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4E1" w:rsidRPr="00D512B6" w:rsidRDefault="003024E1" w:rsidP="002D7750">
      <w:pPr>
        <w:ind w:right="-376"/>
        <w:jc w:val="center"/>
        <w:rPr>
          <w:lang w:val="lv-LV"/>
        </w:rPr>
      </w:pPr>
      <w:r w:rsidRPr="00D512B6">
        <w:rPr>
          <w:lang w:val="lv-LV"/>
        </w:rPr>
        <w:t>Ieslodzījuma vietu pārvaldes</w:t>
      </w:r>
    </w:p>
    <w:p w:rsidR="00610DBC" w:rsidRPr="00D512B6" w:rsidRDefault="00610DBC" w:rsidP="00610DBC">
      <w:pPr>
        <w:jc w:val="center"/>
        <w:outlineLvl w:val="0"/>
        <w:rPr>
          <w:lang w:val="lv-LV"/>
        </w:rPr>
      </w:pPr>
      <w:r w:rsidRPr="00D512B6">
        <w:rPr>
          <w:lang w:val="lv-LV"/>
        </w:rPr>
        <w:t>Sarunu procedūras</w:t>
      </w:r>
    </w:p>
    <w:p w:rsidR="00CD7525" w:rsidRDefault="00E36E53" w:rsidP="00CD7525">
      <w:pPr>
        <w:jc w:val="center"/>
        <w:rPr>
          <w:color w:val="000000"/>
          <w:lang w:val="lv-LV"/>
        </w:rPr>
      </w:pPr>
      <w:r w:rsidRPr="0040294C">
        <w:rPr>
          <w:b/>
          <w:lang w:val="lv-LV"/>
        </w:rPr>
        <w:t>"</w:t>
      </w:r>
      <w:r w:rsidR="00507EEE" w:rsidRPr="00CF7FD0">
        <w:rPr>
          <w:b/>
          <w:lang w:val="lv-LV"/>
        </w:rPr>
        <w:t>Katlu mājas tehniskā apkope Daugavgrīvas cietumā</w:t>
      </w:r>
      <w:r w:rsidRPr="0040294C">
        <w:rPr>
          <w:b/>
          <w:lang w:val="lv-LV"/>
        </w:rPr>
        <w:t>"</w:t>
      </w:r>
    </w:p>
    <w:p w:rsidR="003024E1" w:rsidRPr="00D512B6" w:rsidRDefault="00610DBC" w:rsidP="00406294">
      <w:pPr>
        <w:jc w:val="center"/>
        <w:rPr>
          <w:lang w:val="lv-LV"/>
        </w:rPr>
      </w:pPr>
      <w:r w:rsidRPr="00D512B6">
        <w:rPr>
          <w:color w:val="000000"/>
          <w:lang w:val="lv-LV"/>
        </w:rPr>
        <w:t xml:space="preserve"> </w:t>
      </w:r>
      <w:r w:rsidR="00C85952">
        <w:rPr>
          <w:lang w:val="lv-LV"/>
        </w:rPr>
        <w:t>protokols Nr.</w:t>
      </w:r>
      <w:r w:rsidR="00FE2911">
        <w:rPr>
          <w:lang w:val="lv-LV"/>
        </w:rPr>
        <w:t> </w:t>
      </w:r>
      <w:r w:rsidR="00C85952">
        <w:rPr>
          <w:lang w:val="lv-LV"/>
        </w:rPr>
        <w:t>201</w:t>
      </w:r>
      <w:r w:rsidR="00507EEE">
        <w:rPr>
          <w:lang w:val="lv-LV"/>
        </w:rPr>
        <w:t>8</w:t>
      </w:r>
      <w:r w:rsidR="003024E1" w:rsidRPr="00D512B6">
        <w:rPr>
          <w:lang w:val="lv-LV"/>
        </w:rPr>
        <w:t>/</w:t>
      </w:r>
      <w:r w:rsidR="00507EEE">
        <w:rPr>
          <w:lang w:val="lv-LV"/>
        </w:rPr>
        <w:t>111</w:t>
      </w:r>
      <w:r w:rsidR="003024E1" w:rsidRPr="00D512B6">
        <w:rPr>
          <w:lang w:val="lv-LV"/>
        </w:rPr>
        <w:t>/</w:t>
      </w:r>
      <w:r w:rsidR="00406294">
        <w:rPr>
          <w:lang w:val="lv-LV"/>
        </w:rPr>
        <w:t>2</w:t>
      </w:r>
    </w:p>
    <w:p w:rsidR="003024E1" w:rsidRPr="00D512B6" w:rsidRDefault="003024E1" w:rsidP="002D7750">
      <w:pPr>
        <w:ind w:right="-376"/>
        <w:rPr>
          <w:lang w:val="lv-LV"/>
        </w:rPr>
      </w:pPr>
    </w:p>
    <w:p w:rsidR="00215386" w:rsidRDefault="00C85952" w:rsidP="008D3AFF">
      <w:pPr>
        <w:tabs>
          <w:tab w:val="right" w:pos="9639"/>
        </w:tabs>
        <w:ind w:right="49"/>
        <w:rPr>
          <w:lang w:val="lv-LV"/>
        </w:rPr>
      </w:pPr>
      <w:r>
        <w:rPr>
          <w:lang w:val="lv-LV"/>
        </w:rPr>
        <w:t>Rīgā</w:t>
      </w:r>
      <w:r w:rsidR="00E94B96">
        <w:rPr>
          <w:lang w:val="lv-LV"/>
        </w:rPr>
        <w:t>,</w:t>
      </w:r>
      <w:r w:rsidR="00FE2911">
        <w:rPr>
          <w:lang w:val="lv-LV"/>
        </w:rPr>
        <w:tab/>
      </w:r>
      <w:r w:rsidR="003024E1" w:rsidRPr="00D512B6">
        <w:rPr>
          <w:lang w:val="lv-LV"/>
        </w:rPr>
        <w:t>201</w:t>
      </w:r>
      <w:r w:rsidR="00507EEE">
        <w:rPr>
          <w:lang w:val="lv-LV"/>
        </w:rPr>
        <w:t>8</w:t>
      </w:r>
      <w:r w:rsidR="003024E1" w:rsidRPr="00D512B6">
        <w:rPr>
          <w:lang w:val="lv-LV"/>
        </w:rPr>
        <w:t>.</w:t>
      </w:r>
      <w:r w:rsidR="00FE2911">
        <w:rPr>
          <w:lang w:val="lv-LV"/>
        </w:rPr>
        <w:t> </w:t>
      </w:r>
      <w:r w:rsidR="003024E1" w:rsidRPr="00D512B6">
        <w:rPr>
          <w:lang w:val="lv-LV"/>
        </w:rPr>
        <w:t>gada</w:t>
      </w:r>
      <w:r w:rsidR="00E94B96">
        <w:rPr>
          <w:lang w:val="lv-LV"/>
        </w:rPr>
        <w:t> </w:t>
      </w:r>
      <w:r w:rsidR="000C7D66">
        <w:rPr>
          <w:lang w:val="lv-LV"/>
        </w:rPr>
        <w:t>6</w:t>
      </w:r>
      <w:r w:rsidR="00507EEE">
        <w:rPr>
          <w:lang w:val="lv-LV"/>
        </w:rPr>
        <w:t>.</w:t>
      </w:r>
      <w:r w:rsidR="00E94B96">
        <w:rPr>
          <w:lang w:val="lv-LV"/>
        </w:rPr>
        <w:t> </w:t>
      </w:r>
      <w:r w:rsidR="00507EEE">
        <w:rPr>
          <w:lang w:val="lv-LV"/>
        </w:rPr>
        <w:t>nov</w:t>
      </w:r>
      <w:r w:rsidR="0017538D">
        <w:rPr>
          <w:lang w:val="lv-LV"/>
        </w:rPr>
        <w:t>em</w:t>
      </w:r>
      <w:r w:rsidR="000258D8">
        <w:rPr>
          <w:lang w:val="lv-LV"/>
        </w:rPr>
        <w:t>brī</w:t>
      </w:r>
    </w:p>
    <w:p w:rsidR="00610DBC" w:rsidRPr="00D512B6" w:rsidRDefault="00610DBC" w:rsidP="00E326B8">
      <w:pPr>
        <w:tabs>
          <w:tab w:val="right" w:pos="9781"/>
        </w:tabs>
        <w:ind w:right="-376"/>
        <w:rPr>
          <w:lang w:val="lv-LV"/>
        </w:rPr>
      </w:pPr>
    </w:p>
    <w:p w:rsidR="00507EEE" w:rsidRPr="00507EEE" w:rsidRDefault="00507EEE" w:rsidP="00C71D85">
      <w:pPr>
        <w:spacing w:after="120"/>
        <w:ind w:firstLine="567"/>
        <w:jc w:val="both"/>
        <w:rPr>
          <w:lang w:val="lv-LV"/>
        </w:rPr>
      </w:pPr>
      <w:r w:rsidRPr="00507EEE">
        <w:rPr>
          <w:lang w:val="lv-LV"/>
        </w:rPr>
        <w:t>Ar Ieslodzījuma vietu pārvaldes (turpmāk – Pārvalde) priekšnieka 2018. gada 2. janvāra rīkojumu Nr. 1 "Par iepirkumu komisijas izveidošanu" izveidotās iepirkumu komisijas (turpmāk – Iepirkumu komisija) sarunu procedūras "Katlu mājas tehniskā apkope Daugavgrīvas cietumā" (identifikācijas Nr. IeVP 2018/111) (turpmā</w:t>
      </w:r>
      <w:r w:rsidR="00C9236C">
        <w:rPr>
          <w:lang w:val="lv-LV"/>
        </w:rPr>
        <w:t>k – Iepirkums) sēdē plkst. 11.00</w:t>
      </w:r>
      <w:r w:rsidRPr="00507EEE">
        <w:rPr>
          <w:lang w:val="lv-LV"/>
        </w:rPr>
        <w:t>, Stabu ielā 89, Rīgā, 314. kabinetā, piedalās:</w:t>
      </w:r>
    </w:p>
    <w:p w:rsidR="00507EEE" w:rsidRDefault="00507EEE" w:rsidP="00507EEE">
      <w:pPr>
        <w:ind w:right="-1"/>
        <w:jc w:val="both"/>
        <w:rPr>
          <w:b/>
          <w:lang w:val="lv-LV"/>
        </w:rPr>
      </w:pPr>
      <w:r w:rsidRPr="00430E13">
        <w:rPr>
          <w:rFonts w:eastAsiaTheme="minorHAnsi" w:cstheme="minorBidi"/>
          <w:b/>
          <w:noProof/>
          <w:lang w:val="lv-LV"/>
        </w:rPr>
        <w:t xml:space="preserve">Iepirkumu komisijas priekšsēdētāja: </w:t>
      </w:r>
      <w:r w:rsidRPr="00430E13">
        <w:rPr>
          <w:rFonts w:eastAsiaTheme="minorHAnsi" w:cstheme="minorBidi"/>
          <w:noProof/>
          <w:lang w:val="lv-LV"/>
        </w:rPr>
        <w:t>Pārva</w:t>
      </w:r>
      <w:r>
        <w:rPr>
          <w:rFonts w:eastAsiaTheme="minorHAnsi" w:cstheme="minorBidi"/>
          <w:noProof/>
          <w:lang w:val="lv-LV"/>
        </w:rPr>
        <w:t>ldes priekšnieka vietniece pulkvežleitnant</w:t>
      </w:r>
      <w:r w:rsidRPr="00430E13">
        <w:rPr>
          <w:rFonts w:eastAsiaTheme="minorHAnsi" w:cstheme="minorBidi"/>
          <w:noProof/>
          <w:lang w:val="lv-LV"/>
        </w:rPr>
        <w:t>e Tatjana Trocka</w:t>
      </w:r>
      <w:r>
        <w:rPr>
          <w:rFonts w:eastAsiaTheme="minorHAnsi" w:cstheme="minorBidi"/>
          <w:noProof/>
          <w:lang w:val="lv-LV"/>
        </w:rPr>
        <w:t>.</w:t>
      </w:r>
    </w:p>
    <w:p w:rsidR="00507EEE" w:rsidRPr="00654D80" w:rsidRDefault="00507EEE" w:rsidP="00507EEE">
      <w:pPr>
        <w:pStyle w:val="NoSpacing"/>
        <w:jc w:val="both"/>
        <w:rPr>
          <w:rFonts w:ascii="Times New Roman" w:hAnsi="Times New Roman"/>
          <w:b/>
          <w:sz w:val="24"/>
          <w:szCs w:val="24"/>
        </w:rPr>
      </w:pPr>
      <w:r w:rsidRPr="00654D80">
        <w:rPr>
          <w:rFonts w:ascii="Times New Roman" w:hAnsi="Times New Roman"/>
          <w:b/>
          <w:sz w:val="24"/>
          <w:szCs w:val="24"/>
        </w:rPr>
        <w:t>Iepirkumu komisijas priekšsēdētāja vietniece:</w:t>
      </w:r>
      <w:r w:rsidRPr="00654D80">
        <w:rPr>
          <w:rFonts w:ascii="Times New Roman" w:hAnsi="Times New Roman"/>
          <w:sz w:val="24"/>
          <w:szCs w:val="24"/>
        </w:rPr>
        <w:t xml:space="preserve"> Pārvaldes centrālā aparāta Grāmatvedības daļas informācijas uzskaites galvenā speciāliste kapteine Jūlija Baranova</w:t>
      </w:r>
      <w:r>
        <w:rPr>
          <w:rFonts w:ascii="Times New Roman" w:hAnsi="Times New Roman"/>
          <w:sz w:val="24"/>
          <w:szCs w:val="24"/>
        </w:rPr>
        <w:t>.</w:t>
      </w:r>
    </w:p>
    <w:p w:rsidR="00507EEE" w:rsidRPr="00654D80" w:rsidRDefault="00507EEE" w:rsidP="00507EEE">
      <w:pPr>
        <w:pStyle w:val="NoSpacing"/>
        <w:jc w:val="both"/>
        <w:rPr>
          <w:rFonts w:ascii="Times New Roman" w:hAnsi="Times New Roman"/>
          <w:b/>
          <w:sz w:val="24"/>
          <w:szCs w:val="24"/>
        </w:rPr>
      </w:pPr>
      <w:r w:rsidRPr="00654D80">
        <w:rPr>
          <w:rFonts w:ascii="Times New Roman" w:hAnsi="Times New Roman"/>
          <w:b/>
          <w:sz w:val="24"/>
          <w:szCs w:val="24"/>
        </w:rPr>
        <w:t>Iepirkumu komisijas locekļi:</w:t>
      </w:r>
    </w:p>
    <w:p w:rsidR="00507EEE" w:rsidRPr="00654D80" w:rsidRDefault="00507EEE" w:rsidP="00507EEE">
      <w:pPr>
        <w:pStyle w:val="NoSpacing"/>
        <w:jc w:val="both"/>
        <w:rPr>
          <w:rFonts w:ascii="Times New Roman" w:hAnsi="Times New Roman"/>
          <w:sz w:val="24"/>
          <w:szCs w:val="24"/>
          <w:lang w:val="de-DE"/>
        </w:rPr>
      </w:pPr>
      <w:r w:rsidRPr="00654D80">
        <w:rPr>
          <w:rFonts w:ascii="Times New Roman" w:hAnsi="Times New Roman"/>
          <w:sz w:val="24"/>
          <w:szCs w:val="24"/>
          <w:lang w:val="de-DE"/>
        </w:rPr>
        <w:t>Pārvaldes centrālā aparāta Tiesvedības daļas galvenā juriste kapteine Olga Sparāne</w:t>
      </w:r>
      <w:r>
        <w:rPr>
          <w:rFonts w:ascii="Times New Roman" w:hAnsi="Times New Roman"/>
          <w:sz w:val="24"/>
          <w:szCs w:val="24"/>
          <w:lang w:val="de-DE"/>
        </w:rPr>
        <w:t>;</w:t>
      </w:r>
    </w:p>
    <w:p w:rsidR="00507EEE" w:rsidRDefault="00507EEE" w:rsidP="00507EEE">
      <w:pPr>
        <w:pStyle w:val="NoSpacing"/>
        <w:ind w:right="-766"/>
        <w:jc w:val="both"/>
        <w:rPr>
          <w:rFonts w:ascii="Times New Roman" w:hAnsi="Times New Roman"/>
          <w:sz w:val="24"/>
          <w:szCs w:val="24"/>
        </w:rPr>
      </w:pPr>
      <w:r w:rsidRPr="00595650">
        <w:rPr>
          <w:rFonts w:ascii="Times New Roman" w:hAnsi="Times New Roman"/>
          <w:sz w:val="24"/>
          <w:szCs w:val="24"/>
          <w:lang w:val="de-DE"/>
        </w:rPr>
        <w:t>Pārvaldes centrālā aparāta Projektu izstrādes daļ</w:t>
      </w:r>
      <w:r>
        <w:rPr>
          <w:rFonts w:ascii="Times New Roman" w:hAnsi="Times New Roman"/>
          <w:sz w:val="24"/>
          <w:szCs w:val="24"/>
          <w:lang w:val="de-DE"/>
        </w:rPr>
        <w:t>as vecākā referente kaptein</w:t>
      </w:r>
      <w:r w:rsidRPr="00595650">
        <w:rPr>
          <w:rFonts w:ascii="Times New Roman" w:hAnsi="Times New Roman"/>
          <w:sz w:val="24"/>
          <w:szCs w:val="24"/>
          <w:lang w:val="de-DE"/>
        </w:rPr>
        <w:t>e Una Zvaigzne</w:t>
      </w:r>
      <w:r>
        <w:rPr>
          <w:rFonts w:ascii="Times New Roman" w:hAnsi="Times New Roman"/>
          <w:sz w:val="24"/>
          <w:szCs w:val="24"/>
          <w:lang w:val="de-DE"/>
        </w:rPr>
        <w:t>;</w:t>
      </w:r>
    </w:p>
    <w:p w:rsidR="00507EEE" w:rsidRPr="00654D80" w:rsidRDefault="00507EEE" w:rsidP="00507EEE">
      <w:pPr>
        <w:pStyle w:val="NoSpacing"/>
        <w:ind w:right="-766"/>
        <w:jc w:val="both"/>
        <w:rPr>
          <w:rFonts w:ascii="Times New Roman" w:hAnsi="Times New Roman"/>
          <w:sz w:val="24"/>
          <w:szCs w:val="24"/>
          <w:lang w:val="de-DE"/>
        </w:rPr>
      </w:pPr>
      <w:r w:rsidRPr="0018770B">
        <w:rPr>
          <w:rFonts w:ascii="Times New Roman" w:hAnsi="Times New Roman"/>
          <w:sz w:val="24"/>
          <w:szCs w:val="24"/>
        </w:rPr>
        <w:t>Pārvaldes centrālā aparāta Uzraudzības daļas galvenais inspektors majors Madars Vekmanis</w:t>
      </w:r>
      <w:r w:rsidRPr="00654D80">
        <w:rPr>
          <w:rFonts w:ascii="Times New Roman" w:hAnsi="Times New Roman"/>
          <w:sz w:val="24"/>
          <w:szCs w:val="24"/>
          <w:lang w:val="de-DE"/>
        </w:rPr>
        <w:t>.</w:t>
      </w:r>
    </w:p>
    <w:p w:rsidR="00507EEE" w:rsidRPr="00985A0E" w:rsidRDefault="00507EEE" w:rsidP="00507EEE">
      <w:pPr>
        <w:ind w:right="42"/>
        <w:jc w:val="both"/>
        <w:rPr>
          <w:b/>
          <w:u w:val="single"/>
          <w:lang w:val="de-DE"/>
        </w:rPr>
      </w:pPr>
    </w:p>
    <w:p w:rsidR="00507EEE" w:rsidRPr="00985A0E" w:rsidRDefault="00507EEE" w:rsidP="00507EEE">
      <w:pPr>
        <w:ind w:right="42"/>
        <w:jc w:val="both"/>
        <w:rPr>
          <w:b/>
          <w:u w:val="single"/>
          <w:lang w:val="de-DE"/>
        </w:rPr>
      </w:pPr>
      <w:r w:rsidRPr="00985A0E">
        <w:rPr>
          <w:b/>
          <w:u w:val="single"/>
          <w:lang w:val="de-DE"/>
        </w:rPr>
        <w:t>Protokolē:</w:t>
      </w:r>
    </w:p>
    <w:p w:rsidR="00507EEE" w:rsidRPr="00985A0E" w:rsidRDefault="00507EEE" w:rsidP="00507EEE">
      <w:pPr>
        <w:spacing w:after="120"/>
        <w:ind w:right="49"/>
        <w:jc w:val="both"/>
        <w:rPr>
          <w:lang w:val="de-DE"/>
        </w:rPr>
      </w:pPr>
      <w:r w:rsidRPr="00985A0E">
        <w:rPr>
          <w:lang w:val="de-DE"/>
        </w:rPr>
        <w:t>Pārvaldes centrālā aparāta Iepirkumu un līgumu daļas galvenā speciāliste kapteine Vineta Vietniece.</w:t>
      </w:r>
    </w:p>
    <w:p w:rsidR="00507EEE" w:rsidRPr="00CF7FD0" w:rsidRDefault="00507EEE" w:rsidP="00507EEE">
      <w:pPr>
        <w:ind w:right="49"/>
        <w:jc w:val="both"/>
        <w:rPr>
          <w:lang w:val="lv-LV"/>
        </w:rPr>
      </w:pPr>
      <w:r w:rsidRPr="00CF7FD0">
        <w:rPr>
          <w:b/>
          <w:u w:val="single"/>
          <w:lang w:val="lv-LV"/>
        </w:rPr>
        <w:t>Sēdi vada:</w:t>
      </w:r>
      <w:r w:rsidRPr="00CF7FD0">
        <w:rPr>
          <w:lang w:val="lv-LV"/>
        </w:rPr>
        <w:t xml:space="preserve"> T.</w:t>
      </w:r>
      <w:r w:rsidR="00E94B96">
        <w:rPr>
          <w:lang w:val="lv-LV"/>
        </w:rPr>
        <w:t> </w:t>
      </w:r>
      <w:r w:rsidRPr="00CF7FD0">
        <w:rPr>
          <w:lang w:val="lv-LV"/>
        </w:rPr>
        <w:t>Trocka.</w:t>
      </w:r>
    </w:p>
    <w:p w:rsidR="00507EEE" w:rsidRPr="00985A0E" w:rsidRDefault="00507EEE" w:rsidP="00507EEE">
      <w:pPr>
        <w:tabs>
          <w:tab w:val="left" w:pos="3686"/>
          <w:tab w:val="left" w:pos="6237"/>
          <w:tab w:val="right" w:pos="10065"/>
        </w:tabs>
        <w:ind w:right="49" w:firstLine="709"/>
        <w:jc w:val="both"/>
        <w:rPr>
          <w:b/>
          <w:u w:val="single"/>
        </w:rPr>
      </w:pPr>
    </w:p>
    <w:p w:rsidR="00507EEE" w:rsidRPr="00507EEE" w:rsidRDefault="00507EEE" w:rsidP="00507EEE">
      <w:pPr>
        <w:jc w:val="both"/>
        <w:rPr>
          <w:lang w:val="lv-LV"/>
        </w:rPr>
      </w:pPr>
      <w:r w:rsidRPr="00507EEE">
        <w:rPr>
          <w:b/>
          <w:u w:val="single"/>
          <w:lang w:val="lv-LV"/>
        </w:rPr>
        <w:t>Sēdes gaita:</w:t>
      </w:r>
    </w:p>
    <w:p w:rsidR="00507EEE" w:rsidRPr="00507EEE" w:rsidRDefault="00D4764E" w:rsidP="00507EEE">
      <w:pPr>
        <w:ind w:right="42" w:firstLine="567"/>
        <w:jc w:val="both"/>
        <w:rPr>
          <w:lang w:val="lv-LV"/>
        </w:rPr>
      </w:pPr>
      <w:r>
        <w:rPr>
          <w:lang w:val="lv-LV"/>
        </w:rPr>
        <w:t xml:space="preserve">Saskaņā </w:t>
      </w:r>
      <w:r w:rsidR="00507EEE" w:rsidRPr="00507EEE">
        <w:rPr>
          <w:lang w:val="lv-LV"/>
        </w:rPr>
        <w:t xml:space="preserve">ar Iepirkumu komisijas 2018. gada 22. oktobra lēmumu Pārvaldes iepirkums "Katlu mājas tehniskā apkope Daugavgrīvas cietumā" (iepirkuma identifikācijas numurs IeVP 2018/102) tika izbeigts bez rezultāta, </w:t>
      </w:r>
      <w:r w:rsidR="00507EEE" w:rsidRPr="00507EEE">
        <w:rPr>
          <w:bCs/>
          <w:lang w:val="lv-LV"/>
        </w:rPr>
        <w:t xml:space="preserve">sakarā ar to, ka </w:t>
      </w:r>
      <w:r w:rsidR="00E94B96">
        <w:rPr>
          <w:bCs/>
          <w:lang w:val="lv-LV"/>
        </w:rPr>
        <w:t>i</w:t>
      </w:r>
      <w:r w:rsidR="00507EEE" w:rsidRPr="00507EEE">
        <w:rPr>
          <w:bCs/>
          <w:lang w:val="lv-LV"/>
        </w:rPr>
        <w:t>epirkumam</w:t>
      </w:r>
      <w:r w:rsidR="00507EEE" w:rsidRPr="00507EEE">
        <w:rPr>
          <w:lang w:val="lv-LV"/>
        </w:rPr>
        <w:t xml:space="preserve"> netika iesniegts neviens piedāvājums.</w:t>
      </w:r>
    </w:p>
    <w:p w:rsidR="00507EEE" w:rsidRPr="00507EEE" w:rsidRDefault="00D4764E" w:rsidP="00507EEE">
      <w:pPr>
        <w:ind w:right="42" w:firstLine="567"/>
        <w:jc w:val="both"/>
        <w:rPr>
          <w:lang w:val="lv-LV"/>
        </w:rPr>
      </w:pPr>
      <w:r>
        <w:rPr>
          <w:lang w:val="lv-LV"/>
        </w:rPr>
        <w:t xml:space="preserve">Saskaņā ar </w:t>
      </w:r>
      <w:r w:rsidR="00507EEE" w:rsidRPr="00507EEE">
        <w:rPr>
          <w:lang w:val="lv-LV"/>
        </w:rPr>
        <w:t xml:space="preserve">Publisko iepirkumu likuma </w:t>
      </w:r>
      <w:r w:rsidR="00507EEE" w:rsidRPr="00507EEE">
        <w:rPr>
          <w:rFonts w:eastAsia="Calibri"/>
          <w:noProof/>
          <w:lang w:val="lv-LV"/>
        </w:rPr>
        <w:t>(turpmāk – Likums)</w:t>
      </w:r>
      <w:r w:rsidR="00507EEE" w:rsidRPr="00507EEE">
        <w:rPr>
          <w:lang w:val="lv-LV"/>
        </w:rPr>
        <w:t xml:space="preserve"> 9. panta divdesmit pirmās daļas 3. punkts nosaka, ka pasūtītājs ir tiesīgs nepiemērot Likuma 9. panta sestās un astotās daļas noteikumus (t.i. attiecībā uz izsludināšanu Publikāciju vadības sistēmā (sestā daļa) un netiek piemērojami izslēgšanas noteikumi (astotā daļa)) un, ja iepriekš ir veikts iepirkums Likuma 9. pantā noteiktajā kārtībā un tajā nav iesniegti piedāvājumi, – ievērojot nosacījumu, ka iepirkuma līguma noteikumi būtiski neatšķiras no iepriekš veiktajā iepirkumā paredzētajām iepirkuma līguma izpildes prasībām.</w:t>
      </w:r>
    </w:p>
    <w:p w:rsidR="00F22313" w:rsidRPr="00507EEE" w:rsidRDefault="00507EEE" w:rsidP="00507EEE">
      <w:pPr>
        <w:tabs>
          <w:tab w:val="left" w:pos="8505"/>
        </w:tabs>
        <w:ind w:right="49" w:firstLine="709"/>
        <w:jc w:val="both"/>
        <w:rPr>
          <w:b/>
          <w:lang w:val="lv-LV"/>
        </w:rPr>
      </w:pPr>
      <w:r w:rsidRPr="00507EEE">
        <w:rPr>
          <w:lang w:val="lv-LV"/>
        </w:rPr>
        <w:t>Ņemot vērā iepriekš m</w:t>
      </w:r>
      <w:r w:rsidR="00D4764E">
        <w:rPr>
          <w:lang w:val="lv-LV"/>
        </w:rPr>
        <w:t>inēto, Iepirkumu komisija nolēma</w:t>
      </w:r>
      <w:r w:rsidRPr="00507EEE">
        <w:rPr>
          <w:lang w:val="lv-LV"/>
        </w:rPr>
        <w:t xml:space="preserve"> veikt sarunu procedūru par minēto Iepirkuma priekšmetu, nosūtot uzaicinājumus pretendentiem piedalīties sarunās</w:t>
      </w:r>
      <w:r w:rsidRPr="00507EEE">
        <w:rPr>
          <w:bCs/>
          <w:lang w:val="lv-LV" w:eastAsia="lv-LV"/>
        </w:rPr>
        <w:t xml:space="preserve"> un iesniegt piedāvājumu, </w:t>
      </w:r>
      <w:r w:rsidRPr="00507EEE">
        <w:rPr>
          <w:lang w:val="lv-LV"/>
        </w:rPr>
        <w:t>ievērojot šā protokola pielikumā minētās prasības.</w:t>
      </w:r>
    </w:p>
    <w:p w:rsidR="00406294" w:rsidRPr="00457CD9" w:rsidRDefault="00406294" w:rsidP="00406294">
      <w:pPr>
        <w:ind w:firstLine="709"/>
        <w:jc w:val="both"/>
        <w:outlineLvl w:val="0"/>
        <w:rPr>
          <w:lang w:val="lv-LV"/>
        </w:rPr>
      </w:pPr>
      <w:r w:rsidRPr="00457CD9">
        <w:rPr>
          <w:lang w:val="lv-LV"/>
        </w:rPr>
        <w:t>Atbilstoši Iepirkumu</w:t>
      </w:r>
      <w:r w:rsidR="00D4764E">
        <w:rPr>
          <w:lang w:val="lv-LV"/>
        </w:rPr>
        <w:t xml:space="preserve"> komisijas 2018. gada</w:t>
      </w:r>
      <w:r w:rsidR="00E94B96">
        <w:rPr>
          <w:lang w:val="lv-LV"/>
        </w:rPr>
        <w:t> </w:t>
      </w:r>
      <w:r w:rsidR="00D4764E">
        <w:rPr>
          <w:lang w:val="lv-LV"/>
        </w:rPr>
        <w:t>29</w:t>
      </w:r>
      <w:r w:rsidRPr="00457CD9">
        <w:rPr>
          <w:lang w:val="lv-LV"/>
        </w:rPr>
        <w:t>.</w:t>
      </w:r>
      <w:r w:rsidR="00E94B96">
        <w:rPr>
          <w:lang w:val="lv-LV"/>
        </w:rPr>
        <w:t> </w:t>
      </w:r>
      <w:r w:rsidR="00D4764E">
        <w:rPr>
          <w:lang w:val="lv-LV"/>
        </w:rPr>
        <w:t>okto</w:t>
      </w:r>
      <w:r>
        <w:rPr>
          <w:lang w:val="lv-LV"/>
        </w:rPr>
        <w:t>br</w:t>
      </w:r>
      <w:r w:rsidR="00D4764E">
        <w:rPr>
          <w:lang w:val="lv-LV"/>
        </w:rPr>
        <w:t>a lēmumam (2018</w:t>
      </w:r>
      <w:r w:rsidRPr="00457CD9">
        <w:rPr>
          <w:lang w:val="lv-LV"/>
        </w:rPr>
        <w:t>.</w:t>
      </w:r>
      <w:r>
        <w:rPr>
          <w:lang w:val="lv-LV"/>
        </w:rPr>
        <w:t> </w:t>
      </w:r>
      <w:r w:rsidRPr="00457CD9">
        <w:rPr>
          <w:lang w:val="lv-LV"/>
        </w:rPr>
        <w:t>gada</w:t>
      </w:r>
      <w:r w:rsidR="00E94B96">
        <w:rPr>
          <w:lang w:val="lv-LV"/>
        </w:rPr>
        <w:t> </w:t>
      </w:r>
      <w:r w:rsidR="00D4764E">
        <w:rPr>
          <w:lang w:val="lv-LV"/>
        </w:rPr>
        <w:t>29</w:t>
      </w:r>
      <w:r w:rsidRPr="00457CD9">
        <w:rPr>
          <w:lang w:val="lv-LV"/>
        </w:rPr>
        <w:t>.</w:t>
      </w:r>
      <w:r w:rsidR="00D4764E">
        <w:rPr>
          <w:lang w:val="lv-LV"/>
        </w:rPr>
        <w:t> okto</w:t>
      </w:r>
      <w:r>
        <w:rPr>
          <w:lang w:val="lv-LV"/>
        </w:rPr>
        <w:t>br</w:t>
      </w:r>
      <w:r w:rsidRPr="00457CD9">
        <w:rPr>
          <w:lang w:val="lv-LV"/>
        </w:rPr>
        <w:t xml:space="preserve">a </w:t>
      </w:r>
      <w:r w:rsidR="001D63CE">
        <w:rPr>
          <w:lang w:val="lv-LV"/>
        </w:rPr>
        <w:t>s</w:t>
      </w:r>
      <w:r w:rsidRPr="00457CD9">
        <w:rPr>
          <w:lang w:val="lv-LV"/>
        </w:rPr>
        <w:t xml:space="preserve">arunu procedūras </w:t>
      </w:r>
      <w:r w:rsidR="00E36E53" w:rsidRPr="0048717B">
        <w:rPr>
          <w:lang w:val="lv-LV"/>
        </w:rPr>
        <w:t>"</w:t>
      </w:r>
      <w:r w:rsidR="00D4764E" w:rsidRPr="00507EEE">
        <w:rPr>
          <w:lang w:val="lv-LV"/>
        </w:rPr>
        <w:t>Katlu mājas tehniskā apkope Daugavgrīvas cietumā</w:t>
      </w:r>
      <w:r w:rsidR="00E36E53" w:rsidRPr="00E36E53">
        <w:rPr>
          <w:lang w:val="lv-LV"/>
        </w:rPr>
        <w:t>"</w:t>
      </w:r>
      <w:r w:rsidRPr="00457CD9">
        <w:rPr>
          <w:color w:val="000000"/>
          <w:lang w:val="lv-LV"/>
        </w:rPr>
        <w:t xml:space="preserve"> </w:t>
      </w:r>
      <w:r w:rsidR="00D4764E">
        <w:rPr>
          <w:lang w:val="lv-LV"/>
        </w:rPr>
        <w:t>protokols Nr.</w:t>
      </w:r>
      <w:r w:rsidR="00E94B96">
        <w:rPr>
          <w:lang w:val="lv-LV"/>
        </w:rPr>
        <w:t> </w:t>
      </w:r>
      <w:r w:rsidR="00D4764E">
        <w:rPr>
          <w:lang w:val="lv-LV"/>
        </w:rPr>
        <w:t>2018</w:t>
      </w:r>
      <w:r w:rsidRPr="00457CD9">
        <w:rPr>
          <w:lang w:val="lv-LV"/>
        </w:rPr>
        <w:t>/</w:t>
      </w:r>
      <w:r w:rsidR="00D4764E">
        <w:rPr>
          <w:lang w:val="lv-LV"/>
        </w:rPr>
        <w:t>111</w:t>
      </w:r>
      <w:r w:rsidRPr="00457CD9">
        <w:rPr>
          <w:lang w:val="lv-LV"/>
        </w:rPr>
        <w:t xml:space="preserve">/1) Pārvaldes </w:t>
      </w:r>
      <w:r w:rsidR="00E94B96">
        <w:rPr>
          <w:lang w:val="lv-LV"/>
        </w:rPr>
        <w:t>tīmekļvietnē</w:t>
      </w:r>
      <w:r w:rsidRPr="00457CD9">
        <w:rPr>
          <w:lang w:val="lv-LV"/>
        </w:rPr>
        <w:t xml:space="preserve"> tika nopublicēts paziņojums par sarunu procedūru.</w:t>
      </w:r>
    </w:p>
    <w:p w:rsidR="00406294" w:rsidRDefault="00D4764E" w:rsidP="00406294">
      <w:pPr>
        <w:ind w:firstLine="709"/>
        <w:jc w:val="both"/>
        <w:outlineLvl w:val="0"/>
        <w:rPr>
          <w:lang w:val="lv-LV"/>
        </w:rPr>
      </w:pPr>
      <w:r>
        <w:rPr>
          <w:lang w:val="lv-LV"/>
        </w:rPr>
        <w:t>T</w:t>
      </w:r>
      <w:r w:rsidR="00E94B96">
        <w:rPr>
          <w:lang w:val="lv-LV"/>
        </w:rPr>
        <w:t>. </w:t>
      </w:r>
      <w:r>
        <w:rPr>
          <w:lang w:val="lv-LV"/>
        </w:rPr>
        <w:t>Trocka</w:t>
      </w:r>
      <w:r w:rsidR="00406294" w:rsidRPr="00457CD9">
        <w:rPr>
          <w:lang w:val="lv-LV"/>
        </w:rPr>
        <w:t xml:space="preserve"> nosauc piedāvājumu iesniegušo pretendentu:</w:t>
      </w:r>
    </w:p>
    <w:p w:rsidR="00C71D85" w:rsidRDefault="00C71D85" w:rsidP="00406294">
      <w:pPr>
        <w:ind w:firstLine="709"/>
        <w:jc w:val="both"/>
        <w:outlineLvl w:val="0"/>
        <w:rPr>
          <w:lang w:val="lv-LV"/>
        </w:rPr>
      </w:pPr>
    </w:p>
    <w:p w:rsidR="00C71D85" w:rsidRDefault="00C71D85" w:rsidP="00406294">
      <w:pPr>
        <w:ind w:firstLine="709"/>
        <w:jc w:val="both"/>
        <w:outlineLvl w:val="0"/>
        <w:rPr>
          <w:lang w:val="lv-LV"/>
        </w:rPr>
      </w:pPr>
    </w:p>
    <w:p w:rsidR="00C71D85" w:rsidRPr="00457CD9" w:rsidRDefault="00C71D85" w:rsidP="00406294">
      <w:pPr>
        <w:ind w:firstLine="709"/>
        <w:jc w:val="both"/>
        <w:outlineLvl w:val="0"/>
        <w:rPr>
          <w:lang w:val="lv-LV"/>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693"/>
        <w:gridCol w:w="2523"/>
        <w:gridCol w:w="1559"/>
      </w:tblGrid>
      <w:tr w:rsidR="00406294" w:rsidRPr="0029682D" w:rsidTr="00E639AF">
        <w:trPr>
          <w:trHeight w:val="606"/>
        </w:trPr>
        <w:tc>
          <w:tcPr>
            <w:tcW w:w="3114" w:type="dxa"/>
            <w:vAlign w:val="center"/>
          </w:tcPr>
          <w:p w:rsidR="00406294" w:rsidRPr="0029682D" w:rsidRDefault="00406294" w:rsidP="00C06D7E">
            <w:pPr>
              <w:jc w:val="center"/>
              <w:rPr>
                <w:sz w:val="22"/>
                <w:szCs w:val="22"/>
                <w:lang w:val="lv-LV"/>
              </w:rPr>
            </w:pPr>
            <w:r w:rsidRPr="0029682D">
              <w:rPr>
                <w:sz w:val="22"/>
                <w:szCs w:val="22"/>
                <w:lang w:val="lv-LV"/>
              </w:rPr>
              <w:t>Pretendenta</w:t>
            </w:r>
          </w:p>
          <w:p w:rsidR="00406294" w:rsidRPr="0029682D" w:rsidRDefault="00406294" w:rsidP="00C06D7E">
            <w:pPr>
              <w:jc w:val="center"/>
              <w:rPr>
                <w:sz w:val="22"/>
                <w:szCs w:val="22"/>
                <w:lang w:val="lv-LV"/>
              </w:rPr>
            </w:pPr>
            <w:r w:rsidRPr="0029682D">
              <w:rPr>
                <w:sz w:val="22"/>
                <w:szCs w:val="22"/>
                <w:lang w:val="lv-LV"/>
              </w:rPr>
              <w:t>nosaukums un reģistrācijas Nr.</w:t>
            </w:r>
          </w:p>
        </w:tc>
        <w:tc>
          <w:tcPr>
            <w:tcW w:w="2693" w:type="dxa"/>
            <w:vAlign w:val="center"/>
          </w:tcPr>
          <w:p w:rsidR="00406294" w:rsidRPr="0029682D" w:rsidRDefault="00406294" w:rsidP="00C06D7E">
            <w:pPr>
              <w:jc w:val="center"/>
              <w:rPr>
                <w:sz w:val="22"/>
                <w:szCs w:val="22"/>
                <w:lang w:val="lv-LV"/>
              </w:rPr>
            </w:pPr>
            <w:r w:rsidRPr="0029682D">
              <w:rPr>
                <w:sz w:val="22"/>
                <w:szCs w:val="22"/>
                <w:lang w:val="lv-LV"/>
              </w:rPr>
              <w:t>Pretendenta juridiskā</w:t>
            </w:r>
          </w:p>
          <w:p w:rsidR="00406294" w:rsidRPr="0029682D" w:rsidRDefault="00406294" w:rsidP="00C06D7E">
            <w:pPr>
              <w:jc w:val="center"/>
              <w:rPr>
                <w:sz w:val="22"/>
                <w:szCs w:val="22"/>
                <w:lang w:val="lv-LV"/>
              </w:rPr>
            </w:pPr>
            <w:r w:rsidRPr="0029682D">
              <w:rPr>
                <w:sz w:val="22"/>
                <w:szCs w:val="22"/>
                <w:lang w:val="lv-LV"/>
              </w:rPr>
              <w:t>adrese</w:t>
            </w:r>
          </w:p>
        </w:tc>
        <w:tc>
          <w:tcPr>
            <w:tcW w:w="2523" w:type="dxa"/>
            <w:vAlign w:val="center"/>
          </w:tcPr>
          <w:p w:rsidR="00406294" w:rsidRPr="0029682D" w:rsidRDefault="00406294" w:rsidP="00C06D7E">
            <w:pPr>
              <w:jc w:val="center"/>
              <w:rPr>
                <w:sz w:val="22"/>
                <w:szCs w:val="22"/>
                <w:lang w:val="lv-LV"/>
              </w:rPr>
            </w:pPr>
            <w:r w:rsidRPr="0029682D">
              <w:rPr>
                <w:sz w:val="22"/>
                <w:szCs w:val="22"/>
                <w:lang w:val="lv-LV"/>
              </w:rPr>
              <w:t>Pretendenta piedāv</w:t>
            </w:r>
            <w:r>
              <w:rPr>
                <w:sz w:val="22"/>
                <w:szCs w:val="22"/>
                <w:lang w:val="lv-LV"/>
              </w:rPr>
              <w:t>ājuma saņemšanas datums</w:t>
            </w:r>
          </w:p>
        </w:tc>
        <w:tc>
          <w:tcPr>
            <w:tcW w:w="1559" w:type="dxa"/>
            <w:vAlign w:val="center"/>
          </w:tcPr>
          <w:p w:rsidR="00406294" w:rsidRPr="0029682D" w:rsidRDefault="00406294" w:rsidP="00C06D7E">
            <w:pPr>
              <w:ind w:left="-95"/>
              <w:jc w:val="center"/>
              <w:rPr>
                <w:sz w:val="22"/>
                <w:szCs w:val="22"/>
                <w:lang w:val="lv-LV"/>
              </w:rPr>
            </w:pPr>
            <w:r w:rsidRPr="0029682D">
              <w:rPr>
                <w:sz w:val="22"/>
                <w:szCs w:val="22"/>
                <w:lang w:val="lv-LV"/>
              </w:rPr>
              <w:t>Piedāvājuma reģistrācijas Nr.</w:t>
            </w:r>
          </w:p>
        </w:tc>
      </w:tr>
      <w:tr w:rsidR="00406294" w:rsidRPr="00050357" w:rsidTr="00E639AF">
        <w:trPr>
          <w:trHeight w:val="1126"/>
        </w:trPr>
        <w:tc>
          <w:tcPr>
            <w:tcW w:w="3114" w:type="dxa"/>
            <w:vAlign w:val="center"/>
          </w:tcPr>
          <w:p w:rsidR="00406294" w:rsidRPr="0029682D" w:rsidRDefault="00406294" w:rsidP="00480899">
            <w:pPr>
              <w:pStyle w:val="NoSpacing"/>
              <w:jc w:val="center"/>
              <w:rPr>
                <w:rFonts w:ascii="Times New Roman" w:hAnsi="Times New Roman"/>
                <w:b/>
              </w:rPr>
            </w:pPr>
            <w:r w:rsidRPr="0029682D">
              <w:rPr>
                <w:rFonts w:ascii="Times New Roman" w:hAnsi="Times New Roman"/>
              </w:rPr>
              <w:t>S</w:t>
            </w:r>
            <w:r w:rsidR="00D4764E">
              <w:rPr>
                <w:rFonts w:ascii="Times New Roman" w:hAnsi="Times New Roman"/>
              </w:rPr>
              <w:t>IA</w:t>
            </w:r>
            <w:r w:rsidR="00254B08">
              <w:rPr>
                <w:rFonts w:ascii="Times New Roman" w:hAnsi="Times New Roman"/>
              </w:rPr>
              <w:t xml:space="preserve"> </w:t>
            </w:r>
            <w:r w:rsidR="00E36E53" w:rsidRPr="00E36E53">
              <w:t>"</w:t>
            </w:r>
            <w:r w:rsidR="00D4764E">
              <w:rPr>
                <w:rFonts w:ascii="Times New Roman" w:hAnsi="Times New Roman"/>
              </w:rPr>
              <w:t>AK Remontserviss</w:t>
            </w:r>
            <w:r w:rsidR="00E36E53" w:rsidRPr="00E36E53">
              <w:t>"</w:t>
            </w:r>
            <w:r>
              <w:rPr>
                <w:rFonts w:ascii="Times New Roman" w:hAnsi="Times New Roman"/>
              </w:rPr>
              <w:t>, reģistrācijas Nr.</w:t>
            </w:r>
            <w:r w:rsidR="00E94B96">
              <w:rPr>
                <w:rFonts w:ascii="Times New Roman" w:hAnsi="Times New Roman"/>
              </w:rPr>
              <w:t> </w:t>
            </w:r>
            <w:r w:rsidR="00D4764E">
              <w:rPr>
                <w:rFonts w:ascii="Times New Roman" w:hAnsi="Times New Roman"/>
                <w:bCs/>
              </w:rPr>
              <w:t>40103913232</w:t>
            </w:r>
          </w:p>
        </w:tc>
        <w:tc>
          <w:tcPr>
            <w:tcW w:w="2693" w:type="dxa"/>
            <w:vAlign w:val="center"/>
          </w:tcPr>
          <w:p w:rsidR="00406294" w:rsidRPr="00406294" w:rsidRDefault="00254B08" w:rsidP="00254B08">
            <w:pPr>
              <w:pStyle w:val="NoSpacing"/>
              <w:jc w:val="center"/>
              <w:rPr>
                <w:rFonts w:ascii="Times New Roman" w:hAnsi="Times New Roman"/>
                <w:bCs/>
              </w:rPr>
            </w:pPr>
            <w:r w:rsidRPr="00254B08">
              <w:rPr>
                <w:rFonts w:ascii="Times New Roman" w:hAnsi="Times New Roman"/>
                <w:bCs/>
              </w:rPr>
              <w:t>Cielavu iela 8,</w:t>
            </w:r>
            <w:r>
              <w:rPr>
                <w:rFonts w:ascii="Times New Roman" w:hAnsi="Times New Roman"/>
                <w:bCs/>
              </w:rPr>
              <w:t xml:space="preserve"> </w:t>
            </w:r>
            <w:r w:rsidRPr="00254B08">
              <w:rPr>
                <w:rFonts w:ascii="Times New Roman" w:hAnsi="Times New Roman"/>
                <w:bCs/>
              </w:rPr>
              <w:t>Spilve,</w:t>
            </w:r>
            <w:r>
              <w:rPr>
                <w:rFonts w:ascii="Times New Roman" w:hAnsi="Times New Roman"/>
                <w:bCs/>
              </w:rPr>
              <w:t xml:space="preserve"> </w:t>
            </w:r>
            <w:r w:rsidRPr="00254B08">
              <w:rPr>
                <w:rFonts w:ascii="Times New Roman" w:hAnsi="Times New Roman"/>
                <w:bCs/>
              </w:rPr>
              <w:t>Babītes pag., Babītes nov., LV-2101</w:t>
            </w:r>
          </w:p>
        </w:tc>
        <w:tc>
          <w:tcPr>
            <w:tcW w:w="2523" w:type="dxa"/>
            <w:vAlign w:val="center"/>
          </w:tcPr>
          <w:p w:rsidR="00406294" w:rsidRPr="0029682D" w:rsidRDefault="00406294" w:rsidP="00254B08">
            <w:pPr>
              <w:pStyle w:val="NoSpacing"/>
              <w:jc w:val="center"/>
              <w:rPr>
                <w:rFonts w:ascii="Times New Roman" w:hAnsi="Times New Roman"/>
              </w:rPr>
            </w:pPr>
            <w:r w:rsidRPr="0029682D">
              <w:rPr>
                <w:rFonts w:ascii="Times New Roman" w:hAnsi="Times New Roman"/>
              </w:rPr>
              <w:t>201</w:t>
            </w:r>
            <w:r w:rsidR="00254B08">
              <w:rPr>
                <w:rFonts w:ascii="Times New Roman" w:hAnsi="Times New Roman"/>
              </w:rPr>
              <w:t>8</w:t>
            </w:r>
            <w:r w:rsidRPr="0029682D">
              <w:rPr>
                <w:rFonts w:ascii="Times New Roman" w:hAnsi="Times New Roman"/>
              </w:rPr>
              <w:t>.</w:t>
            </w:r>
            <w:r>
              <w:rPr>
                <w:rFonts w:ascii="Times New Roman" w:hAnsi="Times New Roman"/>
              </w:rPr>
              <w:t> </w:t>
            </w:r>
            <w:r w:rsidRPr="0029682D">
              <w:rPr>
                <w:rFonts w:ascii="Times New Roman" w:hAnsi="Times New Roman"/>
              </w:rPr>
              <w:t>gada</w:t>
            </w:r>
            <w:r w:rsidR="00E94B96">
              <w:rPr>
                <w:rFonts w:ascii="Times New Roman" w:hAnsi="Times New Roman"/>
              </w:rPr>
              <w:t> </w:t>
            </w:r>
            <w:r w:rsidR="006B176C">
              <w:rPr>
                <w:rFonts w:ascii="Times New Roman" w:hAnsi="Times New Roman"/>
              </w:rPr>
              <w:t>5</w:t>
            </w:r>
            <w:r w:rsidR="00254B08">
              <w:rPr>
                <w:rFonts w:ascii="Times New Roman" w:hAnsi="Times New Roman"/>
              </w:rPr>
              <w:t>. nov</w:t>
            </w:r>
            <w:r>
              <w:rPr>
                <w:rFonts w:ascii="Times New Roman" w:hAnsi="Times New Roman"/>
              </w:rPr>
              <w:t>embri</w:t>
            </w:r>
            <w:r w:rsidRPr="0029682D">
              <w:rPr>
                <w:rFonts w:ascii="Times New Roman" w:hAnsi="Times New Roman"/>
              </w:rPr>
              <w:t>s</w:t>
            </w:r>
          </w:p>
        </w:tc>
        <w:tc>
          <w:tcPr>
            <w:tcW w:w="1559" w:type="dxa"/>
            <w:vAlign w:val="center"/>
          </w:tcPr>
          <w:p w:rsidR="00406294" w:rsidRPr="0029682D" w:rsidRDefault="00406294" w:rsidP="00C06D7E">
            <w:pPr>
              <w:pStyle w:val="NoSpacing"/>
              <w:jc w:val="center"/>
              <w:rPr>
                <w:rFonts w:ascii="Times New Roman" w:hAnsi="Times New Roman"/>
              </w:rPr>
            </w:pPr>
            <w:r>
              <w:rPr>
                <w:rFonts w:ascii="Times New Roman" w:hAnsi="Times New Roman"/>
              </w:rPr>
              <w:t>1</w:t>
            </w:r>
            <w:r w:rsidR="00254B08">
              <w:rPr>
                <w:rFonts w:ascii="Times New Roman" w:hAnsi="Times New Roman"/>
              </w:rPr>
              <w:t>2123</w:t>
            </w:r>
          </w:p>
        </w:tc>
      </w:tr>
    </w:tbl>
    <w:p w:rsidR="00406294" w:rsidRPr="00457CD9" w:rsidRDefault="00406294" w:rsidP="00406294">
      <w:pPr>
        <w:jc w:val="both"/>
        <w:outlineLvl w:val="0"/>
        <w:rPr>
          <w:lang w:val="lv-LV"/>
        </w:rPr>
      </w:pPr>
    </w:p>
    <w:p w:rsidR="00406294" w:rsidRDefault="00406294" w:rsidP="00406294">
      <w:pPr>
        <w:tabs>
          <w:tab w:val="left" w:pos="8505"/>
        </w:tabs>
        <w:ind w:right="-376"/>
        <w:jc w:val="both"/>
        <w:rPr>
          <w:lang w:val="lv-LV"/>
        </w:rPr>
      </w:pPr>
      <w:r w:rsidRPr="00457CD9">
        <w:rPr>
          <w:lang w:val="lv-LV"/>
        </w:rPr>
        <w:t>Pretendenta nosaukums, kurš iesniedzis piedāvājumu, kā arī piedāvātā cena:</w:t>
      </w:r>
      <w:r w:rsidR="00254B08">
        <w:rPr>
          <w:lang w:val="lv-LV"/>
        </w:rPr>
        <w:t xml:space="preserve"> </w:t>
      </w:r>
    </w:p>
    <w:p w:rsidR="00406294" w:rsidRDefault="00406294" w:rsidP="00406294">
      <w:pPr>
        <w:tabs>
          <w:tab w:val="left" w:pos="8505"/>
        </w:tabs>
        <w:ind w:right="-376"/>
        <w:jc w:val="both"/>
        <w:rPr>
          <w:lang w:val="lv-LV"/>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82"/>
        <w:gridCol w:w="3260"/>
        <w:gridCol w:w="2381"/>
      </w:tblGrid>
      <w:tr w:rsidR="00406294" w:rsidRPr="00E639AF" w:rsidTr="00E639AF">
        <w:trPr>
          <w:trHeight w:val="713"/>
        </w:trPr>
        <w:tc>
          <w:tcPr>
            <w:tcW w:w="4282" w:type="dxa"/>
            <w:vAlign w:val="center"/>
          </w:tcPr>
          <w:p w:rsidR="00406294" w:rsidRPr="00E639AF" w:rsidRDefault="00406294" w:rsidP="00C06D7E">
            <w:pPr>
              <w:tabs>
                <w:tab w:val="left" w:pos="3686"/>
                <w:tab w:val="left" w:pos="6237"/>
              </w:tabs>
              <w:autoSpaceDE w:val="0"/>
              <w:autoSpaceDN w:val="0"/>
              <w:adjustRightInd w:val="0"/>
              <w:ind w:right="-2"/>
              <w:jc w:val="center"/>
              <w:rPr>
                <w:b/>
                <w:bCs/>
                <w:sz w:val="22"/>
                <w:szCs w:val="22"/>
                <w:lang w:val="lv-LV"/>
              </w:rPr>
            </w:pPr>
            <w:r w:rsidRPr="00E639AF">
              <w:rPr>
                <w:b/>
                <w:bCs/>
                <w:sz w:val="22"/>
                <w:szCs w:val="22"/>
                <w:lang w:val="lv-LV"/>
              </w:rPr>
              <w:t>Nosaukums</w:t>
            </w:r>
          </w:p>
        </w:tc>
        <w:tc>
          <w:tcPr>
            <w:tcW w:w="3260" w:type="dxa"/>
            <w:vAlign w:val="center"/>
          </w:tcPr>
          <w:p w:rsidR="00406294" w:rsidRPr="00E639AF" w:rsidRDefault="00406294" w:rsidP="00C06D7E">
            <w:pPr>
              <w:tabs>
                <w:tab w:val="left" w:pos="3686"/>
                <w:tab w:val="left" w:pos="6237"/>
              </w:tabs>
              <w:ind w:right="-2"/>
              <w:jc w:val="center"/>
              <w:rPr>
                <w:b/>
                <w:sz w:val="22"/>
                <w:szCs w:val="22"/>
                <w:lang w:val="lv-LV"/>
              </w:rPr>
            </w:pPr>
            <w:r w:rsidRPr="00E639AF">
              <w:rPr>
                <w:b/>
                <w:sz w:val="22"/>
                <w:szCs w:val="22"/>
                <w:lang w:val="lv-LV"/>
              </w:rPr>
              <w:t>Pretendents</w:t>
            </w:r>
          </w:p>
        </w:tc>
        <w:tc>
          <w:tcPr>
            <w:tcW w:w="2381" w:type="dxa"/>
            <w:vAlign w:val="center"/>
          </w:tcPr>
          <w:p w:rsidR="00406294" w:rsidRPr="00E639AF" w:rsidRDefault="00406294" w:rsidP="00C06D7E">
            <w:pPr>
              <w:tabs>
                <w:tab w:val="left" w:pos="3686"/>
                <w:tab w:val="left" w:pos="6237"/>
              </w:tabs>
              <w:ind w:right="-2"/>
              <w:jc w:val="center"/>
              <w:rPr>
                <w:sz w:val="22"/>
                <w:szCs w:val="22"/>
                <w:lang w:val="lv-LV"/>
              </w:rPr>
            </w:pPr>
            <w:r w:rsidRPr="00E639AF">
              <w:rPr>
                <w:b/>
                <w:sz w:val="22"/>
                <w:szCs w:val="22"/>
                <w:lang w:val="lv-LV"/>
              </w:rPr>
              <w:t xml:space="preserve">Līgumcena, EUR (bez PVN) </w:t>
            </w:r>
          </w:p>
        </w:tc>
      </w:tr>
      <w:tr w:rsidR="00406294" w:rsidRPr="00E639AF" w:rsidTr="00254B08">
        <w:trPr>
          <w:trHeight w:val="510"/>
        </w:trPr>
        <w:tc>
          <w:tcPr>
            <w:tcW w:w="4282" w:type="dxa"/>
            <w:tcBorders>
              <w:right w:val="single" w:sz="4" w:space="0" w:color="auto"/>
            </w:tcBorders>
            <w:vAlign w:val="center"/>
          </w:tcPr>
          <w:p w:rsidR="00406294" w:rsidRPr="00254B08" w:rsidRDefault="00254B08" w:rsidP="00254B08">
            <w:pPr>
              <w:tabs>
                <w:tab w:val="left" w:pos="3686"/>
                <w:tab w:val="left" w:pos="6237"/>
              </w:tabs>
              <w:ind w:right="-2"/>
              <w:jc w:val="center"/>
              <w:rPr>
                <w:color w:val="FF0000"/>
                <w:sz w:val="22"/>
                <w:szCs w:val="22"/>
                <w:lang w:val="lv-LV"/>
              </w:rPr>
            </w:pPr>
            <w:r w:rsidRPr="00254B08">
              <w:rPr>
                <w:lang w:val="lv-LV" w:eastAsia="lv-LV"/>
              </w:rPr>
              <w:t>Katlu mājas tehniskā apkope Daugavgrīvas cietumā</w:t>
            </w:r>
          </w:p>
        </w:tc>
        <w:tc>
          <w:tcPr>
            <w:tcW w:w="3260" w:type="dxa"/>
            <w:vAlign w:val="center"/>
          </w:tcPr>
          <w:p w:rsidR="00406294" w:rsidRPr="00E639AF" w:rsidRDefault="00254B08" w:rsidP="00406294">
            <w:pPr>
              <w:pStyle w:val="NoSpacing"/>
              <w:jc w:val="center"/>
              <w:rPr>
                <w:rFonts w:ascii="Times New Roman" w:hAnsi="Times New Roman"/>
              </w:rPr>
            </w:pPr>
            <w:r w:rsidRPr="0029682D">
              <w:rPr>
                <w:rFonts w:ascii="Times New Roman" w:hAnsi="Times New Roman"/>
              </w:rPr>
              <w:t>S</w:t>
            </w:r>
            <w:r>
              <w:rPr>
                <w:rFonts w:ascii="Times New Roman" w:hAnsi="Times New Roman"/>
              </w:rPr>
              <w:t>IA</w:t>
            </w:r>
            <w:r w:rsidRPr="00E36E53">
              <w:t>"</w:t>
            </w:r>
            <w:r>
              <w:rPr>
                <w:rFonts w:ascii="Times New Roman" w:hAnsi="Times New Roman"/>
              </w:rPr>
              <w:t>AK Remontserviss</w:t>
            </w:r>
            <w:r w:rsidRPr="00E36E53">
              <w:t>"</w:t>
            </w:r>
            <w:r>
              <w:rPr>
                <w:rFonts w:ascii="Times New Roman" w:hAnsi="Times New Roman"/>
              </w:rPr>
              <w:t>, reģistrācijas Nr.</w:t>
            </w:r>
            <w:r w:rsidR="00E94B96">
              <w:rPr>
                <w:rFonts w:ascii="Times New Roman" w:hAnsi="Times New Roman"/>
              </w:rPr>
              <w:t> </w:t>
            </w:r>
            <w:r>
              <w:rPr>
                <w:rFonts w:ascii="Times New Roman" w:hAnsi="Times New Roman"/>
                <w:bCs/>
              </w:rPr>
              <w:t>40103913232</w:t>
            </w:r>
          </w:p>
        </w:tc>
        <w:tc>
          <w:tcPr>
            <w:tcW w:w="2381" w:type="dxa"/>
            <w:tcBorders>
              <w:right w:val="single" w:sz="4" w:space="0" w:color="auto"/>
            </w:tcBorders>
            <w:vAlign w:val="center"/>
          </w:tcPr>
          <w:p w:rsidR="00406294" w:rsidRPr="00E639AF" w:rsidRDefault="00254B08" w:rsidP="00C427A2">
            <w:pPr>
              <w:tabs>
                <w:tab w:val="left" w:pos="3686"/>
                <w:tab w:val="left" w:pos="6237"/>
              </w:tabs>
              <w:ind w:left="-108" w:right="-2"/>
              <w:jc w:val="center"/>
              <w:rPr>
                <w:b/>
                <w:sz w:val="22"/>
                <w:szCs w:val="22"/>
                <w:lang w:val="lv-LV"/>
              </w:rPr>
            </w:pPr>
            <w:r>
              <w:rPr>
                <w:b/>
                <w:sz w:val="22"/>
                <w:szCs w:val="22"/>
                <w:lang w:val="lv-LV"/>
              </w:rPr>
              <w:t>11</w:t>
            </w:r>
            <w:r w:rsidR="00E94B96">
              <w:rPr>
                <w:b/>
                <w:sz w:val="22"/>
                <w:szCs w:val="22"/>
                <w:lang w:val="lv-LV"/>
              </w:rPr>
              <w:t> </w:t>
            </w:r>
            <w:r>
              <w:rPr>
                <w:b/>
                <w:sz w:val="22"/>
                <w:szCs w:val="22"/>
                <w:lang w:val="lv-LV"/>
              </w:rPr>
              <w:t>992,20</w:t>
            </w:r>
          </w:p>
        </w:tc>
      </w:tr>
    </w:tbl>
    <w:p w:rsidR="00406294" w:rsidRPr="00457CD9" w:rsidRDefault="00406294" w:rsidP="00406294">
      <w:pPr>
        <w:tabs>
          <w:tab w:val="left" w:pos="8505"/>
        </w:tabs>
        <w:ind w:right="-376"/>
        <w:jc w:val="both"/>
        <w:rPr>
          <w:lang w:val="lv-LV"/>
        </w:rPr>
      </w:pPr>
    </w:p>
    <w:p w:rsidR="00406294" w:rsidRPr="00457CD9" w:rsidRDefault="00406294" w:rsidP="00406294">
      <w:pPr>
        <w:tabs>
          <w:tab w:val="left" w:pos="3119"/>
        </w:tabs>
        <w:ind w:right="-47" w:firstLine="709"/>
        <w:jc w:val="both"/>
        <w:rPr>
          <w:b/>
          <w:lang w:val="lv-LV"/>
        </w:rPr>
      </w:pPr>
      <w:r>
        <w:rPr>
          <w:lang w:val="lv-LV"/>
        </w:rPr>
        <w:t xml:space="preserve">Ņemot vērā, ka pretendenta </w:t>
      </w:r>
      <w:r w:rsidR="00254B08" w:rsidRPr="00254B08">
        <w:rPr>
          <w:lang w:val="lv-LV"/>
        </w:rPr>
        <w:t>SIA</w:t>
      </w:r>
      <w:r w:rsidR="00E94B96">
        <w:rPr>
          <w:lang w:val="lv-LV"/>
        </w:rPr>
        <w:t> </w:t>
      </w:r>
      <w:r w:rsidR="00254B08" w:rsidRPr="00254B08">
        <w:rPr>
          <w:lang w:val="lv-LV"/>
        </w:rPr>
        <w:t>"AK Remontserviss", reģistrācijas Nr.</w:t>
      </w:r>
      <w:r w:rsidR="00E94B96">
        <w:rPr>
          <w:lang w:val="lv-LV"/>
        </w:rPr>
        <w:t> </w:t>
      </w:r>
      <w:r w:rsidR="00254B08" w:rsidRPr="00254B08">
        <w:rPr>
          <w:bCs/>
          <w:lang w:val="lv-LV"/>
        </w:rPr>
        <w:t>40103913232</w:t>
      </w:r>
      <w:r w:rsidRPr="00457CD9">
        <w:rPr>
          <w:lang w:val="lv-LV"/>
        </w:rPr>
        <w:t xml:space="preserve">, </w:t>
      </w:r>
      <w:r>
        <w:rPr>
          <w:lang w:val="lv-LV"/>
        </w:rPr>
        <w:t>piedāvājums</w:t>
      </w:r>
      <w:r w:rsidRPr="00457CD9">
        <w:rPr>
          <w:lang w:val="lv-LV"/>
        </w:rPr>
        <w:t xml:space="preserve"> atbils</w:t>
      </w:r>
      <w:r>
        <w:rPr>
          <w:lang w:val="lv-LV"/>
        </w:rPr>
        <w:t>t paziņojumā minētajām prasībām un</w:t>
      </w:r>
      <w:r w:rsidRPr="00457CD9">
        <w:rPr>
          <w:lang w:val="lv-LV"/>
        </w:rPr>
        <w:t xml:space="preserve"> tehniskajai specifikācijai</w:t>
      </w:r>
      <w:r>
        <w:rPr>
          <w:lang w:val="lv-LV"/>
        </w:rPr>
        <w:t xml:space="preserve">, </w:t>
      </w:r>
      <w:r w:rsidRPr="00457CD9">
        <w:rPr>
          <w:lang w:val="lv-LV"/>
        </w:rPr>
        <w:t>Iepirkumu</w:t>
      </w:r>
      <w:r>
        <w:rPr>
          <w:lang w:val="lv-LV"/>
        </w:rPr>
        <w:t xml:space="preserve"> komisija </w:t>
      </w:r>
      <w:r w:rsidRPr="003645AD">
        <w:rPr>
          <w:lang w:val="lv-LV"/>
        </w:rPr>
        <w:t>nolēma ieg</w:t>
      </w:r>
      <w:r w:rsidR="00CB359C">
        <w:rPr>
          <w:lang w:val="lv-LV"/>
        </w:rPr>
        <w:t>ā</w:t>
      </w:r>
      <w:r w:rsidRPr="003645AD">
        <w:rPr>
          <w:lang w:val="lv-LV"/>
        </w:rPr>
        <w:t xml:space="preserve">dāties pakalpojumus par </w:t>
      </w:r>
      <w:r w:rsidR="00254B08">
        <w:rPr>
          <w:lang w:val="lv-LV"/>
        </w:rPr>
        <w:t>Katlu mājas tehnisko apkopi</w:t>
      </w:r>
      <w:r w:rsidR="00254B08" w:rsidRPr="00507EEE">
        <w:rPr>
          <w:lang w:val="lv-LV"/>
        </w:rPr>
        <w:t xml:space="preserve"> Daugavgrīvas cietumā</w:t>
      </w:r>
      <w:r w:rsidR="00E639AF">
        <w:rPr>
          <w:iCs/>
          <w:lang w:val="lv-LV"/>
        </w:rPr>
        <w:t xml:space="preserve"> </w:t>
      </w:r>
      <w:r w:rsidRPr="003645AD">
        <w:rPr>
          <w:lang w:val="lv-LV"/>
        </w:rPr>
        <w:t xml:space="preserve">no </w:t>
      </w:r>
      <w:r w:rsidR="00254B08" w:rsidRPr="00254B08">
        <w:rPr>
          <w:lang w:val="lv-LV"/>
        </w:rPr>
        <w:t>SIA "AK Remontserviss", reģistrācijas Nr.</w:t>
      </w:r>
      <w:r w:rsidR="00E94B96">
        <w:rPr>
          <w:lang w:val="lv-LV"/>
        </w:rPr>
        <w:t> </w:t>
      </w:r>
      <w:r w:rsidR="00254B08" w:rsidRPr="00254B08">
        <w:rPr>
          <w:bCs/>
          <w:lang w:val="lv-LV"/>
        </w:rPr>
        <w:t>40103913232</w:t>
      </w:r>
      <w:r w:rsidRPr="003645AD">
        <w:rPr>
          <w:lang w:val="lv-LV"/>
        </w:rPr>
        <w:t>.</w:t>
      </w:r>
    </w:p>
    <w:p w:rsidR="00406294" w:rsidRPr="00457CD9" w:rsidRDefault="00406294" w:rsidP="00187242">
      <w:pPr>
        <w:spacing w:before="120" w:after="120"/>
        <w:ind w:firstLine="709"/>
        <w:jc w:val="both"/>
        <w:rPr>
          <w:b/>
          <w:u w:val="single"/>
          <w:lang w:val="lv-LV"/>
        </w:rPr>
      </w:pPr>
      <w:r w:rsidRPr="00457CD9">
        <w:rPr>
          <w:b/>
          <w:u w:val="single"/>
          <w:lang w:val="lv-LV"/>
        </w:rPr>
        <w:t>Iepirkumu komisijas lēmums:</w:t>
      </w:r>
    </w:p>
    <w:p w:rsidR="00406294" w:rsidRPr="00457CD9" w:rsidRDefault="00406294" w:rsidP="00406294">
      <w:pPr>
        <w:ind w:firstLine="709"/>
        <w:jc w:val="both"/>
        <w:rPr>
          <w:lang w:val="lv-LV"/>
        </w:rPr>
      </w:pPr>
      <w:r w:rsidRPr="00457CD9">
        <w:rPr>
          <w:lang w:val="lv-LV"/>
        </w:rPr>
        <w:t>1.</w:t>
      </w:r>
      <w:r>
        <w:rPr>
          <w:lang w:val="lv-LV"/>
        </w:rPr>
        <w:t> </w:t>
      </w:r>
      <w:r w:rsidRPr="00457CD9">
        <w:rPr>
          <w:lang w:val="lv-LV"/>
        </w:rPr>
        <w:t xml:space="preserve">Par iepirkuma (sarunas procedūras) </w:t>
      </w:r>
      <w:r w:rsidR="00E36E53" w:rsidRPr="00E36E53">
        <w:rPr>
          <w:lang w:val="lv-LV"/>
        </w:rPr>
        <w:t>"</w:t>
      </w:r>
      <w:r w:rsidR="00254B08" w:rsidRPr="00507EEE">
        <w:rPr>
          <w:lang w:val="lv-LV"/>
        </w:rPr>
        <w:t>Katlu mājas tehniskā apkope Daugavgrīvas cietumā</w:t>
      </w:r>
      <w:r w:rsidR="00E36E53" w:rsidRPr="00E36E53">
        <w:rPr>
          <w:lang w:val="lv-LV"/>
        </w:rPr>
        <w:t>"</w:t>
      </w:r>
      <w:r w:rsidRPr="00457CD9">
        <w:rPr>
          <w:lang w:val="lv-LV"/>
        </w:rPr>
        <w:t xml:space="preserve"> (identifikācijas Nr. IeVP </w:t>
      </w:r>
      <w:r w:rsidR="00254B08">
        <w:rPr>
          <w:lang w:val="lv-LV"/>
        </w:rPr>
        <w:t>2018/111</w:t>
      </w:r>
      <w:r w:rsidRPr="00457CD9">
        <w:rPr>
          <w:lang w:val="lv-LV"/>
        </w:rPr>
        <w:t>) uzvarētāju atzīt un līguma slēgšanas tiesības piešķirt</w:t>
      </w:r>
      <w:r>
        <w:rPr>
          <w:lang w:val="lv-LV"/>
        </w:rPr>
        <w:t xml:space="preserve"> </w:t>
      </w:r>
      <w:r w:rsidR="00254B08" w:rsidRPr="00254B08">
        <w:rPr>
          <w:lang w:val="lv-LV"/>
        </w:rPr>
        <w:t>SIA</w:t>
      </w:r>
      <w:r w:rsidR="00187242">
        <w:rPr>
          <w:lang w:val="lv-LV"/>
        </w:rPr>
        <w:t> </w:t>
      </w:r>
      <w:r w:rsidR="00254B08" w:rsidRPr="00254B08">
        <w:rPr>
          <w:lang w:val="lv-LV"/>
        </w:rPr>
        <w:t>"AK Remontserviss", reģistrācijas Nr.</w:t>
      </w:r>
      <w:r w:rsidR="00187242">
        <w:rPr>
          <w:lang w:val="lv-LV"/>
        </w:rPr>
        <w:t> </w:t>
      </w:r>
      <w:r w:rsidR="00254B08" w:rsidRPr="00254B08">
        <w:rPr>
          <w:bCs/>
          <w:lang w:val="lv-LV"/>
        </w:rPr>
        <w:t>40103913232</w:t>
      </w:r>
      <w:r w:rsidRPr="00457CD9">
        <w:rPr>
          <w:bCs/>
          <w:lang w:val="lv-LV"/>
        </w:rPr>
        <w:t xml:space="preserve">, </w:t>
      </w:r>
      <w:r w:rsidR="00254B08" w:rsidRPr="00457CD9">
        <w:rPr>
          <w:bCs/>
          <w:lang w:val="lv-LV" w:eastAsia="lv-LV"/>
        </w:rPr>
        <w:t>juridiskā adrese:</w:t>
      </w:r>
      <w:r w:rsidR="00254B08" w:rsidRPr="00254B08">
        <w:rPr>
          <w:bCs/>
          <w:lang w:val="lv-LV"/>
        </w:rPr>
        <w:t xml:space="preserve"> Cielavu iela 8, Spilve, Babītes pag., Babītes nov., LV-2101</w:t>
      </w:r>
      <w:r w:rsidR="00254B08">
        <w:rPr>
          <w:bCs/>
          <w:lang w:val="lv-LV"/>
        </w:rPr>
        <w:t>,</w:t>
      </w:r>
      <w:r w:rsidR="00254B08" w:rsidRPr="00457CD9">
        <w:rPr>
          <w:bCs/>
          <w:lang w:val="lv-LV" w:eastAsia="lv-LV"/>
        </w:rPr>
        <w:t xml:space="preserve"> </w:t>
      </w:r>
      <w:r>
        <w:rPr>
          <w:lang w:val="lv-LV"/>
        </w:rPr>
        <w:t xml:space="preserve">ar kopējo līgumcenu </w:t>
      </w:r>
      <w:r w:rsidR="00254B08">
        <w:rPr>
          <w:lang w:val="lv-LV"/>
        </w:rPr>
        <w:t>11</w:t>
      </w:r>
      <w:r w:rsidR="00187242">
        <w:rPr>
          <w:lang w:val="lv-LV"/>
        </w:rPr>
        <w:t> </w:t>
      </w:r>
      <w:r w:rsidR="00254B08">
        <w:rPr>
          <w:lang w:val="lv-LV"/>
        </w:rPr>
        <w:t>992,20</w:t>
      </w:r>
      <w:r>
        <w:rPr>
          <w:lang w:val="lv-LV"/>
        </w:rPr>
        <w:t> </w:t>
      </w:r>
      <w:r w:rsidRPr="00457CD9">
        <w:rPr>
          <w:lang w:val="lv-LV"/>
        </w:rPr>
        <w:t>EUR</w:t>
      </w:r>
      <w:r w:rsidRPr="00457CD9">
        <w:rPr>
          <w:b/>
          <w:lang w:val="lv-LV"/>
        </w:rPr>
        <w:t xml:space="preserve"> </w:t>
      </w:r>
      <w:r w:rsidR="00254B08">
        <w:rPr>
          <w:lang w:val="lv-LV"/>
        </w:rPr>
        <w:t>(vienpadsmit</w:t>
      </w:r>
      <w:r w:rsidR="00E639AF">
        <w:rPr>
          <w:lang w:val="lv-LV"/>
        </w:rPr>
        <w:t xml:space="preserve"> tūkstoši</w:t>
      </w:r>
      <w:r w:rsidRPr="00457CD9">
        <w:rPr>
          <w:lang w:val="lv-LV"/>
        </w:rPr>
        <w:t xml:space="preserve"> </w:t>
      </w:r>
      <w:r w:rsidR="00254B08">
        <w:rPr>
          <w:lang w:val="lv-LV"/>
        </w:rPr>
        <w:t>dev</w:t>
      </w:r>
      <w:r w:rsidR="00E639AF">
        <w:rPr>
          <w:lang w:val="lv-LV"/>
        </w:rPr>
        <w:t>iņi</w:t>
      </w:r>
      <w:r>
        <w:rPr>
          <w:lang w:val="lv-LV"/>
        </w:rPr>
        <w:t xml:space="preserve"> simt</w:t>
      </w:r>
      <w:r w:rsidR="00E639AF">
        <w:rPr>
          <w:lang w:val="lv-LV"/>
        </w:rPr>
        <w:t>i d</w:t>
      </w:r>
      <w:r w:rsidR="00254B08">
        <w:rPr>
          <w:lang w:val="lv-LV"/>
        </w:rPr>
        <w:t>eviņdesmit divi</w:t>
      </w:r>
      <w:r w:rsidRPr="00457CD9">
        <w:rPr>
          <w:lang w:val="lv-LV"/>
        </w:rPr>
        <w:t xml:space="preserve"> </w:t>
      </w:r>
      <w:r w:rsidRPr="00457CD9">
        <w:rPr>
          <w:i/>
          <w:lang w:val="lv-LV"/>
        </w:rPr>
        <w:t xml:space="preserve">euro </w:t>
      </w:r>
      <w:r w:rsidR="00254B08">
        <w:rPr>
          <w:lang w:val="lv-LV"/>
        </w:rPr>
        <w:t>un 20</w:t>
      </w:r>
      <w:r>
        <w:rPr>
          <w:lang w:val="lv-LV"/>
        </w:rPr>
        <w:t xml:space="preserve"> centi</w:t>
      </w:r>
      <w:r w:rsidRPr="00457CD9">
        <w:rPr>
          <w:lang w:val="lv-LV"/>
        </w:rPr>
        <w:t>) bez pievienotās vērtības nodokļa.</w:t>
      </w:r>
    </w:p>
    <w:p w:rsidR="00406294" w:rsidRPr="00457CD9" w:rsidRDefault="00406294" w:rsidP="00406294">
      <w:pPr>
        <w:jc w:val="both"/>
        <w:rPr>
          <w:lang w:val="lv-LV"/>
        </w:rPr>
      </w:pPr>
      <w:r>
        <w:rPr>
          <w:lang w:val="lv-LV"/>
        </w:rPr>
        <w:tab/>
      </w:r>
      <w:r w:rsidRPr="00457CD9">
        <w:rPr>
          <w:lang w:val="lv-LV"/>
        </w:rPr>
        <w:t>2.</w:t>
      </w:r>
      <w:r>
        <w:rPr>
          <w:lang w:val="lv-LV"/>
        </w:rPr>
        <w:t> </w:t>
      </w:r>
      <w:r w:rsidRPr="00457CD9">
        <w:rPr>
          <w:lang w:val="lv-LV"/>
        </w:rPr>
        <w:t xml:space="preserve">Uzdot Pārvaldes centrālā aparāta Iepirkumu </w:t>
      </w:r>
      <w:r w:rsidR="00254B08">
        <w:rPr>
          <w:lang w:val="lv-LV"/>
        </w:rPr>
        <w:t xml:space="preserve">un līgumu </w:t>
      </w:r>
      <w:r w:rsidRPr="00457CD9">
        <w:rPr>
          <w:lang w:val="lv-LV"/>
        </w:rPr>
        <w:t xml:space="preserve">daļai koordinēt līguma noslēgšanu ar </w:t>
      </w:r>
      <w:r w:rsidR="00254B08" w:rsidRPr="00254B08">
        <w:rPr>
          <w:lang w:val="lv-LV"/>
        </w:rPr>
        <w:t>SIA</w:t>
      </w:r>
      <w:r w:rsidR="00187242">
        <w:rPr>
          <w:lang w:val="lv-LV"/>
        </w:rPr>
        <w:t> </w:t>
      </w:r>
      <w:r w:rsidR="00254B08" w:rsidRPr="00254B08">
        <w:rPr>
          <w:lang w:val="lv-LV"/>
        </w:rPr>
        <w:t>"AK Remontserviss"</w:t>
      </w:r>
      <w:r w:rsidRPr="00457CD9">
        <w:rPr>
          <w:lang w:val="lv-LV"/>
        </w:rPr>
        <w:t>.</w:t>
      </w:r>
    </w:p>
    <w:p w:rsidR="00406294" w:rsidRPr="00457CD9" w:rsidRDefault="00406294" w:rsidP="00406294">
      <w:pPr>
        <w:jc w:val="both"/>
        <w:rPr>
          <w:lang w:val="lv-LV"/>
        </w:rPr>
      </w:pPr>
      <w:r>
        <w:rPr>
          <w:lang w:val="lv-LV"/>
        </w:rPr>
        <w:tab/>
      </w:r>
      <w:r w:rsidRPr="00457CD9">
        <w:rPr>
          <w:lang w:val="lv-LV"/>
        </w:rPr>
        <w:t>3.</w:t>
      </w:r>
      <w:r>
        <w:rPr>
          <w:lang w:val="lv-LV"/>
        </w:rPr>
        <w:t> </w:t>
      </w:r>
      <w:r w:rsidRPr="00457CD9">
        <w:rPr>
          <w:lang w:val="lv-LV"/>
        </w:rPr>
        <w:t xml:space="preserve">Nopublicēt Pārvaldes </w:t>
      </w:r>
      <w:r w:rsidR="00187242">
        <w:rPr>
          <w:lang w:val="lv-LV"/>
        </w:rPr>
        <w:t>tīmekļvietnē</w:t>
      </w:r>
      <w:r w:rsidRPr="00457CD9">
        <w:rPr>
          <w:lang w:val="lv-LV"/>
        </w:rPr>
        <w:t xml:space="preserve"> paziņojumu par lēmuma pieņemšanu.</w:t>
      </w:r>
    </w:p>
    <w:p w:rsidR="000A17B2" w:rsidRPr="00C16616" w:rsidRDefault="000A17B2" w:rsidP="00FE2911">
      <w:pPr>
        <w:tabs>
          <w:tab w:val="left" w:pos="8505"/>
        </w:tabs>
        <w:ind w:right="49" w:firstLine="709"/>
        <w:jc w:val="both"/>
        <w:rPr>
          <w:lang w:val="lv-LV"/>
        </w:rPr>
      </w:pPr>
    </w:p>
    <w:p w:rsidR="0033230E" w:rsidRDefault="00507EEE" w:rsidP="00FE2911">
      <w:pPr>
        <w:pStyle w:val="NoSpacing"/>
        <w:ind w:right="49" w:firstLine="709"/>
        <w:rPr>
          <w:rFonts w:ascii="Times New Roman" w:hAnsi="Times New Roman"/>
          <w:sz w:val="24"/>
          <w:szCs w:val="24"/>
        </w:rPr>
      </w:pPr>
      <w:r>
        <w:rPr>
          <w:rFonts w:ascii="Times New Roman" w:hAnsi="Times New Roman"/>
          <w:sz w:val="24"/>
          <w:szCs w:val="24"/>
        </w:rPr>
        <w:t>Sēde beidzās plkst.</w:t>
      </w:r>
      <w:r w:rsidR="00187242">
        <w:rPr>
          <w:rFonts w:ascii="Times New Roman" w:hAnsi="Times New Roman"/>
          <w:sz w:val="24"/>
          <w:szCs w:val="24"/>
        </w:rPr>
        <w:t> </w:t>
      </w:r>
      <w:r w:rsidR="00C9236C">
        <w:rPr>
          <w:rFonts w:ascii="Times New Roman" w:hAnsi="Times New Roman"/>
          <w:sz w:val="24"/>
          <w:szCs w:val="24"/>
        </w:rPr>
        <w:t>11.20</w:t>
      </w:r>
    </w:p>
    <w:p w:rsidR="00254B08" w:rsidRDefault="00254B08" w:rsidP="00FE2911">
      <w:pPr>
        <w:pStyle w:val="NoSpacing"/>
        <w:ind w:right="49" w:firstLine="709"/>
        <w:rPr>
          <w:rFonts w:ascii="Times New Roman" w:hAnsi="Times New Roman"/>
          <w:sz w:val="24"/>
          <w:szCs w:val="24"/>
        </w:rPr>
      </w:pPr>
    </w:p>
    <w:p w:rsidR="00254B08" w:rsidRDefault="00254B08" w:rsidP="00187242">
      <w:pPr>
        <w:tabs>
          <w:tab w:val="right" w:pos="9356"/>
        </w:tabs>
        <w:ind w:right="49"/>
        <w:rPr>
          <w:lang w:val="lv-LV"/>
        </w:rPr>
      </w:pPr>
      <w:r>
        <w:rPr>
          <w:lang w:val="lv-LV"/>
        </w:rPr>
        <w:t>Iepirkumu k</w:t>
      </w:r>
      <w:r w:rsidRPr="009222EE">
        <w:rPr>
          <w:lang w:val="lv-LV"/>
        </w:rPr>
        <w:t xml:space="preserve">omisijas priekšsēdētāja:                                                                             </w:t>
      </w:r>
      <w:r>
        <w:rPr>
          <w:lang w:val="lv-LV"/>
        </w:rPr>
        <w:t xml:space="preserve">     </w:t>
      </w:r>
      <w:r w:rsidRPr="009222EE">
        <w:rPr>
          <w:lang w:val="lv-LV"/>
        </w:rPr>
        <w:t>T.</w:t>
      </w:r>
      <w:r w:rsidRPr="002909E5">
        <w:rPr>
          <w:lang w:val="lv-LV"/>
        </w:rPr>
        <w:t> </w:t>
      </w:r>
      <w:r w:rsidRPr="009222EE">
        <w:rPr>
          <w:lang w:val="lv-LV"/>
        </w:rPr>
        <w:t>Trocka</w:t>
      </w:r>
    </w:p>
    <w:p w:rsidR="00254B08" w:rsidRDefault="00254B08" w:rsidP="00254B08">
      <w:pPr>
        <w:tabs>
          <w:tab w:val="right" w:pos="9354"/>
        </w:tabs>
        <w:ind w:right="-766"/>
        <w:rPr>
          <w:lang w:val="lv-LV"/>
        </w:rPr>
      </w:pPr>
    </w:p>
    <w:p w:rsidR="00254B08" w:rsidRPr="00796980" w:rsidRDefault="00254B08" w:rsidP="00187242">
      <w:pPr>
        <w:tabs>
          <w:tab w:val="right" w:pos="9356"/>
        </w:tabs>
        <w:spacing w:before="120"/>
        <w:ind w:right="49"/>
        <w:rPr>
          <w:lang w:val="lv-LV"/>
        </w:rPr>
      </w:pPr>
      <w:r>
        <w:rPr>
          <w:lang w:val="lv-LV"/>
        </w:rPr>
        <w:t>Iepirkumu k</w:t>
      </w:r>
      <w:r w:rsidRPr="00796980">
        <w:rPr>
          <w:lang w:val="lv-LV"/>
        </w:rPr>
        <w:t xml:space="preserve">omisijas priekšsēdētāja vietniece:                               </w:t>
      </w:r>
      <w:r>
        <w:rPr>
          <w:lang w:val="lv-LV"/>
        </w:rPr>
        <w:t xml:space="preserve">                                </w:t>
      </w:r>
      <w:r w:rsidRPr="00796980">
        <w:rPr>
          <w:lang w:val="lv-LV"/>
        </w:rPr>
        <w:t>J.</w:t>
      </w:r>
      <w:r w:rsidRPr="002909E5">
        <w:rPr>
          <w:lang w:val="lv-LV"/>
        </w:rPr>
        <w:t> </w:t>
      </w:r>
      <w:r w:rsidRPr="00796980">
        <w:rPr>
          <w:lang w:val="lv-LV"/>
        </w:rPr>
        <w:t>Baranova</w:t>
      </w:r>
    </w:p>
    <w:p w:rsidR="00254B08" w:rsidRPr="00167351" w:rsidRDefault="00254B08" w:rsidP="00187242">
      <w:pPr>
        <w:tabs>
          <w:tab w:val="right" w:pos="9356"/>
        </w:tabs>
        <w:spacing w:before="360"/>
        <w:ind w:right="49"/>
        <w:rPr>
          <w:lang w:val="lv-LV"/>
        </w:rPr>
      </w:pPr>
      <w:r>
        <w:rPr>
          <w:lang w:val="lv-LV"/>
        </w:rPr>
        <w:t>Iepirkumu k</w:t>
      </w:r>
      <w:r w:rsidRPr="00167351">
        <w:rPr>
          <w:lang w:val="lv-LV"/>
        </w:rPr>
        <w:t xml:space="preserve">omisijas locekļi:                                                                   </w:t>
      </w:r>
      <w:r>
        <w:rPr>
          <w:lang w:val="lv-LV"/>
        </w:rPr>
        <w:t xml:space="preserve">                  </w:t>
      </w:r>
      <w:r w:rsidRPr="00167351">
        <w:rPr>
          <w:lang w:val="lv-LV"/>
        </w:rPr>
        <w:t xml:space="preserve">    </w:t>
      </w:r>
      <w:r>
        <w:rPr>
          <w:lang w:val="lv-LV"/>
        </w:rPr>
        <w:t xml:space="preserve">  </w:t>
      </w:r>
      <w:r w:rsidR="00187242">
        <w:rPr>
          <w:lang w:val="lv-LV"/>
        </w:rPr>
        <w:t xml:space="preserve"> </w:t>
      </w:r>
      <w:r w:rsidRPr="00167351">
        <w:rPr>
          <w:lang w:val="lv-LV"/>
        </w:rPr>
        <w:t>O.</w:t>
      </w:r>
      <w:r w:rsidRPr="002909E5">
        <w:rPr>
          <w:lang w:val="lv-LV"/>
        </w:rPr>
        <w:t> </w:t>
      </w:r>
      <w:r w:rsidRPr="00167351">
        <w:rPr>
          <w:lang w:val="lv-LV"/>
        </w:rPr>
        <w:t>Sparāne</w:t>
      </w:r>
    </w:p>
    <w:p w:rsidR="00254B08" w:rsidRDefault="00254B08" w:rsidP="00187242">
      <w:pPr>
        <w:tabs>
          <w:tab w:val="right" w:pos="9356"/>
        </w:tabs>
        <w:spacing w:before="360"/>
        <w:ind w:right="49"/>
        <w:rPr>
          <w:lang w:val="lv-LV"/>
        </w:rPr>
      </w:pPr>
      <w:r>
        <w:rPr>
          <w:lang w:val="lv-LV"/>
        </w:rPr>
        <w:t xml:space="preserve">                                                                                                                                        U.</w:t>
      </w:r>
      <w:r w:rsidRPr="002909E5">
        <w:rPr>
          <w:lang w:val="lv-LV"/>
        </w:rPr>
        <w:t> </w:t>
      </w:r>
      <w:r>
        <w:rPr>
          <w:lang w:val="lv-LV"/>
        </w:rPr>
        <w:t>Zvaigzne</w:t>
      </w:r>
    </w:p>
    <w:p w:rsidR="00254B08" w:rsidRDefault="00254B08" w:rsidP="00187242">
      <w:pPr>
        <w:tabs>
          <w:tab w:val="right" w:pos="9356"/>
        </w:tabs>
        <w:spacing w:before="360"/>
        <w:ind w:right="49"/>
        <w:jc w:val="center"/>
      </w:pPr>
      <w:r w:rsidRPr="006F324B">
        <w:rPr>
          <w:lang w:val="lv-LV"/>
        </w:rPr>
        <w:t xml:space="preserve">                                                                                                                        </w:t>
      </w:r>
      <w:r>
        <w:rPr>
          <w:lang w:val="lv-LV"/>
        </w:rPr>
        <w:t xml:space="preserve">    </w:t>
      </w:r>
      <w:r w:rsidR="00187242">
        <w:rPr>
          <w:lang w:val="lv-LV"/>
        </w:rPr>
        <w:t xml:space="preserve">          </w:t>
      </w:r>
      <w:r>
        <w:t>M.</w:t>
      </w:r>
      <w:r w:rsidRPr="00254B08">
        <w:t> </w:t>
      </w:r>
      <w:r>
        <w:t>Vekmanis</w:t>
      </w:r>
    </w:p>
    <w:p w:rsidR="00254B08" w:rsidRPr="00C16616" w:rsidRDefault="00254B08" w:rsidP="00C71D85">
      <w:pPr>
        <w:tabs>
          <w:tab w:val="right" w:pos="8789"/>
        </w:tabs>
        <w:spacing w:before="360"/>
        <w:ind w:right="49"/>
      </w:pPr>
      <w:r w:rsidRPr="00352DCE">
        <w:rPr>
          <w:lang w:val="lv-LV"/>
        </w:rPr>
        <w:t xml:space="preserve">Protokolētājs:         </w:t>
      </w:r>
      <w:r>
        <w:rPr>
          <w:lang w:val="lv-LV"/>
        </w:rPr>
        <w:t xml:space="preserve"> </w:t>
      </w:r>
      <w:r w:rsidRPr="00352DCE">
        <w:rPr>
          <w:lang w:val="lv-LV"/>
        </w:rPr>
        <w:t xml:space="preserve">                                                         </w:t>
      </w:r>
      <w:r>
        <w:rPr>
          <w:lang w:val="lv-LV"/>
        </w:rPr>
        <w:t xml:space="preserve">                             </w:t>
      </w:r>
      <w:r w:rsidRPr="00352DCE">
        <w:rPr>
          <w:lang w:val="lv-LV"/>
        </w:rPr>
        <w:t xml:space="preserve"> </w:t>
      </w:r>
      <w:r>
        <w:rPr>
          <w:lang w:val="lv-LV"/>
        </w:rPr>
        <w:t xml:space="preserve">                </w:t>
      </w:r>
      <w:r w:rsidRPr="00352DCE">
        <w:rPr>
          <w:lang w:val="lv-LV"/>
        </w:rPr>
        <w:t>V.</w:t>
      </w:r>
      <w:r w:rsidRPr="00254B08">
        <w:t> </w:t>
      </w:r>
      <w:r w:rsidRPr="00352DCE">
        <w:rPr>
          <w:lang w:val="lv-LV"/>
        </w:rPr>
        <w:t>Vietniece</w:t>
      </w:r>
    </w:p>
    <w:sectPr w:rsidR="00254B08" w:rsidRPr="00C16616" w:rsidSect="00C71D85">
      <w:headerReference w:type="even" r:id="rId8"/>
      <w:headerReference w:type="default" r:id="rId9"/>
      <w:footerReference w:type="even" r:id="rId10"/>
      <w:footerReference w:type="default" r:id="rId11"/>
      <w:pgSz w:w="12240" w:h="15840"/>
      <w:pgMar w:top="1134" w:right="1134" w:bottom="1134" w:left="1701" w:header="1134"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6E3" w:rsidRDefault="000A06E3" w:rsidP="00140C37">
      <w:r>
        <w:separator/>
      </w:r>
    </w:p>
  </w:endnote>
  <w:endnote w:type="continuationSeparator" w:id="0">
    <w:p w:rsidR="000A06E3" w:rsidRDefault="000A06E3" w:rsidP="0014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32" w:rsidRDefault="00F83123" w:rsidP="00C04332">
    <w:pPr>
      <w:pStyle w:val="Foot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rsidR="00C04332" w:rsidRDefault="00C043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3E" w:rsidRDefault="003B093E">
    <w:pPr>
      <w:pStyle w:val="Footer"/>
      <w:jc w:val="center"/>
    </w:pPr>
  </w:p>
  <w:p w:rsidR="003B093E" w:rsidRDefault="003B0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6E3" w:rsidRDefault="000A06E3" w:rsidP="00140C37">
      <w:r>
        <w:separator/>
      </w:r>
    </w:p>
  </w:footnote>
  <w:footnote w:type="continuationSeparator" w:id="0">
    <w:p w:rsidR="000A06E3" w:rsidRDefault="000A06E3" w:rsidP="0014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32" w:rsidRDefault="00F83123">
    <w:pPr>
      <w:pStyle w:val="Head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rsidR="00C04332" w:rsidRDefault="00C043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3E" w:rsidRDefault="00F83123">
    <w:pPr>
      <w:pStyle w:val="Header"/>
      <w:jc w:val="center"/>
    </w:pPr>
    <w:r>
      <w:fldChar w:fldCharType="begin"/>
    </w:r>
    <w:r w:rsidR="003B093E">
      <w:instrText xml:space="preserve"> PAGE   \* MERGEFORMAT </w:instrText>
    </w:r>
    <w:r>
      <w:fldChar w:fldCharType="separate"/>
    </w:r>
    <w:r w:rsidR="00C9236C">
      <w:rPr>
        <w:noProof/>
      </w:rPr>
      <w:t>2</w:t>
    </w:r>
    <w:r>
      <w:rPr>
        <w:noProof/>
      </w:rPr>
      <w:fldChar w:fldCharType="end"/>
    </w:r>
  </w:p>
  <w:p w:rsidR="003B093E" w:rsidRDefault="003B09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682"/>
    <w:multiLevelType w:val="hybridMultilevel"/>
    <w:tmpl w:val="86469D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E003042"/>
    <w:multiLevelType w:val="hybridMultilevel"/>
    <w:tmpl w:val="7818CBD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214624AA"/>
    <w:multiLevelType w:val="hybridMultilevel"/>
    <w:tmpl w:val="E0D4A3CE"/>
    <w:lvl w:ilvl="0" w:tplc="C460408E">
      <w:start w:val="4"/>
      <w:numFmt w:val="bullet"/>
      <w:lvlText w:val="-"/>
      <w:lvlJc w:val="left"/>
      <w:pPr>
        <w:ind w:left="420" w:hanging="360"/>
      </w:pPr>
      <w:rPr>
        <w:rFonts w:ascii="Times New Roman" w:eastAsia="Times New Roman" w:hAnsi="Times New Roman" w:cs="Times New Roman" w:hint="default"/>
        <w:color w:val="00000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 w15:restartNumberingAfterBreak="0">
    <w:nsid w:val="24C021F7"/>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675016B"/>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AC74D6F"/>
    <w:multiLevelType w:val="hybridMultilevel"/>
    <w:tmpl w:val="E7EA9B00"/>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F296C1A"/>
    <w:multiLevelType w:val="hybridMultilevel"/>
    <w:tmpl w:val="E0E0A374"/>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198531C"/>
    <w:multiLevelType w:val="hybridMultilevel"/>
    <w:tmpl w:val="FD3687C0"/>
    <w:lvl w:ilvl="0" w:tplc="2DD22782">
      <w:start w:val="18"/>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9" w15:restartNumberingAfterBreak="0">
    <w:nsid w:val="31B077C6"/>
    <w:multiLevelType w:val="hybridMultilevel"/>
    <w:tmpl w:val="70363D28"/>
    <w:lvl w:ilvl="0" w:tplc="0426000F">
      <w:start w:val="1"/>
      <w:numFmt w:val="decimal"/>
      <w:lvlText w:val="%1."/>
      <w:lvlJc w:val="left"/>
      <w:pPr>
        <w:ind w:left="2700" w:hanging="360"/>
      </w:pPr>
    </w:lvl>
    <w:lvl w:ilvl="1" w:tplc="04260019" w:tentative="1">
      <w:start w:val="1"/>
      <w:numFmt w:val="lowerLetter"/>
      <w:lvlText w:val="%2."/>
      <w:lvlJc w:val="left"/>
      <w:pPr>
        <w:ind w:left="3420" w:hanging="360"/>
      </w:pPr>
    </w:lvl>
    <w:lvl w:ilvl="2" w:tplc="0426001B" w:tentative="1">
      <w:start w:val="1"/>
      <w:numFmt w:val="lowerRoman"/>
      <w:lvlText w:val="%3."/>
      <w:lvlJc w:val="right"/>
      <w:pPr>
        <w:ind w:left="4140" w:hanging="180"/>
      </w:pPr>
    </w:lvl>
    <w:lvl w:ilvl="3" w:tplc="0426000F" w:tentative="1">
      <w:start w:val="1"/>
      <w:numFmt w:val="decimal"/>
      <w:lvlText w:val="%4."/>
      <w:lvlJc w:val="left"/>
      <w:pPr>
        <w:ind w:left="4860" w:hanging="360"/>
      </w:pPr>
    </w:lvl>
    <w:lvl w:ilvl="4" w:tplc="04260019" w:tentative="1">
      <w:start w:val="1"/>
      <w:numFmt w:val="lowerLetter"/>
      <w:lvlText w:val="%5."/>
      <w:lvlJc w:val="left"/>
      <w:pPr>
        <w:ind w:left="5580" w:hanging="360"/>
      </w:pPr>
    </w:lvl>
    <w:lvl w:ilvl="5" w:tplc="0426001B" w:tentative="1">
      <w:start w:val="1"/>
      <w:numFmt w:val="lowerRoman"/>
      <w:lvlText w:val="%6."/>
      <w:lvlJc w:val="right"/>
      <w:pPr>
        <w:ind w:left="6300" w:hanging="180"/>
      </w:pPr>
    </w:lvl>
    <w:lvl w:ilvl="6" w:tplc="0426000F" w:tentative="1">
      <w:start w:val="1"/>
      <w:numFmt w:val="decimal"/>
      <w:lvlText w:val="%7."/>
      <w:lvlJc w:val="left"/>
      <w:pPr>
        <w:ind w:left="7020" w:hanging="360"/>
      </w:pPr>
    </w:lvl>
    <w:lvl w:ilvl="7" w:tplc="04260019" w:tentative="1">
      <w:start w:val="1"/>
      <w:numFmt w:val="lowerLetter"/>
      <w:lvlText w:val="%8."/>
      <w:lvlJc w:val="left"/>
      <w:pPr>
        <w:ind w:left="7740" w:hanging="360"/>
      </w:pPr>
    </w:lvl>
    <w:lvl w:ilvl="8" w:tplc="0426001B" w:tentative="1">
      <w:start w:val="1"/>
      <w:numFmt w:val="lowerRoman"/>
      <w:lvlText w:val="%9."/>
      <w:lvlJc w:val="right"/>
      <w:pPr>
        <w:ind w:left="8460" w:hanging="180"/>
      </w:pPr>
    </w:lvl>
  </w:abstractNum>
  <w:abstractNum w:abstractNumId="10" w15:restartNumberingAfterBreak="0">
    <w:nsid w:val="32E25882"/>
    <w:multiLevelType w:val="hybridMultilevel"/>
    <w:tmpl w:val="A040687A"/>
    <w:lvl w:ilvl="0" w:tplc="4476F57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9F2E44"/>
    <w:multiLevelType w:val="hybridMultilevel"/>
    <w:tmpl w:val="408A6BD6"/>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73F5756"/>
    <w:multiLevelType w:val="hybridMultilevel"/>
    <w:tmpl w:val="92DC83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F1621B6"/>
    <w:multiLevelType w:val="hybridMultilevel"/>
    <w:tmpl w:val="4FD4FCB0"/>
    <w:lvl w:ilvl="0" w:tplc="6DFE3706">
      <w:start w:val="2"/>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4" w15:restartNumberingAfterBreak="0">
    <w:nsid w:val="614B45BC"/>
    <w:multiLevelType w:val="hybridMultilevel"/>
    <w:tmpl w:val="544E878C"/>
    <w:lvl w:ilvl="0" w:tplc="92008008">
      <w:start w:val="18"/>
      <w:numFmt w:val="bullet"/>
      <w:lvlText w:val="-"/>
      <w:lvlJc w:val="left"/>
      <w:pPr>
        <w:ind w:left="900" w:hanging="360"/>
      </w:pPr>
      <w:rPr>
        <w:rFonts w:ascii="Times New Roman" w:eastAsia="Times New Roman" w:hAnsi="Times New Roman" w:cs="Times New Roman" w:hint="default"/>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5" w15:restartNumberingAfterBreak="0">
    <w:nsid w:val="6809603E"/>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86B166D"/>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51918F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AE57FA"/>
    <w:multiLevelType w:val="hybridMultilevel"/>
    <w:tmpl w:val="D01EA196"/>
    <w:lvl w:ilvl="0" w:tplc="20D4B7C0">
      <w:start w:val="1"/>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A607E46"/>
    <w:multiLevelType w:val="hybridMultilevel"/>
    <w:tmpl w:val="44D28346"/>
    <w:lvl w:ilvl="0" w:tplc="A5A64A20">
      <w:start w:val="1"/>
      <w:numFmt w:val="decimal"/>
      <w:lvlText w:val="%1."/>
      <w:lvlJc w:val="left"/>
      <w:pPr>
        <w:ind w:left="900" w:hanging="360"/>
      </w:pPr>
      <w:rPr>
        <w:rFonts w:hint="default"/>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num w:numId="1">
    <w:abstractNumId w:val="4"/>
  </w:num>
  <w:num w:numId="2">
    <w:abstractNumId w:val="15"/>
  </w:num>
  <w:num w:numId="3">
    <w:abstractNumId w:val="8"/>
  </w:num>
  <w:num w:numId="4">
    <w:abstractNumId w:val="13"/>
  </w:num>
  <w:num w:numId="5">
    <w:abstractNumId w:val="19"/>
  </w:num>
  <w:num w:numId="6">
    <w:abstractNumId w:val="0"/>
  </w:num>
  <w:num w:numId="7">
    <w:abstractNumId w:val="12"/>
  </w:num>
  <w:num w:numId="8">
    <w:abstractNumId w:val="3"/>
  </w:num>
  <w:num w:numId="9">
    <w:abstractNumId w:val="16"/>
  </w:num>
  <w:num w:numId="10">
    <w:abstractNumId w:val="14"/>
  </w:num>
  <w:num w:numId="11">
    <w:abstractNumId w:val="18"/>
  </w:num>
  <w:num w:numId="12">
    <w:abstractNumId w:val="2"/>
  </w:num>
  <w:num w:numId="13">
    <w:abstractNumId w:val="5"/>
  </w:num>
  <w:num w:numId="14">
    <w:abstractNumId w:val="10"/>
  </w:num>
  <w:num w:numId="15">
    <w:abstractNumId w:val="17"/>
  </w:num>
  <w:num w:numId="16">
    <w:abstractNumId w:val="6"/>
  </w:num>
  <w:num w:numId="17">
    <w:abstractNumId w:val="11"/>
  </w:num>
  <w:num w:numId="18">
    <w:abstractNumId w:val="7"/>
  </w:num>
  <w:num w:numId="19">
    <w:abstractNumId w:val="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4E1"/>
    <w:rsid w:val="00005D9E"/>
    <w:rsid w:val="00022625"/>
    <w:rsid w:val="00023CFC"/>
    <w:rsid w:val="000258D8"/>
    <w:rsid w:val="000302B7"/>
    <w:rsid w:val="00036F2B"/>
    <w:rsid w:val="000404BB"/>
    <w:rsid w:val="00042026"/>
    <w:rsid w:val="00043521"/>
    <w:rsid w:val="0006365C"/>
    <w:rsid w:val="000674C8"/>
    <w:rsid w:val="00072E73"/>
    <w:rsid w:val="00074023"/>
    <w:rsid w:val="00086CC1"/>
    <w:rsid w:val="0009575E"/>
    <w:rsid w:val="00095AFB"/>
    <w:rsid w:val="00096497"/>
    <w:rsid w:val="00097709"/>
    <w:rsid w:val="000A029F"/>
    <w:rsid w:val="000A0426"/>
    <w:rsid w:val="000A06E3"/>
    <w:rsid w:val="000A17B2"/>
    <w:rsid w:val="000A5A7D"/>
    <w:rsid w:val="000A784B"/>
    <w:rsid w:val="000B0056"/>
    <w:rsid w:val="000B5832"/>
    <w:rsid w:val="000B6CCC"/>
    <w:rsid w:val="000C1492"/>
    <w:rsid w:val="000C7D66"/>
    <w:rsid w:val="000D00D6"/>
    <w:rsid w:val="000E6290"/>
    <w:rsid w:val="000F11EA"/>
    <w:rsid w:val="00103E82"/>
    <w:rsid w:val="001075A7"/>
    <w:rsid w:val="00111CE8"/>
    <w:rsid w:val="001241AE"/>
    <w:rsid w:val="001357DD"/>
    <w:rsid w:val="001360CE"/>
    <w:rsid w:val="00137FF0"/>
    <w:rsid w:val="00140C37"/>
    <w:rsid w:val="00143ADF"/>
    <w:rsid w:val="001442D2"/>
    <w:rsid w:val="00145616"/>
    <w:rsid w:val="00145E8D"/>
    <w:rsid w:val="0014675B"/>
    <w:rsid w:val="00152D68"/>
    <w:rsid w:val="00155121"/>
    <w:rsid w:val="00155C7E"/>
    <w:rsid w:val="00162C65"/>
    <w:rsid w:val="00162EC2"/>
    <w:rsid w:val="001647E1"/>
    <w:rsid w:val="0017538D"/>
    <w:rsid w:val="00176275"/>
    <w:rsid w:val="00180186"/>
    <w:rsid w:val="001825A9"/>
    <w:rsid w:val="00186830"/>
    <w:rsid w:val="00187242"/>
    <w:rsid w:val="001908EB"/>
    <w:rsid w:val="00192909"/>
    <w:rsid w:val="0019484D"/>
    <w:rsid w:val="00196C66"/>
    <w:rsid w:val="001A1105"/>
    <w:rsid w:val="001A2A16"/>
    <w:rsid w:val="001A36F0"/>
    <w:rsid w:val="001B3C2A"/>
    <w:rsid w:val="001B6DA2"/>
    <w:rsid w:val="001C440D"/>
    <w:rsid w:val="001C4596"/>
    <w:rsid w:val="001C7712"/>
    <w:rsid w:val="001C7FB3"/>
    <w:rsid w:val="001D4660"/>
    <w:rsid w:val="001D63CE"/>
    <w:rsid w:val="001E5F50"/>
    <w:rsid w:val="001F5F3F"/>
    <w:rsid w:val="001F66FB"/>
    <w:rsid w:val="001F75DA"/>
    <w:rsid w:val="002067BF"/>
    <w:rsid w:val="0021196E"/>
    <w:rsid w:val="002146B6"/>
    <w:rsid w:val="00215386"/>
    <w:rsid w:val="00217F66"/>
    <w:rsid w:val="002223AF"/>
    <w:rsid w:val="00225D10"/>
    <w:rsid w:val="00227075"/>
    <w:rsid w:val="00233BFA"/>
    <w:rsid w:val="00235625"/>
    <w:rsid w:val="0023641A"/>
    <w:rsid w:val="002401B1"/>
    <w:rsid w:val="00243EBA"/>
    <w:rsid w:val="00254B08"/>
    <w:rsid w:val="0025516E"/>
    <w:rsid w:val="00262B52"/>
    <w:rsid w:val="002701D5"/>
    <w:rsid w:val="00273518"/>
    <w:rsid w:val="00277636"/>
    <w:rsid w:val="002872B4"/>
    <w:rsid w:val="002B482B"/>
    <w:rsid w:val="002B74B3"/>
    <w:rsid w:val="002C0917"/>
    <w:rsid w:val="002D0475"/>
    <w:rsid w:val="002D0735"/>
    <w:rsid w:val="002D4CA1"/>
    <w:rsid w:val="002D5C07"/>
    <w:rsid w:val="002D6CBA"/>
    <w:rsid w:val="002D7750"/>
    <w:rsid w:val="002E05F4"/>
    <w:rsid w:val="002E5806"/>
    <w:rsid w:val="002E606E"/>
    <w:rsid w:val="002F0002"/>
    <w:rsid w:val="002F074F"/>
    <w:rsid w:val="002F089E"/>
    <w:rsid w:val="003024E1"/>
    <w:rsid w:val="0032107A"/>
    <w:rsid w:val="0032262D"/>
    <w:rsid w:val="00322961"/>
    <w:rsid w:val="00323CEF"/>
    <w:rsid w:val="00323F4C"/>
    <w:rsid w:val="0033230E"/>
    <w:rsid w:val="00333FA2"/>
    <w:rsid w:val="00340C0C"/>
    <w:rsid w:val="00341F48"/>
    <w:rsid w:val="00342D46"/>
    <w:rsid w:val="00343256"/>
    <w:rsid w:val="00351AB9"/>
    <w:rsid w:val="003571B9"/>
    <w:rsid w:val="00360506"/>
    <w:rsid w:val="00365483"/>
    <w:rsid w:val="00367E98"/>
    <w:rsid w:val="00373868"/>
    <w:rsid w:val="00392BD0"/>
    <w:rsid w:val="003961B4"/>
    <w:rsid w:val="00396F18"/>
    <w:rsid w:val="003B093E"/>
    <w:rsid w:val="003B2DBB"/>
    <w:rsid w:val="003B7E95"/>
    <w:rsid w:val="003C4CBD"/>
    <w:rsid w:val="003D24FB"/>
    <w:rsid w:val="003D4030"/>
    <w:rsid w:val="003D4C80"/>
    <w:rsid w:val="003D543B"/>
    <w:rsid w:val="003E0029"/>
    <w:rsid w:val="003E25FF"/>
    <w:rsid w:val="003E655A"/>
    <w:rsid w:val="003F27BA"/>
    <w:rsid w:val="003F4D1B"/>
    <w:rsid w:val="00401006"/>
    <w:rsid w:val="00406294"/>
    <w:rsid w:val="00410078"/>
    <w:rsid w:val="004114A2"/>
    <w:rsid w:val="004349E0"/>
    <w:rsid w:val="00436E73"/>
    <w:rsid w:val="004451B2"/>
    <w:rsid w:val="0045575B"/>
    <w:rsid w:val="00456FA1"/>
    <w:rsid w:val="0046158A"/>
    <w:rsid w:val="00466BA7"/>
    <w:rsid w:val="00467F4A"/>
    <w:rsid w:val="00480899"/>
    <w:rsid w:val="00485C30"/>
    <w:rsid w:val="00486CB6"/>
    <w:rsid w:val="0048717B"/>
    <w:rsid w:val="00487EEF"/>
    <w:rsid w:val="00492070"/>
    <w:rsid w:val="004938E1"/>
    <w:rsid w:val="004C2676"/>
    <w:rsid w:val="004C3A02"/>
    <w:rsid w:val="004C5668"/>
    <w:rsid w:val="004F0BE4"/>
    <w:rsid w:val="004F1553"/>
    <w:rsid w:val="004F6A61"/>
    <w:rsid w:val="00500582"/>
    <w:rsid w:val="0050555B"/>
    <w:rsid w:val="00507D18"/>
    <w:rsid w:val="00507EEE"/>
    <w:rsid w:val="00511F29"/>
    <w:rsid w:val="00512019"/>
    <w:rsid w:val="00516D93"/>
    <w:rsid w:val="0052272D"/>
    <w:rsid w:val="00531ED7"/>
    <w:rsid w:val="00551E4D"/>
    <w:rsid w:val="00553206"/>
    <w:rsid w:val="00553C37"/>
    <w:rsid w:val="00561180"/>
    <w:rsid w:val="0056749C"/>
    <w:rsid w:val="0057025A"/>
    <w:rsid w:val="0057233F"/>
    <w:rsid w:val="00574AB6"/>
    <w:rsid w:val="00574AE3"/>
    <w:rsid w:val="00583BE5"/>
    <w:rsid w:val="0059771E"/>
    <w:rsid w:val="0059776F"/>
    <w:rsid w:val="005A2AE5"/>
    <w:rsid w:val="005A46B0"/>
    <w:rsid w:val="005B0B0A"/>
    <w:rsid w:val="005B268F"/>
    <w:rsid w:val="005B4A14"/>
    <w:rsid w:val="005C2823"/>
    <w:rsid w:val="005C425C"/>
    <w:rsid w:val="005E1E5E"/>
    <w:rsid w:val="005E3962"/>
    <w:rsid w:val="005E3F2D"/>
    <w:rsid w:val="005F56D6"/>
    <w:rsid w:val="005F70EC"/>
    <w:rsid w:val="00602836"/>
    <w:rsid w:val="00606ABA"/>
    <w:rsid w:val="00610DBC"/>
    <w:rsid w:val="0061363C"/>
    <w:rsid w:val="00614CA7"/>
    <w:rsid w:val="00620023"/>
    <w:rsid w:val="00633CA5"/>
    <w:rsid w:val="006405A8"/>
    <w:rsid w:val="00664D13"/>
    <w:rsid w:val="00672049"/>
    <w:rsid w:val="00676E87"/>
    <w:rsid w:val="00687BD3"/>
    <w:rsid w:val="006A41B9"/>
    <w:rsid w:val="006A5D0F"/>
    <w:rsid w:val="006B176C"/>
    <w:rsid w:val="006B2D89"/>
    <w:rsid w:val="006C7290"/>
    <w:rsid w:val="006C7EAE"/>
    <w:rsid w:val="006D1C1F"/>
    <w:rsid w:val="006D3DD3"/>
    <w:rsid w:val="006D469A"/>
    <w:rsid w:val="006D66BA"/>
    <w:rsid w:val="006D775C"/>
    <w:rsid w:val="006D7CBA"/>
    <w:rsid w:val="006E012F"/>
    <w:rsid w:val="006E20AE"/>
    <w:rsid w:val="006F250E"/>
    <w:rsid w:val="007073F5"/>
    <w:rsid w:val="00716AAC"/>
    <w:rsid w:val="00731DA2"/>
    <w:rsid w:val="007330AB"/>
    <w:rsid w:val="00751D67"/>
    <w:rsid w:val="007548CA"/>
    <w:rsid w:val="007554E5"/>
    <w:rsid w:val="00757BAA"/>
    <w:rsid w:val="0077387C"/>
    <w:rsid w:val="0077391B"/>
    <w:rsid w:val="007A3498"/>
    <w:rsid w:val="007B04E4"/>
    <w:rsid w:val="007B6146"/>
    <w:rsid w:val="007D13D6"/>
    <w:rsid w:val="007D404B"/>
    <w:rsid w:val="007E0101"/>
    <w:rsid w:val="008012A1"/>
    <w:rsid w:val="008030E7"/>
    <w:rsid w:val="00805384"/>
    <w:rsid w:val="00820803"/>
    <w:rsid w:val="00822524"/>
    <w:rsid w:val="00822A10"/>
    <w:rsid w:val="00822BFE"/>
    <w:rsid w:val="0082340C"/>
    <w:rsid w:val="0082542A"/>
    <w:rsid w:val="00832137"/>
    <w:rsid w:val="00834CD6"/>
    <w:rsid w:val="00841D28"/>
    <w:rsid w:val="008440F4"/>
    <w:rsid w:val="00850150"/>
    <w:rsid w:val="00857318"/>
    <w:rsid w:val="008606A8"/>
    <w:rsid w:val="008620B6"/>
    <w:rsid w:val="00866199"/>
    <w:rsid w:val="0086796D"/>
    <w:rsid w:val="00873098"/>
    <w:rsid w:val="00877639"/>
    <w:rsid w:val="00877F64"/>
    <w:rsid w:val="00880151"/>
    <w:rsid w:val="00880B49"/>
    <w:rsid w:val="00886014"/>
    <w:rsid w:val="008931FA"/>
    <w:rsid w:val="00896BEA"/>
    <w:rsid w:val="00897A79"/>
    <w:rsid w:val="008A130F"/>
    <w:rsid w:val="008A3484"/>
    <w:rsid w:val="008A492C"/>
    <w:rsid w:val="008B291F"/>
    <w:rsid w:val="008D3313"/>
    <w:rsid w:val="008D3AFF"/>
    <w:rsid w:val="008D7C13"/>
    <w:rsid w:val="008E0C26"/>
    <w:rsid w:val="008E6B8A"/>
    <w:rsid w:val="008F1717"/>
    <w:rsid w:val="008F6593"/>
    <w:rsid w:val="008F65BA"/>
    <w:rsid w:val="00905854"/>
    <w:rsid w:val="009061DB"/>
    <w:rsid w:val="009155C0"/>
    <w:rsid w:val="00915C14"/>
    <w:rsid w:val="0091612A"/>
    <w:rsid w:val="00932062"/>
    <w:rsid w:val="00932B85"/>
    <w:rsid w:val="00935B41"/>
    <w:rsid w:val="00942DC0"/>
    <w:rsid w:val="00950EF4"/>
    <w:rsid w:val="0095416E"/>
    <w:rsid w:val="0095732F"/>
    <w:rsid w:val="009641CB"/>
    <w:rsid w:val="00972780"/>
    <w:rsid w:val="00973569"/>
    <w:rsid w:val="0098006A"/>
    <w:rsid w:val="00992C5E"/>
    <w:rsid w:val="00992C95"/>
    <w:rsid w:val="009961E8"/>
    <w:rsid w:val="00997B6D"/>
    <w:rsid w:val="009A135A"/>
    <w:rsid w:val="009B091E"/>
    <w:rsid w:val="009B0D11"/>
    <w:rsid w:val="009B2844"/>
    <w:rsid w:val="009B2886"/>
    <w:rsid w:val="009B6810"/>
    <w:rsid w:val="009C37DD"/>
    <w:rsid w:val="009C6052"/>
    <w:rsid w:val="009E347B"/>
    <w:rsid w:val="009F0FA4"/>
    <w:rsid w:val="009F2E02"/>
    <w:rsid w:val="00A05B6E"/>
    <w:rsid w:val="00A12363"/>
    <w:rsid w:val="00A217E7"/>
    <w:rsid w:val="00A229C6"/>
    <w:rsid w:val="00A2714B"/>
    <w:rsid w:val="00A313EA"/>
    <w:rsid w:val="00A34829"/>
    <w:rsid w:val="00A40EB9"/>
    <w:rsid w:val="00A436C2"/>
    <w:rsid w:val="00A43B17"/>
    <w:rsid w:val="00A43D52"/>
    <w:rsid w:val="00A50DFA"/>
    <w:rsid w:val="00A540B2"/>
    <w:rsid w:val="00A566A6"/>
    <w:rsid w:val="00A64BD0"/>
    <w:rsid w:val="00A6538A"/>
    <w:rsid w:val="00A714C3"/>
    <w:rsid w:val="00A73522"/>
    <w:rsid w:val="00A76B43"/>
    <w:rsid w:val="00A862D6"/>
    <w:rsid w:val="00A90477"/>
    <w:rsid w:val="00A91391"/>
    <w:rsid w:val="00A91C3D"/>
    <w:rsid w:val="00AA6F23"/>
    <w:rsid w:val="00AD18E5"/>
    <w:rsid w:val="00AE5511"/>
    <w:rsid w:val="00AE6418"/>
    <w:rsid w:val="00AE7B5F"/>
    <w:rsid w:val="00AF09AC"/>
    <w:rsid w:val="00AF437D"/>
    <w:rsid w:val="00B026EF"/>
    <w:rsid w:val="00B03F04"/>
    <w:rsid w:val="00B10E90"/>
    <w:rsid w:val="00B14DA3"/>
    <w:rsid w:val="00B16AD0"/>
    <w:rsid w:val="00B16B9B"/>
    <w:rsid w:val="00B26F10"/>
    <w:rsid w:val="00B40F71"/>
    <w:rsid w:val="00B422BC"/>
    <w:rsid w:val="00B46C0B"/>
    <w:rsid w:val="00B47C08"/>
    <w:rsid w:val="00B53488"/>
    <w:rsid w:val="00B570D9"/>
    <w:rsid w:val="00B714F5"/>
    <w:rsid w:val="00B86A70"/>
    <w:rsid w:val="00BA0341"/>
    <w:rsid w:val="00BB6840"/>
    <w:rsid w:val="00BB6F7D"/>
    <w:rsid w:val="00BC0B03"/>
    <w:rsid w:val="00BC3C6D"/>
    <w:rsid w:val="00BC4B17"/>
    <w:rsid w:val="00BC6E72"/>
    <w:rsid w:val="00BD0C54"/>
    <w:rsid w:val="00BD200D"/>
    <w:rsid w:val="00BD2133"/>
    <w:rsid w:val="00BD735F"/>
    <w:rsid w:val="00BE0F04"/>
    <w:rsid w:val="00BE1B99"/>
    <w:rsid w:val="00BE40D6"/>
    <w:rsid w:val="00BE5CA4"/>
    <w:rsid w:val="00BF1E0D"/>
    <w:rsid w:val="00BF2E23"/>
    <w:rsid w:val="00BF53F4"/>
    <w:rsid w:val="00C0055D"/>
    <w:rsid w:val="00C04332"/>
    <w:rsid w:val="00C047B6"/>
    <w:rsid w:val="00C065A7"/>
    <w:rsid w:val="00C16616"/>
    <w:rsid w:val="00C215B3"/>
    <w:rsid w:val="00C2476B"/>
    <w:rsid w:val="00C25C16"/>
    <w:rsid w:val="00C33DA7"/>
    <w:rsid w:val="00C354F7"/>
    <w:rsid w:val="00C427A2"/>
    <w:rsid w:val="00C44433"/>
    <w:rsid w:val="00C454CA"/>
    <w:rsid w:val="00C46786"/>
    <w:rsid w:val="00C46E3F"/>
    <w:rsid w:val="00C67B48"/>
    <w:rsid w:val="00C71D85"/>
    <w:rsid w:val="00C729BC"/>
    <w:rsid w:val="00C84FFA"/>
    <w:rsid w:val="00C85952"/>
    <w:rsid w:val="00C9236C"/>
    <w:rsid w:val="00C92A9F"/>
    <w:rsid w:val="00C95D4B"/>
    <w:rsid w:val="00CA3B8F"/>
    <w:rsid w:val="00CA4551"/>
    <w:rsid w:val="00CB083F"/>
    <w:rsid w:val="00CB359C"/>
    <w:rsid w:val="00CC4CF8"/>
    <w:rsid w:val="00CC4F4F"/>
    <w:rsid w:val="00CC5D38"/>
    <w:rsid w:val="00CD2030"/>
    <w:rsid w:val="00CD45D0"/>
    <w:rsid w:val="00CD4824"/>
    <w:rsid w:val="00CD7525"/>
    <w:rsid w:val="00CE3618"/>
    <w:rsid w:val="00CE5F4F"/>
    <w:rsid w:val="00CF7FD0"/>
    <w:rsid w:val="00D06993"/>
    <w:rsid w:val="00D1163C"/>
    <w:rsid w:val="00D1618E"/>
    <w:rsid w:val="00D2372F"/>
    <w:rsid w:val="00D3124A"/>
    <w:rsid w:val="00D3140A"/>
    <w:rsid w:val="00D34CD9"/>
    <w:rsid w:val="00D45485"/>
    <w:rsid w:val="00D4764E"/>
    <w:rsid w:val="00D50EF0"/>
    <w:rsid w:val="00D512B6"/>
    <w:rsid w:val="00D52327"/>
    <w:rsid w:val="00D633C8"/>
    <w:rsid w:val="00D74BEB"/>
    <w:rsid w:val="00D757DD"/>
    <w:rsid w:val="00D76CB7"/>
    <w:rsid w:val="00D8016B"/>
    <w:rsid w:val="00D8541B"/>
    <w:rsid w:val="00D8571E"/>
    <w:rsid w:val="00D92EC8"/>
    <w:rsid w:val="00DA066E"/>
    <w:rsid w:val="00DB01EC"/>
    <w:rsid w:val="00DB792D"/>
    <w:rsid w:val="00DC5F90"/>
    <w:rsid w:val="00DD2CE7"/>
    <w:rsid w:val="00DD7B23"/>
    <w:rsid w:val="00DF5394"/>
    <w:rsid w:val="00E05808"/>
    <w:rsid w:val="00E06D7B"/>
    <w:rsid w:val="00E25078"/>
    <w:rsid w:val="00E2716E"/>
    <w:rsid w:val="00E326B8"/>
    <w:rsid w:val="00E3277A"/>
    <w:rsid w:val="00E36E53"/>
    <w:rsid w:val="00E404C0"/>
    <w:rsid w:val="00E40ACA"/>
    <w:rsid w:val="00E44860"/>
    <w:rsid w:val="00E44DAE"/>
    <w:rsid w:val="00E4637B"/>
    <w:rsid w:val="00E46548"/>
    <w:rsid w:val="00E46FD1"/>
    <w:rsid w:val="00E52921"/>
    <w:rsid w:val="00E54B83"/>
    <w:rsid w:val="00E56C28"/>
    <w:rsid w:val="00E604E4"/>
    <w:rsid w:val="00E60A27"/>
    <w:rsid w:val="00E60DBB"/>
    <w:rsid w:val="00E638FA"/>
    <w:rsid w:val="00E639AF"/>
    <w:rsid w:val="00E6463C"/>
    <w:rsid w:val="00E661FC"/>
    <w:rsid w:val="00E708C0"/>
    <w:rsid w:val="00E770EC"/>
    <w:rsid w:val="00E81C5F"/>
    <w:rsid w:val="00E8352E"/>
    <w:rsid w:val="00E83D99"/>
    <w:rsid w:val="00E83F55"/>
    <w:rsid w:val="00E86A42"/>
    <w:rsid w:val="00E94B96"/>
    <w:rsid w:val="00EA29E6"/>
    <w:rsid w:val="00EA2F46"/>
    <w:rsid w:val="00EA6688"/>
    <w:rsid w:val="00EA6748"/>
    <w:rsid w:val="00EB2CE1"/>
    <w:rsid w:val="00EB3A8C"/>
    <w:rsid w:val="00EC1316"/>
    <w:rsid w:val="00EC21B2"/>
    <w:rsid w:val="00EC2351"/>
    <w:rsid w:val="00EC5D63"/>
    <w:rsid w:val="00ED0746"/>
    <w:rsid w:val="00ED3C76"/>
    <w:rsid w:val="00ED527D"/>
    <w:rsid w:val="00EE04DA"/>
    <w:rsid w:val="00EE5319"/>
    <w:rsid w:val="00EE655D"/>
    <w:rsid w:val="00EF27CD"/>
    <w:rsid w:val="00F115CD"/>
    <w:rsid w:val="00F20C1F"/>
    <w:rsid w:val="00F22313"/>
    <w:rsid w:val="00F22572"/>
    <w:rsid w:val="00F24A59"/>
    <w:rsid w:val="00F27E05"/>
    <w:rsid w:val="00F31815"/>
    <w:rsid w:val="00F31CEF"/>
    <w:rsid w:val="00F31F5A"/>
    <w:rsid w:val="00F36516"/>
    <w:rsid w:val="00F37C72"/>
    <w:rsid w:val="00F40059"/>
    <w:rsid w:val="00F41B96"/>
    <w:rsid w:val="00F44C8B"/>
    <w:rsid w:val="00F504A5"/>
    <w:rsid w:val="00F53B0F"/>
    <w:rsid w:val="00F61EA6"/>
    <w:rsid w:val="00F755A4"/>
    <w:rsid w:val="00F822F9"/>
    <w:rsid w:val="00F83123"/>
    <w:rsid w:val="00F85731"/>
    <w:rsid w:val="00FB4312"/>
    <w:rsid w:val="00FB468B"/>
    <w:rsid w:val="00FB59EF"/>
    <w:rsid w:val="00FC66BC"/>
    <w:rsid w:val="00FD349D"/>
    <w:rsid w:val="00FD51AE"/>
    <w:rsid w:val="00FD549E"/>
    <w:rsid w:val="00FE2911"/>
    <w:rsid w:val="00FF73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30050"/>
  <w15:docId w15:val="{75D21655-2794-4925-962D-6D6BBDFC1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4E1"/>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24E1"/>
    <w:pPr>
      <w:tabs>
        <w:tab w:val="center" w:pos="4677"/>
        <w:tab w:val="right" w:pos="9355"/>
      </w:tabs>
    </w:pPr>
  </w:style>
  <w:style w:type="character" w:customStyle="1" w:styleId="HeaderChar">
    <w:name w:val="Header Char"/>
    <w:link w:val="Header"/>
    <w:uiPriority w:val="99"/>
    <w:rsid w:val="003024E1"/>
    <w:rPr>
      <w:rFonts w:ascii="Times New Roman" w:eastAsia="Times New Roman" w:hAnsi="Times New Roman" w:cs="Times New Roman"/>
      <w:sz w:val="24"/>
      <w:szCs w:val="24"/>
      <w:lang w:val="en-US"/>
    </w:rPr>
  </w:style>
  <w:style w:type="character" w:styleId="PageNumber">
    <w:name w:val="page number"/>
    <w:basedOn w:val="DefaultParagraphFont"/>
    <w:rsid w:val="003024E1"/>
  </w:style>
  <w:style w:type="paragraph" w:styleId="BodyTextIndent3">
    <w:name w:val="Body Text Indent 3"/>
    <w:basedOn w:val="Normal"/>
    <w:link w:val="BodyTextIndent3Char"/>
    <w:rsid w:val="003024E1"/>
    <w:pPr>
      <w:tabs>
        <w:tab w:val="left" w:pos="3686"/>
        <w:tab w:val="left" w:pos="6237"/>
      </w:tabs>
      <w:ind w:firstLine="851"/>
      <w:jc w:val="both"/>
    </w:pPr>
    <w:rPr>
      <w:sz w:val="26"/>
      <w:szCs w:val="20"/>
      <w:lang w:val="lv-LV"/>
    </w:rPr>
  </w:style>
  <w:style w:type="character" w:customStyle="1" w:styleId="BodyTextIndent3Char">
    <w:name w:val="Body Text Indent 3 Char"/>
    <w:link w:val="BodyTextIndent3"/>
    <w:rsid w:val="003024E1"/>
    <w:rPr>
      <w:rFonts w:ascii="Times New Roman" w:eastAsia="Times New Roman" w:hAnsi="Times New Roman" w:cs="Times New Roman"/>
      <w:sz w:val="26"/>
      <w:szCs w:val="20"/>
    </w:rPr>
  </w:style>
  <w:style w:type="paragraph" w:styleId="Footer">
    <w:name w:val="footer"/>
    <w:basedOn w:val="Normal"/>
    <w:link w:val="FooterChar"/>
    <w:uiPriority w:val="99"/>
    <w:rsid w:val="003024E1"/>
    <w:pPr>
      <w:tabs>
        <w:tab w:val="center" w:pos="4153"/>
        <w:tab w:val="right" w:pos="8306"/>
      </w:tabs>
    </w:pPr>
  </w:style>
  <w:style w:type="character" w:customStyle="1" w:styleId="FooterChar">
    <w:name w:val="Footer Char"/>
    <w:link w:val="Footer"/>
    <w:uiPriority w:val="99"/>
    <w:rsid w:val="003024E1"/>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3024E1"/>
    <w:pPr>
      <w:ind w:firstLine="720"/>
      <w:jc w:val="both"/>
    </w:pPr>
    <w:rPr>
      <w:sz w:val="28"/>
      <w:lang w:val="lv-LV"/>
    </w:rPr>
  </w:style>
  <w:style w:type="character" w:customStyle="1" w:styleId="BodyTextIndent2Char">
    <w:name w:val="Body Text Indent 2 Char"/>
    <w:link w:val="BodyTextIndent2"/>
    <w:rsid w:val="003024E1"/>
    <w:rPr>
      <w:rFonts w:ascii="Times New Roman" w:eastAsia="Times New Roman" w:hAnsi="Times New Roman" w:cs="Times New Roman"/>
      <w:sz w:val="28"/>
      <w:szCs w:val="24"/>
    </w:rPr>
  </w:style>
  <w:style w:type="table" w:styleId="TableGrid">
    <w:name w:val="Table Grid"/>
    <w:basedOn w:val="TableNormal"/>
    <w:uiPriority w:val="59"/>
    <w:rsid w:val="00302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24E1"/>
    <w:pPr>
      <w:ind w:left="720"/>
      <w:contextualSpacing/>
    </w:pPr>
  </w:style>
  <w:style w:type="paragraph" w:customStyle="1" w:styleId="Default">
    <w:name w:val="Default"/>
    <w:rsid w:val="00B14DA3"/>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1"/>
    <w:qFormat/>
    <w:rsid w:val="001A2A16"/>
    <w:rPr>
      <w:noProof/>
      <w:sz w:val="22"/>
      <w:szCs w:val="22"/>
      <w:lang w:eastAsia="en-US"/>
    </w:rPr>
  </w:style>
  <w:style w:type="character" w:styleId="Hyperlink">
    <w:name w:val="Hyperlink"/>
    <w:uiPriority w:val="99"/>
    <w:unhideWhenUsed/>
    <w:rsid w:val="006B2D89"/>
    <w:rPr>
      <w:color w:val="0000FF"/>
      <w:u w:val="single"/>
    </w:rPr>
  </w:style>
  <w:style w:type="paragraph" w:styleId="BalloonText">
    <w:name w:val="Balloon Text"/>
    <w:basedOn w:val="Normal"/>
    <w:link w:val="BalloonTextChar"/>
    <w:uiPriority w:val="99"/>
    <w:semiHidden/>
    <w:unhideWhenUsed/>
    <w:rsid w:val="00243EBA"/>
    <w:rPr>
      <w:rFonts w:ascii="Segoe UI" w:hAnsi="Segoe UI" w:cs="Segoe UI"/>
      <w:sz w:val="18"/>
      <w:szCs w:val="18"/>
    </w:rPr>
  </w:style>
  <w:style w:type="character" w:customStyle="1" w:styleId="BalloonTextChar">
    <w:name w:val="Balloon Text Char"/>
    <w:link w:val="BalloonText"/>
    <w:uiPriority w:val="99"/>
    <w:semiHidden/>
    <w:rsid w:val="00243EBA"/>
    <w:rPr>
      <w:rFonts w:ascii="Segoe UI" w:eastAsia="Times New Roman" w:hAnsi="Segoe UI" w:cs="Segoe UI"/>
      <w:sz w:val="18"/>
      <w:szCs w:val="18"/>
      <w:lang w:val="en-US"/>
    </w:rPr>
  </w:style>
  <w:style w:type="paragraph" w:styleId="BodyText3">
    <w:name w:val="Body Text 3"/>
    <w:basedOn w:val="Normal"/>
    <w:link w:val="BodyText3Char"/>
    <w:uiPriority w:val="99"/>
    <w:semiHidden/>
    <w:unhideWhenUsed/>
    <w:rsid w:val="005B268F"/>
    <w:pPr>
      <w:spacing w:after="120"/>
    </w:pPr>
    <w:rPr>
      <w:sz w:val="16"/>
      <w:szCs w:val="16"/>
    </w:rPr>
  </w:style>
  <w:style w:type="character" w:customStyle="1" w:styleId="BodyText3Char">
    <w:name w:val="Body Text 3 Char"/>
    <w:link w:val="BodyText3"/>
    <w:uiPriority w:val="99"/>
    <w:semiHidden/>
    <w:rsid w:val="005B268F"/>
    <w:rPr>
      <w:rFonts w:ascii="Times New Roman" w:eastAsia="Times New Roman" w:hAnsi="Times New Roman"/>
      <w:sz w:val="16"/>
      <w:szCs w:val="16"/>
      <w:lang w:val="en-US" w:eastAsia="en-US"/>
    </w:rPr>
  </w:style>
  <w:style w:type="character" w:styleId="CommentReference">
    <w:name w:val="annotation reference"/>
    <w:basedOn w:val="DefaultParagraphFont"/>
    <w:uiPriority w:val="99"/>
    <w:semiHidden/>
    <w:unhideWhenUsed/>
    <w:rsid w:val="006F250E"/>
    <w:rPr>
      <w:sz w:val="16"/>
      <w:szCs w:val="16"/>
    </w:rPr>
  </w:style>
  <w:style w:type="paragraph" w:styleId="CommentText">
    <w:name w:val="annotation text"/>
    <w:basedOn w:val="Normal"/>
    <w:link w:val="CommentTextChar"/>
    <w:uiPriority w:val="99"/>
    <w:semiHidden/>
    <w:unhideWhenUsed/>
    <w:rsid w:val="006F250E"/>
    <w:rPr>
      <w:sz w:val="20"/>
      <w:szCs w:val="20"/>
    </w:rPr>
  </w:style>
  <w:style w:type="character" w:customStyle="1" w:styleId="CommentTextChar">
    <w:name w:val="Comment Text Char"/>
    <w:basedOn w:val="DefaultParagraphFont"/>
    <w:link w:val="CommentText"/>
    <w:uiPriority w:val="99"/>
    <w:semiHidden/>
    <w:rsid w:val="006F250E"/>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6F250E"/>
    <w:rPr>
      <w:b/>
      <w:bCs/>
    </w:rPr>
  </w:style>
  <w:style w:type="character" w:customStyle="1" w:styleId="CommentSubjectChar">
    <w:name w:val="Comment Subject Char"/>
    <w:basedOn w:val="CommentTextChar"/>
    <w:link w:val="CommentSubject"/>
    <w:uiPriority w:val="99"/>
    <w:semiHidden/>
    <w:rsid w:val="006F250E"/>
    <w:rPr>
      <w:rFonts w:ascii="Times New Roman" w:eastAsia="Times New Roman" w:hAnsi="Times New Roman"/>
      <w:b/>
      <w:bCs/>
      <w:lang w:val="en-US" w:eastAsia="en-US"/>
    </w:rPr>
  </w:style>
  <w:style w:type="paragraph" w:styleId="Revision">
    <w:name w:val="Revision"/>
    <w:hidden/>
    <w:uiPriority w:val="99"/>
    <w:semiHidden/>
    <w:rsid w:val="00E94B96"/>
    <w:rPr>
      <w:rFonts w:ascii="Times New Roman" w:eastAsia="Times New Roman" w:hAnsi="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88866">
      <w:bodyDiv w:val="1"/>
      <w:marLeft w:val="0"/>
      <w:marRight w:val="0"/>
      <w:marTop w:val="0"/>
      <w:marBottom w:val="0"/>
      <w:divBdr>
        <w:top w:val="none" w:sz="0" w:space="0" w:color="auto"/>
        <w:left w:val="none" w:sz="0" w:space="0" w:color="auto"/>
        <w:bottom w:val="none" w:sz="0" w:space="0" w:color="auto"/>
        <w:right w:val="none" w:sz="0" w:space="0" w:color="auto"/>
      </w:divBdr>
    </w:div>
    <w:div w:id="304432263">
      <w:bodyDiv w:val="1"/>
      <w:marLeft w:val="0"/>
      <w:marRight w:val="0"/>
      <w:marTop w:val="0"/>
      <w:marBottom w:val="0"/>
      <w:divBdr>
        <w:top w:val="none" w:sz="0" w:space="0" w:color="auto"/>
        <w:left w:val="none" w:sz="0" w:space="0" w:color="auto"/>
        <w:bottom w:val="none" w:sz="0" w:space="0" w:color="auto"/>
        <w:right w:val="none" w:sz="0" w:space="0" w:color="auto"/>
      </w:divBdr>
    </w:div>
    <w:div w:id="386730541">
      <w:bodyDiv w:val="1"/>
      <w:marLeft w:val="0"/>
      <w:marRight w:val="0"/>
      <w:marTop w:val="0"/>
      <w:marBottom w:val="0"/>
      <w:divBdr>
        <w:top w:val="none" w:sz="0" w:space="0" w:color="auto"/>
        <w:left w:val="none" w:sz="0" w:space="0" w:color="auto"/>
        <w:bottom w:val="none" w:sz="0" w:space="0" w:color="auto"/>
        <w:right w:val="none" w:sz="0" w:space="0" w:color="auto"/>
      </w:divBdr>
    </w:div>
    <w:div w:id="785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87C0A-5F32-42E3-A6F8-EC2010369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3206</Words>
  <Characters>1828</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5024</CharactersWithSpaces>
  <SharedDoc>false</SharedDoc>
  <HLinks>
    <vt:vector size="6" baseType="variant">
      <vt:variant>
        <vt:i4>2949176</vt:i4>
      </vt:variant>
      <vt:variant>
        <vt:i4>0</vt:i4>
      </vt:variant>
      <vt:variant>
        <vt:i4>0</vt:i4>
      </vt:variant>
      <vt:variant>
        <vt:i4>5</vt:i4>
      </vt:variant>
      <vt:variant>
        <vt:lpwstr>http://www.ievp.gov.lv/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4</cp:revision>
  <cp:lastPrinted>2018-11-06T09:08:00Z</cp:lastPrinted>
  <dcterms:created xsi:type="dcterms:W3CDTF">2018-11-06T09:08:00Z</dcterms:created>
  <dcterms:modified xsi:type="dcterms:W3CDTF">2018-11-06T10:22:00Z</dcterms:modified>
</cp:coreProperties>
</file>