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B93" w:rsidRPr="0013531C" w:rsidRDefault="00DB7B93" w:rsidP="00E31661">
      <w:pPr>
        <w:ind w:right="49"/>
        <w:jc w:val="center"/>
      </w:pPr>
      <w:r w:rsidRPr="0013531C">
        <w:t>Ieslodzījuma vietu pārvaldes</w:t>
      </w:r>
    </w:p>
    <w:p w:rsidR="00DB7B93" w:rsidRPr="0013531C" w:rsidRDefault="001B0A61" w:rsidP="00E31661">
      <w:pPr>
        <w:pStyle w:val="Heading1"/>
        <w:ind w:right="49"/>
        <w:jc w:val="center"/>
        <w:rPr>
          <w:sz w:val="24"/>
        </w:rPr>
      </w:pPr>
      <w:r w:rsidRPr="0013531C">
        <w:rPr>
          <w:sz w:val="24"/>
        </w:rPr>
        <w:t>iepirkuma</w:t>
      </w:r>
    </w:p>
    <w:p w:rsidR="003D1E7C" w:rsidRDefault="003D1E7C" w:rsidP="003D1E7C">
      <w:pPr>
        <w:pStyle w:val="ListParagraph"/>
        <w:ind w:left="0"/>
        <w:jc w:val="center"/>
        <w:rPr>
          <w:b/>
        </w:rPr>
      </w:pPr>
      <w:r>
        <w:t>"</w:t>
      </w:r>
      <w:r w:rsidR="00A162D5">
        <w:t>Informatīvo plakātu</w:t>
      </w:r>
      <w:r w:rsidR="00A162D5" w:rsidRPr="00F63972">
        <w:t xml:space="preserve"> </w:t>
      </w:r>
      <w:r w:rsidR="00A162D5">
        <w:t>izgatavošana</w:t>
      </w:r>
      <w:r w:rsidRPr="003D1E7C">
        <w:t>"</w:t>
      </w:r>
    </w:p>
    <w:p w:rsidR="00DB7B93" w:rsidRPr="0013531C" w:rsidRDefault="001B0A61" w:rsidP="00E31661">
      <w:pPr>
        <w:ind w:right="49"/>
        <w:jc w:val="center"/>
      </w:pPr>
      <w:r w:rsidRPr="0013531C">
        <w:t>(iepirkuma</w:t>
      </w:r>
      <w:r w:rsidR="0076221B" w:rsidRPr="0013531C">
        <w:t xml:space="preserve"> identifikācijas numurs </w:t>
      </w:r>
      <w:r w:rsidR="00DB7B93" w:rsidRPr="0013531C">
        <w:t>IeVP</w:t>
      </w:r>
      <w:r w:rsidR="00144B98" w:rsidRPr="0013531C">
        <w:t> </w:t>
      </w:r>
      <w:r w:rsidR="00042FB1">
        <w:t>2018</w:t>
      </w:r>
      <w:r w:rsidR="00DB7B93" w:rsidRPr="0013531C">
        <w:t>/</w:t>
      </w:r>
      <w:r w:rsidR="009E642E">
        <w:t>5</w:t>
      </w:r>
      <w:r w:rsidR="00A162D5">
        <w:t>6</w:t>
      </w:r>
      <w:r w:rsidR="00DB7B93" w:rsidRPr="0013531C">
        <w:t>)</w:t>
      </w:r>
    </w:p>
    <w:p w:rsidR="00DB7B93" w:rsidRPr="0013531C" w:rsidRDefault="00DB7B93" w:rsidP="00E31661">
      <w:pPr>
        <w:ind w:right="49"/>
        <w:jc w:val="center"/>
      </w:pPr>
    </w:p>
    <w:p w:rsidR="00DB7B93" w:rsidRPr="0013531C" w:rsidRDefault="001B0A61" w:rsidP="00E31661">
      <w:pPr>
        <w:ind w:right="49"/>
        <w:jc w:val="center"/>
        <w:rPr>
          <w:b/>
        </w:rPr>
      </w:pPr>
      <w:r w:rsidRPr="0013531C">
        <w:rPr>
          <w:b/>
        </w:rPr>
        <w:t xml:space="preserve">Iepirkuma </w:t>
      </w:r>
      <w:r w:rsidR="00DB7B93" w:rsidRPr="0013531C">
        <w:rPr>
          <w:b/>
        </w:rPr>
        <w:t>ziņojums</w:t>
      </w:r>
    </w:p>
    <w:p w:rsidR="00DB7B93" w:rsidRPr="0013531C" w:rsidRDefault="00DB7B93" w:rsidP="00E31661">
      <w:pPr>
        <w:ind w:right="49"/>
      </w:pPr>
    </w:p>
    <w:p w:rsidR="00DB7B93" w:rsidRPr="0013531C" w:rsidRDefault="0061678D" w:rsidP="00264171">
      <w:pPr>
        <w:pStyle w:val="Title"/>
        <w:tabs>
          <w:tab w:val="right" w:pos="9639"/>
        </w:tabs>
        <w:ind w:right="49"/>
        <w:jc w:val="left"/>
        <w:rPr>
          <w:b w:val="0"/>
          <w:szCs w:val="24"/>
        </w:rPr>
      </w:pPr>
      <w:r w:rsidRPr="0013531C">
        <w:rPr>
          <w:b w:val="0"/>
          <w:szCs w:val="24"/>
        </w:rPr>
        <w:t>Rīgā</w:t>
      </w:r>
      <w:r w:rsidR="00E31661" w:rsidRPr="0013531C">
        <w:rPr>
          <w:b w:val="0"/>
          <w:szCs w:val="24"/>
        </w:rPr>
        <w:tab/>
      </w:r>
      <w:r w:rsidR="00042FB1">
        <w:rPr>
          <w:b w:val="0"/>
          <w:szCs w:val="24"/>
        </w:rPr>
        <w:t>2018</w:t>
      </w:r>
      <w:r w:rsidR="00DB7B93" w:rsidRPr="0013531C">
        <w:rPr>
          <w:b w:val="0"/>
          <w:szCs w:val="24"/>
        </w:rPr>
        <w:t>.</w:t>
      </w:r>
      <w:r w:rsidR="00992E8B" w:rsidRPr="0013531C">
        <w:rPr>
          <w:b w:val="0"/>
          <w:szCs w:val="24"/>
        </w:rPr>
        <w:t> </w:t>
      </w:r>
      <w:r w:rsidR="00DB7B93" w:rsidRPr="0013531C">
        <w:rPr>
          <w:b w:val="0"/>
          <w:szCs w:val="24"/>
        </w:rPr>
        <w:t xml:space="preserve">gada </w:t>
      </w:r>
      <w:r w:rsidR="00685C17">
        <w:rPr>
          <w:b w:val="0"/>
          <w:szCs w:val="24"/>
        </w:rPr>
        <w:t>12</w:t>
      </w:r>
      <w:r w:rsidR="00454783" w:rsidRPr="0013531C">
        <w:rPr>
          <w:b w:val="0"/>
          <w:szCs w:val="24"/>
        </w:rPr>
        <w:t xml:space="preserve">. </w:t>
      </w:r>
      <w:r w:rsidR="00685C17">
        <w:rPr>
          <w:b w:val="0"/>
          <w:szCs w:val="24"/>
        </w:rPr>
        <w:t>jūnijā</w:t>
      </w:r>
    </w:p>
    <w:p w:rsidR="00DB7B93" w:rsidRPr="0013531C" w:rsidRDefault="00DB7B93" w:rsidP="00E31661">
      <w:pPr>
        <w:ind w:right="49"/>
      </w:pPr>
      <w:r w:rsidRPr="0013531C">
        <w:tab/>
      </w:r>
    </w:p>
    <w:p w:rsidR="00DB7B93" w:rsidRPr="0013531C" w:rsidRDefault="00DB7B93" w:rsidP="0028105B">
      <w:pPr>
        <w:jc w:val="both"/>
      </w:pPr>
      <w:r w:rsidRPr="0013531C">
        <w:rPr>
          <w:b/>
        </w:rPr>
        <w:t>1.</w:t>
      </w:r>
      <w:r w:rsidR="004D7F7A" w:rsidRPr="0013531C">
        <w:rPr>
          <w:b/>
        </w:rPr>
        <w:t xml:space="preserve"> </w:t>
      </w:r>
      <w:r w:rsidRPr="0013531C">
        <w:rPr>
          <w:b/>
        </w:rPr>
        <w:t>Pasūtītājs:</w:t>
      </w:r>
      <w:r w:rsidRPr="0013531C">
        <w:t xml:space="preserve"> Ieslodzījuma vietu pārvalde, Stabu ielā 89, Rīgā, LV-1009</w:t>
      </w:r>
    </w:p>
    <w:p w:rsidR="0068453C" w:rsidRPr="0013531C" w:rsidRDefault="001B0A61" w:rsidP="0028105B">
      <w:r w:rsidRPr="0013531C">
        <w:rPr>
          <w:b/>
        </w:rPr>
        <w:t xml:space="preserve">Iepirkuma </w:t>
      </w:r>
      <w:r w:rsidR="00DB7B93" w:rsidRPr="0013531C">
        <w:rPr>
          <w:b/>
        </w:rPr>
        <w:t>identifikācijas numurs:</w:t>
      </w:r>
      <w:r w:rsidR="0076221B" w:rsidRPr="0013531C">
        <w:t xml:space="preserve"> </w:t>
      </w:r>
      <w:r w:rsidR="00DB7B93" w:rsidRPr="0013531C">
        <w:t>IeVP</w:t>
      </w:r>
      <w:r w:rsidR="00144B98" w:rsidRPr="0013531C">
        <w:t> </w:t>
      </w:r>
      <w:r w:rsidR="00042FB1">
        <w:t>2018</w:t>
      </w:r>
      <w:r w:rsidR="00DB7B93" w:rsidRPr="0013531C">
        <w:t>/</w:t>
      </w:r>
      <w:r w:rsidR="009E642E">
        <w:t>5</w:t>
      </w:r>
      <w:r w:rsidR="00A162D5">
        <w:t>6</w:t>
      </w:r>
    </w:p>
    <w:p w:rsidR="00A162D5" w:rsidRDefault="00A162D5" w:rsidP="0028105B">
      <w:pPr>
        <w:jc w:val="both"/>
        <w:rPr>
          <w:b/>
        </w:rPr>
      </w:pPr>
    </w:p>
    <w:p w:rsidR="001B0A61" w:rsidRPr="0013531C" w:rsidRDefault="001B0A61" w:rsidP="0028105B">
      <w:pPr>
        <w:jc w:val="both"/>
      </w:pPr>
      <w:r w:rsidRPr="0013531C">
        <w:rPr>
          <w:b/>
        </w:rPr>
        <w:t>2.</w:t>
      </w:r>
      <w:r w:rsidR="004D7F7A" w:rsidRPr="0013531C">
        <w:rPr>
          <w:b/>
        </w:rPr>
        <w:t xml:space="preserve"> </w:t>
      </w:r>
      <w:r w:rsidRPr="0013531C">
        <w:rPr>
          <w:b/>
        </w:rPr>
        <w:t>Iepirkuma veids</w:t>
      </w:r>
      <w:r w:rsidRPr="0013531C">
        <w:t xml:space="preserve">: Iepirkuma paredzama līgumcena ir līdz </w:t>
      </w:r>
      <w:r w:rsidR="00C45FEF" w:rsidRPr="0013531C">
        <w:t>10</w:t>
      </w:r>
      <w:r w:rsidR="00144B98" w:rsidRPr="0013531C">
        <w:t> </w:t>
      </w:r>
      <w:r w:rsidRPr="0013531C">
        <w:t>000,00</w:t>
      </w:r>
      <w:r w:rsidR="00144B98" w:rsidRPr="0013531C">
        <w:t> </w:t>
      </w:r>
      <w:r w:rsidR="00291213" w:rsidRPr="0013531C">
        <w:t xml:space="preserve">EUR </w:t>
      </w:r>
      <w:r w:rsidRPr="0013531C">
        <w:t>(</w:t>
      </w:r>
      <w:r w:rsidR="00C45FEF" w:rsidRPr="0013531C">
        <w:t>desmit</w:t>
      </w:r>
      <w:r w:rsidRPr="0013531C">
        <w:t xml:space="preserve"> tūkstoši </w:t>
      </w:r>
      <w:r w:rsidRPr="0013531C">
        <w:rPr>
          <w:i/>
        </w:rPr>
        <w:t>euro</w:t>
      </w:r>
      <w:r w:rsidRPr="0013531C">
        <w:t xml:space="preserve"> un nulle centi).</w:t>
      </w:r>
    </w:p>
    <w:p w:rsidR="001B0A61" w:rsidRDefault="001B0A61" w:rsidP="0028105B">
      <w:pPr>
        <w:jc w:val="both"/>
      </w:pPr>
      <w:r w:rsidRPr="0013531C">
        <w:t>Saskaņā ar Pub</w:t>
      </w:r>
      <w:r w:rsidR="0061678D" w:rsidRPr="0013531C">
        <w:t>lisko iepirkumu likumu, ja pakalpojumu</w:t>
      </w:r>
      <w:r w:rsidRPr="0013531C">
        <w:t xml:space="preserve"> līgumcena ir līdz </w:t>
      </w:r>
      <w:r w:rsidR="00C45FEF" w:rsidRPr="0013531C">
        <w:t>10</w:t>
      </w:r>
      <w:r w:rsidR="00144B98" w:rsidRPr="0013531C">
        <w:t> </w:t>
      </w:r>
      <w:r w:rsidRPr="0013531C">
        <w:t>000,00</w:t>
      </w:r>
      <w:r w:rsidR="00144B98" w:rsidRPr="0013531C">
        <w:t> </w:t>
      </w:r>
      <w:r w:rsidR="00291213" w:rsidRPr="0013531C">
        <w:t xml:space="preserve">EUR </w:t>
      </w:r>
      <w:r w:rsidRPr="0013531C">
        <w:t>(</w:t>
      </w:r>
      <w:r w:rsidR="00C45FEF" w:rsidRPr="0013531C">
        <w:t>desmit</w:t>
      </w:r>
      <w:r w:rsidRPr="0013531C">
        <w:t xml:space="preserve"> tūkstoši </w:t>
      </w:r>
      <w:r w:rsidRPr="0013531C">
        <w:rPr>
          <w:i/>
        </w:rPr>
        <w:t>euro</w:t>
      </w:r>
      <w:r w:rsidRPr="0013531C">
        <w:t xml:space="preserve"> un nulle centi), pasūtītājs ir tiesīgs nepiemērot Publisko iepirkumu likuma regulējumu. </w:t>
      </w:r>
    </w:p>
    <w:p w:rsidR="00685C17" w:rsidRPr="0028105B" w:rsidRDefault="00685C17" w:rsidP="0028105B">
      <w:pPr>
        <w:jc w:val="both"/>
      </w:pPr>
      <w:r w:rsidRPr="0028105B">
        <w:t>Informatīvā plākāta viena gabala cena ir līdz 45,91(četrdesmit pieci euro 91 cents) EUR,</w:t>
      </w:r>
      <w:r w:rsidR="0028105B" w:rsidRPr="0028105B">
        <w:t> </w:t>
      </w:r>
      <w:r w:rsidRPr="0028105B">
        <w:t xml:space="preserve"> atbilstoši</w:t>
      </w:r>
      <w:r w:rsidR="0028105B" w:rsidRPr="0028105B">
        <w:t xml:space="preserve">  </w:t>
      </w:r>
      <w:r w:rsidRPr="0028105B">
        <w:t>Pasūtītāja (Atbalsta saņēmēja) rīcībā esošajam finansējumam.</w:t>
      </w:r>
    </w:p>
    <w:p w:rsidR="00685C17" w:rsidRDefault="00685C17" w:rsidP="0028105B">
      <w:pPr>
        <w:pStyle w:val="ListParagraph"/>
        <w:ind w:left="0"/>
        <w:jc w:val="both"/>
        <w:rPr>
          <w:b/>
        </w:rPr>
      </w:pPr>
    </w:p>
    <w:p w:rsidR="009E642E" w:rsidRDefault="009E4531" w:rsidP="0028105B">
      <w:pPr>
        <w:pStyle w:val="ListParagraph"/>
        <w:ind w:left="0"/>
        <w:jc w:val="both"/>
      </w:pPr>
      <w:r w:rsidRPr="0013531C">
        <w:rPr>
          <w:b/>
        </w:rPr>
        <w:t>3.</w:t>
      </w:r>
      <w:r w:rsidR="001B0A61" w:rsidRPr="0013531C">
        <w:rPr>
          <w:b/>
        </w:rPr>
        <w:t>Iepirkuma priekšmets un īss tā apraksts:</w:t>
      </w:r>
      <w:r w:rsidR="001B0A61" w:rsidRPr="0013531C">
        <w:t xml:space="preserve"> </w:t>
      </w:r>
    </w:p>
    <w:p w:rsidR="00A162D5" w:rsidRPr="00A162D5" w:rsidRDefault="00A162D5" w:rsidP="0028105B">
      <w:pPr>
        <w:pStyle w:val="BodyText3"/>
        <w:jc w:val="both"/>
        <w:rPr>
          <w:b/>
          <w:sz w:val="24"/>
          <w:szCs w:val="24"/>
        </w:rPr>
      </w:pPr>
      <w:r w:rsidRPr="00A162D5">
        <w:rPr>
          <w:sz w:val="24"/>
          <w:szCs w:val="24"/>
        </w:rPr>
        <w:t>Informatīvo plakātu izgatavošana (turpmāk – Pakalpojums):</w:t>
      </w:r>
    </w:p>
    <w:p w:rsidR="00A162D5" w:rsidRPr="006A4F69" w:rsidRDefault="00A162D5" w:rsidP="0028105B">
      <w:pPr>
        <w:numPr>
          <w:ilvl w:val="1"/>
          <w:numId w:val="2"/>
        </w:numPr>
        <w:spacing w:line="228" w:lineRule="auto"/>
        <w:ind w:left="0" w:firstLine="0"/>
        <w:contextualSpacing/>
        <w:jc w:val="both"/>
        <w:rPr>
          <w:rFonts w:eastAsia="Calibri"/>
          <w:b/>
          <w:bCs/>
          <w:color w:val="000000" w:themeColor="text1"/>
        </w:rPr>
      </w:pPr>
      <w:r>
        <w:rPr>
          <w:rFonts w:eastAsia="Calibri"/>
          <w:b/>
          <w:bCs/>
          <w:color w:val="000000" w:themeColor="text1"/>
        </w:rPr>
        <w:t>1</w:t>
      </w:r>
      <w:r w:rsidRPr="006A4F69">
        <w:rPr>
          <w:rFonts w:eastAsia="Calibri"/>
          <w:b/>
          <w:bCs/>
          <w:color w:val="000000" w:themeColor="text1"/>
        </w:rPr>
        <w:t xml:space="preserve">.daļa – </w:t>
      </w:r>
      <w:r w:rsidRPr="006A4F69">
        <w:rPr>
          <w:rFonts w:eastAsia="Calibri"/>
          <w:color w:val="000000" w:themeColor="text1"/>
        </w:rPr>
        <w:t>1 (viena) informatīvā plakāta izgatavošana darbības programmas "Izaugsme un nodarbinātība" 2.2.1. specifikā atbalsta mērķa "Nodrošināt publisko datu atkalizmantošanas pieaugumu un efektīvu publiskās pārvaldes un privātā sektora mijiedarbību" 2.2.1.1. pasākuma "Centralizētu publiskās pārvaldes IKT platformu izveide, publiskās pārvaldes procesu organizēšana un attīstība" projekta "Ieslodzījuma vietu pārvaldes informācijas sistēmas pilnveidošana" Nr.2.2.1.1./17/I/012 ietvaros (</w:t>
      </w:r>
      <w:r w:rsidRPr="006A4F69">
        <w:rPr>
          <w:rFonts w:eastAsia="Calibri"/>
          <w:b/>
          <w:bCs/>
          <w:color w:val="000000" w:themeColor="text1"/>
        </w:rPr>
        <w:t>turpmāk – Iepirkuma 1.daļa</w:t>
      </w:r>
      <w:r w:rsidRPr="006A4F69">
        <w:rPr>
          <w:rFonts w:eastAsia="Calibri"/>
          <w:color w:val="000000" w:themeColor="text1"/>
        </w:rPr>
        <w:t>).</w:t>
      </w:r>
      <w:r w:rsidRPr="006A4F69">
        <w:rPr>
          <w:rFonts w:eastAsia="Calibri"/>
          <w:b/>
          <w:bCs/>
          <w:color w:val="000000" w:themeColor="text1"/>
        </w:rPr>
        <w:t xml:space="preserve"> </w:t>
      </w:r>
    </w:p>
    <w:p w:rsidR="00A162D5" w:rsidRPr="006A4F69" w:rsidRDefault="00A162D5" w:rsidP="0028105B">
      <w:pPr>
        <w:numPr>
          <w:ilvl w:val="1"/>
          <w:numId w:val="2"/>
        </w:numPr>
        <w:spacing w:line="228" w:lineRule="auto"/>
        <w:ind w:left="0" w:firstLine="0"/>
        <w:jc w:val="both"/>
        <w:rPr>
          <w:rFonts w:eastAsia="Calibri"/>
          <w:color w:val="000000" w:themeColor="text1"/>
        </w:rPr>
      </w:pPr>
      <w:r w:rsidRPr="006A4F69">
        <w:rPr>
          <w:rFonts w:eastAsia="Calibri"/>
          <w:b/>
          <w:bCs/>
          <w:color w:val="000000" w:themeColor="text1"/>
        </w:rPr>
        <w:t xml:space="preserve">2.daļa – </w:t>
      </w:r>
      <w:r w:rsidRPr="006A4F69">
        <w:rPr>
          <w:rFonts w:eastAsia="Calibri"/>
          <w:color w:val="000000" w:themeColor="text1"/>
        </w:rPr>
        <w:t>3 (trīs) informatīvo plakātu izgatavošana</w:t>
      </w:r>
      <w:r w:rsidRPr="006A4F69">
        <w:rPr>
          <w:rFonts w:eastAsia="Calibri"/>
          <w:b/>
          <w:bCs/>
          <w:color w:val="000000" w:themeColor="text1"/>
        </w:rPr>
        <w:t xml:space="preserve"> </w:t>
      </w:r>
      <w:r w:rsidRPr="006A4F69">
        <w:rPr>
          <w:rFonts w:eastAsia="Calibri"/>
          <w:color w:val="000000" w:themeColor="text1"/>
        </w:rPr>
        <w:t>darbības programmas "Izaugsme un nodarbinātība" 4.2.1. specifiskā atbalsta mērķa "Veicināt energoefektivitātes paaugstināšanu valsts un dzīvojamās ēkās" 4.2.1.2. pasākuma "Veicināt energoefektivitātes paaugstināšanu valsts ēkās"</w:t>
      </w:r>
      <w:r w:rsidRPr="006A4F69">
        <w:rPr>
          <w:rFonts w:eastAsia="Calibri"/>
          <w:b/>
          <w:bCs/>
          <w:color w:val="000000" w:themeColor="text1"/>
        </w:rPr>
        <w:t xml:space="preserve"> </w:t>
      </w:r>
      <w:r w:rsidRPr="006A4F69">
        <w:rPr>
          <w:rFonts w:eastAsia="Calibri"/>
          <w:color w:val="000000" w:themeColor="text1"/>
        </w:rPr>
        <w:t>projekta "Energoefektivitātes paaugstināšana Cēsu Audzināšanas iestādes nepilngadīgajiem skolā ar sporta zāli un ēdnīcā" ietvaros (</w:t>
      </w:r>
      <w:r w:rsidRPr="006A4F69">
        <w:rPr>
          <w:rFonts w:eastAsia="Calibri"/>
          <w:b/>
          <w:bCs/>
          <w:color w:val="000000" w:themeColor="text1"/>
        </w:rPr>
        <w:t>turpmāk – Iepirkuma 2.daļa</w:t>
      </w:r>
      <w:r w:rsidRPr="006A4F69">
        <w:rPr>
          <w:rFonts w:eastAsia="Calibri"/>
          <w:color w:val="000000" w:themeColor="text1"/>
        </w:rPr>
        <w:t>).</w:t>
      </w:r>
    </w:p>
    <w:p w:rsidR="00A162D5" w:rsidRPr="006A4F69" w:rsidRDefault="00A162D5" w:rsidP="0028105B">
      <w:pPr>
        <w:numPr>
          <w:ilvl w:val="1"/>
          <w:numId w:val="2"/>
        </w:numPr>
        <w:spacing w:line="228" w:lineRule="auto"/>
        <w:ind w:left="0" w:firstLine="0"/>
        <w:jc w:val="both"/>
        <w:rPr>
          <w:rFonts w:eastAsia="Calibri"/>
          <w:color w:val="000000" w:themeColor="text1"/>
        </w:rPr>
      </w:pPr>
      <w:r w:rsidRPr="006A4F69">
        <w:rPr>
          <w:rFonts w:eastAsia="Calibri"/>
          <w:b/>
          <w:bCs/>
          <w:color w:val="000000" w:themeColor="text1"/>
        </w:rPr>
        <w:t>3.daļa</w:t>
      </w:r>
      <w:r w:rsidRPr="006A4F69">
        <w:rPr>
          <w:rFonts w:eastAsia="Calibri"/>
          <w:color w:val="000000" w:themeColor="text1"/>
        </w:rPr>
        <w:t xml:space="preserve"> – 2 (divu)</w:t>
      </w:r>
      <w:r w:rsidRPr="006A4F69">
        <w:rPr>
          <w:rFonts w:eastAsia="Calibri"/>
          <w:b/>
          <w:bCs/>
          <w:color w:val="000000" w:themeColor="text1"/>
          <w:sz w:val="22"/>
          <w:szCs w:val="22"/>
        </w:rPr>
        <w:t xml:space="preserve"> </w:t>
      </w:r>
      <w:r w:rsidRPr="006A4F69">
        <w:rPr>
          <w:rFonts w:eastAsia="Calibri"/>
          <w:color w:val="000000" w:themeColor="text1"/>
        </w:rPr>
        <w:t>informatīvo plakātu izgatavošana darbības programmas "Izaugsme un nodarbinātība" 4.2.1. specifiskā atbalsta mērķa "Veicināt energoefektivitātes paaugstināšanu valsts un dzīvojamās ēkās" 4.2.1.2. pasākuma "Veicināt energoefektivitātes paaugstināšanu valsts ēkās" projekta "Energoefektivitātes paaugstināšana Olaines cietuma (Latvijas Cietumu slimnīca) ārstniecības korpusā" ietvaros (</w:t>
      </w:r>
      <w:r w:rsidRPr="006A4F69">
        <w:rPr>
          <w:rFonts w:eastAsia="Calibri"/>
          <w:b/>
          <w:bCs/>
          <w:color w:val="000000" w:themeColor="text1"/>
        </w:rPr>
        <w:t>turpmāk – Iepirkuma 3.daļa</w:t>
      </w:r>
      <w:r w:rsidRPr="006A4F69">
        <w:rPr>
          <w:rFonts w:eastAsia="Calibri"/>
          <w:color w:val="000000" w:themeColor="text1"/>
        </w:rPr>
        <w:t>).</w:t>
      </w:r>
    </w:p>
    <w:p w:rsidR="00A162D5" w:rsidRDefault="00A162D5" w:rsidP="0028105B">
      <w:pPr>
        <w:pStyle w:val="ListParagraph"/>
        <w:ind w:left="0"/>
        <w:jc w:val="both"/>
        <w:rPr>
          <w:b/>
        </w:rPr>
      </w:pPr>
    </w:p>
    <w:p w:rsidR="0068453C" w:rsidRPr="0013531C" w:rsidRDefault="009E4531" w:rsidP="0028105B">
      <w:pPr>
        <w:pStyle w:val="ListParagraph"/>
        <w:ind w:left="0"/>
        <w:jc w:val="both"/>
      </w:pPr>
      <w:r w:rsidRPr="0013531C">
        <w:rPr>
          <w:b/>
        </w:rPr>
        <w:t>4</w:t>
      </w:r>
      <w:r w:rsidR="00DB7B93" w:rsidRPr="0013531C">
        <w:rPr>
          <w:b/>
        </w:rPr>
        <w:t>.</w:t>
      </w:r>
      <w:r w:rsidR="004D7F7A" w:rsidRPr="0013531C">
        <w:rPr>
          <w:b/>
        </w:rPr>
        <w:t xml:space="preserve"> </w:t>
      </w:r>
      <w:r w:rsidR="00DB7B93" w:rsidRPr="0013531C">
        <w:rPr>
          <w:b/>
        </w:rPr>
        <w:t>Piedāvājumu iesniegšanas termiņš:</w:t>
      </w:r>
      <w:r w:rsidR="001B0A61" w:rsidRPr="0013531C">
        <w:t xml:space="preserve"> </w:t>
      </w:r>
      <w:r w:rsidR="00C45FEF" w:rsidRPr="0013531C">
        <w:t>L</w:t>
      </w:r>
      <w:r w:rsidR="004E5F3D" w:rsidRPr="0013531C">
        <w:t xml:space="preserve">īdz </w:t>
      </w:r>
      <w:r w:rsidR="00042FB1">
        <w:t>2018</w:t>
      </w:r>
      <w:r w:rsidR="00DB7B93" w:rsidRPr="0013531C">
        <w:t>.</w:t>
      </w:r>
      <w:r w:rsidR="00FA3FF3" w:rsidRPr="0013531C">
        <w:t> </w:t>
      </w:r>
      <w:r w:rsidR="00DB7B93" w:rsidRPr="0013531C">
        <w:t>gada</w:t>
      </w:r>
      <w:r w:rsidR="00834672" w:rsidRPr="0013531C">
        <w:t xml:space="preserve"> </w:t>
      </w:r>
      <w:r w:rsidR="009E642E">
        <w:t>12</w:t>
      </w:r>
      <w:r w:rsidR="00A0692D" w:rsidRPr="0013531C">
        <w:t>.</w:t>
      </w:r>
      <w:r w:rsidR="00FA3FF3" w:rsidRPr="0013531C">
        <w:t> </w:t>
      </w:r>
      <w:r w:rsidR="009E642E">
        <w:t>jūni</w:t>
      </w:r>
      <w:r w:rsidR="00ED71C2" w:rsidRPr="0013531C">
        <w:t>j</w:t>
      </w:r>
      <w:r w:rsidR="00454783" w:rsidRPr="0013531C">
        <w:t>a</w:t>
      </w:r>
      <w:r w:rsidR="00834672" w:rsidRPr="0013531C">
        <w:t>m</w:t>
      </w:r>
      <w:r w:rsidR="00454783" w:rsidRPr="0013531C">
        <w:t>, plkst.1</w:t>
      </w:r>
      <w:r w:rsidR="00ED71C2" w:rsidRPr="0013531C">
        <w:t>1</w:t>
      </w:r>
      <w:r w:rsidR="00E31661" w:rsidRPr="0013531C">
        <w:t>.</w:t>
      </w:r>
      <w:r w:rsidR="00DB7B93" w:rsidRPr="0013531C">
        <w:t>00.</w:t>
      </w:r>
    </w:p>
    <w:p w:rsidR="00DB7B93" w:rsidRPr="0013531C" w:rsidRDefault="002A7B8B" w:rsidP="0028105B">
      <w:pPr>
        <w:tabs>
          <w:tab w:val="left" w:pos="720"/>
        </w:tabs>
        <w:jc w:val="both"/>
        <w:rPr>
          <w:b/>
          <w:u w:val="single"/>
        </w:rPr>
      </w:pPr>
      <w:r w:rsidRPr="0013531C">
        <w:rPr>
          <w:b/>
          <w:u w:val="single"/>
        </w:rPr>
        <w:t xml:space="preserve"> </w:t>
      </w:r>
      <w:bookmarkStart w:id="0" w:name="_GoBack"/>
      <w:bookmarkEnd w:id="0"/>
    </w:p>
    <w:p w:rsidR="00454783" w:rsidRPr="0013531C" w:rsidRDefault="009E4531" w:rsidP="0028105B">
      <w:pPr>
        <w:tabs>
          <w:tab w:val="right" w:pos="9781"/>
          <w:tab w:val="right" w:pos="10065"/>
        </w:tabs>
        <w:jc w:val="both"/>
        <w:rPr>
          <w:b/>
        </w:rPr>
      </w:pPr>
      <w:r w:rsidRPr="0013531C">
        <w:rPr>
          <w:b/>
        </w:rPr>
        <w:t>5</w:t>
      </w:r>
      <w:r w:rsidR="00C45FEF" w:rsidRPr="0013531C">
        <w:rPr>
          <w:b/>
        </w:rPr>
        <w:t xml:space="preserve">. Saņemto piedāvājumu skaits: </w:t>
      </w:r>
      <w:r w:rsidR="00182071">
        <w:rPr>
          <w:b/>
        </w:rPr>
        <w:t>1 (viens)</w:t>
      </w:r>
    </w:p>
    <w:p w:rsidR="00C45FEF" w:rsidRPr="0013531C" w:rsidRDefault="00C45FEF" w:rsidP="0028105B">
      <w:pPr>
        <w:tabs>
          <w:tab w:val="right" w:pos="9781"/>
          <w:tab w:val="right" w:pos="10065"/>
        </w:tabs>
        <w:jc w:val="center"/>
        <w:rPr>
          <w:b/>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3"/>
        <w:gridCol w:w="1701"/>
        <w:gridCol w:w="2948"/>
        <w:gridCol w:w="1446"/>
      </w:tblGrid>
      <w:tr w:rsidR="00DB7B93" w:rsidRPr="0013531C" w:rsidTr="0028105B">
        <w:trPr>
          <w:trHeight w:val="535"/>
        </w:trPr>
        <w:tc>
          <w:tcPr>
            <w:tcW w:w="3573" w:type="dxa"/>
            <w:tcBorders>
              <w:bottom w:val="single" w:sz="4" w:space="0" w:color="auto"/>
            </w:tcBorders>
            <w:vAlign w:val="center"/>
          </w:tcPr>
          <w:p w:rsidR="00DB7B93" w:rsidRPr="0013531C" w:rsidRDefault="00DB7B93" w:rsidP="00E31661">
            <w:pPr>
              <w:ind w:right="49"/>
              <w:jc w:val="center"/>
            </w:pPr>
            <w:r w:rsidRPr="0013531C">
              <w:t>Pretendenta nosaukums un reģistrācijas Nr.</w:t>
            </w:r>
          </w:p>
        </w:tc>
        <w:tc>
          <w:tcPr>
            <w:tcW w:w="1701" w:type="dxa"/>
            <w:tcBorders>
              <w:bottom w:val="single" w:sz="4" w:space="0" w:color="auto"/>
            </w:tcBorders>
            <w:vAlign w:val="center"/>
          </w:tcPr>
          <w:p w:rsidR="00DB7B93" w:rsidRPr="0013531C" w:rsidRDefault="00DB7B93" w:rsidP="00E31661">
            <w:pPr>
              <w:ind w:right="49"/>
              <w:jc w:val="center"/>
            </w:pPr>
            <w:r w:rsidRPr="0013531C">
              <w:t>Pretendenta juridiskā adrese</w:t>
            </w:r>
          </w:p>
        </w:tc>
        <w:tc>
          <w:tcPr>
            <w:tcW w:w="2948" w:type="dxa"/>
            <w:vAlign w:val="center"/>
          </w:tcPr>
          <w:p w:rsidR="00DB7B93" w:rsidRPr="0013531C" w:rsidRDefault="00DB7B93" w:rsidP="00E31661">
            <w:pPr>
              <w:ind w:right="49"/>
              <w:jc w:val="center"/>
            </w:pPr>
            <w:r w:rsidRPr="0013531C">
              <w:t xml:space="preserve">Pretendenta piedāvājuma saņemšanas datums </w:t>
            </w:r>
          </w:p>
        </w:tc>
        <w:tc>
          <w:tcPr>
            <w:tcW w:w="1446" w:type="dxa"/>
            <w:vAlign w:val="center"/>
          </w:tcPr>
          <w:p w:rsidR="00DB7B93" w:rsidRPr="0013531C" w:rsidRDefault="00DB7B93" w:rsidP="00E31661">
            <w:pPr>
              <w:ind w:left="-95" w:right="49"/>
              <w:jc w:val="center"/>
            </w:pPr>
            <w:r w:rsidRPr="0013531C">
              <w:t>Piedāvājuma reģ. Nr.</w:t>
            </w:r>
          </w:p>
        </w:tc>
      </w:tr>
      <w:tr w:rsidR="00D41B05" w:rsidRPr="0013531C" w:rsidTr="0028105B">
        <w:trPr>
          <w:trHeight w:val="767"/>
        </w:trPr>
        <w:tc>
          <w:tcPr>
            <w:tcW w:w="3573" w:type="dxa"/>
            <w:vAlign w:val="center"/>
          </w:tcPr>
          <w:p w:rsidR="00D41B05" w:rsidRPr="0013531C" w:rsidRDefault="00264171" w:rsidP="00182071">
            <w:pPr>
              <w:tabs>
                <w:tab w:val="left" w:pos="3072"/>
                <w:tab w:val="left" w:pos="3119"/>
              </w:tabs>
              <w:ind w:right="49"/>
              <w:jc w:val="center"/>
              <w:rPr>
                <w:bCs/>
                <w:lang w:eastAsia="lv-LV"/>
              </w:rPr>
            </w:pPr>
            <w:r w:rsidRPr="0013531C">
              <w:rPr>
                <w:bCs/>
                <w:lang w:eastAsia="lv-LV"/>
              </w:rPr>
              <w:t>SIA</w:t>
            </w:r>
            <w:r w:rsidR="00D41B05" w:rsidRPr="0013531C">
              <w:rPr>
                <w:bCs/>
                <w:lang w:eastAsia="lv-LV"/>
              </w:rPr>
              <w:t xml:space="preserve"> </w:t>
            </w:r>
            <w:r w:rsidR="003D1E7C">
              <w:rPr>
                <w:bCs/>
                <w:lang w:eastAsia="lv-LV"/>
              </w:rPr>
              <w:t>"</w:t>
            </w:r>
            <w:r w:rsidR="00182071">
              <w:t>Zelta Rudens Printing</w:t>
            </w:r>
            <w:r w:rsidR="003D1E7C">
              <w:t>"</w:t>
            </w:r>
            <w:r w:rsidR="00D41B05" w:rsidRPr="0013531C">
              <w:rPr>
                <w:bCs/>
                <w:lang w:eastAsia="lv-LV"/>
              </w:rPr>
              <w:t>, reģistrācijas Nr.</w:t>
            </w:r>
            <w:r w:rsidR="00C45FEF" w:rsidRPr="0013531C">
              <w:t xml:space="preserve"> </w:t>
            </w:r>
            <w:r w:rsidR="00182071">
              <w:rPr>
                <w:spacing w:val="3"/>
              </w:rPr>
              <w:t>40103645998</w:t>
            </w:r>
          </w:p>
        </w:tc>
        <w:tc>
          <w:tcPr>
            <w:tcW w:w="1701" w:type="dxa"/>
            <w:vAlign w:val="center"/>
          </w:tcPr>
          <w:p w:rsidR="00D41B05" w:rsidRPr="0013531C" w:rsidRDefault="00182071" w:rsidP="00182071">
            <w:pPr>
              <w:ind w:right="49"/>
              <w:rPr>
                <w:bCs/>
              </w:rPr>
            </w:pPr>
            <w:r>
              <w:rPr>
                <w:color w:val="000000"/>
              </w:rPr>
              <w:t>Kandavas</w:t>
            </w:r>
            <w:r w:rsidR="009E642E">
              <w:rPr>
                <w:color w:val="000000"/>
              </w:rPr>
              <w:t xml:space="preserve"> </w:t>
            </w:r>
            <w:r w:rsidR="000E22B0" w:rsidRPr="0013531C">
              <w:rPr>
                <w:color w:val="000000"/>
              </w:rPr>
              <w:t xml:space="preserve">iela </w:t>
            </w:r>
            <w:r>
              <w:rPr>
                <w:color w:val="000000"/>
              </w:rPr>
              <w:t>39</w:t>
            </w:r>
            <w:r w:rsidR="000E22B0" w:rsidRPr="0013531C">
              <w:rPr>
                <w:color w:val="000000"/>
              </w:rPr>
              <w:t xml:space="preserve">, </w:t>
            </w:r>
            <w:r>
              <w:rPr>
                <w:color w:val="000000"/>
              </w:rPr>
              <w:t>Rīga</w:t>
            </w:r>
            <w:r w:rsidR="000E22B0" w:rsidRPr="0013531C">
              <w:rPr>
                <w:color w:val="000000"/>
              </w:rPr>
              <w:t>, LV-</w:t>
            </w:r>
            <w:r>
              <w:rPr>
                <w:color w:val="000000"/>
              </w:rPr>
              <w:t>1083</w:t>
            </w:r>
          </w:p>
        </w:tc>
        <w:tc>
          <w:tcPr>
            <w:tcW w:w="2948" w:type="dxa"/>
            <w:vAlign w:val="center"/>
          </w:tcPr>
          <w:p w:rsidR="00D41B05" w:rsidRPr="0013531C" w:rsidRDefault="00D41B05" w:rsidP="00E31661">
            <w:pPr>
              <w:ind w:right="49"/>
              <w:jc w:val="center"/>
            </w:pPr>
          </w:p>
          <w:p w:rsidR="00D41B05" w:rsidRPr="0013531C" w:rsidRDefault="00042FB1" w:rsidP="00E31661">
            <w:pPr>
              <w:ind w:right="49"/>
              <w:jc w:val="center"/>
            </w:pPr>
            <w:r>
              <w:t>2018</w:t>
            </w:r>
            <w:r w:rsidR="00D41B05" w:rsidRPr="0013531C">
              <w:t>.</w:t>
            </w:r>
            <w:r w:rsidR="00992E8B" w:rsidRPr="0013531C">
              <w:t> </w:t>
            </w:r>
            <w:r w:rsidR="00454783" w:rsidRPr="0013531C">
              <w:t xml:space="preserve">gada </w:t>
            </w:r>
            <w:r w:rsidR="00FD3513">
              <w:t>12</w:t>
            </w:r>
            <w:r w:rsidR="00454783" w:rsidRPr="0013531C">
              <w:t xml:space="preserve">. </w:t>
            </w:r>
            <w:r w:rsidR="00FD3513">
              <w:t>jūni</w:t>
            </w:r>
            <w:r w:rsidR="00ED71C2" w:rsidRPr="0013531C">
              <w:t>j</w:t>
            </w:r>
            <w:r w:rsidR="00454783" w:rsidRPr="0013531C">
              <w:t>ā</w:t>
            </w:r>
          </w:p>
          <w:p w:rsidR="00D41B05" w:rsidRPr="0013531C" w:rsidRDefault="00D41B05" w:rsidP="005D408C">
            <w:pPr>
              <w:ind w:right="49"/>
            </w:pPr>
          </w:p>
        </w:tc>
        <w:tc>
          <w:tcPr>
            <w:tcW w:w="1446" w:type="dxa"/>
            <w:vAlign w:val="center"/>
          </w:tcPr>
          <w:p w:rsidR="00D41B05" w:rsidRPr="0013531C" w:rsidRDefault="00182071" w:rsidP="000E22B0">
            <w:pPr>
              <w:ind w:right="49"/>
              <w:jc w:val="center"/>
            </w:pPr>
            <w:r>
              <w:t>6646</w:t>
            </w:r>
          </w:p>
        </w:tc>
      </w:tr>
    </w:tbl>
    <w:p w:rsidR="001075C3" w:rsidRPr="0013531C" w:rsidRDefault="007C28F1" w:rsidP="00E31661">
      <w:pPr>
        <w:pStyle w:val="BodyTextIndent2"/>
        <w:spacing w:line="240" w:lineRule="auto"/>
        <w:ind w:left="0" w:right="49"/>
        <w:jc w:val="both"/>
        <w:rPr>
          <w:b/>
        </w:rPr>
      </w:pPr>
      <w:r w:rsidRPr="0013531C">
        <w:rPr>
          <w:b/>
        </w:rPr>
        <w:lastRenderedPageBreak/>
        <w:t>6.</w:t>
      </w:r>
      <w:r w:rsidR="009077C5" w:rsidRPr="0013531C">
        <w:rPr>
          <w:b/>
        </w:rPr>
        <w:t xml:space="preserve"> </w:t>
      </w:r>
      <w:r w:rsidRPr="0013531C">
        <w:rPr>
          <w:b/>
        </w:rPr>
        <w:t>Pretendentu nosaukums</w:t>
      </w:r>
      <w:r w:rsidR="00C31599" w:rsidRPr="0013531C">
        <w:rPr>
          <w:b/>
        </w:rPr>
        <w:t>, kuri iesnieguši</w:t>
      </w:r>
      <w:r w:rsidR="001075C3" w:rsidRPr="0013531C">
        <w:rPr>
          <w:b/>
        </w:rPr>
        <w:t xml:space="preserve"> piedāvājumu</w:t>
      </w:r>
      <w:r w:rsidR="00C31599" w:rsidRPr="0013531C">
        <w:rPr>
          <w:b/>
        </w:rPr>
        <w:t>s</w:t>
      </w:r>
      <w:r w:rsidR="001075C3" w:rsidRPr="0013531C">
        <w:rPr>
          <w:b/>
        </w:rPr>
        <w:t>, kā arī piedāvātā cena:</w:t>
      </w:r>
    </w:p>
    <w:p w:rsidR="000E22B0" w:rsidRPr="0013531C" w:rsidRDefault="00182071" w:rsidP="00E31661">
      <w:pPr>
        <w:pStyle w:val="BodyTextIndent2"/>
        <w:spacing w:line="240" w:lineRule="auto"/>
        <w:ind w:left="0" w:right="49"/>
        <w:jc w:val="both"/>
        <w:rPr>
          <w:b/>
        </w:rPr>
      </w:pPr>
      <w:r w:rsidRPr="0013531C">
        <w:rPr>
          <w:bCs/>
          <w:lang w:eastAsia="lv-LV"/>
        </w:rPr>
        <w:t xml:space="preserve">SIA </w:t>
      </w:r>
      <w:r>
        <w:rPr>
          <w:bCs/>
          <w:lang w:eastAsia="lv-LV"/>
        </w:rPr>
        <w:t>"</w:t>
      </w:r>
      <w:r>
        <w:t>Zelta Rudens Printing"</w:t>
      </w:r>
      <w:r w:rsidRPr="0013531C">
        <w:rPr>
          <w:bCs/>
          <w:lang w:eastAsia="lv-LV"/>
        </w:rPr>
        <w:t>, reģistrācijas Nr.</w:t>
      </w:r>
      <w:r w:rsidRPr="0013531C">
        <w:t xml:space="preserve"> </w:t>
      </w:r>
      <w:r>
        <w:rPr>
          <w:spacing w:val="3"/>
        </w:rPr>
        <w:t>40103645998</w:t>
      </w:r>
      <w:r w:rsidR="003D1E7C">
        <w:rPr>
          <w:spacing w:val="3"/>
        </w:rPr>
        <w:t>8</w:t>
      </w:r>
      <w:r w:rsidR="000E22B0" w:rsidRPr="0013531C">
        <w:rPr>
          <w:spacing w:val="3"/>
        </w:rPr>
        <w:t>:</w:t>
      </w:r>
    </w:p>
    <w:p w:rsidR="000E22B0" w:rsidRPr="0013531C" w:rsidRDefault="000E22B0" w:rsidP="000E22B0">
      <w:pPr>
        <w:ind w:right="-108"/>
        <w:jc w:val="both"/>
      </w:pPr>
    </w:p>
    <w:tbl>
      <w:tblPr>
        <w:tblW w:w="96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4961"/>
        <w:gridCol w:w="3162"/>
      </w:tblGrid>
      <w:tr w:rsidR="00182071" w:rsidRPr="00657919" w:rsidTr="0028105B">
        <w:tc>
          <w:tcPr>
            <w:tcW w:w="1560" w:type="dxa"/>
          </w:tcPr>
          <w:p w:rsidR="00182071" w:rsidRDefault="00182071" w:rsidP="009C2408">
            <w:pPr>
              <w:suppressAutoHyphens/>
              <w:jc w:val="center"/>
              <w:rPr>
                <w:bCs/>
              </w:rPr>
            </w:pPr>
          </w:p>
          <w:p w:rsidR="00182071" w:rsidRPr="00657919" w:rsidRDefault="00182071" w:rsidP="009C2408">
            <w:pPr>
              <w:suppressAutoHyphens/>
              <w:jc w:val="center"/>
              <w:rPr>
                <w:bCs/>
              </w:rPr>
            </w:pPr>
            <w:r>
              <w:rPr>
                <w:bCs/>
              </w:rPr>
              <w:t>Daļas Nr.</w:t>
            </w:r>
          </w:p>
        </w:tc>
        <w:tc>
          <w:tcPr>
            <w:tcW w:w="4961" w:type="dxa"/>
            <w:vAlign w:val="center"/>
          </w:tcPr>
          <w:p w:rsidR="00182071" w:rsidRPr="00657919" w:rsidRDefault="00182071" w:rsidP="009C2408">
            <w:pPr>
              <w:suppressAutoHyphens/>
              <w:jc w:val="center"/>
              <w:rPr>
                <w:bCs/>
              </w:rPr>
            </w:pPr>
            <w:r w:rsidRPr="00657919">
              <w:rPr>
                <w:bCs/>
              </w:rPr>
              <w:t>Nosaukums</w:t>
            </w:r>
          </w:p>
        </w:tc>
        <w:tc>
          <w:tcPr>
            <w:tcW w:w="3162" w:type="dxa"/>
            <w:vAlign w:val="center"/>
          </w:tcPr>
          <w:p w:rsidR="00182071" w:rsidRPr="00657919" w:rsidRDefault="00182071" w:rsidP="009C2408">
            <w:pPr>
              <w:suppressAutoHyphens/>
              <w:jc w:val="center"/>
            </w:pPr>
            <w:r w:rsidRPr="00657919">
              <w:rPr>
                <w:b/>
              </w:rPr>
              <w:t>Līgumcena*</w:t>
            </w:r>
            <w:r w:rsidRPr="00657919">
              <w:t xml:space="preserve"> EUR, bez PVN</w:t>
            </w:r>
            <w:r>
              <w:t xml:space="preserve"> (piedāvājuma izvēles kritērijs)</w:t>
            </w:r>
          </w:p>
        </w:tc>
      </w:tr>
      <w:tr w:rsidR="00182071" w:rsidRPr="00657919" w:rsidTr="0028105B">
        <w:trPr>
          <w:trHeight w:val="573"/>
        </w:trPr>
        <w:tc>
          <w:tcPr>
            <w:tcW w:w="1560" w:type="dxa"/>
          </w:tcPr>
          <w:p w:rsidR="00182071" w:rsidRDefault="00182071" w:rsidP="00182071">
            <w:pPr>
              <w:tabs>
                <w:tab w:val="left" w:pos="3848"/>
              </w:tabs>
              <w:suppressAutoHyphens/>
              <w:jc w:val="center"/>
            </w:pPr>
          </w:p>
          <w:p w:rsidR="00182071" w:rsidRDefault="00182071" w:rsidP="00182071">
            <w:pPr>
              <w:tabs>
                <w:tab w:val="left" w:pos="3848"/>
              </w:tabs>
              <w:suppressAutoHyphens/>
              <w:jc w:val="center"/>
            </w:pPr>
            <w:r>
              <w:t>1.daļa</w:t>
            </w:r>
          </w:p>
        </w:tc>
        <w:tc>
          <w:tcPr>
            <w:tcW w:w="4961" w:type="dxa"/>
            <w:vAlign w:val="center"/>
          </w:tcPr>
          <w:p w:rsidR="00182071" w:rsidRDefault="00182071" w:rsidP="0028105B">
            <w:pPr>
              <w:tabs>
                <w:tab w:val="left" w:pos="3848"/>
              </w:tabs>
              <w:suppressAutoHyphens/>
              <w:jc w:val="both"/>
            </w:pPr>
            <w:r>
              <w:t xml:space="preserve">Iepirkuma 1.daļa </w:t>
            </w:r>
          </w:p>
          <w:p w:rsidR="00182071" w:rsidRPr="00657919" w:rsidRDefault="00182071" w:rsidP="0028105B">
            <w:pPr>
              <w:tabs>
                <w:tab w:val="left" w:pos="3848"/>
              </w:tabs>
              <w:suppressAutoHyphens/>
              <w:jc w:val="both"/>
            </w:pPr>
            <w:r>
              <w:t>Infromatīvā plakāta izgatavošana (atbilstoši tehniskai specifikācijai) (1</w:t>
            </w:r>
            <w:r w:rsidR="0028105B">
              <w:t> </w:t>
            </w:r>
            <w:r>
              <w:t xml:space="preserve">gabals) </w:t>
            </w:r>
          </w:p>
        </w:tc>
        <w:tc>
          <w:tcPr>
            <w:tcW w:w="3162" w:type="dxa"/>
          </w:tcPr>
          <w:p w:rsidR="00182071" w:rsidRDefault="00182071" w:rsidP="003D1E7C">
            <w:pPr>
              <w:suppressAutoHyphens/>
              <w:jc w:val="center"/>
              <w:rPr>
                <w:bCs/>
              </w:rPr>
            </w:pPr>
          </w:p>
          <w:p w:rsidR="00182071" w:rsidRPr="00657919" w:rsidRDefault="00182071" w:rsidP="003D1E7C">
            <w:pPr>
              <w:suppressAutoHyphens/>
              <w:jc w:val="center"/>
              <w:rPr>
                <w:bCs/>
              </w:rPr>
            </w:pPr>
            <w:r>
              <w:rPr>
                <w:bCs/>
              </w:rPr>
              <w:t>27.00</w:t>
            </w:r>
          </w:p>
        </w:tc>
      </w:tr>
      <w:tr w:rsidR="00182071" w:rsidRPr="00657919" w:rsidTr="0028105B">
        <w:trPr>
          <w:trHeight w:val="573"/>
        </w:trPr>
        <w:tc>
          <w:tcPr>
            <w:tcW w:w="1560" w:type="dxa"/>
          </w:tcPr>
          <w:p w:rsidR="00182071" w:rsidRDefault="00182071" w:rsidP="00182071">
            <w:pPr>
              <w:tabs>
                <w:tab w:val="left" w:pos="3848"/>
              </w:tabs>
              <w:suppressAutoHyphens/>
              <w:jc w:val="center"/>
            </w:pPr>
          </w:p>
          <w:p w:rsidR="00182071" w:rsidRDefault="00182071" w:rsidP="00182071">
            <w:pPr>
              <w:tabs>
                <w:tab w:val="left" w:pos="3848"/>
              </w:tabs>
              <w:suppressAutoHyphens/>
              <w:jc w:val="center"/>
            </w:pPr>
            <w:r>
              <w:t>2.daļa</w:t>
            </w:r>
          </w:p>
        </w:tc>
        <w:tc>
          <w:tcPr>
            <w:tcW w:w="4961" w:type="dxa"/>
            <w:vAlign w:val="center"/>
          </w:tcPr>
          <w:p w:rsidR="00182071" w:rsidRDefault="00182071" w:rsidP="0028105B">
            <w:pPr>
              <w:tabs>
                <w:tab w:val="left" w:pos="3848"/>
              </w:tabs>
              <w:suppressAutoHyphens/>
              <w:jc w:val="both"/>
            </w:pPr>
            <w:r>
              <w:t xml:space="preserve">Iepirkuma 2.daļa </w:t>
            </w:r>
          </w:p>
          <w:p w:rsidR="00182071" w:rsidRDefault="00182071" w:rsidP="0028105B">
            <w:pPr>
              <w:tabs>
                <w:tab w:val="left" w:pos="3848"/>
              </w:tabs>
              <w:suppressAutoHyphens/>
              <w:jc w:val="both"/>
            </w:pPr>
            <w:r>
              <w:t>Infromatīvā plakāta izgatavošana (atbilstoši tehniskai specifikācijai) (3</w:t>
            </w:r>
            <w:r w:rsidR="0028105B">
              <w:t> </w:t>
            </w:r>
            <w:r>
              <w:t>gabali</w:t>
            </w:r>
          </w:p>
        </w:tc>
        <w:tc>
          <w:tcPr>
            <w:tcW w:w="3162" w:type="dxa"/>
          </w:tcPr>
          <w:p w:rsidR="00182071" w:rsidRDefault="00182071" w:rsidP="003D1E7C">
            <w:pPr>
              <w:suppressAutoHyphens/>
              <w:jc w:val="center"/>
              <w:rPr>
                <w:bCs/>
              </w:rPr>
            </w:pPr>
          </w:p>
          <w:p w:rsidR="00182071" w:rsidRDefault="00182071" w:rsidP="003D1E7C">
            <w:pPr>
              <w:suppressAutoHyphens/>
              <w:jc w:val="center"/>
              <w:rPr>
                <w:bCs/>
              </w:rPr>
            </w:pPr>
            <w:r>
              <w:rPr>
                <w:bCs/>
              </w:rPr>
              <w:t>39.00</w:t>
            </w:r>
          </w:p>
        </w:tc>
      </w:tr>
      <w:tr w:rsidR="00182071" w:rsidRPr="00657919" w:rsidTr="0028105B">
        <w:trPr>
          <w:trHeight w:val="573"/>
        </w:trPr>
        <w:tc>
          <w:tcPr>
            <w:tcW w:w="1560" w:type="dxa"/>
          </w:tcPr>
          <w:p w:rsidR="00182071" w:rsidRDefault="00182071" w:rsidP="00182071">
            <w:pPr>
              <w:tabs>
                <w:tab w:val="left" w:pos="3848"/>
              </w:tabs>
              <w:suppressAutoHyphens/>
              <w:jc w:val="center"/>
            </w:pPr>
          </w:p>
          <w:p w:rsidR="00182071" w:rsidRDefault="00182071" w:rsidP="00182071">
            <w:pPr>
              <w:tabs>
                <w:tab w:val="left" w:pos="3848"/>
              </w:tabs>
              <w:suppressAutoHyphens/>
              <w:jc w:val="center"/>
            </w:pPr>
            <w:r>
              <w:t>3.daļa</w:t>
            </w:r>
          </w:p>
        </w:tc>
        <w:tc>
          <w:tcPr>
            <w:tcW w:w="4961" w:type="dxa"/>
            <w:vAlign w:val="center"/>
          </w:tcPr>
          <w:p w:rsidR="00182071" w:rsidRPr="00182071" w:rsidRDefault="00182071" w:rsidP="0028105B">
            <w:pPr>
              <w:tabs>
                <w:tab w:val="left" w:pos="3848"/>
              </w:tabs>
              <w:suppressAutoHyphens/>
              <w:jc w:val="both"/>
            </w:pPr>
            <w:r w:rsidRPr="00182071">
              <w:t>Iepirkuma 3.daļa</w:t>
            </w:r>
          </w:p>
          <w:p w:rsidR="00182071" w:rsidRDefault="00182071" w:rsidP="0028105B">
            <w:pPr>
              <w:tabs>
                <w:tab w:val="left" w:pos="3848"/>
              </w:tabs>
              <w:suppressAutoHyphens/>
              <w:jc w:val="both"/>
            </w:pPr>
            <w:r w:rsidRPr="00182071">
              <w:t>Infromatīvā plakāta izgatavošana</w:t>
            </w:r>
            <w:r>
              <w:t xml:space="preserve"> </w:t>
            </w:r>
            <w:r w:rsidRPr="00182071">
              <w:t xml:space="preserve">(atbilstoši tehniskai </w:t>
            </w:r>
            <w:r>
              <w:t>s</w:t>
            </w:r>
            <w:r w:rsidRPr="00182071">
              <w:t>pecifikācijai)</w:t>
            </w:r>
            <w:r>
              <w:t xml:space="preserve"> </w:t>
            </w:r>
            <w:r w:rsidRPr="00182071">
              <w:t>(2</w:t>
            </w:r>
            <w:r w:rsidR="0028105B">
              <w:t> </w:t>
            </w:r>
            <w:r w:rsidRPr="00182071">
              <w:t>gabali)</w:t>
            </w:r>
          </w:p>
        </w:tc>
        <w:tc>
          <w:tcPr>
            <w:tcW w:w="3162" w:type="dxa"/>
          </w:tcPr>
          <w:p w:rsidR="00182071" w:rsidRDefault="00182071" w:rsidP="003D1E7C">
            <w:pPr>
              <w:suppressAutoHyphens/>
              <w:jc w:val="center"/>
              <w:rPr>
                <w:bCs/>
              </w:rPr>
            </w:pPr>
          </w:p>
          <w:p w:rsidR="00182071" w:rsidRDefault="00182071" w:rsidP="003D1E7C">
            <w:pPr>
              <w:suppressAutoHyphens/>
              <w:jc w:val="center"/>
              <w:rPr>
                <w:bCs/>
              </w:rPr>
            </w:pPr>
            <w:r>
              <w:rPr>
                <w:bCs/>
              </w:rPr>
              <w:t>32.00</w:t>
            </w:r>
          </w:p>
        </w:tc>
      </w:tr>
    </w:tbl>
    <w:p w:rsidR="003D1E7C" w:rsidRDefault="003D1E7C" w:rsidP="00E31661">
      <w:pPr>
        <w:pStyle w:val="BodyTextIndent2"/>
        <w:spacing w:line="240" w:lineRule="auto"/>
        <w:ind w:left="0" w:right="49"/>
        <w:jc w:val="both"/>
        <w:rPr>
          <w:b/>
        </w:rPr>
      </w:pPr>
    </w:p>
    <w:p w:rsidR="00DD27BB" w:rsidRPr="0013531C" w:rsidRDefault="00DD27BB" w:rsidP="00E31661">
      <w:pPr>
        <w:pStyle w:val="BodyTextIndent2"/>
        <w:spacing w:line="240" w:lineRule="auto"/>
        <w:ind w:left="0" w:right="49"/>
        <w:jc w:val="both"/>
      </w:pPr>
      <w:r w:rsidRPr="0013531C">
        <w:t>Iesniedzamie dokumenti:</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7087"/>
      </w:tblGrid>
      <w:tr w:rsidR="00DD27BB" w:rsidRPr="0013531C" w:rsidTr="009F7E1B">
        <w:trPr>
          <w:trHeight w:val="535"/>
        </w:trPr>
        <w:tc>
          <w:tcPr>
            <w:tcW w:w="2694" w:type="dxa"/>
            <w:vAlign w:val="center"/>
          </w:tcPr>
          <w:p w:rsidR="00DD27BB" w:rsidRPr="0013531C" w:rsidRDefault="00DD27BB" w:rsidP="00182071">
            <w:pPr>
              <w:spacing w:after="120"/>
              <w:jc w:val="center"/>
              <w:rPr>
                <w:rFonts w:eastAsia="Calibri"/>
              </w:rPr>
            </w:pPr>
            <w:r w:rsidRPr="0013531C">
              <w:rPr>
                <w:rFonts w:eastAsia="Calibri"/>
              </w:rPr>
              <w:t xml:space="preserve">Informatīvā </w:t>
            </w:r>
            <w:r w:rsidR="00182071">
              <w:rPr>
                <w:rFonts w:eastAsia="Calibri"/>
              </w:rPr>
              <w:t>p</w:t>
            </w:r>
            <w:r w:rsidRPr="0013531C">
              <w:rPr>
                <w:rFonts w:eastAsia="Calibri"/>
              </w:rPr>
              <w:t xml:space="preserve">aziņojuma </w:t>
            </w:r>
            <w:r w:rsidR="007825A2" w:rsidRPr="00DD27BB">
              <w:t>apakšpunkta</w:t>
            </w:r>
            <w:r w:rsidR="007825A2" w:rsidRPr="0013531C">
              <w:rPr>
                <w:rFonts w:eastAsia="Calibri"/>
              </w:rPr>
              <w:t xml:space="preserve"> </w:t>
            </w:r>
            <w:r w:rsidRPr="0013531C">
              <w:rPr>
                <w:rFonts w:eastAsia="Calibri"/>
              </w:rPr>
              <w:t>Nr.</w:t>
            </w:r>
          </w:p>
        </w:tc>
        <w:tc>
          <w:tcPr>
            <w:tcW w:w="7087" w:type="dxa"/>
            <w:vAlign w:val="center"/>
          </w:tcPr>
          <w:p w:rsidR="00DD27BB" w:rsidRPr="0013531C" w:rsidRDefault="00C71B1E" w:rsidP="000344E5">
            <w:pPr>
              <w:spacing w:after="120"/>
              <w:jc w:val="center"/>
              <w:rPr>
                <w:rFonts w:eastAsia="Calibri"/>
              </w:rPr>
            </w:pPr>
            <w:r w:rsidRPr="0013531C">
              <w:rPr>
                <w:rFonts w:eastAsia="Calibri"/>
              </w:rPr>
              <w:t>P</w:t>
            </w:r>
            <w:r w:rsidR="00DD27BB" w:rsidRPr="0013531C">
              <w:rPr>
                <w:rFonts w:eastAsia="Calibri"/>
              </w:rPr>
              <w:t xml:space="preserve">rasības </w:t>
            </w:r>
          </w:p>
        </w:tc>
      </w:tr>
      <w:tr w:rsidR="003D1E7C" w:rsidRPr="0013531C" w:rsidTr="009F7E1B">
        <w:trPr>
          <w:trHeight w:val="611"/>
        </w:trPr>
        <w:tc>
          <w:tcPr>
            <w:tcW w:w="2694" w:type="dxa"/>
            <w:vAlign w:val="center"/>
          </w:tcPr>
          <w:p w:rsidR="003D1E7C" w:rsidRPr="0013531C" w:rsidRDefault="003D1E7C" w:rsidP="003D1E7C">
            <w:pPr>
              <w:spacing w:after="120"/>
              <w:jc w:val="center"/>
              <w:rPr>
                <w:rFonts w:eastAsia="Calibri"/>
              </w:rPr>
            </w:pPr>
            <w:r w:rsidRPr="0013531C">
              <w:rPr>
                <w:rFonts w:eastAsia="Calibri"/>
              </w:rPr>
              <w:t>10.1.</w:t>
            </w:r>
            <w:r>
              <w:rPr>
                <w:rFonts w:eastAsia="Calibri"/>
              </w:rPr>
              <w:t>1.</w:t>
            </w:r>
          </w:p>
        </w:tc>
        <w:tc>
          <w:tcPr>
            <w:tcW w:w="7087" w:type="dxa"/>
          </w:tcPr>
          <w:p w:rsidR="00A162D5" w:rsidRPr="001A57AB" w:rsidRDefault="00A162D5" w:rsidP="00A162D5">
            <w:pPr>
              <w:pStyle w:val="ListParagraph"/>
              <w:ind w:left="0"/>
              <w:jc w:val="both"/>
            </w:pPr>
            <w:r w:rsidRPr="00851816">
              <w:t>Pretendentiem jāiesniedz finanšu piedāv</w:t>
            </w:r>
            <w:r>
              <w:t xml:space="preserve">ājums, ņemot vērā finanšu piedāvājuma noformēšanas nosacījumus, kas norādīti 9.punktā. (T.i. </w:t>
            </w:r>
            <w:r w:rsidRPr="003C1551">
              <w:t>piedāvājums jāsagatavo saskaņā ar pievienoto finanšu piedāvājuma formu</w:t>
            </w:r>
            <w:r>
              <w:t xml:space="preserve"> </w:t>
            </w:r>
            <w:r w:rsidRPr="003C1551">
              <w:t>(2.pielikums). Līgumcenā ir jāiekļauj visi nodokļi (izņemot PVN) un izdevumi, t.sk. Tehniskajā specifikācijā nenorādītu un neparedzētu darbu izpildi, kas tehnoloģiski saistīta ar Iepirkuma priekšmeta īstenošanu.</w:t>
            </w:r>
            <w:r>
              <w:t>)</w:t>
            </w:r>
          </w:p>
        </w:tc>
      </w:tr>
    </w:tbl>
    <w:p w:rsidR="00182071" w:rsidRDefault="00182071" w:rsidP="00A162D5">
      <w:pPr>
        <w:ind w:right="-108"/>
        <w:jc w:val="both"/>
      </w:pPr>
    </w:p>
    <w:p w:rsidR="009F7E1B" w:rsidRPr="0013531C" w:rsidRDefault="00BB425A" w:rsidP="00A162D5">
      <w:pPr>
        <w:ind w:right="-108"/>
        <w:jc w:val="both"/>
      </w:pPr>
      <w:r>
        <w:t xml:space="preserve">Pretendenta </w:t>
      </w:r>
      <w:r w:rsidR="009F7E1B" w:rsidRPr="0013531C">
        <w:rPr>
          <w:bCs/>
          <w:lang w:eastAsia="lv-LV"/>
        </w:rPr>
        <w:t xml:space="preserve">SIA </w:t>
      </w:r>
      <w:r w:rsidR="009F7E1B">
        <w:rPr>
          <w:bCs/>
          <w:lang w:eastAsia="lv-LV"/>
        </w:rPr>
        <w:t>"</w:t>
      </w:r>
      <w:r w:rsidR="009F7E1B">
        <w:t>Zelta Rudens Printing"</w:t>
      </w:r>
      <w:r w:rsidR="009F7E1B" w:rsidRPr="0013531C">
        <w:rPr>
          <w:bCs/>
          <w:lang w:eastAsia="lv-LV"/>
        </w:rPr>
        <w:t>, reģistrācijas Nr.</w:t>
      </w:r>
      <w:r w:rsidR="009F7E1B" w:rsidRPr="0013531C">
        <w:t xml:space="preserve"> </w:t>
      </w:r>
      <w:r w:rsidR="009F7E1B">
        <w:rPr>
          <w:spacing w:val="3"/>
        </w:rPr>
        <w:t>401036459988,</w:t>
      </w:r>
      <w:r w:rsidR="009F7E1B" w:rsidRPr="009F7E1B">
        <w:rPr>
          <w:spacing w:val="3"/>
        </w:rPr>
        <w:t xml:space="preserve"> </w:t>
      </w:r>
      <w:r w:rsidR="009F7E1B">
        <w:rPr>
          <w:spacing w:val="3"/>
        </w:rPr>
        <w:t>i</w:t>
      </w:r>
      <w:r w:rsidR="009F7E1B">
        <w:t>esniegtie dokumenti:</w:t>
      </w:r>
    </w:p>
    <w:p w:rsidR="00BB425A" w:rsidRDefault="00BB425A" w:rsidP="00A162D5">
      <w:pPr>
        <w:ind w:right="-108"/>
        <w:jc w:val="both"/>
      </w:pPr>
    </w:p>
    <w:tbl>
      <w:tblPr>
        <w:tblStyle w:val="TableGrid"/>
        <w:tblW w:w="0" w:type="auto"/>
        <w:tblLook w:val="04A0" w:firstRow="1" w:lastRow="0" w:firstColumn="1" w:lastColumn="0" w:noHBand="0" w:noVBand="1"/>
      </w:tblPr>
      <w:tblGrid>
        <w:gridCol w:w="3285"/>
        <w:gridCol w:w="6349"/>
      </w:tblGrid>
      <w:tr w:rsidR="00BB425A" w:rsidTr="009F7E1B">
        <w:trPr>
          <w:trHeight w:val="503"/>
        </w:trPr>
        <w:tc>
          <w:tcPr>
            <w:tcW w:w="3285" w:type="dxa"/>
            <w:vAlign w:val="center"/>
          </w:tcPr>
          <w:p w:rsidR="00BB425A" w:rsidRDefault="009F7E1B" w:rsidP="009F7E1B">
            <w:pPr>
              <w:ind w:right="-108"/>
              <w:jc w:val="center"/>
            </w:pPr>
            <w:r>
              <w:t>Daļas Nr.</w:t>
            </w:r>
          </w:p>
        </w:tc>
        <w:tc>
          <w:tcPr>
            <w:tcW w:w="6349" w:type="dxa"/>
            <w:vAlign w:val="center"/>
          </w:tcPr>
          <w:p w:rsidR="00BB425A" w:rsidRDefault="00BB425A" w:rsidP="00BB425A">
            <w:pPr>
              <w:ind w:right="-108"/>
              <w:jc w:val="center"/>
            </w:pPr>
            <w:r w:rsidRPr="0013531C">
              <w:rPr>
                <w:rFonts w:eastAsia="Calibri"/>
              </w:rPr>
              <w:t xml:space="preserve">Informatīvā paziņojuma </w:t>
            </w:r>
            <w:r w:rsidRPr="00DD27BB">
              <w:t>apakšpunkta Nr.</w:t>
            </w:r>
            <w:r w:rsidR="009F7E1B" w:rsidRPr="0013531C">
              <w:rPr>
                <w:rFonts w:eastAsia="Calibri"/>
              </w:rPr>
              <w:t xml:space="preserve"> 10.1.</w:t>
            </w:r>
            <w:r w:rsidR="009F7E1B">
              <w:rPr>
                <w:rFonts w:eastAsia="Calibri"/>
              </w:rPr>
              <w:t>1.prasības</w:t>
            </w:r>
          </w:p>
        </w:tc>
      </w:tr>
      <w:tr w:rsidR="00BB425A" w:rsidTr="009F7E1B">
        <w:trPr>
          <w:trHeight w:val="284"/>
        </w:trPr>
        <w:tc>
          <w:tcPr>
            <w:tcW w:w="3285" w:type="dxa"/>
          </w:tcPr>
          <w:p w:rsidR="00BB425A" w:rsidRDefault="00BB425A" w:rsidP="009F7E1B">
            <w:pPr>
              <w:ind w:right="-108"/>
              <w:jc w:val="center"/>
            </w:pPr>
            <w:r>
              <w:t>1.daļa</w:t>
            </w:r>
          </w:p>
        </w:tc>
        <w:tc>
          <w:tcPr>
            <w:tcW w:w="6349" w:type="dxa"/>
          </w:tcPr>
          <w:p w:rsidR="00BB425A" w:rsidRDefault="009F7E1B" w:rsidP="009F7E1B">
            <w:pPr>
              <w:ind w:right="-108"/>
              <w:jc w:val="center"/>
            </w:pPr>
            <w:r>
              <w:t>Ir i</w:t>
            </w:r>
            <w:r w:rsidR="00BB425A" w:rsidRPr="00663D39">
              <w:t>esniegts/atbilst</w:t>
            </w:r>
          </w:p>
        </w:tc>
      </w:tr>
      <w:tr w:rsidR="00BB425A" w:rsidTr="009F7E1B">
        <w:trPr>
          <w:trHeight w:val="284"/>
        </w:trPr>
        <w:tc>
          <w:tcPr>
            <w:tcW w:w="3285" w:type="dxa"/>
          </w:tcPr>
          <w:p w:rsidR="00BB425A" w:rsidRDefault="00BB425A" w:rsidP="009F7E1B">
            <w:pPr>
              <w:ind w:right="-108"/>
              <w:jc w:val="center"/>
            </w:pPr>
            <w:r>
              <w:t>2.daļa</w:t>
            </w:r>
          </w:p>
        </w:tc>
        <w:tc>
          <w:tcPr>
            <w:tcW w:w="6349" w:type="dxa"/>
          </w:tcPr>
          <w:p w:rsidR="00BB425A" w:rsidRDefault="00BB425A" w:rsidP="009F7E1B">
            <w:pPr>
              <w:ind w:right="-108"/>
              <w:jc w:val="center"/>
            </w:pPr>
            <w:r>
              <w:t>I</w:t>
            </w:r>
            <w:r w:rsidR="009F7E1B">
              <w:t>r i</w:t>
            </w:r>
            <w:r>
              <w:t>esniegts/atbilst</w:t>
            </w:r>
          </w:p>
        </w:tc>
      </w:tr>
      <w:tr w:rsidR="00BB425A" w:rsidTr="009F7E1B">
        <w:trPr>
          <w:trHeight w:val="268"/>
        </w:trPr>
        <w:tc>
          <w:tcPr>
            <w:tcW w:w="3285" w:type="dxa"/>
          </w:tcPr>
          <w:p w:rsidR="00BB425A" w:rsidRDefault="00BB425A" w:rsidP="009F7E1B">
            <w:pPr>
              <w:ind w:right="-108"/>
              <w:jc w:val="center"/>
            </w:pPr>
            <w:r>
              <w:t>3.daļa</w:t>
            </w:r>
          </w:p>
        </w:tc>
        <w:tc>
          <w:tcPr>
            <w:tcW w:w="6349" w:type="dxa"/>
          </w:tcPr>
          <w:p w:rsidR="00BB425A" w:rsidRDefault="00BB425A" w:rsidP="009F7E1B">
            <w:pPr>
              <w:ind w:right="-108"/>
              <w:jc w:val="center"/>
            </w:pPr>
            <w:r w:rsidRPr="00663D39">
              <w:t>I</w:t>
            </w:r>
            <w:r w:rsidR="009F7E1B">
              <w:t>r i</w:t>
            </w:r>
            <w:r w:rsidRPr="00663D39">
              <w:t>esniegts/atbilst</w:t>
            </w:r>
          </w:p>
        </w:tc>
      </w:tr>
    </w:tbl>
    <w:p w:rsidR="00BB425A" w:rsidRDefault="00BB425A" w:rsidP="00A162D5">
      <w:pPr>
        <w:ind w:right="-108"/>
        <w:jc w:val="both"/>
      </w:pPr>
    </w:p>
    <w:p w:rsidR="00DB7B93" w:rsidRPr="0013531C" w:rsidRDefault="001075C3" w:rsidP="00E31661">
      <w:pPr>
        <w:ind w:right="49"/>
        <w:jc w:val="both"/>
        <w:rPr>
          <w:b/>
        </w:rPr>
      </w:pPr>
      <w:r w:rsidRPr="0013531C">
        <w:rPr>
          <w:b/>
        </w:rPr>
        <w:t>7</w:t>
      </w:r>
      <w:r w:rsidR="00DB7B93" w:rsidRPr="0013531C">
        <w:rPr>
          <w:b/>
        </w:rPr>
        <w:t>.</w:t>
      </w:r>
      <w:r w:rsidR="009077C5" w:rsidRPr="0013531C">
        <w:rPr>
          <w:b/>
        </w:rPr>
        <w:t xml:space="preserve"> </w:t>
      </w:r>
      <w:r w:rsidR="00DB7B93" w:rsidRPr="0013531C">
        <w:rPr>
          <w:b/>
        </w:rPr>
        <w:t>Pretendents,</w:t>
      </w:r>
      <w:r w:rsidR="003E6932" w:rsidRPr="0013531C">
        <w:rPr>
          <w:b/>
        </w:rPr>
        <w:t xml:space="preserve"> ar kuru nolemts slēgt līgumu</w:t>
      </w:r>
      <w:r w:rsidR="00DB7B93" w:rsidRPr="0013531C">
        <w:rPr>
          <w:b/>
        </w:rPr>
        <w:t>, piedāvājuma vērtēšanas kopsavilkums:</w:t>
      </w:r>
    </w:p>
    <w:p w:rsidR="0013531C" w:rsidRPr="0013531C" w:rsidRDefault="0013531C" w:rsidP="005D408C">
      <w:pPr>
        <w:ind w:right="49" w:firstLine="709"/>
        <w:jc w:val="both"/>
      </w:pPr>
    </w:p>
    <w:p w:rsidR="009F7E1B" w:rsidRPr="00942230" w:rsidRDefault="009F7E1B" w:rsidP="009F7E1B">
      <w:pPr>
        <w:numPr>
          <w:ilvl w:val="0"/>
          <w:numId w:val="4"/>
        </w:numPr>
        <w:tabs>
          <w:tab w:val="left" w:pos="360"/>
          <w:tab w:val="num" w:pos="432"/>
          <w:tab w:val="num" w:pos="720"/>
          <w:tab w:val="center" w:pos="4153"/>
          <w:tab w:val="right" w:pos="8306"/>
        </w:tabs>
        <w:suppressAutoHyphens/>
        <w:ind w:left="-284" w:right="57" w:firstLine="567"/>
        <w:jc w:val="both"/>
        <w:rPr>
          <w:b/>
        </w:rPr>
      </w:pPr>
      <w:r>
        <w:t>Iepirkuma</w:t>
      </w:r>
      <w:r w:rsidRPr="009038B7">
        <w:t xml:space="preserve"> piedāvājumu iesniegšanas laikā, </w:t>
      </w:r>
      <w:r>
        <w:t>nav saņemts</w:t>
      </w:r>
      <w:r w:rsidRPr="009038B7">
        <w:t xml:space="preserve"> neviena pretendenta iesniegum</w:t>
      </w:r>
      <w:r>
        <w:t xml:space="preserve">s </w:t>
      </w:r>
      <w:r w:rsidRPr="009038B7">
        <w:t xml:space="preserve">saistībā ar </w:t>
      </w:r>
      <w:r>
        <w:t>informatīvajā paziņojumā</w:t>
      </w:r>
      <w:r w:rsidRPr="009038B7">
        <w:t xml:space="preserve"> noteiktajām atlases prasībām</w:t>
      </w:r>
      <w:r>
        <w:t xml:space="preserve">. </w:t>
      </w:r>
      <w:r w:rsidRPr="00C877AF">
        <w:rPr>
          <w:lang w:eastAsia="lv-LV"/>
        </w:rPr>
        <w:t xml:space="preserve">Ņemot vērā to, ka </w:t>
      </w:r>
      <w:r>
        <w:t>Prasības attiecībā uz iepirkuma priekšmetu ir attiecinām</w:t>
      </w:r>
      <w:r w:rsidR="00642361">
        <w:t>as</w:t>
      </w:r>
      <w:r>
        <w:t xml:space="preserve"> uz </w:t>
      </w:r>
      <w:r w:rsidR="00642361">
        <w:t>finanšu piedāvājumu,</w:t>
      </w:r>
      <w:r>
        <w:t xml:space="preserve"> līdz ar ko var konstatēt, ka pretendentu pieteikšanās iepirkumam nav tikusi ierobežota vai bijusi neizpildāma.</w:t>
      </w:r>
      <w:r w:rsidRPr="00183AED">
        <w:t>Tikai viena piedāvājuma saņemšana visticamāk norāda uz to, ka citi pretendenti konkrēt</w:t>
      </w:r>
      <w:r>
        <w:t>ajā</w:t>
      </w:r>
      <w:r w:rsidRPr="00183AED">
        <w:t xml:space="preserve"> </w:t>
      </w:r>
      <w:r>
        <w:t xml:space="preserve">iepirkumā </w:t>
      </w:r>
      <w:r w:rsidRPr="00183AED">
        <w:t>nav iesnieguši piedāvājumus nevis atlases prasību, bet citu iemeslu dēļ, piemēram, tādēļ, ka tie nav ieinteresēti iegūt konkrētā līguma slēgšanas tiesības iep</w:t>
      </w:r>
      <w:r>
        <w:t>irkuma apjoma dēļ,</w:t>
      </w:r>
      <w:r w:rsidRPr="00183AED">
        <w:t>vai tādēļ,</w:t>
      </w:r>
      <w:r>
        <w:t xml:space="preserve"> tā</w:t>
      </w:r>
      <w:r w:rsidRPr="00183AED">
        <w:t xml:space="preserve"> ka ir aizņemti līdzīgu līgumu izpildē konkrētajā laika periodā</w:t>
      </w:r>
      <w:r>
        <w:t xml:space="preserve">. </w:t>
      </w:r>
    </w:p>
    <w:p w:rsidR="009F7E1B" w:rsidRPr="0013531C" w:rsidRDefault="009F7E1B" w:rsidP="009F7E1B">
      <w:pPr>
        <w:pStyle w:val="BodyText3"/>
        <w:jc w:val="both"/>
        <w:rPr>
          <w:sz w:val="24"/>
          <w:szCs w:val="24"/>
        </w:rPr>
      </w:pPr>
      <w:r w:rsidRPr="0013531C">
        <w:rPr>
          <w:sz w:val="24"/>
          <w:szCs w:val="24"/>
        </w:rPr>
        <w:lastRenderedPageBreak/>
        <w:t>Pretendent</w:t>
      </w:r>
      <w:r>
        <w:rPr>
          <w:sz w:val="24"/>
          <w:szCs w:val="24"/>
        </w:rPr>
        <w:t>a</w:t>
      </w:r>
      <w:r w:rsidRPr="0013531C">
        <w:rPr>
          <w:sz w:val="24"/>
          <w:szCs w:val="24"/>
        </w:rPr>
        <w:t xml:space="preserve">  </w:t>
      </w:r>
      <w:r w:rsidRPr="009F7E1B">
        <w:rPr>
          <w:bCs/>
          <w:sz w:val="24"/>
          <w:szCs w:val="24"/>
          <w:lang w:eastAsia="lv-LV"/>
        </w:rPr>
        <w:t>SIA "Zelta Rudens Printing", reģistrācijas Nr. 401036459988</w:t>
      </w:r>
      <w:r>
        <w:rPr>
          <w:spacing w:val="3"/>
          <w:sz w:val="24"/>
          <w:szCs w:val="24"/>
        </w:rPr>
        <w:t>,</w:t>
      </w:r>
      <w:r>
        <w:rPr>
          <w:spacing w:val="3"/>
        </w:rPr>
        <w:t xml:space="preserve"> </w:t>
      </w:r>
      <w:r>
        <w:rPr>
          <w:sz w:val="24"/>
          <w:szCs w:val="24"/>
        </w:rPr>
        <w:t>piedāvājums</w:t>
      </w:r>
      <w:r>
        <w:rPr>
          <w:bCs/>
          <w:sz w:val="24"/>
          <w:szCs w:val="24"/>
          <w:lang w:eastAsia="lv-LV"/>
        </w:rPr>
        <w:t xml:space="preserve"> </w:t>
      </w:r>
      <w:r>
        <w:rPr>
          <w:sz w:val="24"/>
          <w:szCs w:val="24"/>
        </w:rPr>
        <w:t xml:space="preserve">atbilst iepirkuma </w:t>
      </w:r>
      <w:r w:rsidRPr="0013531C">
        <w:rPr>
          <w:sz w:val="24"/>
          <w:szCs w:val="24"/>
        </w:rPr>
        <w:t xml:space="preserve"> Informatīvajā paziņojumā minētajām prasībām, tehniskajai specifikācijai, līdz ar ko </w:t>
      </w:r>
      <w:r w:rsidRPr="00A060A0">
        <w:rPr>
          <w:sz w:val="24"/>
          <w:szCs w:val="24"/>
        </w:rPr>
        <w:t xml:space="preserve">iepirkuma līgums slēdzams ar </w:t>
      </w:r>
      <w:r w:rsidRPr="009F7E1B">
        <w:rPr>
          <w:bCs/>
          <w:sz w:val="24"/>
          <w:szCs w:val="24"/>
          <w:lang w:eastAsia="lv-LV"/>
        </w:rPr>
        <w:t>SIA "Zelta Rudens Printing", reģistrācijas Nr. 401036459988</w:t>
      </w:r>
      <w:r w:rsidRPr="00A060A0">
        <w:rPr>
          <w:spacing w:val="3"/>
          <w:sz w:val="24"/>
          <w:szCs w:val="24"/>
        </w:rPr>
        <w:t>.</w:t>
      </w:r>
    </w:p>
    <w:p w:rsidR="00182071" w:rsidRDefault="00182071" w:rsidP="005D408C">
      <w:pPr>
        <w:ind w:right="49" w:firstLine="709"/>
        <w:jc w:val="both"/>
      </w:pPr>
    </w:p>
    <w:p w:rsidR="004F16C2" w:rsidRPr="0013531C" w:rsidRDefault="004F16C2" w:rsidP="00C45FEF">
      <w:pPr>
        <w:ind w:right="49"/>
      </w:pPr>
    </w:p>
    <w:p w:rsidR="00C45FEF" w:rsidRPr="0013531C" w:rsidRDefault="00C45FEF" w:rsidP="00C45FEF">
      <w:r w:rsidRPr="0013531C">
        <w:t>Ieslodzījuma vietu pārvaldes</w:t>
      </w:r>
    </w:p>
    <w:p w:rsidR="00C45FEF" w:rsidRPr="0013531C" w:rsidRDefault="00C45FEF" w:rsidP="00C45FEF">
      <w:r w:rsidRPr="0013531C">
        <w:t xml:space="preserve">centrālā aparāta Iepirkumu un līgumu daļas </w:t>
      </w:r>
    </w:p>
    <w:p w:rsidR="00C45FEF" w:rsidRPr="00C45FEF" w:rsidRDefault="003D1E7C" w:rsidP="00C45FEF">
      <w:pPr>
        <w:rPr>
          <w:sz w:val="26"/>
          <w:szCs w:val="26"/>
        </w:rPr>
      </w:pPr>
      <w:r>
        <w:t>vecākā referente</w:t>
      </w:r>
      <w:r>
        <w:tab/>
      </w:r>
      <w:r>
        <w:tab/>
      </w:r>
      <w:r>
        <w:tab/>
      </w:r>
      <w:r>
        <w:tab/>
      </w:r>
      <w:r>
        <w:tab/>
      </w:r>
      <w:r>
        <w:tab/>
      </w:r>
      <w:r>
        <w:tab/>
        <w:t>Inese Višņevska</w:t>
      </w:r>
    </w:p>
    <w:p w:rsidR="00C45FEF" w:rsidRPr="00C45FEF" w:rsidRDefault="00C45FEF">
      <w:pPr>
        <w:tabs>
          <w:tab w:val="right" w:pos="10064"/>
        </w:tabs>
        <w:spacing w:before="360" w:after="240"/>
        <w:jc w:val="right"/>
        <w:rPr>
          <w:sz w:val="26"/>
          <w:szCs w:val="26"/>
        </w:rPr>
      </w:pPr>
    </w:p>
    <w:sectPr w:rsidR="00C45FEF" w:rsidRPr="00C45FEF" w:rsidSect="005D408C">
      <w:headerReference w:type="even" r:id="rId7"/>
      <w:headerReference w:type="default" r:id="rId8"/>
      <w:footerReference w:type="even" r:id="rId9"/>
      <w:footerReference w:type="default" r:id="rId10"/>
      <w:footerReference w:type="first" r:id="rId11"/>
      <w:pgSz w:w="12240" w:h="15840"/>
      <w:pgMar w:top="1134" w:right="851" w:bottom="1134" w:left="1701"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194" w:rsidRDefault="00C76194" w:rsidP="00EF0324">
      <w:r>
        <w:separator/>
      </w:r>
    </w:p>
  </w:endnote>
  <w:endnote w:type="continuationSeparator" w:id="0">
    <w:p w:rsidR="00C76194" w:rsidRDefault="00C76194" w:rsidP="00EF0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292" w:rsidRDefault="00133034" w:rsidP="00984292">
    <w:pPr>
      <w:pStyle w:val="Footer"/>
      <w:framePr w:wrap="around" w:vAnchor="text" w:hAnchor="margin" w:xAlign="center" w:y="1"/>
      <w:rPr>
        <w:rStyle w:val="PageNumber"/>
      </w:rPr>
    </w:pPr>
    <w:r>
      <w:rPr>
        <w:rStyle w:val="PageNumber"/>
      </w:rPr>
      <w:fldChar w:fldCharType="begin"/>
    </w:r>
    <w:r w:rsidR="00984292">
      <w:rPr>
        <w:rStyle w:val="PageNumber"/>
      </w:rPr>
      <w:instrText xml:space="preserve">PAGE  </w:instrText>
    </w:r>
    <w:r>
      <w:rPr>
        <w:rStyle w:val="PageNumber"/>
      </w:rPr>
      <w:fldChar w:fldCharType="end"/>
    </w:r>
  </w:p>
  <w:p w:rsidR="00984292" w:rsidRDefault="009842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9323"/>
      <w:docPartObj>
        <w:docPartGallery w:val="Page Numbers (Bottom of Page)"/>
        <w:docPartUnique/>
      </w:docPartObj>
    </w:sdtPr>
    <w:sdtEndPr/>
    <w:sdtContent>
      <w:p w:rsidR="00984292" w:rsidRDefault="00C76194">
        <w:pPr>
          <w:pStyle w:val="Footer"/>
          <w:jc w:val="center"/>
        </w:pPr>
      </w:p>
    </w:sdtContent>
  </w:sdt>
  <w:p w:rsidR="00984292" w:rsidRDefault="0098429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292" w:rsidRDefault="00984292">
    <w:pPr>
      <w:pStyle w:val="Footer"/>
      <w:jc w:val="center"/>
    </w:pPr>
  </w:p>
  <w:p w:rsidR="00984292" w:rsidRDefault="00984292" w:rsidP="00984292">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194" w:rsidRDefault="00C76194" w:rsidP="00EF0324">
      <w:r>
        <w:separator/>
      </w:r>
    </w:p>
  </w:footnote>
  <w:footnote w:type="continuationSeparator" w:id="0">
    <w:p w:rsidR="00C76194" w:rsidRDefault="00C76194" w:rsidP="00EF03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292" w:rsidRDefault="00133034">
    <w:pPr>
      <w:pStyle w:val="Header"/>
      <w:framePr w:wrap="around" w:vAnchor="text" w:hAnchor="margin" w:xAlign="center" w:y="1"/>
      <w:rPr>
        <w:rStyle w:val="PageNumber"/>
      </w:rPr>
    </w:pPr>
    <w:r>
      <w:rPr>
        <w:rStyle w:val="PageNumber"/>
      </w:rPr>
      <w:fldChar w:fldCharType="begin"/>
    </w:r>
    <w:r w:rsidR="00984292">
      <w:rPr>
        <w:rStyle w:val="PageNumber"/>
      </w:rPr>
      <w:instrText xml:space="preserve">PAGE  </w:instrText>
    </w:r>
    <w:r>
      <w:rPr>
        <w:rStyle w:val="PageNumber"/>
      </w:rPr>
      <w:fldChar w:fldCharType="end"/>
    </w:r>
  </w:p>
  <w:p w:rsidR="00984292" w:rsidRDefault="009842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1855730"/>
      <w:docPartObj>
        <w:docPartGallery w:val="Page Numbers (Top of Page)"/>
        <w:docPartUnique/>
      </w:docPartObj>
    </w:sdtPr>
    <w:sdtEndPr>
      <w:rPr>
        <w:noProof/>
      </w:rPr>
    </w:sdtEndPr>
    <w:sdtContent>
      <w:p w:rsidR="00E258B6" w:rsidRDefault="00133034">
        <w:pPr>
          <w:pStyle w:val="Header"/>
          <w:jc w:val="center"/>
        </w:pPr>
        <w:r>
          <w:fldChar w:fldCharType="begin"/>
        </w:r>
        <w:r w:rsidR="00E258B6">
          <w:instrText xml:space="preserve"> PAGE   \* MERGEFORMAT </w:instrText>
        </w:r>
        <w:r>
          <w:fldChar w:fldCharType="separate"/>
        </w:r>
        <w:r w:rsidR="0028105B">
          <w:rPr>
            <w:noProof/>
          </w:rPr>
          <w:t>2</w:t>
        </w:r>
        <w:r>
          <w:rPr>
            <w:noProof/>
          </w:rPr>
          <w:fldChar w:fldCharType="end"/>
        </w:r>
      </w:p>
    </w:sdtContent>
  </w:sdt>
  <w:p w:rsidR="00E258B6" w:rsidRDefault="00E258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2520"/>
        </w:tabs>
        <w:ind w:left="2952" w:hanging="432"/>
      </w:pPr>
    </w:lvl>
    <w:lvl w:ilvl="1">
      <w:start w:val="1"/>
      <w:numFmt w:val="none"/>
      <w:suff w:val="nothing"/>
      <w:lvlText w:val=""/>
      <w:lvlJc w:val="left"/>
      <w:pPr>
        <w:tabs>
          <w:tab w:val="num" w:pos="2520"/>
        </w:tabs>
        <w:ind w:left="3096" w:hanging="576"/>
      </w:pPr>
    </w:lvl>
    <w:lvl w:ilvl="2">
      <w:start w:val="1"/>
      <w:numFmt w:val="none"/>
      <w:suff w:val="nothing"/>
      <w:lvlText w:val=""/>
      <w:lvlJc w:val="left"/>
      <w:pPr>
        <w:tabs>
          <w:tab w:val="num" w:pos="2520"/>
        </w:tabs>
        <w:ind w:left="3240" w:hanging="720"/>
      </w:pPr>
    </w:lvl>
    <w:lvl w:ilvl="3">
      <w:start w:val="1"/>
      <w:numFmt w:val="none"/>
      <w:suff w:val="nothing"/>
      <w:lvlText w:val=""/>
      <w:lvlJc w:val="left"/>
      <w:pPr>
        <w:tabs>
          <w:tab w:val="num" w:pos="2520"/>
        </w:tabs>
        <w:ind w:left="3384" w:hanging="864"/>
      </w:pPr>
    </w:lvl>
    <w:lvl w:ilvl="4">
      <w:start w:val="1"/>
      <w:numFmt w:val="none"/>
      <w:suff w:val="nothing"/>
      <w:lvlText w:val=""/>
      <w:lvlJc w:val="left"/>
      <w:pPr>
        <w:tabs>
          <w:tab w:val="num" w:pos="2520"/>
        </w:tabs>
        <w:ind w:left="3528" w:hanging="1008"/>
      </w:pPr>
    </w:lvl>
    <w:lvl w:ilvl="5">
      <w:start w:val="1"/>
      <w:numFmt w:val="none"/>
      <w:suff w:val="nothing"/>
      <w:lvlText w:val=""/>
      <w:lvlJc w:val="left"/>
      <w:pPr>
        <w:tabs>
          <w:tab w:val="num" w:pos="2520"/>
        </w:tabs>
        <w:ind w:left="3672" w:hanging="1152"/>
      </w:pPr>
    </w:lvl>
    <w:lvl w:ilvl="6">
      <w:start w:val="1"/>
      <w:numFmt w:val="none"/>
      <w:suff w:val="nothing"/>
      <w:lvlText w:val=""/>
      <w:lvlJc w:val="left"/>
      <w:pPr>
        <w:tabs>
          <w:tab w:val="num" w:pos="2520"/>
        </w:tabs>
        <w:ind w:left="3816" w:hanging="1296"/>
      </w:pPr>
    </w:lvl>
    <w:lvl w:ilvl="7">
      <w:start w:val="1"/>
      <w:numFmt w:val="none"/>
      <w:suff w:val="nothing"/>
      <w:lvlText w:val=""/>
      <w:lvlJc w:val="left"/>
      <w:pPr>
        <w:tabs>
          <w:tab w:val="num" w:pos="2520"/>
        </w:tabs>
        <w:ind w:left="3960" w:hanging="1440"/>
      </w:pPr>
    </w:lvl>
    <w:lvl w:ilvl="8">
      <w:start w:val="1"/>
      <w:numFmt w:val="none"/>
      <w:suff w:val="nothing"/>
      <w:lvlText w:val=""/>
      <w:lvlJc w:val="left"/>
      <w:pPr>
        <w:tabs>
          <w:tab w:val="num" w:pos="2520"/>
        </w:tabs>
        <w:ind w:left="4104" w:hanging="1584"/>
      </w:pPr>
    </w:lvl>
  </w:abstractNum>
  <w:abstractNum w:abstractNumId="1" w15:restartNumberingAfterBreak="0">
    <w:nsid w:val="26901CC9"/>
    <w:multiLevelType w:val="multilevel"/>
    <w:tmpl w:val="4560CEBA"/>
    <w:lvl w:ilvl="0">
      <w:start w:val="10"/>
      <w:numFmt w:val="decimal"/>
      <w:lvlText w:val="%1."/>
      <w:lvlJc w:val="left"/>
      <w:pPr>
        <w:ind w:left="660" w:hanging="660"/>
      </w:pPr>
      <w:rPr>
        <w:rFonts w:hint="default"/>
      </w:rPr>
    </w:lvl>
    <w:lvl w:ilvl="1">
      <w:start w:val="1"/>
      <w:numFmt w:val="decimal"/>
      <w:lvlText w:val="%1.%2."/>
      <w:lvlJc w:val="left"/>
      <w:pPr>
        <w:ind w:left="1312" w:hanging="660"/>
      </w:pPr>
      <w:rPr>
        <w:rFonts w:hint="default"/>
      </w:rPr>
    </w:lvl>
    <w:lvl w:ilvl="2">
      <w:start w:val="1"/>
      <w:numFmt w:val="decimal"/>
      <w:lvlText w:val="%1.%2.%3."/>
      <w:lvlJc w:val="left"/>
      <w:pPr>
        <w:tabs>
          <w:tab w:val="num" w:pos="709"/>
        </w:tabs>
        <w:ind w:left="1429" w:hanging="720"/>
      </w:pPr>
      <w:rPr>
        <w:rFonts w:hint="default"/>
      </w:rPr>
    </w:lvl>
    <w:lvl w:ilvl="3">
      <w:start w:val="1"/>
      <w:numFmt w:val="decimal"/>
      <w:lvlText w:val="%1.%2.%3.%4."/>
      <w:lvlJc w:val="left"/>
      <w:pPr>
        <w:ind w:left="2676" w:hanging="72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340" w:hanging="1080"/>
      </w:pPr>
      <w:rPr>
        <w:rFonts w:hint="default"/>
      </w:rPr>
    </w:lvl>
    <w:lvl w:ilvl="6">
      <w:start w:val="1"/>
      <w:numFmt w:val="decimal"/>
      <w:lvlText w:val="%1.%2.%3.%4.%5.%6.%7."/>
      <w:lvlJc w:val="left"/>
      <w:pPr>
        <w:ind w:left="5352" w:hanging="1440"/>
      </w:pPr>
      <w:rPr>
        <w:rFonts w:hint="default"/>
      </w:rPr>
    </w:lvl>
    <w:lvl w:ilvl="7">
      <w:start w:val="1"/>
      <w:numFmt w:val="decimal"/>
      <w:lvlText w:val="%1.%2.%3.%4.%5.%6.%7.%8."/>
      <w:lvlJc w:val="left"/>
      <w:pPr>
        <w:ind w:left="6004" w:hanging="1440"/>
      </w:pPr>
      <w:rPr>
        <w:rFonts w:hint="default"/>
      </w:rPr>
    </w:lvl>
    <w:lvl w:ilvl="8">
      <w:start w:val="1"/>
      <w:numFmt w:val="decimal"/>
      <w:lvlText w:val="%1.%2.%3.%4.%5.%6.%7.%8.%9."/>
      <w:lvlJc w:val="left"/>
      <w:pPr>
        <w:ind w:left="7016" w:hanging="1800"/>
      </w:pPr>
      <w:rPr>
        <w:rFonts w:hint="default"/>
      </w:rPr>
    </w:lvl>
  </w:abstractNum>
  <w:abstractNum w:abstractNumId="2" w15:restartNumberingAfterBreak="0">
    <w:nsid w:val="2A634ED0"/>
    <w:multiLevelType w:val="multilevel"/>
    <w:tmpl w:val="5484A0E4"/>
    <w:lvl w:ilvl="0">
      <w:start w:val="3"/>
      <w:numFmt w:val="decimal"/>
      <w:lvlText w:val="%1."/>
      <w:lvlJc w:val="left"/>
      <w:pPr>
        <w:ind w:left="246" w:hanging="360"/>
      </w:pPr>
      <w:rPr>
        <w:rFonts w:hint="default"/>
      </w:rPr>
    </w:lvl>
    <w:lvl w:ilvl="1">
      <w:start w:val="1"/>
      <w:numFmt w:val="decimal"/>
      <w:lvlText w:val="%1.%2."/>
      <w:lvlJc w:val="left"/>
      <w:pPr>
        <w:ind w:left="678" w:hanging="432"/>
      </w:pPr>
      <w:rPr>
        <w:rFonts w:hint="default"/>
        <w:b w:val="0"/>
      </w:rPr>
    </w:lvl>
    <w:lvl w:ilvl="2">
      <w:start w:val="1"/>
      <w:numFmt w:val="decimal"/>
      <w:lvlText w:val="%1.%2.%3."/>
      <w:lvlJc w:val="left"/>
      <w:pPr>
        <w:ind w:left="1110" w:hanging="504"/>
      </w:pPr>
      <w:rPr>
        <w:rFonts w:hint="default"/>
      </w:rPr>
    </w:lvl>
    <w:lvl w:ilvl="3">
      <w:start w:val="1"/>
      <w:numFmt w:val="decimal"/>
      <w:lvlText w:val="%1.%2.%3.%4."/>
      <w:lvlJc w:val="left"/>
      <w:pPr>
        <w:ind w:left="1614" w:hanging="648"/>
      </w:pPr>
      <w:rPr>
        <w:rFonts w:hint="default"/>
      </w:rPr>
    </w:lvl>
    <w:lvl w:ilvl="4">
      <w:start w:val="1"/>
      <w:numFmt w:val="decimal"/>
      <w:lvlText w:val="%1.%2.%3.%4.%5."/>
      <w:lvlJc w:val="left"/>
      <w:pPr>
        <w:ind w:left="2118" w:hanging="792"/>
      </w:pPr>
      <w:rPr>
        <w:rFonts w:hint="default"/>
      </w:rPr>
    </w:lvl>
    <w:lvl w:ilvl="5">
      <w:start w:val="1"/>
      <w:numFmt w:val="decimal"/>
      <w:lvlText w:val="%1.%2.%3.%4.%5.%6."/>
      <w:lvlJc w:val="left"/>
      <w:pPr>
        <w:ind w:left="2622" w:hanging="936"/>
      </w:pPr>
      <w:rPr>
        <w:rFonts w:hint="default"/>
      </w:rPr>
    </w:lvl>
    <w:lvl w:ilvl="6">
      <w:start w:val="1"/>
      <w:numFmt w:val="decimal"/>
      <w:lvlText w:val="%1.%2.%3.%4.%5.%6.%7."/>
      <w:lvlJc w:val="left"/>
      <w:pPr>
        <w:ind w:left="3126" w:hanging="1080"/>
      </w:pPr>
      <w:rPr>
        <w:rFonts w:hint="default"/>
      </w:rPr>
    </w:lvl>
    <w:lvl w:ilvl="7">
      <w:start w:val="1"/>
      <w:numFmt w:val="decimal"/>
      <w:lvlText w:val="%1.%2.%3.%4.%5.%6.%7.%8."/>
      <w:lvlJc w:val="left"/>
      <w:pPr>
        <w:ind w:left="3630" w:hanging="1224"/>
      </w:pPr>
      <w:rPr>
        <w:rFonts w:hint="default"/>
      </w:rPr>
    </w:lvl>
    <w:lvl w:ilvl="8">
      <w:start w:val="1"/>
      <w:numFmt w:val="decimal"/>
      <w:lvlText w:val="%1.%2.%3.%4.%5.%6.%7.%8.%9."/>
      <w:lvlJc w:val="left"/>
      <w:pPr>
        <w:ind w:left="4206" w:hanging="1440"/>
      </w:pPr>
      <w:rPr>
        <w:rFonts w:hint="default"/>
      </w:rPr>
    </w:lvl>
  </w:abstractNum>
  <w:abstractNum w:abstractNumId="3" w15:restartNumberingAfterBreak="0">
    <w:nsid w:val="4BC7483E"/>
    <w:multiLevelType w:val="multilevel"/>
    <w:tmpl w:val="97C01AB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490"/>
        </w:tabs>
        <w:ind w:left="490" w:hanging="360"/>
      </w:pPr>
      <w:rPr>
        <w:rFonts w:hint="default"/>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93"/>
    <w:rsid w:val="00012EDB"/>
    <w:rsid w:val="00024DF9"/>
    <w:rsid w:val="00027385"/>
    <w:rsid w:val="00042FB1"/>
    <w:rsid w:val="00087891"/>
    <w:rsid w:val="00091D71"/>
    <w:rsid w:val="00092346"/>
    <w:rsid w:val="00093E4C"/>
    <w:rsid w:val="000A1479"/>
    <w:rsid w:val="000B08CC"/>
    <w:rsid w:val="000C4646"/>
    <w:rsid w:val="000C5494"/>
    <w:rsid w:val="000E1DB5"/>
    <w:rsid w:val="000E22B0"/>
    <w:rsid w:val="000E5036"/>
    <w:rsid w:val="000E6B4C"/>
    <w:rsid w:val="000F2676"/>
    <w:rsid w:val="001046E3"/>
    <w:rsid w:val="00106A27"/>
    <w:rsid w:val="001075C3"/>
    <w:rsid w:val="00110D5C"/>
    <w:rsid w:val="00120B8B"/>
    <w:rsid w:val="00133034"/>
    <w:rsid w:val="0013429D"/>
    <w:rsid w:val="0013531C"/>
    <w:rsid w:val="00144B98"/>
    <w:rsid w:val="00147A6F"/>
    <w:rsid w:val="00165624"/>
    <w:rsid w:val="00172716"/>
    <w:rsid w:val="00182071"/>
    <w:rsid w:val="001839D7"/>
    <w:rsid w:val="00185528"/>
    <w:rsid w:val="0019135D"/>
    <w:rsid w:val="001A19E2"/>
    <w:rsid w:val="001B0A61"/>
    <w:rsid w:val="001B30F2"/>
    <w:rsid w:val="001B5172"/>
    <w:rsid w:val="001C3A52"/>
    <w:rsid w:val="001C41CD"/>
    <w:rsid w:val="001D45D9"/>
    <w:rsid w:val="001D4F6F"/>
    <w:rsid w:val="001D6680"/>
    <w:rsid w:val="001F28B5"/>
    <w:rsid w:val="001F75A7"/>
    <w:rsid w:val="00214006"/>
    <w:rsid w:val="0023579A"/>
    <w:rsid w:val="002360D2"/>
    <w:rsid w:val="002375AE"/>
    <w:rsid w:val="002601FE"/>
    <w:rsid w:val="00263043"/>
    <w:rsid w:val="0026355F"/>
    <w:rsid w:val="00264171"/>
    <w:rsid w:val="002646A1"/>
    <w:rsid w:val="00266878"/>
    <w:rsid w:val="002747D9"/>
    <w:rsid w:val="0028105B"/>
    <w:rsid w:val="0029050D"/>
    <w:rsid w:val="00291213"/>
    <w:rsid w:val="00295F85"/>
    <w:rsid w:val="002A4FDD"/>
    <w:rsid w:val="002A7B8B"/>
    <w:rsid w:val="002D1286"/>
    <w:rsid w:val="002E14E9"/>
    <w:rsid w:val="002F7C57"/>
    <w:rsid w:val="00303B7C"/>
    <w:rsid w:val="003057AC"/>
    <w:rsid w:val="003075E3"/>
    <w:rsid w:val="00325A94"/>
    <w:rsid w:val="00333C90"/>
    <w:rsid w:val="00334591"/>
    <w:rsid w:val="003346C7"/>
    <w:rsid w:val="00342420"/>
    <w:rsid w:val="003474BF"/>
    <w:rsid w:val="00357D92"/>
    <w:rsid w:val="00361EAC"/>
    <w:rsid w:val="00364AE2"/>
    <w:rsid w:val="00387466"/>
    <w:rsid w:val="003957F1"/>
    <w:rsid w:val="003A1369"/>
    <w:rsid w:val="003B7DBA"/>
    <w:rsid w:val="003D1E7C"/>
    <w:rsid w:val="003D2E4A"/>
    <w:rsid w:val="003E5500"/>
    <w:rsid w:val="003E6932"/>
    <w:rsid w:val="00404427"/>
    <w:rsid w:val="004056A5"/>
    <w:rsid w:val="00412A64"/>
    <w:rsid w:val="00422ECC"/>
    <w:rsid w:val="00440650"/>
    <w:rsid w:val="004410A8"/>
    <w:rsid w:val="0044390A"/>
    <w:rsid w:val="00451943"/>
    <w:rsid w:val="00454783"/>
    <w:rsid w:val="0045567A"/>
    <w:rsid w:val="00460C61"/>
    <w:rsid w:val="004665FD"/>
    <w:rsid w:val="00466C66"/>
    <w:rsid w:val="00492C4B"/>
    <w:rsid w:val="004B12D0"/>
    <w:rsid w:val="004C16A2"/>
    <w:rsid w:val="004C4C81"/>
    <w:rsid w:val="004D4B13"/>
    <w:rsid w:val="004D5BF1"/>
    <w:rsid w:val="004D7F7A"/>
    <w:rsid w:val="004E5F3D"/>
    <w:rsid w:val="004F16C2"/>
    <w:rsid w:val="004F430B"/>
    <w:rsid w:val="0050131F"/>
    <w:rsid w:val="00506079"/>
    <w:rsid w:val="0052657E"/>
    <w:rsid w:val="00533A68"/>
    <w:rsid w:val="00550909"/>
    <w:rsid w:val="0055289C"/>
    <w:rsid w:val="00564BBB"/>
    <w:rsid w:val="00573B19"/>
    <w:rsid w:val="00575613"/>
    <w:rsid w:val="005827F9"/>
    <w:rsid w:val="005828F9"/>
    <w:rsid w:val="00586B8B"/>
    <w:rsid w:val="0059554D"/>
    <w:rsid w:val="005973DE"/>
    <w:rsid w:val="005A46B0"/>
    <w:rsid w:val="005C542B"/>
    <w:rsid w:val="005D408C"/>
    <w:rsid w:val="005D6FE1"/>
    <w:rsid w:val="005E45FD"/>
    <w:rsid w:val="005E79AC"/>
    <w:rsid w:val="005F1C94"/>
    <w:rsid w:val="006034B4"/>
    <w:rsid w:val="00604684"/>
    <w:rsid w:val="006052DB"/>
    <w:rsid w:val="00611B62"/>
    <w:rsid w:val="0061678D"/>
    <w:rsid w:val="00621882"/>
    <w:rsid w:val="006238B5"/>
    <w:rsid w:val="006328F8"/>
    <w:rsid w:val="00642361"/>
    <w:rsid w:val="00655EDD"/>
    <w:rsid w:val="00676B47"/>
    <w:rsid w:val="0068453C"/>
    <w:rsid w:val="00685C17"/>
    <w:rsid w:val="00692BB2"/>
    <w:rsid w:val="006A17B8"/>
    <w:rsid w:val="006B225A"/>
    <w:rsid w:val="006B3E16"/>
    <w:rsid w:val="006B76F3"/>
    <w:rsid w:val="006C4F18"/>
    <w:rsid w:val="006D33E4"/>
    <w:rsid w:val="006D3A11"/>
    <w:rsid w:val="006E6C8C"/>
    <w:rsid w:val="007061D5"/>
    <w:rsid w:val="00706ACF"/>
    <w:rsid w:val="00710711"/>
    <w:rsid w:val="007239F5"/>
    <w:rsid w:val="00726B14"/>
    <w:rsid w:val="00732837"/>
    <w:rsid w:val="0073753B"/>
    <w:rsid w:val="0073790A"/>
    <w:rsid w:val="00745FDC"/>
    <w:rsid w:val="007511D2"/>
    <w:rsid w:val="00751CEB"/>
    <w:rsid w:val="007560CD"/>
    <w:rsid w:val="00757D22"/>
    <w:rsid w:val="007604CF"/>
    <w:rsid w:val="0076221B"/>
    <w:rsid w:val="00766278"/>
    <w:rsid w:val="007664D2"/>
    <w:rsid w:val="007672DB"/>
    <w:rsid w:val="007825A2"/>
    <w:rsid w:val="007906FB"/>
    <w:rsid w:val="007A709B"/>
    <w:rsid w:val="007B5ADE"/>
    <w:rsid w:val="007C0A52"/>
    <w:rsid w:val="007C28F1"/>
    <w:rsid w:val="007C6F5C"/>
    <w:rsid w:val="007E2853"/>
    <w:rsid w:val="007E698F"/>
    <w:rsid w:val="007F5149"/>
    <w:rsid w:val="008012A1"/>
    <w:rsid w:val="00815F6A"/>
    <w:rsid w:val="008164CF"/>
    <w:rsid w:val="00834672"/>
    <w:rsid w:val="00873427"/>
    <w:rsid w:val="00875927"/>
    <w:rsid w:val="008805CC"/>
    <w:rsid w:val="0088754C"/>
    <w:rsid w:val="008A0FF1"/>
    <w:rsid w:val="008A1D57"/>
    <w:rsid w:val="008C1A6E"/>
    <w:rsid w:val="008C4401"/>
    <w:rsid w:val="008D4C99"/>
    <w:rsid w:val="008E11B2"/>
    <w:rsid w:val="008E2987"/>
    <w:rsid w:val="008F0522"/>
    <w:rsid w:val="008F5E1A"/>
    <w:rsid w:val="00903DD7"/>
    <w:rsid w:val="009077C5"/>
    <w:rsid w:val="0091519C"/>
    <w:rsid w:val="00915D50"/>
    <w:rsid w:val="009178E7"/>
    <w:rsid w:val="009322D5"/>
    <w:rsid w:val="00934344"/>
    <w:rsid w:val="0094219B"/>
    <w:rsid w:val="00956DFD"/>
    <w:rsid w:val="00966FDB"/>
    <w:rsid w:val="00984292"/>
    <w:rsid w:val="00984688"/>
    <w:rsid w:val="009922DE"/>
    <w:rsid w:val="00992E8B"/>
    <w:rsid w:val="00997ACB"/>
    <w:rsid w:val="00997BB4"/>
    <w:rsid w:val="009B0B83"/>
    <w:rsid w:val="009B4C55"/>
    <w:rsid w:val="009C2A3B"/>
    <w:rsid w:val="009C5649"/>
    <w:rsid w:val="009D16E9"/>
    <w:rsid w:val="009E4531"/>
    <w:rsid w:val="009E5C50"/>
    <w:rsid w:val="009E642E"/>
    <w:rsid w:val="009F7E1B"/>
    <w:rsid w:val="00A01221"/>
    <w:rsid w:val="00A05A1E"/>
    <w:rsid w:val="00A0692D"/>
    <w:rsid w:val="00A162D5"/>
    <w:rsid w:val="00A2508C"/>
    <w:rsid w:val="00A30B59"/>
    <w:rsid w:val="00A331D8"/>
    <w:rsid w:val="00A37741"/>
    <w:rsid w:val="00A46305"/>
    <w:rsid w:val="00A63603"/>
    <w:rsid w:val="00A6658E"/>
    <w:rsid w:val="00A70730"/>
    <w:rsid w:val="00A71797"/>
    <w:rsid w:val="00A82961"/>
    <w:rsid w:val="00A838F1"/>
    <w:rsid w:val="00A971D7"/>
    <w:rsid w:val="00AA7245"/>
    <w:rsid w:val="00AD7C23"/>
    <w:rsid w:val="00AE2B74"/>
    <w:rsid w:val="00B00E65"/>
    <w:rsid w:val="00B1111C"/>
    <w:rsid w:val="00B33113"/>
    <w:rsid w:val="00B447E9"/>
    <w:rsid w:val="00B53244"/>
    <w:rsid w:val="00B60734"/>
    <w:rsid w:val="00B75C8E"/>
    <w:rsid w:val="00B81362"/>
    <w:rsid w:val="00B84364"/>
    <w:rsid w:val="00B844C4"/>
    <w:rsid w:val="00B92440"/>
    <w:rsid w:val="00BB425A"/>
    <w:rsid w:val="00BB63CE"/>
    <w:rsid w:val="00BC10F1"/>
    <w:rsid w:val="00BC1769"/>
    <w:rsid w:val="00BD5DDC"/>
    <w:rsid w:val="00C019E0"/>
    <w:rsid w:val="00C06B85"/>
    <w:rsid w:val="00C31599"/>
    <w:rsid w:val="00C3310E"/>
    <w:rsid w:val="00C352CA"/>
    <w:rsid w:val="00C435A1"/>
    <w:rsid w:val="00C45FEF"/>
    <w:rsid w:val="00C6601B"/>
    <w:rsid w:val="00C67A4B"/>
    <w:rsid w:val="00C71B1E"/>
    <w:rsid w:val="00C76194"/>
    <w:rsid w:val="00C844FA"/>
    <w:rsid w:val="00C87AA2"/>
    <w:rsid w:val="00C87D70"/>
    <w:rsid w:val="00CA41D7"/>
    <w:rsid w:val="00CA5F8A"/>
    <w:rsid w:val="00CB3C7B"/>
    <w:rsid w:val="00CC269F"/>
    <w:rsid w:val="00CC4282"/>
    <w:rsid w:val="00CE4850"/>
    <w:rsid w:val="00D21830"/>
    <w:rsid w:val="00D25198"/>
    <w:rsid w:val="00D26BB2"/>
    <w:rsid w:val="00D362A2"/>
    <w:rsid w:val="00D408A5"/>
    <w:rsid w:val="00D41B05"/>
    <w:rsid w:val="00D46826"/>
    <w:rsid w:val="00D62F78"/>
    <w:rsid w:val="00D63726"/>
    <w:rsid w:val="00D665EE"/>
    <w:rsid w:val="00D724DC"/>
    <w:rsid w:val="00D73FAB"/>
    <w:rsid w:val="00D762E0"/>
    <w:rsid w:val="00D77234"/>
    <w:rsid w:val="00D77553"/>
    <w:rsid w:val="00DA47A7"/>
    <w:rsid w:val="00DB2339"/>
    <w:rsid w:val="00DB792D"/>
    <w:rsid w:val="00DB7B93"/>
    <w:rsid w:val="00DC76FD"/>
    <w:rsid w:val="00DD062E"/>
    <w:rsid w:val="00DD27BB"/>
    <w:rsid w:val="00DD7D49"/>
    <w:rsid w:val="00DF790A"/>
    <w:rsid w:val="00E1223D"/>
    <w:rsid w:val="00E15D7A"/>
    <w:rsid w:val="00E258B6"/>
    <w:rsid w:val="00E30212"/>
    <w:rsid w:val="00E31661"/>
    <w:rsid w:val="00E325B1"/>
    <w:rsid w:val="00E35CCD"/>
    <w:rsid w:val="00E36520"/>
    <w:rsid w:val="00E41D9A"/>
    <w:rsid w:val="00E42D09"/>
    <w:rsid w:val="00E536C6"/>
    <w:rsid w:val="00E66C61"/>
    <w:rsid w:val="00E813B1"/>
    <w:rsid w:val="00E92C5E"/>
    <w:rsid w:val="00E94512"/>
    <w:rsid w:val="00EA7055"/>
    <w:rsid w:val="00EB0C8F"/>
    <w:rsid w:val="00EB5671"/>
    <w:rsid w:val="00EC2328"/>
    <w:rsid w:val="00EC2D74"/>
    <w:rsid w:val="00EC6743"/>
    <w:rsid w:val="00ED30A5"/>
    <w:rsid w:val="00ED71C2"/>
    <w:rsid w:val="00EE047B"/>
    <w:rsid w:val="00EE4990"/>
    <w:rsid w:val="00EF0324"/>
    <w:rsid w:val="00F115CD"/>
    <w:rsid w:val="00F16C44"/>
    <w:rsid w:val="00F41F7D"/>
    <w:rsid w:val="00F55F0E"/>
    <w:rsid w:val="00F5638C"/>
    <w:rsid w:val="00F648AD"/>
    <w:rsid w:val="00FA3FF3"/>
    <w:rsid w:val="00FC15FE"/>
    <w:rsid w:val="00FD3513"/>
    <w:rsid w:val="00FD5B37"/>
    <w:rsid w:val="00FF26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B0E0CE-026F-4464-8878-F0635B1B7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93"/>
    <w:pPr>
      <w:spacing w:before="0" w:beforeAutospacing="0"/>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B7B93"/>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7B93"/>
    <w:rPr>
      <w:rFonts w:ascii="Times New Roman" w:eastAsia="Times New Roman" w:hAnsi="Times New Roman" w:cs="Times New Roman"/>
      <w:sz w:val="28"/>
      <w:szCs w:val="24"/>
    </w:rPr>
  </w:style>
  <w:style w:type="paragraph" w:styleId="Header">
    <w:name w:val="header"/>
    <w:basedOn w:val="Normal"/>
    <w:link w:val="HeaderChar"/>
    <w:uiPriority w:val="99"/>
    <w:rsid w:val="00DB7B93"/>
    <w:pPr>
      <w:tabs>
        <w:tab w:val="center" w:pos="4677"/>
        <w:tab w:val="right" w:pos="9355"/>
      </w:tabs>
    </w:pPr>
  </w:style>
  <w:style w:type="character" w:customStyle="1" w:styleId="HeaderChar">
    <w:name w:val="Header Char"/>
    <w:basedOn w:val="DefaultParagraphFont"/>
    <w:link w:val="Header"/>
    <w:uiPriority w:val="99"/>
    <w:rsid w:val="00DB7B93"/>
    <w:rPr>
      <w:rFonts w:ascii="Times New Roman" w:eastAsia="Times New Roman" w:hAnsi="Times New Roman" w:cs="Times New Roman"/>
      <w:sz w:val="24"/>
      <w:szCs w:val="24"/>
    </w:rPr>
  </w:style>
  <w:style w:type="character" w:styleId="PageNumber">
    <w:name w:val="page number"/>
    <w:basedOn w:val="DefaultParagraphFont"/>
    <w:rsid w:val="00DB7B93"/>
  </w:style>
  <w:style w:type="paragraph" w:styleId="BodyTextIndent3">
    <w:name w:val="Body Text Indent 3"/>
    <w:basedOn w:val="Normal"/>
    <w:link w:val="BodyTextIndent3Char"/>
    <w:rsid w:val="00DB7B93"/>
    <w:pPr>
      <w:tabs>
        <w:tab w:val="left" w:pos="3686"/>
        <w:tab w:val="left" w:pos="6237"/>
      </w:tabs>
      <w:ind w:firstLine="851"/>
      <w:jc w:val="both"/>
    </w:pPr>
    <w:rPr>
      <w:sz w:val="26"/>
      <w:szCs w:val="20"/>
    </w:rPr>
  </w:style>
  <w:style w:type="character" w:customStyle="1" w:styleId="BodyTextIndent3Char">
    <w:name w:val="Body Text Indent 3 Char"/>
    <w:basedOn w:val="DefaultParagraphFont"/>
    <w:link w:val="BodyTextIndent3"/>
    <w:rsid w:val="00DB7B93"/>
    <w:rPr>
      <w:rFonts w:ascii="Times New Roman" w:eastAsia="Times New Roman" w:hAnsi="Times New Roman" w:cs="Times New Roman"/>
      <w:sz w:val="26"/>
      <w:szCs w:val="20"/>
    </w:rPr>
  </w:style>
  <w:style w:type="paragraph" w:styleId="Footer">
    <w:name w:val="footer"/>
    <w:basedOn w:val="Normal"/>
    <w:link w:val="FooterChar"/>
    <w:uiPriority w:val="99"/>
    <w:rsid w:val="00DB7B93"/>
    <w:pPr>
      <w:tabs>
        <w:tab w:val="center" w:pos="4153"/>
        <w:tab w:val="right" w:pos="8306"/>
      </w:tabs>
    </w:pPr>
  </w:style>
  <w:style w:type="character" w:customStyle="1" w:styleId="FooterChar">
    <w:name w:val="Footer Char"/>
    <w:basedOn w:val="DefaultParagraphFont"/>
    <w:link w:val="Footer"/>
    <w:uiPriority w:val="99"/>
    <w:rsid w:val="00DB7B93"/>
    <w:rPr>
      <w:rFonts w:ascii="Times New Roman" w:eastAsia="Times New Roman" w:hAnsi="Times New Roman" w:cs="Times New Roman"/>
      <w:sz w:val="24"/>
      <w:szCs w:val="24"/>
    </w:rPr>
  </w:style>
  <w:style w:type="paragraph" w:styleId="Title">
    <w:name w:val="Title"/>
    <w:basedOn w:val="Normal"/>
    <w:link w:val="TitleChar"/>
    <w:qFormat/>
    <w:rsid w:val="00DB7B93"/>
    <w:pPr>
      <w:jc w:val="center"/>
    </w:pPr>
    <w:rPr>
      <w:b/>
      <w:szCs w:val="20"/>
    </w:rPr>
  </w:style>
  <w:style w:type="character" w:customStyle="1" w:styleId="TitleChar">
    <w:name w:val="Title Char"/>
    <w:basedOn w:val="DefaultParagraphFont"/>
    <w:link w:val="Title"/>
    <w:rsid w:val="00DB7B93"/>
    <w:rPr>
      <w:rFonts w:ascii="Times New Roman" w:eastAsia="Times New Roman" w:hAnsi="Times New Roman" w:cs="Times New Roman"/>
      <w:b/>
      <w:sz w:val="24"/>
      <w:szCs w:val="20"/>
    </w:rPr>
  </w:style>
  <w:style w:type="paragraph" w:styleId="Subtitle">
    <w:name w:val="Subtitle"/>
    <w:basedOn w:val="Normal"/>
    <w:link w:val="SubtitleChar"/>
    <w:qFormat/>
    <w:rsid w:val="000A1479"/>
    <w:pPr>
      <w:jc w:val="right"/>
    </w:pPr>
    <w:rPr>
      <w:szCs w:val="20"/>
      <w:lang w:val="en-AU"/>
    </w:rPr>
  </w:style>
  <w:style w:type="character" w:customStyle="1" w:styleId="SubtitleChar">
    <w:name w:val="Subtitle Char"/>
    <w:basedOn w:val="DefaultParagraphFont"/>
    <w:link w:val="Subtitle"/>
    <w:rsid w:val="000A1479"/>
    <w:rPr>
      <w:rFonts w:ascii="Times New Roman" w:eastAsia="Times New Roman" w:hAnsi="Times New Roman" w:cs="Times New Roman"/>
      <w:sz w:val="24"/>
      <w:szCs w:val="20"/>
      <w:lang w:val="en-AU"/>
    </w:rPr>
  </w:style>
  <w:style w:type="paragraph" w:styleId="BodyTextIndent2">
    <w:name w:val="Body Text Indent 2"/>
    <w:basedOn w:val="Normal"/>
    <w:link w:val="BodyTextIndent2Char"/>
    <w:uiPriority w:val="99"/>
    <w:unhideWhenUsed/>
    <w:rsid w:val="001075C3"/>
    <w:pPr>
      <w:spacing w:after="120" w:line="480" w:lineRule="auto"/>
      <w:ind w:left="283"/>
    </w:pPr>
  </w:style>
  <w:style w:type="character" w:customStyle="1" w:styleId="BodyTextIndent2Char">
    <w:name w:val="Body Text Indent 2 Char"/>
    <w:basedOn w:val="DefaultParagraphFont"/>
    <w:link w:val="BodyTextIndent2"/>
    <w:uiPriority w:val="99"/>
    <w:rsid w:val="001075C3"/>
    <w:rPr>
      <w:rFonts w:ascii="Times New Roman" w:eastAsia="Times New Roman" w:hAnsi="Times New Roman" w:cs="Times New Roman"/>
      <w:sz w:val="24"/>
      <w:szCs w:val="24"/>
    </w:rPr>
  </w:style>
  <w:style w:type="table" w:styleId="TableGrid">
    <w:name w:val="Table Grid"/>
    <w:basedOn w:val="TableNormal"/>
    <w:rsid w:val="001075C3"/>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A0692D"/>
    <w:rPr>
      <w:b/>
      <w:bCs/>
    </w:rPr>
  </w:style>
  <w:style w:type="paragraph" w:styleId="BalloonText">
    <w:name w:val="Balloon Text"/>
    <w:basedOn w:val="Normal"/>
    <w:link w:val="BalloonTextChar"/>
    <w:uiPriority w:val="99"/>
    <w:semiHidden/>
    <w:unhideWhenUsed/>
    <w:rsid w:val="004F430B"/>
    <w:rPr>
      <w:rFonts w:ascii="Tahoma" w:hAnsi="Tahoma" w:cs="Tahoma"/>
      <w:sz w:val="16"/>
      <w:szCs w:val="16"/>
    </w:rPr>
  </w:style>
  <w:style w:type="character" w:customStyle="1" w:styleId="BalloonTextChar">
    <w:name w:val="Balloon Text Char"/>
    <w:basedOn w:val="DefaultParagraphFont"/>
    <w:link w:val="BalloonText"/>
    <w:uiPriority w:val="99"/>
    <w:semiHidden/>
    <w:rsid w:val="004F430B"/>
    <w:rPr>
      <w:rFonts w:ascii="Tahoma" w:eastAsia="Times New Roman" w:hAnsi="Tahoma" w:cs="Tahoma"/>
      <w:sz w:val="16"/>
      <w:szCs w:val="16"/>
    </w:rPr>
  </w:style>
  <w:style w:type="paragraph" w:styleId="NoSpacing">
    <w:name w:val="No Spacing"/>
    <w:uiPriority w:val="1"/>
    <w:qFormat/>
    <w:rsid w:val="0076221B"/>
    <w:pPr>
      <w:spacing w:before="0" w:beforeAutospacing="0"/>
    </w:pPr>
    <w:rPr>
      <w:rFonts w:ascii="Calibri" w:eastAsia="Calibri" w:hAnsi="Calibri" w:cs="Times New Roman"/>
      <w:noProof/>
    </w:rPr>
  </w:style>
  <w:style w:type="paragraph" w:styleId="ListParagraph">
    <w:name w:val="List Paragraph"/>
    <w:basedOn w:val="Normal"/>
    <w:uiPriority w:val="34"/>
    <w:qFormat/>
    <w:rsid w:val="004D7F7A"/>
    <w:pPr>
      <w:ind w:left="720"/>
      <w:contextualSpacing/>
    </w:pPr>
  </w:style>
  <w:style w:type="character" w:styleId="CommentReference">
    <w:name w:val="annotation reference"/>
    <w:basedOn w:val="DefaultParagraphFont"/>
    <w:uiPriority w:val="99"/>
    <w:semiHidden/>
    <w:unhideWhenUsed/>
    <w:rsid w:val="00E31661"/>
    <w:rPr>
      <w:sz w:val="16"/>
      <w:szCs w:val="16"/>
    </w:rPr>
  </w:style>
  <w:style w:type="paragraph" w:styleId="CommentText">
    <w:name w:val="annotation text"/>
    <w:basedOn w:val="Normal"/>
    <w:link w:val="CommentTextChar"/>
    <w:uiPriority w:val="99"/>
    <w:semiHidden/>
    <w:unhideWhenUsed/>
    <w:rsid w:val="00E31661"/>
    <w:rPr>
      <w:sz w:val="20"/>
      <w:szCs w:val="20"/>
    </w:rPr>
  </w:style>
  <w:style w:type="character" w:customStyle="1" w:styleId="CommentTextChar">
    <w:name w:val="Comment Text Char"/>
    <w:basedOn w:val="DefaultParagraphFont"/>
    <w:link w:val="CommentText"/>
    <w:uiPriority w:val="99"/>
    <w:semiHidden/>
    <w:rsid w:val="00E3166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31661"/>
    <w:rPr>
      <w:b/>
      <w:bCs/>
    </w:rPr>
  </w:style>
  <w:style w:type="character" w:customStyle="1" w:styleId="CommentSubjectChar">
    <w:name w:val="Comment Subject Char"/>
    <w:basedOn w:val="CommentTextChar"/>
    <w:link w:val="CommentSubject"/>
    <w:uiPriority w:val="99"/>
    <w:semiHidden/>
    <w:rsid w:val="00E31661"/>
    <w:rPr>
      <w:rFonts w:ascii="Times New Roman" w:eastAsia="Times New Roman" w:hAnsi="Times New Roman" w:cs="Times New Roman"/>
      <w:b/>
      <w:bCs/>
      <w:sz w:val="20"/>
      <w:szCs w:val="20"/>
    </w:rPr>
  </w:style>
  <w:style w:type="paragraph" w:styleId="BodyText3">
    <w:name w:val="Body Text 3"/>
    <w:basedOn w:val="Normal"/>
    <w:link w:val="BodyText3Char"/>
    <w:uiPriority w:val="99"/>
    <w:unhideWhenUsed/>
    <w:rsid w:val="0013531C"/>
    <w:pPr>
      <w:spacing w:after="120"/>
    </w:pPr>
    <w:rPr>
      <w:sz w:val="16"/>
      <w:szCs w:val="16"/>
    </w:rPr>
  </w:style>
  <w:style w:type="character" w:customStyle="1" w:styleId="BodyText3Char">
    <w:name w:val="Body Text 3 Char"/>
    <w:basedOn w:val="DefaultParagraphFont"/>
    <w:link w:val="BodyText3"/>
    <w:uiPriority w:val="99"/>
    <w:rsid w:val="0013531C"/>
    <w:rPr>
      <w:rFonts w:ascii="Times New Roman" w:eastAsia="Times New Roman" w:hAnsi="Times New Roman" w:cs="Times New Roman"/>
      <w:sz w:val="16"/>
      <w:szCs w:val="16"/>
    </w:rPr>
  </w:style>
  <w:style w:type="character" w:customStyle="1" w:styleId="st">
    <w:name w:val="st"/>
    <w:basedOn w:val="DefaultParagraphFont"/>
    <w:rsid w:val="00685C17"/>
  </w:style>
  <w:style w:type="character" w:styleId="Emphasis">
    <w:name w:val="Emphasis"/>
    <w:basedOn w:val="DefaultParagraphFont"/>
    <w:uiPriority w:val="20"/>
    <w:qFormat/>
    <w:rsid w:val="00685C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547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3279</Words>
  <Characters>1870</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davids.borodeckis</dc:creator>
  <cp:lastModifiedBy>Inese Visnevska</cp:lastModifiedBy>
  <cp:revision>12</cp:revision>
  <cp:lastPrinted>2018-06-12T11:52:00Z</cp:lastPrinted>
  <dcterms:created xsi:type="dcterms:W3CDTF">2018-05-30T12:16:00Z</dcterms:created>
  <dcterms:modified xsi:type="dcterms:W3CDTF">2018-06-12T11:53:00Z</dcterms:modified>
</cp:coreProperties>
</file>