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165927" w:rsidP="00C2373B">
      <w:pPr>
        <w:pStyle w:val="Title"/>
        <w:ind w:left="6237"/>
        <w:jc w:val="left"/>
        <w:rPr>
          <w:b w:val="0"/>
          <w:szCs w:val="24"/>
        </w:rPr>
      </w:pPr>
      <w:r>
        <w:rPr>
          <w:b w:val="0"/>
          <w:szCs w:val="24"/>
        </w:rPr>
        <w:t>p</w:t>
      </w:r>
      <w:r w:rsidR="00FF28DA" w:rsidRPr="00232893">
        <w:rPr>
          <w:b w:val="0"/>
          <w:szCs w:val="24"/>
        </w:rPr>
        <w:t>riekšnie</w:t>
      </w:r>
      <w:r w:rsidR="009827F9">
        <w:rPr>
          <w:b w:val="0"/>
          <w:szCs w:val="24"/>
        </w:rPr>
        <w:t>ce</w:t>
      </w:r>
      <w:r>
        <w:rPr>
          <w:b w:val="0"/>
          <w:szCs w:val="24"/>
        </w:rPr>
        <w:t xml:space="preserve"> </w:t>
      </w:r>
      <w:r w:rsidR="009827F9">
        <w:rPr>
          <w:b w:val="0"/>
          <w:szCs w:val="24"/>
        </w:rPr>
        <w:t>ģenerāle</w:t>
      </w:r>
    </w:p>
    <w:p w:rsidR="00B0402B" w:rsidRPr="00232893" w:rsidRDefault="00B0402B" w:rsidP="00C2373B">
      <w:pPr>
        <w:pStyle w:val="Title"/>
        <w:ind w:left="6237"/>
        <w:jc w:val="left"/>
        <w:rPr>
          <w:b w:val="0"/>
          <w:szCs w:val="24"/>
        </w:rPr>
      </w:pPr>
    </w:p>
    <w:p w:rsidR="006C5EC1" w:rsidRPr="00165927" w:rsidRDefault="00166645" w:rsidP="00C2373B">
      <w:pPr>
        <w:pStyle w:val="Title"/>
        <w:ind w:left="6237"/>
        <w:jc w:val="left"/>
        <w:rPr>
          <w:b w:val="0"/>
          <w:szCs w:val="24"/>
        </w:rPr>
      </w:pPr>
      <w:r w:rsidRPr="00232893">
        <w:rPr>
          <w:b w:val="0"/>
          <w:szCs w:val="24"/>
        </w:rPr>
        <w:t xml:space="preserve">                           </w:t>
      </w:r>
      <w:r w:rsidR="009827F9">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227EA5">
        <w:rPr>
          <w:b w:val="0"/>
          <w:szCs w:val="24"/>
        </w:rPr>
        <w:t>28</w:t>
      </w:r>
      <w:r w:rsidR="001317EB">
        <w:rPr>
          <w:b w:val="0"/>
          <w:szCs w:val="24"/>
        </w:rPr>
        <w:t xml:space="preserve">. </w:t>
      </w:r>
      <w:r w:rsidR="00EE2B58">
        <w:rPr>
          <w:b w:val="0"/>
          <w:szCs w:val="24"/>
        </w:rPr>
        <w:t>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DD1B66">
        <w:rPr>
          <w:b/>
          <w:color w:val="000000"/>
        </w:rPr>
        <w:t>2</w:t>
      </w:r>
      <w:r w:rsidR="00636048">
        <w:rPr>
          <w:b/>
          <w:color w:val="000000"/>
        </w:rPr>
        <w:t>9</w:t>
      </w:r>
    </w:p>
    <w:p w:rsidR="001317EB" w:rsidRPr="00217AA4" w:rsidRDefault="001317EB" w:rsidP="001317EB">
      <w:pPr>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1317EB" w:rsidRPr="008F73AE" w:rsidRDefault="001317EB" w:rsidP="001317EB">
      <w:pPr>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w:t>
      </w:r>
      <w:r w:rsidRPr="008F73AE">
        <w:t>pasūtītājs ir tiesīgs nepiemērot Publisko iepirkumu likuma regulējumu.</w:t>
      </w:r>
    </w:p>
    <w:p w:rsidR="00B363CB" w:rsidRPr="00ED2DF8" w:rsidRDefault="00B363CB" w:rsidP="005444C8">
      <w:pPr>
        <w:jc w:val="both"/>
      </w:pPr>
    </w:p>
    <w:p w:rsidR="00075CA6" w:rsidRPr="00ED2DF8" w:rsidRDefault="00E415AA" w:rsidP="0067102F">
      <w:pPr>
        <w:pStyle w:val="BodyText3"/>
        <w:jc w:val="both"/>
        <w:rPr>
          <w:rFonts w:ascii="Times New Roman" w:hAnsi="Times New Roman"/>
          <w:b w:val="0"/>
          <w:szCs w:val="24"/>
        </w:rPr>
      </w:pPr>
      <w:r w:rsidRPr="00ED2DF8">
        <w:rPr>
          <w:rFonts w:ascii="Times New Roman" w:hAnsi="Times New Roman"/>
          <w:b w:val="0"/>
          <w:bCs w:val="0"/>
          <w:szCs w:val="24"/>
        </w:rPr>
        <w:t>3. Iepirkuma priekšmets:</w:t>
      </w:r>
      <w:r w:rsidR="0067102F" w:rsidRPr="00ED2DF8">
        <w:rPr>
          <w:rFonts w:ascii="Times New Roman" w:hAnsi="Times New Roman"/>
          <w:b w:val="0"/>
          <w:szCs w:val="24"/>
        </w:rPr>
        <w:t xml:space="preserve"> </w:t>
      </w:r>
      <w:r w:rsidR="009827F9" w:rsidRPr="00ED2DF8">
        <w:rPr>
          <w:rFonts w:ascii="Times New Roman" w:hAnsi="Times New Roman"/>
          <w:b w:val="0"/>
          <w:bCs w:val="0"/>
        </w:rPr>
        <w:t>Baktericīdo lampu</w:t>
      </w:r>
      <w:r w:rsidR="009827F9" w:rsidRPr="00ED2DF8">
        <w:rPr>
          <w:rFonts w:ascii="Times New Roman" w:hAnsi="Times New Roman"/>
          <w:b w:val="0"/>
        </w:rPr>
        <w:t xml:space="preserve"> piegāde un uzstādīšana Latvijas ieslodzījuma vietās</w:t>
      </w:r>
      <w:r w:rsidR="0006109C" w:rsidRPr="00ED2DF8">
        <w:rPr>
          <w:rFonts w:ascii="Times New Roman" w:hAnsi="Times New Roman"/>
          <w:b w:val="0"/>
          <w:szCs w:val="24"/>
        </w:rPr>
        <w:t xml:space="preserve">. </w:t>
      </w:r>
      <w:r w:rsidR="00EE2B58" w:rsidRPr="00ED2DF8">
        <w:rPr>
          <w:rFonts w:ascii="Times New Roman" w:hAnsi="Times New Roman"/>
          <w:b w:val="0"/>
        </w:rPr>
        <w:t>CPV kods:</w:t>
      </w:r>
      <w:r w:rsidR="008F73AE" w:rsidRPr="00ED2DF8">
        <w:rPr>
          <w:rFonts w:ascii="Times New Roman" w:hAnsi="Times New Roman"/>
          <w:b w:val="0"/>
        </w:rPr>
        <w:t xml:space="preserve"> </w:t>
      </w:r>
      <w:r w:rsidR="009827F9" w:rsidRPr="00DD1B66">
        <w:rPr>
          <w:rFonts w:ascii="Times New Roman" w:hAnsi="Times New Roman"/>
          <w:b w:val="0"/>
        </w:rPr>
        <w:t>33190000-8,</w:t>
      </w:r>
      <w:r w:rsidR="009827F9" w:rsidRPr="00DD1B66">
        <w:rPr>
          <w:rFonts w:ascii="Times New Roman" w:hAnsi="Times New Roman"/>
          <w:b w:val="0"/>
          <w:color w:val="4C4C4C"/>
        </w:rPr>
        <w:t xml:space="preserve"> </w:t>
      </w:r>
      <w:hyperlink r:id="rId8" w:history="1">
        <w:r w:rsidR="009827F9" w:rsidRPr="00DD1B66">
          <w:rPr>
            <w:rStyle w:val="Hyperlink"/>
            <w:rFonts w:ascii="Times New Roman" w:hAnsi="Times New Roman"/>
            <w:b w:val="0"/>
            <w:color w:val="auto"/>
            <w:u w:val="none"/>
          </w:rPr>
          <w:t>51400000-6</w:t>
        </w:r>
      </w:hyperlink>
      <w:r w:rsidR="008F73AE" w:rsidRPr="00ED2DF8">
        <w:rPr>
          <w:rFonts w:ascii="Times New Roman" w:hAnsi="Times New Roman"/>
          <w:b w:val="0"/>
        </w:rPr>
        <w:t>.</w:t>
      </w:r>
    </w:p>
    <w:p w:rsidR="00B52353" w:rsidRPr="00ED2DF8" w:rsidRDefault="00B52353" w:rsidP="005444C8">
      <w:pPr>
        <w:pStyle w:val="BodyText3"/>
        <w:jc w:val="both"/>
        <w:rPr>
          <w:rFonts w:ascii="Times New Roman" w:hAnsi="Times New Roman"/>
          <w:szCs w:val="24"/>
        </w:rPr>
      </w:pPr>
    </w:p>
    <w:p w:rsidR="006C5EC1" w:rsidRPr="00075CA6" w:rsidRDefault="00DD1B66" w:rsidP="005444C8">
      <w:pPr>
        <w:pStyle w:val="BodyText3"/>
        <w:jc w:val="both"/>
        <w:rPr>
          <w:rFonts w:ascii="Times New Roman" w:hAnsi="Times New Roman"/>
          <w:szCs w:val="24"/>
        </w:rPr>
      </w:pPr>
      <w:r>
        <w:rPr>
          <w:rFonts w:ascii="Times New Roman" w:hAnsi="Times New Roman"/>
          <w:szCs w:val="24"/>
        </w:rPr>
        <w:t>4. Līguma izpildes vieta:</w:t>
      </w:r>
    </w:p>
    <w:p w:rsidR="0099709E" w:rsidRDefault="00DD1B66" w:rsidP="0099709E">
      <w:pPr>
        <w:pStyle w:val="BodyText3"/>
        <w:jc w:val="both"/>
        <w:rPr>
          <w:rFonts w:ascii="Times New Roman" w:hAnsi="Times New Roman"/>
          <w:b w:val="0"/>
          <w:szCs w:val="24"/>
        </w:rPr>
      </w:pPr>
      <w:r>
        <w:rPr>
          <w:rFonts w:ascii="Times New Roman" w:hAnsi="Times New Roman"/>
          <w:b w:val="0"/>
          <w:spacing w:val="-2"/>
        </w:rPr>
        <w:t xml:space="preserve">4.1. </w:t>
      </w:r>
      <w:r w:rsidR="005451F3" w:rsidRPr="005451F3">
        <w:rPr>
          <w:rFonts w:ascii="Times New Roman" w:hAnsi="Times New Roman"/>
          <w:b w:val="0"/>
          <w:spacing w:val="-2"/>
        </w:rPr>
        <w:t>Olaines cietums (Latvijas Cietumu slimnīca), Rīgas ielā, Olainē, LV-2114</w:t>
      </w:r>
      <w:r>
        <w:rPr>
          <w:rFonts w:ascii="Times New Roman" w:hAnsi="Times New Roman"/>
          <w:b w:val="0"/>
          <w:szCs w:val="24"/>
        </w:rPr>
        <w:t>;</w:t>
      </w:r>
    </w:p>
    <w:p w:rsidR="00D92F51" w:rsidRDefault="00D92F51" w:rsidP="0099709E">
      <w:pPr>
        <w:pStyle w:val="BodyText3"/>
        <w:jc w:val="both"/>
        <w:rPr>
          <w:rFonts w:ascii="Times New Roman" w:hAnsi="Times New Roman"/>
          <w:b w:val="0"/>
          <w:szCs w:val="24"/>
        </w:rPr>
      </w:pPr>
      <w:r>
        <w:rPr>
          <w:rFonts w:ascii="Times New Roman" w:hAnsi="Times New Roman"/>
          <w:b w:val="0"/>
        </w:rPr>
        <w:t xml:space="preserve">4.2. </w:t>
      </w:r>
      <w:r w:rsidRPr="00DD1B66">
        <w:rPr>
          <w:rFonts w:ascii="Times New Roman" w:hAnsi="Times New Roman"/>
          <w:b w:val="0"/>
        </w:rPr>
        <w:t>Brasas cietums, Laktas iela 2/4, Rīga, LV-1013</w:t>
      </w:r>
    </w:p>
    <w:p w:rsidR="00DD1B66" w:rsidRPr="00DD1B66" w:rsidRDefault="00DD1B66" w:rsidP="0099709E">
      <w:pPr>
        <w:pStyle w:val="BodyText3"/>
        <w:jc w:val="both"/>
        <w:rPr>
          <w:rFonts w:ascii="Times New Roman" w:hAnsi="Times New Roman"/>
          <w:b w:val="0"/>
        </w:rPr>
      </w:pPr>
      <w:r>
        <w:rPr>
          <w:rFonts w:ascii="Times New Roman" w:hAnsi="Times New Roman"/>
          <w:b w:val="0"/>
        </w:rPr>
        <w:t>4.</w:t>
      </w:r>
      <w:r w:rsidR="00D92F51">
        <w:rPr>
          <w:rFonts w:ascii="Times New Roman" w:hAnsi="Times New Roman"/>
          <w:b w:val="0"/>
        </w:rPr>
        <w:t>3</w:t>
      </w:r>
      <w:r>
        <w:rPr>
          <w:rFonts w:ascii="Times New Roman" w:hAnsi="Times New Roman"/>
          <w:b w:val="0"/>
        </w:rPr>
        <w:t xml:space="preserve">. </w:t>
      </w:r>
      <w:r w:rsidRPr="00DD1B66">
        <w:rPr>
          <w:rFonts w:ascii="Times New Roman" w:hAnsi="Times New Roman"/>
          <w:b w:val="0"/>
        </w:rPr>
        <w:t>Iļģuciema cietums, Tvaikoņu iela 3, Rīga, LV-1007;</w:t>
      </w:r>
    </w:p>
    <w:p w:rsidR="00DD1B66" w:rsidRPr="00D92F51" w:rsidRDefault="00DD1B66" w:rsidP="0099709E">
      <w:pPr>
        <w:pStyle w:val="BodyText3"/>
        <w:jc w:val="both"/>
        <w:rPr>
          <w:rFonts w:ascii="Times New Roman" w:hAnsi="Times New Roman"/>
          <w:b w:val="0"/>
        </w:rPr>
      </w:pPr>
      <w:r>
        <w:rPr>
          <w:rFonts w:ascii="Times New Roman" w:hAnsi="Times New Roman"/>
          <w:b w:val="0"/>
        </w:rPr>
        <w:t>4.</w:t>
      </w:r>
      <w:r w:rsidR="00D92F51">
        <w:rPr>
          <w:rFonts w:ascii="Times New Roman" w:hAnsi="Times New Roman"/>
          <w:b w:val="0"/>
        </w:rPr>
        <w:t>4</w:t>
      </w:r>
      <w:r>
        <w:rPr>
          <w:rFonts w:ascii="Times New Roman" w:hAnsi="Times New Roman"/>
          <w:b w:val="0"/>
        </w:rPr>
        <w:t xml:space="preserve">. </w:t>
      </w:r>
      <w:r w:rsidRPr="00DD1B66">
        <w:rPr>
          <w:rFonts w:ascii="Times New Roman" w:hAnsi="Times New Roman"/>
          <w:b w:val="0"/>
        </w:rPr>
        <w:t>Jelgavas cietums, Palīdzības iela 3, Jelgava, LV-3001;</w:t>
      </w:r>
    </w:p>
    <w:p w:rsidR="00DD1B66" w:rsidRPr="00D92F51" w:rsidRDefault="00DD1B66" w:rsidP="0099709E">
      <w:pPr>
        <w:pStyle w:val="BodyText3"/>
        <w:jc w:val="both"/>
        <w:rPr>
          <w:rFonts w:ascii="Times New Roman" w:hAnsi="Times New Roman"/>
          <w:b w:val="0"/>
          <w:spacing w:val="-2"/>
        </w:rPr>
      </w:pPr>
      <w:r w:rsidRPr="00D92F51">
        <w:rPr>
          <w:rFonts w:ascii="Times New Roman" w:hAnsi="Times New Roman"/>
          <w:b w:val="0"/>
        </w:rPr>
        <w:t>4.</w:t>
      </w:r>
      <w:r w:rsidR="00D92F51">
        <w:rPr>
          <w:rFonts w:ascii="Times New Roman" w:hAnsi="Times New Roman"/>
          <w:b w:val="0"/>
        </w:rPr>
        <w:t>5</w:t>
      </w:r>
      <w:r w:rsidRPr="00D92F51">
        <w:rPr>
          <w:rFonts w:ascii="Times New Roman" w:hAnsi="Times New Roman"/>
          <w:b w:val="0"/>
        </w:rPr>
        <w:t xml:space="preserve">. </w:t>
      </w:r>
      <w:r w:rsidR="00D92F51" w:rsidRPr="00D92F51">
        <w:rPr>
          <w:rFonts w:ascii="Times New Roman" w:hAnsi="Times New Roman"/>
          <w:b w:val="0"/>
          <w:spacing w:val="-2"/>
        </w:rPr>
        <w:t>Daugavgrīvas cietums, Lielā ielā 1, Daugavpilī, LV-5418</w:t>
      </w:r>
      <w:r w:rsidR="00D92F51">
        <w:rPr>
          <w:rFonts w:ascii="Times New Roman" w:hAnsi="Times New Roman"/>
          <w:b w:val="0"/>
          <w:spacing w:val="-2"/>
        </w:rPr>
        <w:t>.</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3D7D30" w:rsidRDefault="000E28BF" w:rsidP="0099709E">
      <w:pPr>
        <w:pStyle w:val="BodyText3"/>
        <w:jc w:val="both"/>
        <w:rPr>
          <w:rFonts w:ascii="Times New Roman" w:hAnsi="Times New Roman"/>
          <w:b w:val="0"/>
          <w:szCs w:val="24"/>
        </w:rPr>
      </w:pPr>
      <w:r>
        <w:rPr>
          <w:rFonts w:ascii="Times New Roman" w:hAnsi="Times New Roman"/>
          <w:b w:val="0"/>
          <w:szCs w:val="24"/>
        </w:rPr>
        <w:t>2</w:t>
      </w:r>
      <w:r w:rsidR="001317EB">
        <w:rPr>
          <w:rFonts w:ascii="Times New Roman" w:hAnsi="Times New Roman"/>
          <w:b w:val="0"/>
          <w:szCs w:val="24"/>
        </w:rPr>
        <w:t> (</w:t>
      </w:r>
      <w:r>
        <w:rPr>
          <w:rFonts w:ascii="Times New Roman" w:hAnsi="Times New Roman"/>
          <w:b w:val="0"/>
          <w:szCs w:val="24"/>
        </w:rPr>
        <w:t>divi</w:t>
      </w:r>
      <w:r w:rsidR="009C7C53">
        <w:rPr>
          <w:rFonts w:ascii="Times New Roman" w:hAnsi="Times New Roman"/>
          <w:b w:val="0"/>
          <w:szCs w:val="24"/>
        </w:rPr>
        <w:t>)</w:t>
      </w:r>
      <w:r w:rsidR="00671030" w:rsidRPr="00075CA6">
        <w:rPr>
          <w:rFonts w:ascii="Times New Roman" w:hAnsi="Times New Roman"/>
          <w:b w:val="0"/>
          <w:szCs w:val="24"/>
        </w:rPr>
        <w:t xml:space="preserve"> mēne</w:t>
      </w:r>
      <w:r>
        <w:rPr>
          <w:rFonts w:ascii="Times New Roman" w:hAnsi="Times New Roman"/>
          <w:b w:val="0"/>
          <w:szCs w:val="24"/>
        </w:rPr>
        <w:t>ši</w:t>
      </w:r>
      <w:r w:rsidR="0099709E" w:rsidRPr="00075CA6">
        <w:rPr>
          <w:rFonts w:ascii="Times New Roman" w:hAnsi="Times New Roman"/>
          <w:b w:val="0"/>
          <w:szCs w:val="24"/>
        </w:rPr>
        <w:t xml:space="preserve"> no līguma noslēgšanas brīža.</w:t>
      </w:r>
      <w:r w:rsidR="003D7D30">
        <w:rPr>
          <w:rFonts w:ascii="Times New Roman" w:hAnsi="Times New Roman"/>
          <w:b w:val="0"/>
          <w:szCs w:val="24"/>
        </w:rPr>
        <w:t xml:space="preserve"> Līguma projekts </w:t>
      </w:r>
      <w:r w:rsidR="003D7D30" w:rsidRPr="003D7D30">
        <w:rPr>
          <w:rFonts w:ascii="Times New Roman" w:hAnsi="Times New Roman"/>
          <w:b w:val="0"/>
        </w:rPr>
        <w:t>Informatīvā paziņojuma 4. pielikums</w:t>
      </w:r>
      <w:r w:rsidR="003D7D30">
        <w:rPr>
          <w:rFonts w:ascii="Times New Roman" w:hAnsi="Times New Roman"/>
          <w:b w:val="0"/>
        </w:rPr>
        <w:t>.</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80034D">
      <w:pPr>
        <w:jc w:val="both"/>
        <w:rPr>
          <w:b/>
        </w:rPr>
      </w:pPr>
      <w:r w:rsidRPr="00075CA6">
        <w:rPr>
          <w:b/>
        </w:rPr>
        <w:t>6.</w:t>
      </w:r>
      <w:r w:rsidRPr="00075CA6">
        <w:t xml:space="preserve"> </w:t>
      </w:r>
      <w:r w:rsidRPr="00075CA6">
        <w:rPr>
          <w:b/>
        </w:rPr>
        <w:t>Iepirkuma apjoms un tehniskā specifikācija.</w:t>
      </w:r>
    </w:p>
    <w:p w:rsidR="00B363CB" w:rsidRPr="00075CA6" w:rsidRDefault="0080034D" w:rsidP="0080034D">
      <w:pPr>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6C5EC1">
      <w:pPr>
        <w:jc w:val="both"/>
      </w:pPr>
      <w:r w:rsidRPr="00075CA6">
        <w:rPr>
          <w:b/>
        </w:rPr>
        <w:t>7. Apmaksas nosacījumi.</w:t>
      </w:r>
    </w:p>
    <w:p w:rsidR="00003993" w:rsidRPr="00075CA6" w:rsidRDefault="00003993" w:rsidP="005052C8">
      <w:pPr>
        <w:jc w:val="both"/>
      </w:pPr>
      <w:r w:rsidRPr="00075CA6">
        <w:t>Pasūtītājs veic apmaksu 30</w:t>
      </w:r>
      <w:r w:rsidR="009C7C53">
        <w:t> </w:t>
      </w:r>
      <w:r w:rsidRPr="00075CA6">
        <w:t xml:space="preserve">(trīsdesmit) </w:t>
      </w:r>
      <w:r w:rsidR="00130B26" w:rsidRPr="00075CA6">
        <w:t>kalendār</w:t>
      </w:r>
      <w:r w:rsidR="0091706D">
        <w:t>a</w:t>
      </w:r>
      <w:r w:rsidR="00130B26" w:rsidRPr="00075CA6">
        <w:t xml:space="preserve"> </w:t>
      </w:r>
      <w:r w:rsidR="0080034D" w:rsidRPr="00075CA6">
        <w:t>dienu laikā no rēķina</w:t>
      </w:r>
      <w:r w:rsidRPr="00075CA6">
        <w:t xml:space="preserve"> saņemšanas dienas,</w:t>
      </w:r>
      <w:r w:rsidR="0034194D" w:rsidRPr="00075CA6">
        <w:t xml:space="preserve"> atbilstoši Informatīvā paziņojuma 3.</w:t>
      </w:r>
      <w:r w:rsidR="009C7C53">
        <w:t> </w:t>
      </w:r>
      <w:r w:rsidR="0034194D" w:rsidRPr="00075CA6">
        <w:t xml:space="preserve">pielikumā norādītajai kārtībai, </w:t>
      </w:r>
      <w:r w:rsidRPr="00075CA6">
        <w:t xml:space="preserve">pārskaitot to uz izpildītāja norādīto </w:t>
      </w:r>
      <w:r w:rsidR="00AB76E4" w:rsidRPr="00075CA6">
        <w:t xml:space="preserve">norēķinu </w:t>
      </w:r>
      <w:r w:rsidRPr="00075CA6">
        <w:t>kontu</w:t>
      </w:r>
      <w:r w:rsidR="005D52AC" w:rsidRPr="00075CA6">
        <w:t>.</w:t>
      </w:r>
    </w:p>
    <w:p w:rsidR="00B363CB" w:rsidRPr="00075CA6" w:rsidRDefault="00B363CB" w:rsidP="005052C8">
      <w:pPr>
        <w:jc w:val="both"/>
      </w:pPr>
    </w:p>
    <w:p w:rsidR="0080034D" w:rsidRPr="00075CA6" w:rsidRDefault="0080034D" w:rsidP="0080034D">
      <w:pPr>
        <w:jc w:val="both"/>
        <w:rPr>
          <w:b/>
        </w:rPr>
      </w:pPr>
      <w:r w:rsidRPr="00075CA6">
        <w:rPr>
          <w:b/>
        </w:rPr>
        <w:t>8. Piedāvājuma izvēles kritērijs.</w:t>
      </w:r>
    </w:p>
    <w:p w:rsidR="0080034D" w:rsidRPr="00075CA6" w:rsidRDefault="0080034D" w:rsidP="0080034D">
      <w:pPr>
        <w:jc w:val="both"/>
      </w:pPr>
      <w:r w:rsidRPr="00075CA6">
        <w:t xml:space="preserve">Par Pretendenta piedāvājuma izvēles kritēriju tiek noteikts piedāvājums </w:t>
      </w:r>
      <w:r w:rsidRPr="00075CA6">
        <w:rPr>
          <w:b/>
        </w:rPr>
        <w:t xml:space="preserve">ar viszemāko līgumcenu (bez </w:t>
      </w:r>
      <w:r w:rsidR="009C7C53">
        <w:rPr>
          <w:b/>
        </w:rPr>
        <w:t>pievienotās vērtības nodokļa (turpmāk –</w:t>
      </w:r>
      <w:r w:rsidR="00021652">
        <w:rPr>
          <w:b/>
        </w:rPr>
        <w:t xml:space="preserve"> PVN</w:t>
      </w:r>
      <w:r w:rsidR="009C7C53">
        <w:rPr>
          <w:b/>
        </w:rPr>
        <w:t>)</w:t>
      </w:r>
      <w:r w:rsidRPr="00075CA6">
        <w:rPr>
          <w:b/>
        </w:rPr>
        <w:t xml:space="preserve"> saskaņā ar Informatīvā paziņojuma 2.</w:t>
      </w:r>
      <w:r w:rsidR="009C7C53">
        <w:rPr>
          <w:b/>
        </w:rPr>
        <w:t> </w:t>
      </w:r>
      <w:r w:rsidRPr="00075CA6">
        <w:rPr>
          <w:b/>
        </w:rPr>
        <w:t>pielikumā noteikto Finanšu piedāvājuma veidlapu,</w:t>
      </w:r>
      <w:r w:rsidRPr="00075CA6">
        <w:t xml:space="preserve"> kas atbilst Informatīvajā paziņojumā minētajām prasībām un tehniskajai specifikācijai.</w:t>
      </w:r>
    </w:p>
    <w:p w:rsidR="00B363CB" w:rsidRPr="00075CA6" w:rsidRDefault="00B363CB" w:rsidP="0080034D">
      <w:pPr>
        <w:jc w:val="both"/>
      </w:pPr>
    </w:p>
    <w:p w:rsidR="006C5EC1" w:rsidRPr="00075CA6" w:rsidRDefault="006C5EC1" w:rsidP="005052C8">
      <w:pPr>
        <w:jc w:val="both"/>
        <w:rPr>
          <w:b/>
          <w:bCs/>
        </w:rPr>
      </w:pPr>
      <w:r w:rsidRPr="00075CA6">
        <w:rPr>
          <w:b/>
          <w:bCs/>
        </w:rPr>
        <w:t>9. Finanšu piedāvājuma noformēšana:</w:t>
      </w:r>
    </w:p>
    <w:p w:rsidR="006C5EC1" w:rsidRPr="00075CA6" w:rsidRDefault="006C5EC1" w:rsidP="00C2373B">
      <w:pPr>
        <w:pStyle w:val="BodyTextIndent2"/>
        <w:numPr>
          <w:ilvl w:val="0"/>
          <w:numId w:val="1"/>
        </w:numPr>
        <w:tabs>
          <w:tab w:val="clear" w:pos="720"/>
          <w:tab w:val="num" w:pos="284"/>
        </w:tabs>
        <w:spacing w:before="0" w:after="0" w:line="240" w:lineRule="auto"/>
        <w:ind w:left="0"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C2373B">
      <w:pPr>
        <w:pStyle w:val="BodyTextIndent2"/>
        <w:numPr>
          <w:ilvl w:val="0"/>
          <w:numId w:val="1"/>
        </w:numPr>
        <w:tabs>
          <w:tab w:val="clear" w:pos="720"/>
          <w:tab w:val="num" w:pos="284"/>
        </w:tabs>
        <w:spacing w:before="0" w:after="0" w:line="240" w:lineRule="auto"/>
        <w:ind w:left="0"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D92F51" w:rsidRDefault="00D92F51" w:rsidP="0080034D">
      <w:pPr>
        <w:pStyle w:val="BodyTextIndent2"/>
        <w:spacing w:before="0" w:after="0" w:line="240" w:lineRule="auto"/>
        <w:ind w:left="0"/>
        <w:rPr>
          <w:b/>
          <w:iCs/>
        </w:rPr>
      </w:pPr>
    </w:p>
    <w:p w:rsidR="008A6727" w:rsidRPr="009C7C53" w:rsidRDefault="0080034D" w:rsidP="0080034D">
      <w:pPr>
        <w:pStyle w:val="BodyTextIndent2"/>
        <w:spacing w:before="0" w:after="0" w:line="240" w:lineRule="auto"/>
        <w:ind w:left="0"/>
        <w:rPr>
          <w:iCs/>
        </w:rPr>
      </w:pPr>
      <w:r w:rsidRPr="00075CA6">
        <w:rPr>
          <w:b/>
          <w:iCs/>
        </w:rPr>
        <w:t>10. Prasības pretendentiem.</w:t>
      </w:r>
    </w:p>
    <w:p w:rsidR="0080034D" w:rsidRPr="00075CA6" w:rsidRDefault="008A6727" w:rsidP="00800D0C">
      <w:pPr>
        <w:pStyle w:val="BodyTextIndent2"/>
        <w:spacing w:before="0" w:after="0" w:line="240" w:lineRule="auto"/>
        <w:ind w:left="0"/>
        <w:rPr>
          <w:b/>
          <w:iCs/>
          <w:u w:val="single"/>
        </w:rPr>
      </w:pPr>
      <w:r>
        <w:rPr>
          <w:iCs/>
        </w:rPr>
        <w:t>10.1.</w:t>
      </w:r>
      <w:r w:rsidR="009C7C53">
        <w:rPr>
          <w:iCs/>
        </w:rPr>
        <w:t xml:space="preserve"> </w:t>
      </w:r>
      <w:r w:rsidR="004D45CA" w:rsidRPr="004D45CA">
        <w:rPr>
          <w:b/>
          <w:iCs/>
        </w:rPr>
        <w:t>Pretendentiem piedāvājumā jāiesniedz sekojoši dokumenti:</w:t>
      </w:r>
    </w:p>
    <w:p w:rsidR="00E34083" w:rsidRDefault="0067102F" w:rsidP="00800D0C">
      <w:pPr>
        <w:jc w:val="both"/>
      </w:pPr>
      <w:r w:rsidRPr="00075CA6">
        <w:t>1</w:t>
      </w:r>
      <w:r w:rsidR="004D45CA">
        <w:t>0.1.</w:t>
      </w:r>
      <w:r w:rsidR="008A6727">
        <w:t>1.</w:t>
      </w:r>
      <w:r w:rsidR="00E34083" w:rsidRPr="00E34083">
        <w:t xml:space="preserve"> </w:t>
      </w:r>
      <w:r w:rsidR="00E34083">
        <w:t>finanšu piedāvājums saskaņā ar informatīvā paziņojuma 2.pielikumu;</w:t>
      </w:r>
    </w:p>
    <w:p w:rsidR="005451F3" w:rsidRDefault="00B83830" w:rsidP="00800D0C">
      <w:pPr>
        <w:jc w:val="both"/>
      </w:pPr>
      <w:r>
        <w:t xml:space="preserve">10.1.2. </w:t>
      </w:r>
      <w:r w:rsidR="00842DF1" w:rsidRPr="00550D11">
        <w:rPr>
          <w:b/>
        </w:rPr>
        <w:t>apliecinājums</w:t>
      </w:r>
      <w:r w:rsidR="00842DF1" w:rsidRPr="003464A9">
        <w:t>, ka Pretende</w:t>
      </w:r>
      <w:r w:rsidR="00842DF1">
        <w:t>nts darbojas Nolikuma 1.3.punktā</w:t>
      </w:r>
      <w:r w:rsidR="00842DF1" w:rsidRPr="003464A9">
        <w:t xml:space="preserve"> norādīt</w:t>
      </w:r>
      <w:r w:rsidR="00842DF1">
        <w:t>a</w:t>
      </w:r>
      <w:r w:rsidR="00842DF1" w:rsidRPr="003464A9">
        <w:t xml:space="preserve">jā Preču tirdzniecības </w:t>
      </w:r>
      <w:r w:rsidR="00842DF1">
        <w:t xml:space="preserve">un apkalpošanas jomā, un pēdējo 3 (trīs) gadu laikā ir pieredze </w:t>
      </w:r>
      <w:r w:rsidR="00842DF1" w:rsidRPr="003464A9">
        <w:t xml:space="preserve">vismaz </w:t>
      </w:r>
      <w:r w:rsidR="00842DF1">
        <w:t>2 (divu</w:t>
      </w:r>
      <w:r w:rsidR="00842DF1" w:rsidRPr="003464A9">
        <w:t>) iepirkuma priekšmetam atbilstošu līgumu izpildē juridiskām personām un/vai valsts pārvaldes iestādēm. Par iepirkuma priekšmetam atbilstošu līgumu tiks uzskatīts tāds līgums, kura ietvaros gada laikā ir izpildīts tāds preču piegādes</w:t>
      </w:r>
      <w:r w:rsidR="00842DF1">
        <w:t xml:space="preserve"> un apkalpošanas </w:t>
      </w:r>
      <w:r w:rsidR="00842DF1" w:rsidRPr="003464A9">
        <w:t>apjoms, kas nav mazāks par tehniskajā specifikācijā noradīto apjomu</w:t>
      </w:r>
      <w:r w:rsidR="005451F3">
        <w:t xml:space="preserve">; </w:t>
      </w:r>
    </w:p>
    <w:p w:rsidR="00C525CC" w:rsidRDefault="00C525CC" w:rsidP="00800D0C">
      <w:pPr>
        <w:jc w:val="both"/>
        <w:rPr>
          <w:b/>
          <w:bCs/>
        </w:rPr>
      </w:pPr>
      <w:r>
        <w:t>10.1.</w:t>
      </w:r>
      <w:r w:rsidR="00E955DC">
        <w:t>3</w:t>
      </w:r>
      <w:r>
        <w:t xml:space="preserve">. </w:t>
      </w:r>
      <w:r w:rsidR="00ED2DF8">
        <w:t xml:space="preserve">apstiprinošu dokumentu apliecinātās kopijas, ka pretendentam ir tiesības veikt </w:t>
      </w:r>
      <w:r w:rsidR="00ED2DF8" w:rsidRPr="003F2571">
        <w:rPr>
          <w:b/>
        </w:rPr>
        <w:t>tehniskās drošības pārbaud</w:t>
      </w:r>
      <w:r w:rsidR="00ED2DF8">
        <w:rPr>
          <w:b/>
        </w:rPr>
        <w:t xml:space="preserve">i </w:t>
      </w:r>
      <w:r w:rsidR="00ED2DF8">
        <w:t>atbilstoši</w:t>
      </w:r>
      <w:r w:rsidR="00ED2DF8" w:rsidRPr="003F2571">
        <w:rPr>
          <w:b/>
        </w:rPr>
        <w:t xml:space="preserve"> </w:t>
      </w:r>
      <w:r w:rsidR="00ED2DF8" w:rsidRPr="003F2571">
        <w:rPr>
          <w:b/>
          <w:bCs/>
        </w:rPr>
        <w:t xml:space="preserve">Ministru kabineta </w:t>
      </w:r>
      <w:r w:rsidR="00ED2DF8">
        <w:rPr>
          <w:b/>
        </w:rPr>
        <w:t>2017</w:t>
      </w:r>
      <w:r w:rsidR="00ED2DF8" w:rsidRPr="003F2571">
        <w:rPr>
          <w:b/>
        </w:rPr>
        <w:t xml:space="preserve">.gada </w:t>
      </w:r>
      <w:r w:rsidR="00ED2DF8">
        <w:rPr>
          <w:b/>
        </w:rPr>
        <w:t>28</w:t>
      </w:r>
      <w:r w:rsidR="00ED2DF8" w:rsidRPr="003F2571">
        <w:rPr>
          <w:b/>
        </w:rPr>
        <w:t>.</w:t>
      </w:r>
      <w:r w:rsidR="00ED2DF8">
        <w:rPr>
          <w:b/>
        </w:rPr>
        <w:t>novembra</w:t>
      </w:r>
      <w:r w:rsidR="00ED2DF8" w:rsidRPr="003F2571">
        <w:rPr>
          <w:b/>
          <w:bCs/>
        </w:rPr>
        <w:t xml:space="preserve"> noteikumiem Nr.</w:t>
      </w:r>
      <w:r w:rsidR="00ED2DF8">
        <w:rPr>
          <w:b/>
          <w:bCs/>
        </w:rPr>
        <w:t>689</w:t>
      </w:r>
      <w:r w:rsidR="00ED2DF8" w:rsidRPr="003F2571">
        <w:rPr>
          <w:b/>
          <w:bCs/>
        </w:rPr>
        <w:t xml:space="preserve"> „Medicīnisko ierīču reģistrācijas, atbilstības novērtēšanas, izplatīšanas, ekspluatācijas un tehniskās uzraudzības kārtība”</w:t>
      </w:r>
      <w:r w:rsidR="00842DF1">
        <w:rPr>
          <w:b/>
          <w:bCs/>
        </w:rPr>
        <w:t>;</w:t>
      </w:r>
    </w:p>
    <w:p w:rsidR="00842DF1" w:rsidRDefault="00842DF1" w:rsidP="00800D0C">
      <w:pPr>
        <w:jc w:val="both"/>
      </w:pPr>
      <w:r w:rsidRPr="00E9035A">
        <w:rPr>
          <w:bCs/>
        </w:rPr>
        <w:t>10.1.4.</w:t>
      </w:r>
      <w:r>
        <w:rPr>
          <w:b/>
          <w:bCs/>
        </w:rPr>
        <w:t xml:space="preserve"> </w:t>
      </w:r>
      <w:r w:rsidRPr="003464A9">
        <w:t xml:space="preserve">Pretendentam jāiesniedz </w:t>
      </w:r>
      <w:r w:rsidRPr="00550D11">
        <w:rPr>
          <w:b/>
        </w:rPr>
        <w:t xml:space="preserve">atsauksmes </w:t>
      </w:r>
      <w:r w:rsidRPr="002717E8">
        <w:t xml:space="preserve">(vai citi pierādījumi par to, ka preču piegāde </w:t>
      </w:r>
      <w:r>
        <w:t xml:space="preserve">un apkalpošana </w:t>
      </w:r>
      <w:r w:rsidRPr="002717E8">
        <w:t>ir veikta kvalitatīvi un pabeigta noteiktajā termiņā)</w:t>
      </w:r>
      <w:r w:rsidRPr="003464A9">
        <w:t xml:space="preserve"> no </w:t>
      </w:r>
      <w:r>
        <w:t>N</w:t>
      </w:r>
      <w:r w:rsidRPr="003464A9">
        <w:t>olikuma 4.1.2.</w:t>
      </w:r>
      <w:r>
        <w:t>apakš</w:t>
      </w:r>
      <w:r w:rsidRPr="003464A9">
        <w:t xml:space="preserve">punktā minēto </w:t>
      </w:r>
      <w:r>
        <w:t>preču un pakalpojumu</w:t>
      </w:r>
      <w:r w:rsidRPr="003464A9">
        <w:t xml:space="preserve"> saņēmējiem. Atsauksmēs jābūt norādei vai līgums tika izpildīts no</w:t>
      </w:r>
      <w:r>
        <w:t>teiktajā termiņā un kvalitatīvi;</w:t>
      </w:r>
    </w:p>
    <w:p w:rsidR="00842DF1" w:rsidRDefault="00842DF1" w:rsidP="00800D0C">
      <w:pPr>
        <w:jc w:val="both"/>
        <w:rPr>
          <w:b/>
        </w:rPr>
      </w:pPr>
      <w:r>
        <w:t xml:space="preserve">10.1.5. </w:t>
      </w:r>
      <w:r w:rsidRPr="00550D11">
        <w:rPr>
          <w:b/>
        </w:rPr>
        <w:t>apliecinājums</w:t>
      </w:r>
      <w:r w:rsidRPr="003464A9">
        <w:t xml:space="preserve"> par to, ka viņa rīcībā ir sertifikāts, kas apliecina piedāvātās </w:t>
      </w:r>
      <w:r>
        <w:t>P</w:t>
      </w:r>
      <w:r w:rsidRPr="003464A9">
        <w:t>reces atbi</w:t>
      </w:r>
      <w:r>
        <w:t xml:space="preserve">lstību CE </w:t>
      </w:r>
      <w:r w:rsidRPr="003464A9">
        <w:t>marķējumam</w:t>
      </w:r>
      <w:r>
        <w:t xml:space="preserve"> un ISO sertifikāts</w:t>
      </w:r>
      <w:r w:rsidRPr="003464A9">
        <w:t xml:space="preserve">, ja to paredz Eiropas Savienības </w:t>
      </w:r>
      <w:r w:rsidRPr="003F2571">
        <w:t xml:space="preserve">direktīvas, vai šo </w:t>
      </w:r>
      <w:r w:rsidRPr="003F2571">
        <w:rPr>
          <w:b/>
        </w:rPr>
        <w:t xml:space="preserve">sertifikātu </w:t>
      </w:r>
      <w:r>
        <w:rPr>
          <w:b/>
        </w:rPr>
        <w:t xml:space="preserve">apliecinātās </w:t>
      </w:r>
      <w:r w:rsidRPr="003F2571">
        <w:rPr>
          <w:b/>
        </w:rPr>
        <w:t>kopijas</w:t>
      </w:r>
      <w:r>
        <w:rPr>
          <w:b/>
        </w:rPr>
        <w:t>;</w:t>
      </w:r>
    </w:p>
    <w:p w:rsidR="00842DF1" w:rsidRDefault="00842DF1" w:rsidP="00800D0C">
      <w:pPr>
        <w:jc w:val="both"/>
      </w:pPr>
      <w:r w:rsidRPr="00E9035A">
        <w:t>10.1.6.</w:t>
      </w:r>
      <w:r>
        <w:rPr>
          <w:b/>
        </w:rPr>
        <w:t xml:space="preserve"> </w:t>
      </w:r>
      <w:r w:rsidRPr="00550D11">
        <w:rPr>
          <w:b/>
        </w:rPr>
        <w:t>apliecinājums</w:t>
      </w:r>
      <w:r w:rsidRPr="0094681E">
        <w:t>, ka</w:t>
      </w:r>
      <w:r w:rsidRPr="003464A9">
        <w:t xml:space="preserve"> Pretendents</w:t>
      </w:r>
      <w:r>
        <w:t xml:space="preserve"> Preču </w:t>
      </w:r>
      <w:r w:rsidRPr="0094681E">
        <w:t>garantijas laikā nodrošinā</w:t>
      </w:r>
      <w:r>
        <w:t xml:space="preserve">s bezmaksas piegādāto un uzstādīto Preču apkalpošanu un avārijas gadījumā </w:t>
      </w:r>
      <w:r w:rsidRPr="0094681E">
        <w:t>ier</w:t>
      </w:r>
      <w:r>
        <w:t>a</w:t>
      </w:r>
      <w:r w:rsidRPr="0094681E">
        <w:t>d</w:t>
      </w:r>
      <w:r>
        <w:t xml:space="preserve">īsies 24 stundu laikā </w:t>
      </w:r>
      <w:r w:rsidRPr="0094681E">
        <w:t>pēc</w:t>
      </w:r>
      <w:r>
        <w:t xml:space="preserve"> izsaukuma Preču remontdarbu veikšanai;</w:t>
      </w:r>
    </w:p>
    <w:p w:rsidR="00842DF1" w:rsidRDefault="00842DF1" w:rsidP="00800D0C">
      <w:pPr>
        <w:jc w:val="both"/>
      </w:pPr>
      <w:r w:rsidRPr="00E9035A">
        <w:t>10.1.7.</w:t>
      </w:r>
      <w:r>
        <w:rPr>
          <w:b/>
        </w:rPr>
        <w:t xml:space="preserve"> </w:t>
      </w:r>
      <w:r w:rsidRPr="00550D11">
        <w:rPr>
          <w:b/>
        </w:rPr>
        <w:t>apliecinājums</w:t>
      </w:r>
      <w:r w:rsidRPr="003464A9">
        <w:t>, ka pretendents ir reģistrēts Latvijas Republikas spēkā esošajos normatīvajos aktos noteiktajā kārtībā un tam i</w:t>
      </w:r>
      <w:r>
        <w:t>r tiesības veikt komercdarbību P</w:t>
      </w:r>
      <w:r w:rsidRPr="003464A9">
        <w:t>reču tirdzniecības jomā</w:t>
      </w:r>
      <w:r w:rsidRPr="003F2571">
        <w:t xml:space="preserve"> </w:t>
      </w:r>
      <w:r w:rsidRPr="00906FF0">
        <w:t>atbilstoši Iepirkuma priekšmetam</w:t>
      </w:r>
      <w:r w:rsidR="00DD1B66">
        <w:t>;</w:t>
      </w:r>
    </w:p>
    <w:p w:rsidR="006762F8" w:rsidRDefault="00DD1B66" w:rsidP="006762F8">
      <w:pPr>
        <w:jc w:val="both"/>
      </w:pPr>
      <w:r>
        <w:t xml:space="preserve">10.1.8. </w:t>
      </w:r>
      <w:r w:rsidRPr="00DD1B66">
        <w:rPr>
          <w:b/>
        </w:rPr>
        <w:t>apliecinājums</w:t>
      </w:r>
      <w:r>
        <w:t>, ka iepirkuma līguma slēgšanas gadījumā, p</w:t>
      </w:r>
      <w:r w:rsidRPr="00EC5F5E">
        <w:t>retendent</w:t>
      </w:r>
      <w:r>
        <w:t>s</w:t>
      </w:r>
      <w:r w:rsidRPr="00EC5F5E">
        <w:t>, kuram tiks piešķi</w:t>
      </w:r>
      <w:r>
        <w:t xml:space="preserve">rtas līguma slēgšanas tiesības, </w:t>
      </w:r>
      <w:r w:rsidRPr="00EC5F5E">
        <w:t>iesnie</w:t>
      </w:r>
      <w:r>
        <w:t>gs</w:t>
      </w:r>
      <w:r w:rsidRPr="00EC5F5E">
        <w:t xml:space="preserve"> līguma nodrošinājum</w:t>
      </w:r>
      <w:r w:rsidR="006762F8">
        <w:t>u</w:t>
      </w:r>
      <w:r w:rsidRPr="00EC5F5E">
        <w:t xml:space="preserve"> bankas garantijas vai apdrošināšanas veidā par summ</w:t>
      </w:r>
      <w:r>
        <w:t>u</w:t>
      </w:r>
      <w:r w:rsidRPr="00EC5F5E">
        <w:t xml:space="preserve"> 5 % (piecu procentu) apmērā no līguma kopējās summas. </w:t>
      </w:r>
      <w:r w:rsidR="006762F8" w:rsidRPr="00EC5F5E">
        <w:t>Līguma nodroši</w:t>
      </w:r>
      <w:r w:rsidR="006762F8">
        <w:t>nājuma</w:t>
      </w:r>
      <w:r w:rsidR="006762F8" w:rsidRPr="00EC5F5E">
        <w:t xml:space="preserve"> </w:t>
      </w:r>
      <w:r w:rsidR="006762F8">
        <w:t xml:space="preserve">obligāti nosacījumi: </w:t>
      </w:r>
    </w:p>
    <w:p w:rsidR="006762F8" w:rsidRDefault="006762F8" w:rsidP="006762F8">
      <w:pPr>
        <w:jc w:val="both"/>
      </w:pPr>
      <w:r>
        <w:t xml:space="preserve">10.1.8.1. </w:t>
      </w:r>
      <w:r w:rsidR="00DD1B66" w:rsidRPr="00EC5F5E">
        <w:t xml:space="preserve">Līguma nodrošinājums ir spēkā līdz </w:t>
      </w:r>
      <w:r w:rsidR="00DD1B66" w:rsidRPr="00EC5F5E">
        <w:rPr>
          <w:u w:val="single"/>
        </w:rPr>
        <w:t>līguma saistību pilnīgai izpildei</w:t>
      </w:r>
      <w:r w:rsidR="00DD1B66" w:rsidRPr="00EC5F5E">
        <w:t>.</w:t>
      </w:r>
      <w:r w:rsidR="00DD1B66">
        <w:t xml:space="preserve"> </w:t>
      </w:r>
    </w:p>
    <w:p w:rsidR="00DD1B66" w:rsidRDefault="006762F8" w:rsidP="006762F8">
      <w:pPr>
        <w:jc w:val="both"/>
      </w:pPr>
      <w:r>
        <w:t>10.1.8.2. N</w:t>
      </w:r>
      <w:r w:rsidR="00DD1B66" w:rsidRPr="00EC5F5E">
        <w:t>odrošinājuma devējs izmaksā pasūtītājam pretendenta iemaksāto līguma nodrošinājuma summu</w:t>
      </w:r>
      <w:r w:rsidR="00E9035A">
        <w:t xml:space="preserve"> </w:t>
      </w:r>
      <w:r w:rsidR="00DD1B66" w:rsidRPr="00EC5F5E">
        <w:t>/</w:t>
      </w:r>
      <w:r w:rsidR="00E9035A">
        <w:t xml:space="preserve"> </w:t>
      </w:r>
      <w:r w:rsidR="00DD1B66" w:rsidRPr="00EC5F5E">
        <w:t>summas daļu, ja pretendents nepilda līguma saistības</w:t>
      </w:r>
      <w:r w:rsidR="00E9035A">
        <w:t xml:space="preserve"> (t.sk. garantijas saistības)</w:t>
      </w:r>
      <w:r w:rsidR="003D7D30">
        <w:t>.</w:t>
      </w:r>
    </w:p>
    <w:p w:rsidR="003D7D30" w:rsidRDefault="003D7D30" w:rsidP="006762F8">
      <w:pPr>
        <w:jc w:val="both"/>
      </w:pPr>
      <w:r>
        <w:t xml:space="preserve">10.1.9. </w:t>
      </w:r>
      <w:r w:rsidRPr="00CF5C20">
        <w:rPr>
          <w:rFonts w:eastAsia="Calibri"/>
          <w:b/>
          <w:color w:val="000000"/>
        </w:rPr>
        <w:t>apliecinājums</w:t>
      </w:r>
      <w:r w:rsidRPr="0021084A">
        <w:rPr>
          <w:rFonts w:eastAsia="Calibri"/>
          <w:color w:val="000000"/>
        </w:rPr>
        <w:t>,</w:t>
      </w:r>
      <w:r w:rsidRPr="00CF5C20">
        <w:rPr>
          <w:rFonts w:eastAsia="Calibri"/>
          <w:color w:val="000000"/>
        </w:rPr>
        <w:t xml:space="preserve"> kas atbilst Nolikuma 3. pielikumā norādītajam</w:t>
      </w:r>
      <w:r>
        <w:rPr>
          <w:rFonts w:eastAsia="Calibri"/>
          <w:color w:val="000000"/>
        </w:rPr>
        <w:t>.</w:t>
      </w:r>
    </w:p>
    <w:p w:rsidR="008A6727" w:rsidRDefault="008A6727" w:rsidP="0067102F"/>
    <w:p w:rsidR="009074A1" w:rsidRPr="00075CA6" w:rsidRDefault="006C5EC1" w:rsidP="00EE5DEA">
      <w:pPr>
        <w:ind w:left="720" w:hanging="720"/>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EE5DEA">
      <w:pPr>
        <w:ind w:left="720" w:hanging="720"/>
        <w:jc w:val="both"/>
      </w:pPr>
      <w:r w:rsidRPr="00075CA6">
        <w:t xml:space="preserve">1) </w:t>
      </w:r>
      <w:r w:rsidR="001D55A4" w:rsidRPr="00075CA6">
        <w:t>elektroniski</w:t>
      </w:r>
      <w:r w:rsidR="00DD1B66">
        <w:t>,</w:t>
      </w:r>
      <w:r w:rsidR="00842DF1">
        <w:t xml:space="preserve"> </w:t>
      </w:r>
      <w:r w:rsidR="00DD1B66">
        <w:t xml:space="preserve">parakstīto </w:t>
      </w:r>
      <w:r w:rsidR="00842DF1">
        <w:t>ar drošu elektronisko parakstu</w:t>
      </w:r>
      <w:r w:rsidR="001D55A4" w:rsidRPr="00075CA6">
        <w:t xml:space="preserve"> </w:t>
      </w:r>
      <w:r w:rsidRPr="00075CA6">
        <w:t xml:space="preserve">– </w:t>
      </w:r>
      <w:hyperlink r:id="rId9" w:history="1">
        <w:r w:rsidRPr="00075CA6">
          <w:rPr>
            <w:rStyle w:val="Hyperlink"/>
          </w:rPr>
          <w:t>ievp@ievp.gov.lv</w:t>
        </w:r>
      </w:hyperlink>
      <w:r w:rsidRPr="00075CA6">
        <w:t>;</w:t>
      </w:r>
    </w:p>
    <w:p w:rsidR="006C5EC1" w:rsidRPr="00075CA6" w:rsidRDefault="00842DF1" w:rsidP="00EE5DEA">
      <w:pPr>
        <w:ind w:left="720" w:hanging="720"/>
        <w:jc w:val="both"/>
      </w:pPr>
      <w:r>
        <w:t>2</w:t>
      </w:r>
      <w:r w:rsidR="009074A1" w:rsidRPr="00075CA6">
        <w:t>) pa pastu – Ieslodzījuma vietu pārvalde, Stabu iela 89, Rīga, LV-1009;</w:t>
      </w:r>
    </w:p>
    <w:p w:rsidR="009074A1" w:rsidRPr="00075CA6" w:rsidRDefault="00842DF1" w:rsidP="00EE5DEA">
      <w:pPr>
        <w:ind w:left="180" w:hanging="180"/>
        <w:jc w:val="both"/>
      </w:pPr>
      <w:r>
        <w:t>3</w:t>
      </w:r>
      <w:r w:rsidR="009074A1" w:rsidRPr="00075CA6">
        <w:t xml:space="preserve">)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C2373B">
      <w:pPr>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263737" w:rsidRPr="00075CA6">
        <w:rPr>
          <w:b/>
          <w:u w:val="single"/>
        </w:rPr>
        <w:t xml:space="preserve"> </w:t>
      </w:r>
      <w:r w:rsidR="00227EA5">
        <w:rPr>
          <w:b/>
          <w:u w:val="single"/>
        </w:rPr>
        <w:t>5</w:t>
      </w:r>
      <w:r w:rsidR="001317EB">
        <w:rPr>
          <w:b/>
          <w:u w:val="single"/>
        </w:rPr>
        <w:t>.</w:t>
      </w:r>
      <w:r w:rsidR="00EA5103">
        <w:rPr>
          <w:b/>
          <w:u w:val="single"/>
        </w:rPr>
        <w:t xml:space="preserve">aprīlim, </w:t>
      </w:r>
      <w:r w:rsidR="00742748" w:rsidRPr="00075CA6">
        <w:rPr>
          <w:b/>
          <w:u w:val="single"/>
        </w:rPr>
        <w:t xml:space="preserve"> plkst.</w:t>
      </w:r>
      <w:r w:rsidR="00B51CB6">
        <w:rPr>
          <w:b/>
          <w:u w:val="single"/>
        </w:rPr>
        <w:t>1</w:t>
      </w:r>
      <w:r w:rsidR="00C472E4">
        <w:rPr>
          <w:b/>
          <w:u w:val="single"/>
        </w:rPr>
        <w:t>4</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C2373B">
      <w:pPr>
        <w:jc w:val="both"/>
      </w:pPr>
      <w:r w:rsidRPr="00075CA6">
        <w:t>Uz piedāvājuma jānorāda:</w:t>
      </w:r>
    </w:p>
    <w:p w:rsidR="00DC35EC" w:rsidRPr="00075CA6" w:rsidRDefault="00DC35EC" w:rsidP="009C7C53">
      <w:pPr>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C7C53">
      <w:pPr>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6C5EC1" w:rsidRDefault="006C5EC1" w:rsidP="00EA7E58">
      <w:pPr>
        <w:jc w:val="both"/>
      </w:pPr>
      <w:r w:rsidRPr="00075CA6">
        <w:rPr>
          <w:b/>
        </w:rPr>
        <w:t>Kontaktpersona</w:t>
      </w:r>
      <w:r w:rsidR="00237F63" w:rsidRPr="00075CA6">
        <w:rPr>
          <w:b/>
        </w:rPr>
        <w:t>s</w:t>
      </w:r>
      <w:r w:rsidRPr="00075CA6">
        <w:rPr>
          <w:b/>
        </w:rPr>
        <w:t>:</w:t>
      </w:r>
      <w:r w:rsidR="00EA7E58">
        <w:rPr>
          <w:b/>
        </w:rPr>
        <w:t xml:space="preserve"> </w:t>
      </w:r>
      <w:r w:rsidR="00A342BF" w:rsidRPr="00075CA6">
        <w:t xml:space="preserve">Ieslodzījuma vietu pārvaldes </w:t>
      </w:r>
      <w:r w:rsidR="0004021C" w:rsidRPr="00075CA6">
        <w:t xml:space="preserve">centrālā aparāta </w:t>
      </w:r>
      <w:r w:rsidR="00C525CC">
        <w:t>Iepirkumu un līgumu</w:t>
      </w:r>
      <w:r w:rsidR="007678DB" w:rsidRPr="00075CA6">
        <w:t xml:space="preserve"> daļas </w:t>
      </w:r>
      <w:r w:rsidR="001317EB">
        <w:t>vadītāj</w:t>
      </w:r>
      <w:r w:rsidR="0080034D" w:rsidRPr="00075CA6">
        <w:t>s</w:t>
      </w:r>
      <w:r w:rsidR="00850297" w:rsidRPr="00075CA6">
        <w:t xml:space="preserve"> </w:t>
      </w:r>
      <w:r w:rsidR="00C525CC">
        <w:t xml:space="preserve">Maksims </w:t>
      </w:r>
      <w:proofErr w:type="spellStart"/>
      <w:r w:rsidR="00C525CC">
        <w:t>Laškovs</w:t>
      </w:r>
      <w:proofErr w:type="spellEnd"/>
      <w:r w:rsidR="00A342BF" w:rsidRPr="00075CA6">
        <w:t>, tālr</w:t>
      </w:r>
      <w:r w:rsidR="009C7C53">
        <w:t>unis </w:t>
      </w:r>
      <w:r w:rsidR="00A342BF" w:rsidRPr="00075CA6">
        <w:t>67290</w:t>
      </w:r>
      <w:r w:rsidR="0080034D" w:rsidRPr="00075CA6">
        <w:t>3</w:t>
      </w:r>
      <w:r w:rsidR="00C525CC">
        <w:t>18</w:t>
      </w:r>
      <w:r w:rsidR="000E489C" w:rsidRPr="00075CA6">
        <w:t xml:space="preserve">, </w:t>
      </w:r>
      <w:r w:rsidR="00A342BF" w:rsidRPr="00075CA6">
        <w:t>e-pasta adrese</w:t>
      </w:r>
      <w:r w:rsidR="00C525CC">
        <w:t>:</w:t>
      </w:r>
      <w:r w:rsidR="00A342BF" w:rsidRPr="00075CA6">
        <w:t xml:space="preserve"> </w:t>
      </w:r>
      <w:hyperlink r:id="rId10" w:history="1">
        <w:r w:rsidR="00CE22ED" w:rsidRPr="007E5E06">
          <w:rPr>
            <w:rStyle w:val="Hyperlink"/>
          </w:rPr>
          <w:t>maksims.laskovs@ievp.gov.lv</w:t>
        </w:r>
      </w:hyperlink>
      <w:r w:rsidR="00B363CB" w:rsidRPr="00075CA6">
        <w:t>.</w:t>
      </w:r>
    </w:p>
    <w:p w:rsidR="00842DF1" w:rsidRDefault="00842DF1" w:rsidP="00EA7E58">
      <w:pPr>
        <w:jc w:val="both"/>
      </w:pPr>
      <w:r w:rsidRPr="00A16E09">
        <w:rPr>
          <w:rFonts w:eastAsia="Calibri"/>
        </w:rPr>
        <w:t xml:space="preserve">Ieslodzījuma vietu pārvaldes centrālā aparāta </w:t>
      </w:r>
      <w:r w:rsidRPr="001A1779">
        <w:rPr>
          <w:rFonts w:eastAsia="Calibri"/>
        </w:rPr>
        <w:t xml:space="preserve">Medicīnas daļas </w:t>
      </w:r>
      <w:r>
        <w:rPr>
          <w:rFonts w:eastAsia="Calibri"/>
        </w:rPr>
        <w:t>vadītāja Irēna Rimša</w:t>
      </w:r>
      <w:r w:rsidRPr="001A1779">
        <w:rPr>
          <w:rFonts w:eastAsia="Calibri"/>
        </w:rPr>
        <w:t>,</w:t>
      </w:r>
      <w:r>
        <w:rPr>
          <w:rFonts w:eastAsia="Calibri"/>
        </w:rPr>
        <w:t xml:space="preserve"> tālr.: 67290230, 27801789</w:t>
      </w:r>
      <w:r w:rsidRPr="00A16E09">
        <w:rPr>
          <w:rFonts w:eastAsia="Calibri"/>
        </w:rPr>
        <w:t xml:space="preserve">, e-pasta adrese: </w:t>
      </w:r>
      <w:hyperlink r:id="rId11" w:history="1">
        <w:r w:rsidRPr="000344EB">
          <w:rPr>
            <w:rStyle w:val="Hyperlink"/>
            <w:rFonts w:eastAsia="Calibri"/>
          </w:rPr>
          <w:t>irena.rimsa@ievp.gov.lv</w:t>
        </w:r>
      </w:hyperlink>
    </w:p>
    <w:p w:rsidR="00842DF1" w:rsidRPr="00EA7E58" w:rsidRDefault="00842DF1" w:rsidP="00EA7E58">
      <w:pPr>
        <w:jc w:val="both"/>
        <w:rPr>
          <w:b/>
        </w:rPr>
      </w:pPr>
    </w:p>
    <w:p w:rsidR="00B363CB" w:rsidRPr="00075CA6" w:rsidRDefault="00B363CB" w:rsidP="00552921">
      <w:pPr>
        <w:ind w:left="780"/>
        <w:jc w:val="both"/>
      </w:pPr>
    </w:p>
    <w:p w:rsidR="003D7D30" w:rsidRDefault="003D7D30">
      <w:r>
        <w:br w:type="page"/>
      </w:r>
    </w:p>
    <w:p w:rsidR="006842A6" w:rsidRPr="00742748" w:rsidRDefault="003D7D30" w:rsidP="001317EB">
      <w:pPr>
        <w:jc w:val="right"/>
      </w:pPr>
      <w:r>
        <w:t>1</w:t>
      </w:r>
      <w:r w:rsidR="006842A6" w:rsidRPr="00742748">
        <w:t>.</w:t>
      </w:r>
      <w:r w:rsidR="00DE1E1F">
        <w:t> </w:t>
      </w:r>
      <w:r w:rsidR="006842A6" w:rsidRPr="00742748">
        <w:t>pielikums</w:t>
      </w:r>
    </w:p>
    <w:p w:rsidR="006842A6" w:rsidRDefault="006842A6" w:rsidP="001317EB">
      <w:pPr>
        <w:jc w:val="right"/>
      </w:pPr>
      <w:r w:rsidRPr="00742748">
        <w:t xml:space="preserve">iepirkuma procedūras </w:t>
      </w:r>
    </w:p>
    <w:p w:rsidR="006842A6" w:rsidRPr="00742748" w:rsidRDefault="006842A6" w:rsidP="001317EB">
      <w:pPr>
        <w:jc w:val="right"/>
      </w:pPr>
      <w:r w:rsidRPr="00742748">
        <w:t>(Nr.</w:t>
      </w:r>
      <w:r w:rsidR="00CE22ED">
        <w:t xml:space="preserve"> </w:t>
      </w:r>
      <w:r w:rsidRPr="00742748">
        <w:t>IeVP</w:t>
      </w:r>
      <w:r w:rsidR="001621D2">
        <w:t> </w:t>
      </w:r>
      <w:r w:rsidRPr="00742748">
        <w:t>201</w:t>
      </w:r>
      <w:r w:rsidR="00B52353">
        <w:t>8</w:t>
      </w:r>
      <w:r w:rsidRPr="00742748">
        <w:t>/</w:t>
      </w:r>
      <w:r w:rsidR="00CE22ED">
        <w:t>2</w:t>
      </w:r>
      <w:r w:rsidR="003D7D30">
        <w:t>9</w:t>
      </w:r>
      <w:r w:rsidRPr="00742748">
        <w:t>)</w:t>
      </w:r>
    </w:p>
    <w:p w:rsidR="006842A6" w:rsidRPr="00742748" w:rsidRDefault="006842A6" w:rsidP="001317EB">
      <w:pPr>
        <w:jc w:val="right"/>
      </w:pPr>
      <w:r w:rsidRPr="00742748">
        <w:t>Informatīvajam paziņojumam</w:t>
      </w:r>
    </w:p>
    <w:p w:rsidR="00E807A3" w:rsidRDefault="00E807A3" w:rsidP="00E807A3">
      <w:pPr>
        <w:ind w:right="-766"/>
      </w:pPr>
    </w:p>
    <w:p w:rsidR="009D45FB" w:rsidRDefault="009D45FB" w:rsidP="009D45FB">
      <w:pPr>
        <w:jc w:val="center"/>
        <w:rPr>
          <w:b/>
          <w:color w:val="000000"/>
        </w:rPr>
      </w:pPr>
      <w:r w:rsidRPr="00BA26AA">
        <w:rPr>
          <w:b/>
          <w:color w:val="000000"/>
        </w:rPr>
        <w:t>Tehniskā specifikācija</w:t>
      </w:r>
    </w:p>
    <w:p w:rsidR="000E28BF" w:rsidRDefault="000E28BF" w:rsidP="009D45FB">
      <w:pPr>
        <w:jc w:val="center"/>
        <w:rPr>
          <w:b/>
          <w:color w:val="000000"/>
        </w:rPr>
      </w:pPr>
    </w:p>
    <w:p w:rsidR="000E28BF" w:rsidRDefault="000E28BF" w:rsidP="000E28BF">
      <w:pPr>
        <w:rPr>
          <w:b/>
          <w:color w:val="000000"/>
        </w:rPr>
      </w:pPr>
      <w:r>
        <w:rPr>
          <w:b/>
          <w:color w:val="000000"/>
        </w:rPr>
        <w:t>Izpildītājs veic baktericīdo lampu piegādi</w:t>
      </w:r>
      <w:r w:rsidR="004100DF">
        <w:rPr>
          <w:b/>
          <w:color w:val="000000"/>
        </w:rPr>
        <w:t xml:space="preserve"> un uzstādīšanu</w:t>
      </w:r>
      <w:r>
        <w:rPr>
          <w:b/>
          <w:color w:val="000000"/>
        </w:rPr>
        <w:t xml:space="preserve"> ieslodzījuma vietām šādā secībā:</w:t>
      </w:r>
    </w:p>
    <w:p w:rsidR="000E28BF" w:rsidRDefault="000E28BF" w:rsidP="000E28BF">
      <w:pPr>
        <w:rPr>
          <w:b/>
        </w:rPr>
      </w:pPr>
      <w:r>
        <w:rPr>
          <w:b/>
          <w:color w:val="000000"/>
        </w:rPr>
        <w:t xml:space="preserve">1 -  </w:t>
      </w:r>
      <w:r w:rsidRPr="00794C29">
        <w:rPr>
          <w:b/>
        </w:rPr>
        <w:t>Olaines cietumam (Latvijas Cietuma slimnīcai)</w:t>
      </w:r>
      <w:r>
        <w:rPr>
          <w:b/>
        </w:rPr>
        <w:t xml:space="preserve"> 1 (viena) mēneša laikā no līguma noslēgšanas brīža;</w:t>
      </w:r>
    </w:p>
    <w:p w:rsidR="000E28BF" w:rsidRDefault="000E28BF" w:rsidP="000E28BF">
      <w:pPr>
        <w:rPr>
          <w:b/>
        </w:rPr>
      </w:pPr>
      <w:r>
        <w:rPr>
          <w:b/>
        </w:rPr>
        <w:t>2 – Iļģuciema cietumam 2 (divu) mēneša laikā  no līguma noslēgšanas brīža;</w:t>
      </w:r>
    </w:p>
    <w:p w:rsidR="000E28BF" w:rsidRDefault="000E28BF" w:rsidP="000E28BF">
      <w:pPr>
        <w:rPr>
          <w:b/>
        </w:rPr>
      </w:pPr>
      <w:r>
        <w:rPr>
          <w:b/>
        </w:rPr>
        <w:t>3 – Brasas cietumam 2 (divu) mēneša laikā  no līguma noslēgšanas brīža</w:t>
      </w:r>
      <w:r w:rsidR="00D24FF3">
        <w:rPr>
          <w:b/>
        </w:rPr>
        <w:t>;</w:t>
      </w:r>
    </w:p>
    <w:p w:rsidR="00D24FF3" w:rsidRDefault="00D24FF3" w:rsidP="000E28BF">
      <w:pPr>
        <w:rPr>
          <w:b/>
        </w:rPr>
      </w:pPr>
      <w:r>
        <w:rPr>
          <w:b/>
        </w:rPr>
        <w:t>4 – Jelgavas cietumam 2 (divu) mēneša laikā no līguma noslēgšanas brīža;</w:t>
      </w:r>
    </w:p>
    <w:p w:rsidR="00D24FF3" w:rsidRPr="00BA26AA" w:rsidRDefault="00D24FF3" w:rsidP="000E28BF">
      <w:pPr>
        <w:rPr>
          <w:b/>
          <w:color w:val="000000"/>
        </w:rPr>
      </w:pPr>
      <w:r>
        <w:rPr>
          <w:b/>
        </w:rPr>
        <w:t>5 – Daugavgrīvas cietumam 2 (divu) mēneša laikā no līguma noslēgšanas brīža.</w:t>
      </w:r>
    </w:p>
    <w:p w:rsidR="000E28BF" w:rsidRDefault="000E28BF" w:rsidP="003D7D30">
      <w:pPr>
        <w:tabs>
          <w:tab w:val="left" w:pos="567"/>
        </w:tabs>
        <w:jc w:val="both"/>
        <w:rPr>
          <w:b/>
        </w:rPr>
      </w:pPr>
    </w:p>
    <w:p w:rsidR="003D7D30" w:rsidRPr="000E28BF" w:rsidRDefault="000E28BF" w:rsidP="000E28BF">
      <w:pPr>
        <w:pStyle w:val="ListParagraph"/>
        <w:numPr>
          <w:ilvl w:val="0"/>
          <w:numId w:val="35"/>
        </w:numPr>
        <w:tabs>
          <w:tab w:val="left" w:pos="567"/>
        </w:tabs>
        <w:ind w:left="0" w:firstLine="709"/>
        <w:jc w:val="both"/>
        <w:rPr>
          <w:b/>
        </w:rPr>
      </w:pPr>
      <w:r w:rsidRPr="000E28BF">
        <w:rPr>
          <w:b/>
        </w:rPr>
        <w:t xml:space="preserve">Olaines cietumam (Latvijas Cietuma slimnīcai) </w:t>
      </w:r>
      <w:r w:rsidR="003D7D30" w:rsidRPr="000E28BF">
        <w:rPr>
          <w:b/>
        </w:rPr>
        <w:t xml:space="preserve">baktericīdās lampas slēgta tipa stacionāras (stiprināmas pie sienas vai pie griestiem) - </w:t>
      </w:r>
      <w:r w:rsidR="00443ACE" w:rsidRPr="000E28BF">
        <w:rPr>
          <w:b/>
        </w:rPr>
        <w:t>9</w:t>
      </w:r>
      <w:r w:rsidR="003D7D30" w:rsidRPr="000E28BF">
        <w:rPr>
          <w:b/>
        </w:rPr>
        <w:t xml:space="preserve"> gab.</w:t>
      </w:r>
    </w:p>
    <w:p w:rsidR="003D7D30" w:rsidRPr="00794C29" w:rsidRDefault="003D7D30" w:rsidP="000E28BF">
      <w:pPr>
        <w:ind w:firstLine="709"/>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398" w:type="dxa"/>
        <w:tblLayout w:type="fixed"/>
        <w:tblCellMar>
          <w:top w:w="55" w:type="dxa"/>
          <w:left w:w="55" w:type="dxa"/>
          <w:bottom w:w="55" w:type="dxa"/>
          <w:right w:w="55" w:type="dxa"/>
        </w:tblCellMar>
        <w:tblLook w:val="0000" w:firstRow="0" w:lastRow="0" w:firstColumn="0" w:lastColumn="0" w:noHBand="0" w:noVBand="0"/>
      </w:tblPr>
      <w:tblGrid>
        <w:gridCol w:w="4591"/>
        <w:gridCol w:w="2807"/>
      </w:tblGrid>
      <w:tr w:rsidR="00443ACE" w:rsidRPr="00794C29" w:rsidTr="00443ACE">
        <w:tc>
          <w:tcPr>
            <w:tcW w:w="4591" w:type="dxa"/>
            <w:tcBorders>
              <w:top w:val="single" w:sz="1" w:space="0" w:color="000000"/>
              <w:left w:val="single" w:sz="1" w:space="0" w:color="000000"/>
              <w:bottom w:val="single" w:sz="1" w:space="0" w:color="000000"/>
            </w:tcBorders>
          </w:tcPr>
          <w:p w:rsidR="00443ACE" w:rsidRPr="00794C29" w:rsidRDefault="00443ACE" w:rsidP="000C6FED">
            <w:pPr>
              <w:pStyle w:val="a"/>
              <w:jc w:val="center"/>
              <w:rPr>
                <w:b/>
                <w:bCs/>
              </w:rPr>
            </w:pPr>
            <w:r w:rsidRPr="00794C29">
              <w:rPr>
                <w:b/>
                <w:bCs/>
              </w:rPr>
              <w:t>Apraksts</w:t>
            </w:r>
          </w:p>
        </w:tc>
        <w:tc>
          <w:tcPr>
            <w:tcW w:w="2807" w:type="dxa"/>
            <w:tcBorders>
              <w:top w:val="single" w:sz="1" w:space="0" w:color="000000"/>
              <w:left w:val="single" w:sz="1" w:space="0" w:color="000000"/>
              <w:bottom w:val="single" w:sz="1" w:space="0" w:color="000000"/>
              <w:right w:val="single" w:sz="1" w:space="0" w:color="000000"/>
            </w:tcBorders>
          </w:tcPr>
          <w:p w:rsidR="00443ACE" w:rsidRPr="00794C29" w:rsidRDefault="00443ACE" w:rsidP="00443ACE">
            <w:pPr>
              <w:pStyle w:val="a"/>
              <w:jc w:val="center"/>
              <w:rPr>
                <w:b/>
                <w:bCs/>
              </w:rPr>
            </w:pPr>
            <w:r>
              <w:rPr>
                <w:b/>
                <w:bCs/>
              </w:rPr>
              <w:t>9</w:t>
            </w:r>
            <w:r w:rsidRPr="00794C29">
              <w:rPr>
                <w:b/>
                <w:bCs/>
              </w:rPr>
              <w:t>.gab.</w:t>
            </w:r>
            <w:r>
              <w:rPr>
                <w:b/>
                <w:bCs/>
              </w:rPr>
              <w:t xml:space="preserve"> </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Strāvas padeve</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230 V, 50 Hz</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starojums</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UV-C</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Starojuma viļņu garuma diapazons</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pPr>
            <w:r w:rsidRPr="00794C29">
              <w:t>Min.250nm - max.270nm</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UV-C lampas darbības ilgums</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Min.8000h</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Ventilatora kapacitāte ne mazāk</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195 m3/h</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Dezinficējamās telpas kubatūra</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50-90 m3</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Lampas iedarbības zona</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20-35 m2</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Aizsardzības klase (pret elektrošoku)</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I</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Korpusa tips</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Min. IP20</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t>Ierīces tips</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B</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ir</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rPr>
                <w:bCs/>
              </w:rPr>
            </w:pPr>
            <w:r w:rsidRPr="00794C29">
              <w:rPr>
                <w:bCs/>
              </w:rPr>
              <w:t>Baktericīdas lampas tehniskas drošības pārbaudē</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TUV(uzlīme, akts vai protokols)</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rPr>
                <w:bCs/>
              </w:rPr>
            </w:pPr>
            <w:r w:rsidRPr="00794C29">
              <w:t>stiprināma</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pie sienas vai pie griestiem</w:t>
            </w:r>
          </w:p>
        </w:tc>
      </w:tr>
      <w:tr w:rsidR="00443ACE" w:rsidRPr="00794C29" w:rsidTr="00443ACE">
        <w:tc>
          <w:tcPr>
            <w:tcW w:w="4591" w:type="dxa"/>
            <w:tcBorders>
              <w:left w:val="single" w:sz="1" w:space="0" w:color="000000"/>
              <w:bottom w:val="single" w:sz="1" w:space="0" w:color="000000"/>
            </w:tcBorders>
          </w:tcPr>
          <w:p w:rsidR="00443ACE" w:rsidRPr="00794C29" w:rsidRDefault="00443ACE" w:rsidP="000C6FED">
            <w:pPr>
              <w:pStyle w:val="a"/>
              <w:jc w:val="both"/>
              <w:rPr>
                <w:bCs/>
              </w:rPr>
            </w:pPr>
            <w:r w:rsidRPr="00794C29">
              <w:t>Atbilstība standartiem (pievienot dokumentu)</w:t>
            </w:r>
          </w:p>
        </w:tc>
        <w:tc>
          <w:tcPr>
            <w:tcW w:w="2807" w:type="dxa"/>
            <w:tcBorders>
              <w:left w:val="single" w:sz="1" w:space="0" w:color="000000"/>
              <w:bottom w:val="single" w:sz="1" w:space="0" w:color="000000"/>
              <w:right w:val="single" w:sz="1" w:space="0" w:color="000000"/>
            </w:tcBorders>
          </w:tcPr>
          <w:p w:rsidR="00443ACE" w:rsidRPr="00794C29" w:rsidRDefault="00443ACE" w:rsidP="000C6FED">
            <w:pPr>
              <w:pStyle w:val="a"/>
              <w:jc w:val="center"/>
            </w:pPr>
            <w:r w:rsidRPr="00794C29">
              <w:t>CE un ISO sertifikāti</w:t>
            </w:r>
          </w:p>
        </w:tc>
      </w:tr>
    </w:tbl>
    <w:p w:rsidR="003D7D30" w:rsidRPr="00794C29" w:rsidRDefault="003D7D30" w:rsidP="003D7D30">
      <w:pPr>
        <w:autoSpaceDE w:val="0"/>
        <w:autoSpaceDN w:val="0"/>
        <w:adjustRightInd w:val="0"/>
        <w:rPr>
          <w:bCs/>
        </w:rPr>
      </w:pPr>
    </w:p>
    <w:p w:rsidR="003D7D30" w:rsidRPr="004100DF" w:rsidRDefault="003D7D30"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3D7D30" w:rsidRPr="003F2571" w:rsidRDefault="003D7D30" w:rsidP="004100DF">
      <w:pPr>
        <w:autoSpaceDE w:val="0"/>
        <w:autoSpaceDN w:val="0"/>
        <w:adjustRightInd w:val="0"/>
        <w:jc w:val="both"/>
        <w:rPr>
          <w:bCs/>
        </w:rPr>
      </w:pPr>
      <w:r w:rsidRPr="003F2571">
        <w:t>Personāla apmācība.</w:t>
      </w:r>
    </w:p>
    <w:p w:rsidR="003D7D30" w:rsidRDefault="003D7D30"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w:t>
      </w:r>
      <w:r w:rsidR="004100DF">
        <w:t>/</w:t>
      </w:r>
      <w:r>
        <w:t xml:space="preserve"> </w:t>
      </w:r>
      <w:r w:rsidRPr="00794C29">
        <w:t>serviss.</w:t>
      </w:r>
    </w:p>
    <w:p w:rsidR="004100DF" w:rsidRDefault="004100DF">
      <w:r>
        <w:br w:type="page"/>
      </w:r>
    </w:p>
    <w:p w:rsidR="004100DF" w:rsidRPr="00794C29" w:rsidRDefault="004100DF" w:rsidP="003D7D30">
      <w:pPr>
        <w:ind w:left="-567" w:firstLine="567"/>
        <w:jc w:val="both"/>
      </w:pPr>
    </w:p>
    <w:p w:rsidR="00443ACE" w:rsidRPr="000E28BF" w:rsidRDefault="00443ACE" w:rsidP="000E28BF">
      <w:pPr>
        <w:pStyle w:val="ListParagraph"/>
        <w:numPr>
          <w:ilvl w:val="0"/>
          <w:numId w:val="35"/>
        </w:numPr>
        <w:tabs>
          <w:tab w:val="left" w:pos="567"/>
        </w:tabs>
        <w:jc w:val="both"/>
        <w:rPr>
          <w:b/>
        </w:rPr>
      </w:pPr>
      <w:r w:rsidRPr="000E28BF">
        <w:rPr>
          <w:b/>
          <w:u w:val="single"/>
        </w:rPr>
        <w:t>Brasas cietumam: 3 gab.</w:t>
      </w:r>
      <w:r w:rsidRPr="000E28BF">
        <w:rPr>
          <w:b/>
        </w:rPr>
        <w:t xml:space="preserve"> </w:t>
      </w:r>
    </w:p>
    <w:p w:rsidR="00443ACE" w:rsidRPr="00443ACE" w:rsidRDefault="00443ACE" w:rsidP="000E28BF">
      <w:pPr>
        <w:pStyle w:val="ListParagraph"/>
        <w:numPr>
          <w:ilvl w:val="1"/>
          <w:numId w:val="35"/>
        </w:numPr>
        <w:tabs>
          <w:tab w:val="left" w:pos="567"/>
        </w:tabs>
        <w:ind w:left="0" w:firstLine="360"/>
        <w:jc w:val="both"/>
        <w:rPr>
          <w:b/>
        </w:rPr>
      </w:pPr>
      <w:r w:rsidRPr="00443ACE">
        <w:rPr>
          <w:b/>
        </w:rPr>
        <w:t>baktericīdās lampas tiešā starojuma tipa stacionāras (stiprināmas pie sienas vai pie griestiem) – 2 gab.</w:t>
      </w:r>
    </w:p>
    <w:p w:rsidR="00443ACE" w:rsidRPr="00794C29" w:rsidRDefault="00443ACE" w:rsidP="00443ACE">
      <w:pPr>
        <w:jc w:val="both"/>
        <w:rPr>
          <w:bCs/>
        </w:rPr>
      </w:pPr>
      <w:r w:rsidRPr="00794C29">
        <w:rPr>
          <w:bCs/>
        </w:rPr>
        <w:t xml:space="preserve">Baktericīdās lampas Tiešas iedarbības, to darbības laikā aizliegta cilvēku klātbūtne,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443ACE" w:rsidRPr="00794C29" w:rsidTr="00443ACE">
        <w:tc>
          <w:tcPr>
            <w:tcW w:w="4591" w:type="dxa"/>
            <w:tcBorders>
              <w:top w:val="single" w:sz="1" w:space="0" w:color="000000"/>
              <w:left w:val="single" w:sz="1" w:space="0" w:color="000000"/>
              <w:bottom w:val="single" w:sz="1" w:space="0" w:color="000000"/>
              <w:right w:val="single" w:sz="2" w:space="0" w:color="000000"/>
            </w:tcBorders>
          </w:tcPr>
          <w:p w:rsidR="00443ACE" w:rsidRPr="00794C29" w:rsidRDefault="00443ACE" w:rsidP="00443ACE">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0E28BF">
            <w:pPr>
              <w:pStyle w:val="a"/>
              <w:jc w:val="center"/>
              <w:rPr>
                <w:b/>
                <w:bCs/>
              </w:rPr>
            </w:pPr>
            <w:r w:rsidRPr="00794C29">
              <w:rPr>
                <w:b/>
                <w:bCs/>
              </w:rPr>
              <w:t>2</w:t>
            </w:r>
            <w:r>
              <w:rPr>
                <w:b/>
                <w:bCs/>
              </w:rPr>
              <w:t xml:space="preserve"> </w:t>
            </w:r>
            <w:r w:rsidRPr="00794C29">
              <w:rPr>
                <w:b/>
                <w:bCs/>
              </w:rPr>
              <w:t>gab.</w:t>
            </w:r>
            <w:r>
              <w:rPr>
                <w:b/>
                <w:bCs/>
              </w:rPr>
              <w:t xml:space="preserve"> </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230 V, 50 Hz</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UV-C</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Min.250nm - max.270nm</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Min.8000h</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15-20 m2</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I</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 xml:space="preserve"> Min. IP20</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B</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ir</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TUV (uzlīme, akts vai protokols)</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rPr>
                <w:bCs/>
              </w:rPr>
            </w:pPr>
            <w:r w:rsidRPr="00794C29">
              <w:t>stiprināma</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ind w:left="-218"/>
              <w:jc w:val="center"/>
            </w:pPr>
            <w:r w:rsidRPr="00794C29">
              <w:t>pie sienas vai pie griestiem</w:t>
            </w:r>
          </w:p>
        </w:tc>
      </w:tr>
      <w:tr w:rsidR="00443ACE" w:rsidRPr="00794C29" w:rsidTr="00443ACE">
        <w:tc>
          <w:tcPr>
            <w:tcW w:w="4591" w:type="dxa"/>
            <w:tcBorders>
              <w:left w:val="single" w:sz="1" w:space="0" w:color="000000"/>
              <w:bottom w:val="single" w:sz="1" w:space="0" w:color="000000"/>
              <w:right w:val="single" w:sz="2" w:space="0" w:color="000000"/>
            </w:tcBorders>
          </w:tcPr>
          <w:p w:rsidR="00443ACE" w:rsidRPr="00794C29" w:rsidRDefault="00443ACE" w:rsidP="00443ACE">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443ACE" w:rsidRPr="00794C29" w:rsidRDefault="00443ACE" w:rsidP="00443ACE">
            <w:pPr>
              <w:pStyle w:val="a"/>
              <w:jc w:val="center"/>
            </w:pPr>
            <w:r w:rsidRPr="00794C29">
              <w:t>CE un ISO sertifikāti</w:t>
            </w:r>
          </w:p>
        </w:tc>
      </w:tr>
    </w:tbl>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43ACE" w:rsidRPr="00794C29" w:rsidRDefault="00443ACE" w:rsidP="00443ACE">
      <w:pPr>
        <w:autoSpaceDE w:val="0"/>
        <w:autoSpaceDN w:val="0"/>
        <w:adjustRightInd w:val="0"/>
        <w:ind w:left="720"/>
        <w:rPr>
          <w:bCs/>
        </w:rPr>
      </w:pPr>
    </w:p>
    <w:p w:rsidR="004100DF" w:rsidRPr="004100DF" w:rsidRDefault="004100DF"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4100DF" w:rsidRPr="003F2571" w:rsidRDefault="004100DF" w:rsidP="004100DF">
      <w:pPr>
        <w:autoSpaceDE w:val="0"/>
        <w:autoSpaceDN w:val="0"/>
        <w:adjustRightInd w:val="0"/>
        <w:jc w:val="both"/>
        <w:rPr>
          <w:bCs/>
        </w:rPr>
      </w:pPr>
      <w:r w:rsidRPr="003F2571">
        <w:t>Personāla apmācība.</w:t>
      </w:r>
    </w:p>
    <w:p w:rsidR="004100DF" w:rsidRPr="00794C29" w:rsidRDefault="004100DF"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4100DF" w:rsidRDefault="004100DF" w:rsidP="00443ACE">
      <w:pPr>
        <w:tabs>
          <w:tab w:val="left" w:pos="567"/>
        </w:tabs>
        <w:jc w:val="both"/>
        <w:rPr>
          <w:b/>
        </w:rPr>
      </w:pPr>
    </w:p>
    <w:p w:rsidR="00443ACE" w:rsidRPr="00794C29" w:rsidRDefault="00443ACE" w:rsidP="00443ACE">
      <w:pPr>
        <w:tabs>
          <w:tab w:val="left" w:pos="567"/>
        </w:tabs>
        <w:jc w:val="both"/>
        <w:rPr>
          <w:b/>
        </w:rPr>
      </w:pPr>
      <w:r>
        <w:rPr>
          <w:b/>
        </w:rPr>
        <w:tab/>
      </w:r>
      <w:r w:rsidRPr="00794C29">
        <w:rPr>
          <w:b/>
        </w:rPr>
        <w:t>2</w:t>
      </w:r>
      <w:r w:rsidR="000E28BF">
        <w:rPr>
          <w:b/>
        </w:rPr>
        <w:t>.2.</w:t>
      </w:r>
      <w:r>
        <w:rPr>
          <w:b/>
        </w:rPr>
        <w:t xml:space="preserve"> </w:t>
      </w:r>
      <w:r w:rsidRPr="00794C29">
        <w:rPr>
          <w:b/>
        </w:rPr>
        <w:t>baktericīdās lampas tiešā starojuma tipa pārnēsājamas</w:t>
      </w:r>
      <w:r>
        <w:rPr>
          <w:b/>
        </w:rPr>
        <w:t xml:space="preserve"> </w:t>
      </w:r>
      <w:r w:rsidRPr="00794C29">
        <w:rPr>
          <w:b/>
        </w:rPr>
        <w:t>(ar statīvu)</w:t>
      </w:r>
      <w:r>
        <w:rPr>
          <w:b/>
        </w:rPr>
        <w:t xml:space="preserve"> </w:t>
      </w:r>
      <w:r w:rsidRPr="00794C29">
        <w:rPr>
          <w:b/>
        </w:rPr>
        <w:t>–</w:t>
      </w:r>
      <w:r>
        <w:rPr>
          <w:b/>
        </w:rPr>
        <w:t xml:space="preserve"> 1</w:t>
      </w:r>
      <w:r w:rsidRPr="00794C29">
        <w:rPr>
          <w:b/>
        </w:rPr>
        <w:t xml:space="preserve"> gab.</w:t>
      </w:r>
    </w:p>
    <w:p w:rsidR="00443ACE" w:rsidRPr="00794C29" w:rsidRDefault="00443ACE" w:rsidP="00443ACE">
      <w:pPr>
        <w:jc w:val="both"/>
        <w:rPr>
          <w:b/>
        </w:rPr>
      </w:pPr>
      <w:r w:rsidRPr="00794C29">
        <w:rPr>
          <w:bCs/>
        </w:rPr>
        <w:t xml:space="preserve">Baktericīdās lampas </w:t>
      </w:r>
      <w:r>
        <w:rPr>
          <w:bCs/>
        </w:rPr>
        <w:t>t</w:t>
      </w:r>
      <w:r w:rsidRPr="00794C29">
        <w:rPr>
          <w:bCs/>
        </w:rPr>
        <w:t xml:space="preserve">iešas iedarbības, to darbības laikā aizliegta cilvēku klātbūtne,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443ACE" w:rsidRPr="00794C29" w:rsidTr="00443ACE">
        <w:tc>
          <w:tcPr>
            <w:tcW w:w="4591" w:type="dxa"/>
            <w:tcBorders>
              <w:top w:val="single" w:sz="1" w:space="0" w:color="000000"/>
              <w:left w:val="single" w:sz="1" w:space="0" w:color="000000"/>
              <w:bottom w:val="single" w:sz="1" w:space="0" w:color="000000"/>
              <w:right w:val="single" w:sz="4" w:space="0" w:color="auto"/>
            </w:tcBorders>
          </w:tcPr>
          <w:p w:rsidR="00443ACE" w:rsidRPr="00794C29" w:rsidRDefault="00443ACE" w:rsidP="00443ACE">
            <w:pPr>
              <w:pStyle w:val="a"/>
              <w:jc w:val="center"/>
              <w:rPr>
                <w:b/>
                <w:bCs/>
              </w:rPr>
            </w:pPr>
            <w:r w:rsidRPr="00794C29">
              <w:rPr>
                <w:b/>
                <w:bCs/>
              </w:rPr>
              <w:t>Apraksts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6506D8">
            <w:pPr>
              <w:pStyle w:val="a"/>
              <w:jc w:val="center"/>
              <w:rPr>
                <w:b/>
                <w:bCs/>
              </w:rPr>
            </w:pPr>
            <w:r>
              <w:rPr>
                <w:b/>
                <w:bCs/>
              </w:rPr>
              <w:t xml:space="preserve">1 </w:t>
            </w:r>
            <w:r w:rsidRPr="00794C29">
              <w:rPr>
                <w:b/>
                <w:bCs/>
              </w:rPr>
              <w:t>gab.</w:t>
            </w:r>
            <w:r>
              <w:rPr>
                <w:b/>
                <w:bCs/>
              </w:rPr>
              <w:t xml:space="preserve"> </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Strāvas padeve</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230 V, 50 Hz</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starojums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UV-C</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Starojuma viļņu garuma diapazons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Min.250nm - max.270nm</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UV-C lampas darbības ilgums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Min.8000h</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Lampas iedarbības zona</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10 m2</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Aizsardzības klase (pret elektrošoku)</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I</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Korpusa tips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 xml:space="preserve"> Min. IP20</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t>Ierīces tips</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B</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ir</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rPr>
                <w:bCs/>
              </w:rPr>
            </w:pPr>
            <w:r w:rsidRPr="00794C29">
              <w:rPr>
                <w:bCs/>
              </w:rPr>
              <w:t>Baktericīdas lampas tehniskas drošības pārbaudē</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TUV (uzlīme, akts vai protokols)</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rPr>
                <w:bCs/>
              </w:rPr>
            </w:pPr>
            <w:r w:rsidRPr="00794C29">
              <w:t>pārnēsājama</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ind w:left="-218"/>
              <w:jc w:val="center"/>
            </w:pPr>
            <w:r w:rsidRPr="00794C29">
              <w:t>ar statīvu</w:t>
            </w:r>
          </w:p>
        </w:tc>
      </w:tr>
      <w:tr w:rsidR="00443ACE" w:rsidRPr="00794C29" w:rsidTr="00443ACE">
        <w:tc>
          <w:tcPr>
            <w:tcW w:w="4591" w:type="dxa"/>
            <w:tcBorders>
              <w:left w:val="single" w:sz="1" w:space="0" w:color="000000"/>
              <w:bottom w:val="single" w:sz="1" w:space="0" w:color="000000"/>
              <w:right w:val="single" w:sz="4" w:space="0" w:color="auto"/>
            </w:tcBorders>
          </w:tcPr>
          <w:p w:rsidR="00443ACE" w:rsidRPr="00794C29" w:rsidRDefault="00443ACE" w:rsidP="00443ACE">
            <w:pPr>
              <w:pStyle w:val="a"/>
              <w:jc w:val="both"/>
              <w:rPr>
                <w:bCs/>
              </w:rPr>
            </w:pPr>
            <w:r w:rsidRPr="00794C29">
              <w:t>Atbilstība standartiem (pievienot dokumentu)</w:t>
            </w:r>
          </w:p>
        </w:tc>
        <w:tc>
          <w:tcPr>
            <w:tcW w:w="2863" w:type="dxa"/>
            <w:tcBorders>
              <w:top w:val="single" w:sz="4" w:space="0" w:color="auto"/>
              <w:left w:val="single" w:sz="4" w:space="0" w:color="auto"/>
              <w:bottom w:val="single" w:sz="4" w:space="0" w:color="auto"/>
              <w:right w:val="single" w:sz="4" w:space="0" w:color="auto"/>
            </w:tcBorders>
          </w:tcPr>
          <w:p w:rsidR="00443ACE" w:rsidRPr="00794C29" w:rsidRDefault="00443ACE" w:rsidP="00443ACE">
            <w:pPr>
              <w:pStyle w:val="a"/>
              <w:jc w:val="center"/>
            </w:pPr>
            <w:r w:rsidRPr="00794C29">
              <w:t>CE un ISO sertifikāti</w:t>
            </w:r>
          </w:p>
        </w:tc>
      </w:tr>
    </w:tbl>
    <w:p w:rsidR="00443ACE" w:rsidRPr="00794C29" w:rsidRDefault="00443ACE" w:rsidP="00443ACE">
      <w:pPr>
        <w:autoSpaceDE w:val="0"/>
        <w:autoSpaceDN w:val="0"/>
        <w:adjustRightInd w:val="0"/>
        <w:rPr>
          <w:bCs/>
        </w:rPr>
      </w:pPr>
    </w:p>
    <w:p w:rsidR="004100DF" w:rsidRPr="004100DF" w:rsidRDefault="004100DF"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4100DF" w:rsidRPr="003F2571" w:rsidRDefault="004100DF" w:rsidP="004100DF">
      <w:pPr>
        <w:autoSpaceDE w:val="0"/>
        <w:autoSpaceDN w:val="0"/>
        <w:adjustRightInd w:val="0"/>
        <w:jc w:val="both"/>
        <w:rPr>
          <w:bCs/>
        </w:rPr>
      </w:pPr>
      <w:r w:rsidRPr="003F2571">
        <w:t>Personāla apmācība.</w:t>
      </w:r>
    </w:p>
    <w:p w:rsidR="004100DF" w:rsidRPr="00794C29" w:rsidRDefault="004100DF"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4100DF" w:rsidRDefault="004100DF" w:rsidP="000E28BF">
      <w:pPr>
        <w:tabs>
          <w:tab w:val="left" w:pos="567"/>
        </w:tabs>
        <w:ind w:left="360"/>
        <w:jc w:val="both"/>
        <w:rPr>
          <w:b/>
          <w:sz w:val="28"/>
          <w:szCs w:val="28"/>
          <w:u w:val="single"/>
        </w:rPr>
      </w:pPr>
    </w:p>
    <w:p w:rsidR="000E28BF" w:rsidRPr="009221E1" w:rsidRDefault="000E28BF" w:rsidP="000E28BF">
      <w:pPr>
        <w:tabs>
          <w:tab w:val="left" w:pos="567"/>
        </w:tabs>
        <w:ind w:left="360"/>
        <w:jc w:val="both"/>
        <w:rPr>
          <w:b/>
          <w:sz w:val="28"/>
          <w:szCs w:val="28"/>
          <w:u w:val="single"/>
        </w:rPr>
      </w:pPr>
      <w:r>
        <w:rPr>
          <w:b/>
          <w:sz w:val="28"/>
          <w:szCs w:val="28"/>
          <w:u w:val="single"/>
        </w:rPr>
        <w:t xml:space="preserve">3. </w:t>
      </w:r>
      <w:r w:rsidRPr="009221E1">
        <w:rPr>
          <w:b/>
          <w:sz w:val="28"/>
          <w:szCs w:val="28"/>
          <w:u w:val="single"/>
        </w:rPr>
        <w:t xml:space="preserve">Iļģuciema cietumam: </w:t>
      </w:r>
      <w:r>
        <w:rPr>
          <w:b/>
          <w:sz w:val="28"/>
          <w:szCs w:val="28"/>
          <w:u w:val="single"/>
        </w:rPr>
        <w:t>7</w:t>
      </w:r>
      <w:r w:rsidRPr="009221E1">
        <w:rPr>
          <w:b/>
          <w:sz w:val="28"/>
          <w:szCs w:val="28"/>
          <w:u w:val="single"/>
        </w:rPr>
        <w:t xml:space="preserve"> gab.</w:t>
      </w:r>
    </w:p>
    <w:p w:rsidR="000E28BF" w:rsidRPr="00794C29" w:rsidRDefault="000E28BF" w:rsidP="000E28BF">
      <w:pPr>
        <w:ind w:firstLine="567"/>
        <w:jc w:val="both"/>
        <w:rPr>
          <w:b/>
          <w:u w:val="single"/>
        </w:rPr>
      </w:pPr>
      <w:r>
        <w:rPr>
          <w:b/>
        </w:rPr>
        <w:t xml:space="preserve">3.1. </w:t>
      </w:r>
      <w:r w:rsidRPr="00794C29">
        <w:rPr>
          <w:b/>
        </w:rPr>
        <w:t>baktericīdās lampas slēgta tipa stacionāras (stiprināmas pie sienas vai pie griestiem) – 2 gab.</w:t>
      </w:r>
    </w:p>
    <w:p w:rsidR="000E28BF" w:rsidRPr="00794C29" w:rsidRDefault="000E28BF" w:rsidP="000E28BF">
      <w:pPr>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0E28BF" w:rsidRPr="00794C29" w:rsidTr="0071055B">
        <w:tc>
          <w:tcPr>
            <w:tcW w:w="4591" w:type="dxa"/>
            <w:tcBorders>
              <w:top w:val="single" w:sz="1" w:space="0" w:color="000000"/>
              <w:left w:val="single" w:sz="1" w:space="0" w:color="000000"/>
              <w:bottom w:val="single" w:sz="1" w:space="0" w:color="000000"/>
              <w:right w:val="single" w:sz="2" w:space="0" w:color="000000"/>
            </w:tcBorders>
          </w:tcPr>
          <w:p w:rsidR="000E28BF" w:rsidRPr="00794C29" w:rsidRDefault="000E28BF" w:rsidP="0071055B">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0E28BF">
            <w:pPr>
              <w:pStyle w:val="a"/>
              <w:jc w:val="center"/>
              <w:rPr>
                <w:b/>
                <w:bCs/>
              </w:rPr>
            </w:pPr>
            <w:r w:rsidRPr="00794C29">
              <w:rPr>
                <w:b/>
                <w:bCs/>
              </w:rPr>
              <w:t>2</w:t>
            </w:r>
            <w:r>
              <w:rPr>
                <w:b/>
                <w:bCs/>
              </w:rPr>
              <w:t xml:space="preserve"> </w:t>
            </w:r>
            <w:r w:rsidRPr="00794C29">
              <w:rPr>
                <w:b/>
                <w:bCs/>
              </w:rPr>
              <w:t>gab.</w:t>
            </w:r>
            <w:r>
              <w:rPr>
                <w:b/>
                <w:bCs/>
              </w:rPr>
              <w:t xml:space="preserve"> </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230 V, 50 Hz</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UV-C</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Min.250nm - max.270nm</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Min.8000h</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Ventilatora kapacitāte ne mazāk</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130 m3/h</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Dezinficējamās telpas kubatūra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25-50 m3</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10-20 m2</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 xml:space="preserve"> Min. IP20</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B</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ir</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TUV (uzlīme, akts vai protokols)</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t>stiprināma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ind w:left="-218"/>
              <w:jc w:val="center"/>
            </w:pPr>
            <w:r w:rsidRPr="00794C29">
              <w:t>pie sienas vai pie griestiem</w:t>
            </w:r>
          </w:p>
        </w:tc>
      </w:tr>
      <w:tr w:rsidR="000E28BF" w:rsidRPr="00794C29" w:rsidTr="000E28BF">
        <w:tc>
          <w:tcPr>
            <w:tcW w:w="4591" w:type="dxa"/>
            <w:tcBorders>
              <w:left w:val="single" w:sz="1" w:space="0" w:color="000000"/>
              <w:right w:val="single" w:sz="2" w:space="0" w:color="000000"/>
            </w:tcBorders>
          </w:tcPr>
          <w:p w:rsidR="000E28BF" w:rsidRPr="00794C29" w:rsidRDefault="000E28BF" w:rsidP="0071055B">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CE un ISO sertifikāti</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p>
        </w:tc>
      </w:tr>
    </w:tbl>
    <w:p w:rsidR="000E28BF" w:rsidRPr="00794C29" w:rsidRDefault="000E28BF" w:rsidP="000E28BF">
      <w:pPr>
        <w:autoSpaceDE w:val="0"/>
        <w:autoSpaceDN w:val="0"/>
        <w:adjustRightInd w:val="0"/>
        <w:rPr>
          <w:bCs/>
        </w:rPr>
      </w:pPr>
    </w:p>
    <w:p w:rsidR="000E28BF" w:rsidRPr="00794C29" w:rsidRDefault="000E28BF" w:rsidP="000E28BF">
      <w:pPr>
        <w:autoSpaceDE w:val="0"/>
        <w:autoSpaceDN w:val="0"/>
        <w:adjustRightInd w:val="0"/>
        <w:rPr>
          <w:bCs/>
        </w:rPr>
      </w:pPr>
    </w:p>
    <w:p w:rsidR="000E28BF" w:rsidRDefault="000E28BF" w:rsidP="000E28BF">
      <w:pPr>
        <w:pStyle w:val="ListParagraph"/>
        <w:tabs>
          <w:tab w:val="left" w:pos="567"/>
        </w:tabs>
        <w:jc w:val="both"/>
        <w:rPr>
          <w:b/>
        </w:rPr>
      </w:pPr>
      <w:r>
        <w:rPr>
          <w:b/>
        </w:rPr>
        <w:t xml:space="preserve"> </w:t>
      </w:r>
    </w:p>
    <w:p w:rsidR="000E28BF" w:rsidRDefault="000E28BF" w:rsidP="000E28BF">
      <w:pPr>
        <w:pStyle w:val="ListParagraph"/>
        <w:tabs>
          <w:tab w:val="left" w:pos="567"/>
        </w:tabs>
        <w:jc w:val="both"/>
        <w:rPr>
          <w:b/>
        </w:rPr>
      </w:pPr>
    </w:p>
    <w:p w:rsidR="000E28BF" w:rsidRDefault="000E28BF" w:rsidP="000E28BF">
      <w:pPr>
        <w:pStyle w:val="ListParagraph"/>
        <w:tabs>
          <w:tab w:val="left" w:pos="567"/>
        </w:tabs>
        <w:jc w:val="both"/>
        <w:rPr>
          <w:b/>
        </w:rPr>
      </w:pPr>
    </w:p>
    <w:p w:rsidR="000E28BF" w:rsidRDefault="000E28BF" w:rsidP="000E28BF">
      <w:pPr>
        <w:pStyle w:val="ListParagraph"/>
        <w:tabs>
          <w:tab w:val="left" w:pos="567"/>
        </w:tabs>
        <w:jc w:val="both"/>
        <w:rPr>
          <w:b/>
        </w:rPr>
      </w:pPr>
    </w:p>
    <w:p w:rsidR="000E28BF" w:rsidRDefault="000E28BF" w:rsidP="000E28BF">
      <w:pPr>
        <w:pStyle w:val="ListParagraph"/>
        <w:tabs>
          <w:tab w:val="left" w:pos="567"/>
        </w:tabs>
        <w:jc w:val="both"/>
        <w:rPr>
          <w:b/>
        </w:rPr>
      </w:pPr>
    </w:p>
    <w:p w:rsidR="000E28BF" w:rsidRDefault="000E28BF" w:rsidP="000E28BF">
      <w:pPr>
        <w:pStyle w:val="ListParagraph"/>
        <w:tabs>
          <w:tab w:val="left" w:pos="567"/>
        </w:tabs>
        <w:jc w:val="both"/>
        <w:rPr>
          <w:b/>
        </w:rPr>
      </w:pPr>
    </w:p>
    <w:p w:rsidR="004100DF" w:rsidRDefault="004100DF" w:rsidP="000E28BF">
      <w:pPr>
        <w:pStyle w:val="ListParagraph"/>
        <w:tabs>
          <w:tab w:val="left" w:pos="567"/>
        </w:tabs>
        <w:jc w:val="both"/>
        <w:rPr>
          <w:b/>
        </w:rPr>
      </w:pPr>
    </w:p>
    <w:p w:rsidR="004100DF" w:rsidRDefault="004100DF" w:rsidP="000E28BF">
      <w:pPr>
        <w:pStyle w:val="ListParagraph"/>
        <w:tabs>
          <w:tab w:val="left" w:pos="567"/>
        </w:tabs>
        <w:jc w:val="both"/>
        <w:rPr>
          <w:b/>
        </w:rPr>
      </w:pPr>
    </w:p>
    <w:p w:rsidR="004100DF" w:rsidRDefault="004100DF" w:rsidP="000E28BF">
      <w:pPr>
        <w:tabs>
          <w:tab w:val="left" w:pos="567"/>
        </w:tabs>
        <w:jc w:val="both"/>
        <w:rPr>
          <w:b/>
        </w:rPr>
      </w:pPr>
    </w:p>
    <w:p w:rsidR="004100DF" w:rsidRPr="004100DF" w:rsidRDefault="004100DF"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4100DF" w:rsidRPr="003F2571" w:rsidRDefault="004100DF" w:rsidP="004100DF">
      <w:pPr>
        <w:autoSpaceDE w:val="0"/>
        <w:autoSpaceDN w:val="0"/>
        <w:adjustRightInd w:val="0"/>
        <w:jc w:val="both"/>
        <w:rPr>
          <w:bCs/>
        </w:rPr>
      </w:pPr>
      <w:r w:rsidRPr="003F2571">
        <w:t>Personāla apmācība.</w:t>
      </w:r>
    </w:p>
    <w:p w:rsidR="004100DF" w:rsidRPr="00794C29" w:rsidRDefault="004100DF"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4100DF" w:rsidRDefault="004100DF" w:rsidP="000E28BF">
      <w:pPr>
        <w:tabs>
          <w:tab w:val="left" w:pos="567"/>
        </w:tabs>
        <w:jc w:val="both"/>
        <w:rPr>
          <w:b/>
        </w:rPr>
      </w:pPr>
    </w:p>
    <w:p w:rsidR="000E28BF" w:rsidRPr="000E28BF" w:rsidRDefault="000E28BF" w:rsidP="000E28BF">
      <w:pPr>
        <w:tabs>
          <w:tab w:val="left" w:pos="567"/>
        </w:tabs>
        <w:jc w:val="both"/>
        <w:rPr>
          <w:b/>
        </w:rPr>
      </w:pPr>
      <w:r>
        <w:rPr>
          <w:b/>
        </w:rPr>
        <w:t xml:space="preserve">3.2. </w:t>
      </w:r>
      <w:r w:rsidRPr="000E28BF">
        <w:rPr>
          <w:b/>
        </w:rPr>
        <w:t>baktericīdās lampas tiešā starojuma tipa stacionāras (stiprināmas pie sienas vai pie griestiem) – 4 gab.</w:t>
      </w:r>
    </w:p>
    <w:p w:rsidR="000E28BF" w:rsidRPr="00794C29" w:rsidRDefault="000E28BF" w:rsidP="000E28BF">
      <w:pPr>
        <w:jc w:val="both"/>
        <w:rPr>
          <w:bCs/>
        </w:rPr>
      </w:pPr>
      <w:r w:rsidRPr="00794C29">
        <w:rPr>
          <w:bCs/>
        </w:rPr>
        <w:t xml:space="preserve">Baktericīdās lampas Tiešas iedarbības, to darbības laikā aizliegta cilvēku klātbūtne,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0E28BF" w:rsidRPr="00794C29" w:rsidTr="0071055B">
        <w:tc>
          <w:tcPr>
            <w:tcW w:w="4591" w:type="dxa"/>
            <w:tcBorders>
              <w:top w:val="single" w:sz="1" w:space="0" w:color="000000"/>
              <w:left w:val="single" w:sz="1" w:space="0" w:color="000000"/>
              <w:bottom w:val="single" w:sz="1" w:space="0" w:color="000000"/>
              <w:right w:val="single" w:sz="2" w:space="0" w:color="000000"/>
            </w:tcBorders>
          </w:tcPr>
          <w:p w:rsidR="000E28BF" w:rsidRPr="00794C29" w:rsidRDefault="000E28BF" w:rsidP="0071055B">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0E28BF">
            <w:pPr>
              <w:pStyle w:val="a"/>
              <w:jc w:val="center"/>
              <w:rPr>
                <w:b/>
                <w:bCs/>
              </w:rPr>
            </w:pPr>
            <w:r>
              <w:rPr>
                <w:b/>
                <w:bCs/>
              </w:rPr>
              <w:t xml:space="preserve">4 </w:t>
            </w:r>
            <w:r w:rsidRPr="00794C29">
              <w:rPr>
                <w:b/>
                <w:bCs/>
              </w:rPr>
              <w:t>gab.</w:t>
            </w:r>
            <w:r>
              <w:rPr>
                <w:b/>
                <w:bCs/>
              </w:rPr>
              <w:t xml:space="preserve"> </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230 V, 50 Hz</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UV-C</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Min.250nm - max.270nm</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Min.8000h</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15-20 m2</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 xml:space="preserve"> Min. IP20</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B</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ir</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TUV (uzlīme, akts vai protokols)</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t>stiprināma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ind w:left="-218"/>
              <w:jc w:val="center"/>
            </w:pPr>
            <w:r w:rsidRPr="00794C29">
              <w:t>pie sienas vai pie griestiem</w:t>
            </w:r>
          </w:p>
        </w:tc>
      </w:tr>
      <w:tr w:rsidR="000E28BF" w:rsidRPr="00794C29" w:rsidTr="000E28BF">
        <w:tc>
          <w:tcPr>
            <w:tcW w:w="4591" w:type="dxa"/>
            <w:tcBorders>
              <w:left w:val="single" w:sz="1" w:space="0" w:color="000000"/>
              <w:right w:val="single" w:sz="2" w:space="0" w:color="000000"/>
            </w:tcBorders>
          </w:tcPr>
          <w:p w:rsidR="000E28BF" w:rsidRPr="00794C29" w:rsidRDefault="000E28BF" w:rsidP="0071055B">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CE un ISO sertifikāti</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p>
        </w:tc>
      </w:tr>
    </w:tbl>
    <w:p w:rsidR="000E28BF" w:rsidRPr="00794C29" w:rsidRDefault="000E28BF" w:rsidP="000E28BF">
      <w:pPr>
        <w:autoSpaceDE w:val="0"/>
        <w:autoSpaceDN w:val="0"/>
        <w:adjustRightInd w:val="0"/>
        <w:rPr>
          <w:bCs/>
        </w:rPr>
      </w:pPr>
    </w:p>
    <w:p w:rsidR="000E28BF" w:rsidRDefault="000E28BF" w:rsidP="000E28BF">
      <w:pPr>
        <w:tabs>
          <w:tab w:val="left" w:pos="567"/>
        </w:tabs>
        <w:jc w:val="both"/>
        <w:rPr>
          <w:b/>
        </w:rPr>
      </w:pPr>
    </w:p>
    <w:p w:rsidR="004100DF" w:rsidRPr="004100DF" w:rsidRDefault="004100DF"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4100DF" w:rsidRPr="003F2571" w:rsidRDefault="004100DF" w:rsidP="004100DF">
      <w:pPr>
        <w:autoSpaceDE w:val="0"/>
        <w:autoSpaceDN w:val="0"/>
        <w:adjustRightInd w:val="0"/>
        <w:jc w:val="both"/>
        <w:rPr>
          <w:bCs/>
        </w:rPr>
      </w:pPr>
      <w:r w:rsidRPr="003F2571">
        <w:t>Personāla apmācība.</w:t>
      </w:r>
    </w:p>
    <w:p w:rsidR="004100DF" w:rsidRPr="00794C29" w:rsidRDefault="004100DF"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0E28BF" w:rsidRDefault="000E28BF">
      <w:pPr>
        <w:rPr>
          <w:b/>
        </w:rPr>
      </w:pPr>
      <w:r>
        <w:rPr>
          <w:b/>
        </w:rPr>
        <w:br w:type="page"/>
      </w:r>
    </w:p>
    <w:p w:rsidR="000E28BF" w:rsidRPr="000E28BF" w:rsidRDefault="000E28BF" w:rsidP="000E28BF">
      <w:pPr>
        <w:tabs>
          <w:tab w:val="left" w:pos="567"/>
        </w:tabs>
        <w:jc w:val="both"/>
        <w:rPr>
          <w:b/>
        </w:rPr>
      </w:pPr>
      <w:r>
        <w:rPr>
          <w:b/>
        </w:rPr>
        <w:t xml:space="preserve">3.3. </w:t>
      </w:r>
      <w:r w:rsidRPr="000E28BF">
        <w:rPr>
          <w:b/>
        </w:rPr>
        <w:t>baktericīdās lampas slēgta tipa</w:t>
      </w:r>
      <w:r w:rsidRPr="00794C29">
        <w:t xml:space="preserve"> </w:t>
      </w:r>
      <w:r w:rsidRPr="000E28BF">
        <w:rPr>
          <w:b/>
        </w:rPr>
        <w:t>pārnēsājamas (ar statīvu) –</w:t>
      </w:r>
      <w:r w:rsidR="00D24FF3">
        <w:rPr>
          <w:b/>
        </w:rPr>
        <w:t xml:space="preserve"> </w:t>
      </w:r>
      <w:r w:rsidRPr="000E28BF">
        <w:rPr>
          <w:b/>
        </w:rPr>
        <w:t>1 gab.</w:t>
      </w:r>
    </w:p>
    <w:p w:rsidR="000E28BF" w:rsidRPr="00794C29" w:rsidRDefault="000E28BF" w:rsidP="000E28BF">
      <w:pPr>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0E28BF" w:rsidRPr="00794C29" w:rsidTr="0071055B">
        <w:tc>
          <w:tcPr>
            <w:tcW w:w="4591" w:type="dxa"/>
            <w:tcBorders>
              <w:top w:val="single" w:sz="1" w:space="0" w:color="000000"/>
              <w:left w:val="single" w:sz="1" w:space="0" w:color="000000"/>
              <w:bottom w:val="single" w:sz="1" w:space="0" w:color="000000"/>
              <w:right w:val="single" w:sz="2" w:space="0" w:color="000000"/>
            </w:tcBorders>
          </w:tcPr>
          <w:p w:rsidR="000E28BF" w:rsidRPr="00794C29" w:rsidRDefault="000E28BF" w:rsidP="0071055B">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0E28BF">
            <w:pPr>
              <w:pStyle w:val="a"/>
              <w:jc w:val="center"/>
              <w:rPr>
                <w:b/>
                <w:bCs/>
              </w:rPr>
            </w:pPr>
            <w:r w:rsidRPr="00794C29">
              <w:rPr>
                <w:b/>
                <w:bCs/>
              </w:rPr>
              <w:t>1</w:t>
            </w:r>
            <w:r>
              <w:rPr>
                <w:b/>
                <w:bCs/>
              </w:rPr>
              <w:t xml:space="preserve"> </w:t>
            </w:r>
            <w:r w:rsidRPr="00794C29">
              <w:rPr>
                <w:b/>
                <w:bCs/>
              </w:rPr>
              <w:t>gab.</w:t>
            </w:r>
            <w:r>
              <w:rPr>
                <w:b/>
                <w:bCs/>
              </w:rPr>
              <w:t xml:space="preserve"> </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230 V, 50 Hz</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UV-C</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Min.250nm - max.270nm</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Min.8000h</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Ventilatora kapacitāte ne mazāk</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130 m3/h</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Dezinficējamās telpas kubatūra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25-50 m3</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10-20 m2</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 xml:space="preserve"> Min. IP20</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B</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pPr>
            <w:r w:rsidRPr="00794C29">
              <w:rPr>
                <w:bCs/>
              </w:rPr>
              <w:t xml:space="preserve">iekšējo darba laika skaitītājs ar </w:t>
            </w:r>
            <w:r w:rsidRPr="00794C29">
              <w:t>signāla padeve</w:t>
            </w:r>
            <w:r w:rsidRPr="00794C29">
              <w:rPr>
                <w:bCs/>
              </w:rPr>
              <w:t xml:space="preserve"> par nepieciešamību lampas maiņu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ir</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TUV (uzlīme, akts vai protokols)</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t>pārnēsājama</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ind w:left="-218"/>
              <w:jc w:val="center"/>
            </w:pPr>
            <w:r w:rsidRPr="00794C29">
              <w:t>ar statīvu</w:t>
            </w:r>
          </w:p>
        </w:tc>
      </w:tr>
      <w:tr w:rsidR="000E28BF" w:rsidRPr="00794C29" w:rsidTr="0071055B">
        <w:tc>
          <w:tcPr>
            <w:tcW w:w="4591" w:type="dxa"/>
            <w:tcBorders>
              <w:left w:val="single" w:sz="1" w:space="0" w:color="000000"/>
              <w:bottom w:val="single" w:sz="1" w:space="0" w:color="000000"/>
              <w:right w:val="single" w:sz="2" w:space="0" w:color="000000"/>
            </w:tcBorders>
          </w:tcPr>
          <w:p w:rsidR="000E28BF" w:rsidRPr="00794C29" w:rsidRDefault="000E28BF" w:rsidP="0071055B">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0E28BF" w:rsidRPr="00794C29" w:rsidRDefault="000E28BF" w:rsidP="0071055B">
            <w:pPr>
              <w:pStyle w:val="a"/>
              <w:jc w:val="center"/>
            </w:pPr>
            <w:r w:rsidRPr="00794C29">
              <w:t>CE un ISO sertifikāti</w:t>
            </w:r>
          </w:p>
        </w:tc>
      </w:tr>
    </w:tbl>
    <w:p w:rsidR="000E28BF" w:rsidRDefault="000E28BF" w:rsidP="000E28BF"/>
    <w:p w:rsidR="00443ACE" w:rsidRPr="00794C29" w:rsidRDefault="00443ACE" w:rsidP="00443ACE"/>
    <w:p w:rsidR="00443ACE" w:rsidRPr="00794C29" w:rsidRDefault="00443ACE" w:rsidP="00443ACE">
      <w:pPr>
        <w:jc w:val="center"/>
        <w:rPr>
          <w:b/>
          <w:bCs/>
        </w:rPr>
      </w:pPr>
    </w:p>
    <w:p w:rsidR="00443ACE" w:rsidRDefault="00443ACE" w:rsidP="00443ACE"/>
    <w:p w:rsidR="000E28BF" w:rsidRDefault="000E28BF" w:rsidP="00443ACE"/>
    <w:p w:rsidR="004100DF" w:rsidRPr="004100DF" w:rsidRDefault="004100DF" w:rsidP="004100DF">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4100DF" w:rsidRPr="003F2571" w:rsidRDefault="004100DF" w:rsidP="004100DF">
      <w:pPr>
        <w:autoSpaceDE w:val="0"/>
        <w:autoSpaceDN w:val="0"/>
        <w:adjustRightInd w:val="0"/>
        <w:jc w:val="both"/>
        <w:rPr>
          <w:bCs/>
        </w:rPr>
      </w:pPr>
      <w:r w:rsidRPr="003F2571">
        <w:t>Personāla apmācība.</w:t>
      </w:r>
    </w:p>
    <w:p w:rsidR="004100DF" w:rsidRDefault="004100DF" w:rsidP="004100DF">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D24FF3" w:rsidRDefault="00D24FF3" w:rsidP="004100DF">
      <w:pPr>
        <w:jc w:val="both"/>
      </w:pPr>
    </w:p>
    <w:p w:rsidR="00D24FF3" w:rsidRDefault="00D24FF3" w:rsidP="004100DF">
      <w:pPr>
        <w:jc w:val="both"/>
      </w:pPr>
      <w:r w:rsidRPr="00D24FF3">
        <w:rPr>
          <w:b/>
        </w:rPr>
        <w:t>4.Jelgavas cietumam: 3</w:t>
      </w:r>
      <w:r>
        <w:rPr>
          <w:b/>
        </w:rPr>
        <w:t xml:space="preserve"> </w:t>
      </w:r>
      <w:r w:rsidRPr="008B0ADB">
        <w:rPr>
          <w:b/>
        </w:rPr>
        <w:t>gab.</w:t>
      </w:r>
    </w:p>
    <w:p w:rsidR="00D24FF3" w:rsidRPr="00794C29" w:rsidRDefault="00D24FF3" w:rsidP="00D24FF3">
      <w:pPr>
        <w:tabs>
          <w:tab w:val="left" w:pos="567"/>
        </w:tabs>
        <w:jc w:val="both"/>
        <w:rPr>
          <w:b/>
        </w:rPr>
      </w:pPr>
      <w:r>
        <w:rPr>
          <w:b/>
        </w:rPr>
        <w:t xml:space="preserve">4.1. </w:t>
      </w:r>
      <w:r w:rsidRPr="00794C29">
        <w:rPr>
          <w:b/>
        </w:rPr>
        <w:t>baktericīdās lampas slēgta tipa stacionāras (stiprināmas p</w:t>
      </w:r>
      <w:r>
        <w:rPr>
          <w:b/>
        </w:rPr>
        <w:t xml:space="preserve">ie sienas vai pie griestiem) </w:t>
      </w:r>
      <w:r w:rsidRPr="00D24FF3">
        <w:rPr>
          <w:b/>
        </w:rPr>
        <w:t>– 2 gab.</w:t>
      </w:r>
    </w:p>
    <w:p w:rsidR="00D24FF3" w:rsidRDefault="00D24FF3" w:rsidP="00D24FF3">
      <w:pPr>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p w:rsidR="00D24FF3" w:rsidRPr="00794C29" w:rsidRDefault="00D24FF3" w:rsidP="00D24FF3">
      <w:pPr>
        <w:rPr>
          <w:bCs/>
        </w:rPr>
      </w:pP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D24FF3" w:rsidRPr="00794C29" w:rsidTr="0071055B">
        <w:tc>
          <w:tcPr>
            <w:tcW w:w="4591" w:type="dxa"/>
            <w:tcBorders>
              <w:top w:val="single" w:sz="1" w:space="0" w:color="000000"/>
              <w:left w:val="single" w:sz="1" w:space="0" w:color="000000"/>
              <w:bottom w:val="single" w:sz="1" w:space="0" w:color="000000"/>
              <w:right w:val="single" w:sz="2" w:space="0" w:color="000000"/>
            </w:tcBorders>
          </w:tcPr>
          <w:p w:rsidR="00D24FF3" w:rsidRPr="00794C29" w:rsidRDefault="00D24FF3" w:rsidP="0071055B">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EA3A30">
            <w:pPr>
              <w:pStyle w:val="a"/>
              <w:jc w:val="center"/>
              <w:rPr>
                <w:b/>
                <w:bCs/>
              </w:rPr>
            </w:pPr>
            <w:r>
              <w:rPr>
                <w:b/>
                <w:bCs/>
              </w:rPr>
              <w:t xml:space="preserve">2 </w:t>
            </w:r>
            <w:r w:rsidRPr="00794C29">
              <w:rPr>
                <w:b/>
                <w:bCs/>
              </w:rPr>
              <w:t>gab.</w:t>
            </w:r>
            <w:r>
              <w:rPr>
                <w:b/>
                <w:bCs/>
              </w:rPr>
              <w:t xml:space="preserve"> </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230 V, 50 Hz</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UV-C</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Min.250nm - max.270nm</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Min.8000h</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Ventilatora kapacitāte ne mazāk</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130 m3/h</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Dezinficējamās telpas kubatūra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25-50 m3</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10-20 m2</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I</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 xml:space="preserve"> Min. IP20</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B</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ir</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TUV (uzlīme, akts vai protokols)</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t>stiprināma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ind w:left="-218"/>
              <w:jc w:val="center"/>
            </w:pPr>
            <w:r w:rsidRPr="00794C29">
              <w:t>pie sienas vai pie griestiem</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CE un ISO sertifikāti</w:t>
            </w:r>
          </w:p>
        </w:tc>
      </w:tr>
    </w:tbl>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Default="00D24FF3" w:rsidP="004100DF">
      <w:pPr>
        <w:jc w:val="both"/>
      </w:pPr>
    </w:p>
    <w:p w:rsidR="00D24FF3" w:rsidRPr="004100DF" w:rsidRDefault="00D24FF3" w:rsidP="00D24FF3">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D24FF3" w:rsidRPr="003F2571" w:rsidRDefault="00D24FF3" w:rsidP="00D24FF3">
      <w:pPr>
        <w:autoSpaceDE w:val="0"/>
        <w:autoSpaceDN w:val="0"/>
        <w:adjustRightInd w:val="0"/>
        <w:jc w:val="both"/>
        <w:rPr>
          <w:bCs/>
        </w:rPr>
      </w:pPr>
      <w:r w:rsidRPr="003F2571">
        <w:t>Personāla apmācība.</w:t>
      </w:r>
    </w:p>
    <w:p w:rsidR="00D24FF3" w:rsidRDefault="00D24FF3" w:rsidP="00D24FF3">
      <w:pPr>
        <w:jc w:val="both"/>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r>
        <w:t>.</w:t>
      </w:r>
    </w:p>
    <w:p w:rsidR="00EA3A30" w:rsidRDefault="00EA3A30" w:rsidP="00D24FF3">
      <w:pPr>
        <w:jc w:val="both"/>
      </w:pPr>
    </w:p>
    <w:p w:rsidR="00D24FF3" w:rsidRPr="00EA3A30" w:rsidRDefault="00EA3A30" w:rsidP="00D24FF3">
      <w:pPr>
        <w:tabs>
          <w:tab w:val="left" w:pos="567"/>
        </w:tabs>
        <w:jc w:val="both"/>
        <w:rPr>
          <w:b/>
        </w:rPr>
      </w:pPr>
      <w:r w:rsidRPr="00EA3A30">
        <w:rPr>
          <w:b/>
        </w:rPr>
        <w:t>4.</w:t>
      </w:r>
      <w:r w:rsidR="00D24FF3" w:rsidRPr="00EA3A30">
        <w:rPr>
          <w:b/>
        </w:rPr>
        <w:t>2</w:t>
      </w:r>
      <w:r w:rsidRPr="00EA3A30">
        <w:rPr>
          <w:b/>
        </w:rPr>
        <w:t>.</w:t>
      </w:r>
      <w:r w:rsidR="00D24FF3" w:rsidRPr="00EA3A30">
        <w:rPr>
          <w:b/>
        </w:rPr>
        <w:t xml:space="preserve"> baktericīdā lampa slēgta tipa pārnēsājama(ar statīvu)</w:t>
      </w:r>
      <w:r>
        <w:rPr>
          <w:b/>
        </w:rPr>
        <w:t xml:space="preserve"> </w:t>
      </w:r>
      <w:r w:rsidR="00D24FF3" w:rsidRPr="00EA3A30">
        <w:rPr>
          <w:b/>
        </w:rPr>
        <w:t>–</w:t>
      </w:r>
      <w:r>
        <w:rPr>
          <w:b/>
        </w:rPr>
        <w:t xml:space="preserve"> </w:t>
      </w:r>
      <w:r w:rsidR="00D24FF3" w:rsidRPr="00EA3A30">
        <w:rPr>
          <w:b/>
        </w:rPr>
        <w:t>1 gab.</w:t>
      </w:r>
    </w:p>
    <w:p w:rsidR="00D24FF3" w:rsidRPr="00794C29" w:rsidRDefault="00D24FF3" w:rsidP="00D24FF3">
      <w:pPr>
        <w:jc w:val="both"/>
        <w:rPr>
          <w:bCs/>
        </w:rPr>
      </w:pPr>
      <w:r w:rsidRPr="00794C29">
        <w:rPr>
          <w:bCs/>
        </w:rPr>
        <w:t xml:space="preserve">Baktericīdās lampas (slēgta tipa-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D24FF3" w:rsidRPr="00794C29" w:rsidTr="0071055B">
        <w:tc>
          <w:tcPr>
            <w:tcW w:w="4591" w:type="dxa"/>
            <w:tcBorders>
              <w:top w:val="single" w:sz="1" w:space="0" w:color="000000"/>
              <w:left w:val="single" w:sz="1" w:space="0" w:color="000000"/>
              <w:bottom w:val="single" w:sz="1" w:space="0" w:color="000000"/>
              <w:right w:val="single" w:sz="2" w:space="0" w:color="000000"/>
            </w:tcBorders>
          </w:tcPr>
          <w:p w:rsidR="00D24FF3" w:rsidRPr="00794C29" w:rsidRDefault="00D24FF3" w:rsidP="0071055B">
            <w:pPr>
              <w:pStyle w:val="a"/>
              <w:jc w:val="center"/>
              <w:rPr>
                <w:b/>
                <w:bCs/>
              </w:rPr>
            </w:pPr>
            <w:r w:rsidRPr="00794C29">
              <w:rPr>
                <w:b/>
                <w:bCs/>
              </w:rPr>
              <w:t>Apraksts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EA3A30">
            <w:pPr>
              <w:pStyle w:val="a"/>
              <w:jc w:val="center"/>
              <w:rPr>
                <w:b/>
                <w:bCs/>
              </w:rPr>
            </w:pPr>
            <w:r w:rsidRPr="00794C29">
              <w:rPr>
                <w:b/>
                <w:bCs/>
              </w:rPr>
              <w:t>1</w:t>
            </w:r>
            <w:r>
              <w:rPr>
                <w:b/>
                <w:bCs/>
              </w:rPr>
              <w:t xml:space="preserve"> </w:t>
            </w:r>
            <w:r w:rsidRPr="00794C29">
              <w:rPr>
                <w:b/>
                <w:bCs/>
              </w:rPr>
              <w:t>gab.</w:t>
            </w:r>
            <w:r>
              <w:rPr>
                <w:b/>
                <w:bCs/>
              </w:rPr>
              <w:t xml:space="preserve"> </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Strāvas padeve</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230 V, 50 Hz</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starojums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UV-C</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Starojuma viļņu garuma diapazons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Min.250nm - max.270nm</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UV-C lampas darbības ilgums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Min.8000h</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Ventilatora kapacitāte ne mazāk</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130 m3/h</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Dezinficējamās telpas kubatūra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25-50 m3</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Lampas iedarbības zona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10-20 m2</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Aizsardzības klase (pret elektrošoku)</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I</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Korpusa tips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 xml:space="preserve"> Min. IP20</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t>Ierīces tips</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B</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pPr>
            <w:r w:rsidRPr="00794C29">
              <w:rPr>
                <w:bCs/>
              </w:rPr>
              <w:t xml:space="preserve">iekšējo darba laika skaitītājs ar </w:t>
            </w:r>
            <w:r w:rsidRPr="00794C29">
              <w:t>signāla padeve</w:t>
            </w:r>
            <w:r w:rsidRPr="00794C29">
              <w:rPr>
                <w:bCs/>
              </w:rPr>
              <w:t xml:space="preserve"> par nepieciešamību lampas maiņu</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ir</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rPr>
                <w:bCs/>
              </w:rPr>
              <w:t>Baktericīdas lampas tehniskas drošības pārbaudē</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TUV (uzlīme, akts vai protokols)</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t>pārnēsājama</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ind w:left="-218"/>
              <w:jc w:val="center"/>
            </w:pPr>
            <w:r w:rsidRPr="00794C29">
              <w:t>ar statīvu</w:t>
            </w:r>
          </w:p>
        </w:tc>
      </w:tr>
      <w:tr w:rsidR="00D24FF3" w:rsidRPr="00794C29" w:rsidTr="0071055B">
        <w:tc>
          <w:tcPr>
            <w:tcW w:w="4591" w:type="dxa"/>
            <w:tcBorders>
              <w:left w:val="single" w:sz="1" w:space="0" w:color="000000"/>
              <w:bottom w:val="single" w:sz="1" w:space="0" w:color="000000"/>
              <w:right w:val="single" w:sz="2" w:space="0" w:color="000000"/>
            </w:tcBorders>
          </w:tcPr>
          <w:p w:rsidR="00D24FF3" w:rsidRPr="00794C29" w:rsidRDefault="00D24FF3" w:rsidP="0071055B">
            <w:pPr>
              <w:pStyle w:val="a"/>
              <w:jc w:val="both"/>
              <w:rPr>
                <w:bCs/>
              </w:rPr>
            </w:pPr>
            <w:r w:rsidRPr="00794C29">
              <w:t>Atbilstība standartiem (pievienot dokumentu)</w:t>
            </w:r>
          </w:p>
        </w:tc>
        <w:tc>
          <w:tcPr>
            <w:tcW w:w="2863" w:type="dxa"/>
            <w:tcBorders>
              <w:top w:val="single" w:sz="2" w:space="0" w:color="000000"/>
              <w:left w:val="single" w:sz="2" w:space="0" w:color="000000"/>
              <w:bottom w:val="single" w:sz="2" w:space="0" w:color="000000"/>
              <w:right w:val="single" w:sz="4" w:space="0" w:color="auto"/>
            </w:tcBorders>
          </w:tcPr>
          <w:p w:rsidR="00D24FF3" w:rsidRPr="00794C29" w:rsidRDefault="00D24FF3" w:rsidP="0071055B">
            <w:pPr>
              <w:pStyle w:val="a"/>
              <w:jc w:val="center"/>
            </w:pPr>
            <w:r w:rsidRPr="00794C29">
              <w:t>CE un ISO sertifikāti</w:t>
            </w:r>
          </w:p>
        </w:tc>
      </w:tr>
    </w:tbl>
    <w:p w:rsidR="00D24FF3" w:rsidRPr="00794C29" w:rsidRDefault="00D24FF3" w:rsidP="00D24FF3">
      <w:pPr>
        <w:autoSpaceDE w:val="0"/>
        <w:autoSpaceDN w:val="0"/>
        <w:adjustRightInd w:val="0"/>
        <w:ind w:left="720"/>
        <w:rPr>
          <w:bCs/>
        </w:rPr>
      </w:pPr>
    </w:p>
    <w:p w:rsidR="00D24FF3" w:rsidRPr="00794C29" w:rsidRDefault="00D24FF3" w:rsidP="00D24FF3">
      <w:pPr>
        <w:autoSpaceDE w:val="0"/>
        <w:autoSpaceDN w:val="0"/>
        <w:adjustRightInd w:val="0"/>
        <w:ind w:left="720"/>
        <w:rPr>
          <w:bCs/>
        </w:rPr>
      </w:pPr>
    </w:p>
    <w:p w:rsidR="00D24FF3" w:rsidRPr="00794C29" w:rsidRDefault="00D24FF3" w:rsidP="00D24FF3">
      <w:pPr>
        <w:autoSpaceDE w:val="0"/>
        <w:autoSpaceDN w:val="0"/>
        <w:adjustRightInd w:val="0"/>
        <w:ind w:left="720"/>
        <w:rPr>
          <w:bCs/>
        </w:rPr>
      </w:pPr>
    </w:p>
    <w:p w:rsidR="00D24FF3" w:rsidRPr="00794C29" w:rsidRDefault="00D24FF3" w:rsidP="00D24FF3">
      <w:pPr>
        <w:autoSpaceDE w:val="0"/>
        <w:autoSpaceDN w:val="0"/>
        <w:adjustRightInd w:val="0"/>
        <w:rPr>
          <w:bCs/>
        </w:rPr>
      </w:pPr>
    </w:p>
    <w:p w:rsidR="00D24FF3" w:rsidRPr="00794C29" w:rsidRDefault="00D24FF3" w:rsidP="00D24FF3">
      <w:pPr>
        <w:autoSpaceDE w:val="0"/>
        <w:autoSpaceDN w:val="0"/>
        <w:adjustRightInd w:val="0"/>
        <w:ind w:left="720"/>
        <w:rPr>
          <w:bCs/>
        </w:rPr>
      </w:pPr>
    </w:p>
    <w:p w:rsidR="00D24FF3" w:rsidRDefault="00D24FF3" w:rsidP="004100DF">
      <w:pPr>
        <w:jc w:val="both"/>
      </w:pPr>
    </w:p>
    <w:p w:rsidR="00D24FF3" w:rsidRPr="00794C29" w:rsidRDefault="00D24FF3" w:rsidP="004100DF">
      <w:pPr>
        <w:jc w:val="both"/>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Default="00EA3A30" w:rsidP="00D24FF3">
      <w:pPr>
        <w:tabs>
          <w:tab w:val="left" w:pos="567"/>
        </w:tabs>
        <w:jc w:val="both"/>
        <w:rPr>
          <w:b/>
          <w:color w:val="000000"/>
        </w:rPr>
      </w:pPr>
    </w:p>
    <w:p w:rsidR="00EA3A30" w:rsidRPr="004100DF" w:rsidRDefault="00EA3A30" w:rsidP="00EA3A30">
      <w:pPr>
        <w:autoSpaceDE w:val="0"/>
        <w:autoSpaceDN w:val="0"/>
        <w:adjustRightInd w:val="0"/>
        <w:jc w:val="both"/>
        <w:rPr>
          <w:bCs/>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EA3A30" w:rsidRPr="003F2571" w:rsidRDefault="00EA3A30" w:rsidP="00EA3A30">
      <w:pPr>
        <w:autoSpaceDE w:val="0"/>
        <w:autoSpaceDN w:val="0"/>
        <w:adjustRightInd w:val="0"/>
        <w:jc w:val="both"/>
        <w:rPr>
          <w:bCs/>
        </w:rPr>
      </w:pPr>
      <w:r w:rsidRPr="003F2571">
        <w:t>Personāla apmācība.</w:t>
      </w:r>
    </w:p>
    <w:p w:rsidR="00EA3A30" w:rsidRDefault="00EA3A30" w:rsidP="00EA3A30">
      <w:pPr>
        <w:tabs>
          <w:tab w:val="left" w:pos="567"/>
        </w:tabs>
        <w:jc w:val="both"/>
        <w:rPr>
          <w:b/>
          <w:color w:val="000000"/>
        </w:rPr>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r>
        <w:t>.</w:t>
      </w:r>
    </w:p>
    <w:p w:rsidR="00EA3A30" w:rsidRDefault="00EA3A30" w:rsidP="00D24FF3">
      <w:pPr>
        <w:tabs>
          <w:tab w:val="left" w:pos="567"/>
        </w:tabs>
        <w:jc w:val="both"/>
        <w:rPr>
          <w:b/>
          <w:color w:val="000000"/>
        </w:rPr>
      </w:pPr>
    </w:p>
    <w:p w:rsidR="00D24FF3" w:rsidRDefault="00D24FF3" w:rsidP="00D24FF3">
      <w:pPr>
        <w:tabs>
          <w:tab w:val="left" w:pos="567"/>
        </w:tabs>
        <w:jc w:val="both"/>
        <w:rPr>
          <w:b/>
        </w:rPr>
      </w:pPr>
      <w:r>
        <w:rPr>
          <w:b/>
          <w:color w:val="000000"/>
        </w:rPr>
        <w:t xml:space="preserve">5. </w:t>
      </w:r>
      <w:r w:rsidRPr="00794C29">
        <w:rPr>
          <w:b/>
          <w:u w:val="single"/>
        </w:rPr>
        <w:t>Daugavgrīvas cietumam:</w:t>
      </w:r>
      <w:r w:rsidRPr="00794C29">
        <w:t xml:space="preserve"> </w:t>
      </w:r>
      <w:r w:rsidRPr="008B0ADB">
        <w:rPr>
          <w:b/>
        </w:rPr>
        <w:t>3</w:t>
      </w:r>
      <w:r>
        <w:rPr>
          <w:b/>
        </w:rPr>
        <w:t xml:space="preserve"> </w:t>
      </w:r>
      <w:r w:rsidRPr="008B0ADB">
        <w:rPr>
          <w:b/>
        </w:rPr>
        <w:t>gab.</w:t>
      </w:r>
      <w:r>
        <w:rPr>
          <w:b/>
        </w:rPr>
        <w:t xml:space="preserve"> </w:t>
      </w:r>
    </w:p>
    <w:p w:rsidR="00D24FF3" w:rsidRDefault="00D24FF3" w:rsidP="00D24FF3">
      <w:pPr>
        <w:jc w:val="both"/>
        <w:rPr>
          <w:bCs/>
        </w:rPr>
      </w:pPr>
    </w:p>
    <w:p w:rsidR="00D24FF3" w:rsidRPr="00794C29" w:rsidRDefault="00D24FF3" w:rsidP="00D24FF3">
      <w:pPr>
        <w:tabs>
          <w:tab w:val="left" w:pos="567"/>
        </w:tabs>
        <w:jc w:val="both"/>
      </w:pPr>
      <w:r w:rsidRPr="00D24FF3">
        <w:rPr>
          <w:b/>
          <w:bCs/>
        </w:rPr>
        <w:t>5.1.</w:t>
      </w:r>
      <w:r>
        <w:rPr>
          <w:bCs/>
        </w:rPr>
        <w:t xml:space="preserve"> </w:t>
      </w:r>
      <w:r>
        <w:rPr>
          <w:b/>
        </w:rPr>
        <w:t>B</w:t>
      </w:r>
      <w:r w:rsidRPr="00794C29">
        <w:rPr>
          <w:b/>
        </w:rPr>
        <w:t xml:space="preserve">aktericīdās lampas slēgta tipa stacionāras (stiprināmas pie sienas vai pie griestiem) – </w:t>
      </w:r>
      <w:r>
        <w:rPr>
          <w:b/>
        </w:rPr>
        <w:t>2</w:t>
      </w:r>
      <w:r w:rsidRPr="00794C29">
        <w:rPr>
          <w:b/>
        </w:rPr>
        <w:t xml:space="preserve"> gab.</w:t>
      </w:r>
    </w:p>
    <w:p w:rsidR="00D24FF3" w:rsidRPr="00794C29" w:rsidRDefault="00D24FF3" w:rsidP="00D24FF3">
      <w:pPr>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tbl>
      <w:tblPr>
        <w:tblpPr w:leftFromText="180" w:rightFromText="180" w:vertAnchor="text" w:horzAnchor="margin" w:tblpXSpec="center" w:tblpY="142"/>
        <w:tblW w:w="7454" w:type="dxa"/>
        <w:tblLayout w:type="fixed"/>
        <w:tblCellMar>
          <w:top w:w="55" w:type="dxa"/>
          <w:left w:w="55" w:type="dxa"/>
          <w:bottom w:w="55" w:type="dxa"/>
          <w:right w:w="55" w:type="dxa"/>
        </w:tblCellMar>
        <w:tblLook w:val="0000" w:firstRow="0" w:lastRow="0" w:firstColumn="0" w:lastColumn="0" w:noHBand="0" w:noVBand="0"/>
      </w:tblPr>
      <w:tblGrid>
        <w:gridCol w:w="4591"/>
        <w:gridCol w:w="2863"/>
      </w:tblGrid>
      <w:tr w:rsidR="00D24FF3" w:rsidRPr="00794C29" w:rsidTr="00D24FF3">
        <w:tc>
          <w:tcPr>
            <w:tcW w:w="4591" w:type="dxa"/>
            <w:tcBorders>
              <w:top w:val="single" w:sz="1" w:space="0" w:color="000000"/>
              <w:left w:val="single" w:sz="1" w:space="0" w:color="000000"/>
              <w:bottom w:val="single" w:sz="1" w:space="0" w:color="000000"/>
              <w:right w:val="single" w:sz="4" w:space="0" w:color="auto"/>
            </w:tcBorders>
          </w:tcPr>
          <w:p w:rsidR="00D24FF3" w:rsidRPr="00794C29" w:rsidRDefault="00D24FF3" w:rsidP="0071055B">
            <w:pPr>
              <w:pStyle w:val="a"/>
              <w:jc w:val="center"/>
              <w:rPr>
                <w:b/>
                <w:bCs/>
              </w:rPr>
            </w:pPr>
            <w:r w:rsidRPr="00794C29">
              <w:rPr>
                <w:b/>
                <w:bCs/>
              </w:rPr>
              <w:t>Apraksts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EA3A30">
            <w:pPr>
              <w:pStyle w:val="a"/>
              <w:jc w:val="center"/>
              <w:rPr>
                <w:b/>
                <w:bCs/>
              </w:rPr>
            </w:pPr>
            <w:r w:rsidRPr="00794C29">
              <w:rPr>
                <w:b/>
                <w:bCs/>
              </w:rPr>
              <w:t>2</w:t>
            </w:r>
            <w:r>
              <w:rPr>
                <w:b/>
                <w:bCs/>
              </w:rPr>
              <w:t xml:space="preserve"> </w:t>
            </w:r>
            <w:r w:rsidRPr="00794C29">
              <w:rPr>
                <w:b/>
                <w:bCs/>
              </w:rPr>
              <w:t>gab.</w:t>
            </w:r>
            <w:r>
              <w:rPr>
                <w:b/>
                <w:bCs/>
              </w:rPr>
              <w:t xml:space="preserve"> </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Strāvas padeve</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230 V, 50 Hz</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starojums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UV-C</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Starojuma viļņu garuma diapazons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Min.250nm - max.270nm</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UV-C lampas darbības ilgums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Min.8000h</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Ventilatora kapacitāte ne mazāk</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130 m3/h</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Dezinficējamās telpas kubatūra</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25-50 m3</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Lampas iedarbības zona</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10-20 m2</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Aizsardzības klase (pret elektrošoku)</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I</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Korpusa tips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 xml:space="preserve"> Min. IP20</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t>Ierīces tips</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B</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ir</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rPr>
                <w:bCs/>
              </w:rPr>
            </w:pPr>
            <w:r w:rsidRPr="00794C29">
              <w:rPr>
                <w:bCs/>
              </w:rPr>
              <w:t>Baktericīdas lampas tehniskas drošības pārbaudē</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TUV (uzlīme, akts vai protokols)</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rPr>
                <w:bCs/>
              </w:rPr>
            </w:pPr>
            <w:r w:rsidRPr="00794C29">
              <w:t>stiprināma</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ind w:left="-218"/>
              <w:jc w:val="center"/>
            </w:pPr>
            <w:r w:rsidRPr="00794C29">
              <w:t>pie sienas vai pie griestiem</w:t>
            </w:r>
          </w:p>
        </w:tc>
      </w:tr>
      <w:tr w:rsidR="00D24FF3" w:rsidRPr="00794C29" w:rsidTr="00D24FF3">
        <w:tc>
          <w:tcPr>
            <w:tcW w:w="4591" w:type="dxa"/>
            <w:tcBorders>
              <w:left w:val="single" w:sz="1" w:space="0" w:color="000000"/>
              <w:bottom w:val="single" w:sz="1" w:space="0" w:color="000000"/>
              <w:right w:val="single" w:sz="4" w:space="0" w:color="auto"/>
            </w:tcBorders>
          </w:tcPr>
          <w:p w:rsidR="00D24FF3" w:rsidRPr="00794C29" w:rsidRDefault="00D24FF3" w:rsidP="0071055B">
            <w:pPr>
              <w:pStyle w:val="a"/>
              <w:jc w:val="both"/>
              <w:rPr>
                <w:bCs/>
              </w:rPr>
            </w:pPr>
            <w:r w:rsidRPr="00794C29">
              <w:t>Atbilstība standartiem (pievienot dokumentu)</w:t>
            </w:r>
          </w:p>
        </w:tc>
        <w:tc>
          <w:tcPr>
            <w:tcW w:w="2863" w:type="dxa"/>
            <w:tcBorders>
              <w:top w:val="single" w:sz="4" w:space="0" w:color="auto"/>
              <w:left w:val="single" w:sz="4" w:space="0" w:color="auto"/>
              <w:bottom w:val="single" w:sz="4" w:space="0" w:color="auto"/>
              <w:right w:val="single" w:sz="4" w:space="0" w:color="auto"/>
            </w:tcBorders>
          </w:tcPr>
          <w:p w:rsidR="00D24FF3" w:rsidRPr="00794C29" w:rsidRDefault="00D24FF3" w:rsidP="0071055B">
            <w:pPr>
              <w:pStyle w:val="a"/>
              <w:jc w:val="center"/>
            </w:pPr>
            <w:r w:rsidRPr="00794C29">
              <w:t>CE un ISO sertifikāti</w:t>
            </w:r>
          </w:p>
        </w:tc>
      </w:tr>
    </w:tbl>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Default="00EA3A30">
      <w:pPr>
        <w:rPr>
          <w:b/>
          <w:color w:val="000000"/>
        </w:rPr>
      </w:pPr>
    </w:p>
    <w:p w:rsidR="00EA3A30" w:rsidRPr="00794C29" w:rsidRDefault="00EA3A30" w:rsidP="00EA3A30">
      <w:pPr>
        <w:tabs>
          <w:tab w:val="left" w:pos="567"/>
        </w:tabs>
        <w:jc w:val="both"/>
      </w:pPr>
      <w:r w:rsidRPr="00D24FF3">
        <w:rPr>
          <w:b/>
          <w:bCs/>
        </w:rPr>
        <w:t xml:space="preserve">5.2. </w:t>
      </w:r>
      <w:r w:rsidRPr="00D24FF3">
        <w:rPr>
          <w:b/>
        </w:rPr>
        <w:t>Baktericīdās</w:t>
      </w:r>
      <w:r w:rsidRPr="00794C29">
        <w:rPr>
          <w:b/>
        </w:rPr>
        <w:t xml:space="preserve"> lampas slēgta tipa stacionāras (stiprināmas pie sienas vai pie griestiem) – </w:t>
      </w:r>
      <w:r>
        <w:rPr>
          <w:b/>
        </w:rPr>
        <w:t>1</w:t>
      </w:r>
      <w:r w:rsidRPr="00794C29">
        <w:rPr>
          <w:b/>
        </w:rPr>
        <w:t xml:space="preserve"> gab.</w:t>
      </w:r>
    </w:p>
    <w:p w:rsidR="00EA3A30" w:rsidRPr="00794C29" w:rsidRDefault="00EA3A30" w:rsidP="00EA3A30">
      <w:pPr>
        <w:jc w:val="both"/>
        <w:rPr>
          <w:bCs/>
        </w:rPr>
      </w:pPr>
      <w:r w:rsidRPr="00794C29">
        <w:rPr>
          <w:bCs/>
        </w:rPr>
        <w:t>Baktericīdās lampas (slēgta tipa</w:t>
      </w:r>
      <w:r>
        <w:rPr>
          <w:bCs/>
        </w:rPr>
        <w:t xml:space="preserve"> </w:t>
      </w:r>
      <w:r w:rsidRPr="00794C29">
        <w:rPr>
          <w:bCs/>
        </w:rPr>
        <w:t xml:space="preserve">- netiešas iedarbības baktericīdās lampas), kas paredzētas izmantošanai cilvēku klātbūtnē, kas aprīkotas ar iekšējo darba laika skaitītāju un </w:t>
      </w:r>
      <w:r w:rsidRPr="00794C29">
        <w:t>signāla padeve</w:t>
      </w:r>
      <w:r w:rsidRPr="00794C29">
        <w:rPr>
          <w:bCs/>
        </w:rPr>
        <w:t xml:space="preserve"> par nepieciešamību lampas nomaiņai.</w:t>
      </w:r>
    </w:p>
    <w:p w:rsidR="00EA3A30" w:rsidRDefault="00EA3A30" w:rsidP="00EA3A30">
      <w:pPr>
        <w:rPr>
          <w:b/>
          <w:color w:val="000000"/>
        </w:rPr>
      </w:pPr>
    </w:p>
    <w:p w:rsidR="00EA3A30" w:rsidRDefault="00EA3A30">
      <w:pPr>
        <w:rPr>
          <w:b/>
          <w:color w:val="000000"/>
        </w:rPr>
      </w:pPr>
    </w:p>
    <w:tbl>
      <w:tblPr>
        <w:tblpPr w:leftFromText="180" w:rightFromText="180" w:vertAnchor="text" w:horzAnchor="margin" w:tblpXSpec="center" w:tblpY="-259"/>
        <w:tblW w:w="7398" w:type="dxa"/>
        <w:tblLayout w:type="fixed"/>
        <w:tblCellMar>
          <w:top w:w="55" w:type="dxa"/>
          <w:left w:w="55" w:type="dxa"/>
          <w:bottom w:w="55" w:type="dxa"/>
          <w:right w:w="55" w:type="dxa"/>
        </w:tblCellMar>
        <w:tblLook w:val="0000" w:firstRow="0" w:lastRow="0" w:firstColumn="0" w:lastColumn="0" w:noHBand="0" w:noVBand="0"/>
      </w:tblPr>
      <w:tblGrid>
        <w:gridCol w:w="4591"/>
        <w:gridCol w:w="2807"/>
      </w:tblGrid>
      <w:tr w:rsidR="00EA3A30" w:rsidRPr="00794C29" w:rsidTr="00EA3A30">
        <w:tc>
          <w:tcPr>
            <w:tcW w:w="4591" w:type="dxa"/>
            <w:tcBorders>
              <w:top w:val="single" w:sz="1" w:space="0" w:color="000000"/>
              <w:left w:val="single" w:sz="1" w:space="0" w:color="000000"/>
              <w:bottom w:val="single" w:sz="1" w:space="0" w:color="000000"/>
            </w:tcBorders>
          </w:tcPr>
          <w:p w:rsidR="00EA3A30" w:rsidRPr="00794C29" w:rsidRDefault="00EA3A30" w:rsidP="00EA3A30">
            <w:pPr>
              <w:pStyle w:val="a"/>
              <w:jc w:val="center"/>
              <w:rPr>
                <w:b/>
                <w:bCs/>
              </w:rPr>
            </w:pPr>
            <w:r w:rsidRPr="00794C29">
              <w:rPr>
                <w:b/>
                <w:bCs/>
              </w:rPr>
              <w:t>Apraksts</w:t>
            </w:r>
          </w:p>
        </w:tc>
        <w:tc>
          <w:tcPr>
            <w:tcW w:w="2807" w:type="dxa"/>
            <w:tcBorders>
              <w:top w:val="single" w:sz="1" w:space="0" w:color="000000"/>
              <w:left w:val="single" w:sz="1" w:space="0" w:color="000000"/>
              <w:bottom w:val="single" w:sz="1" w:space="0" w:color="000000"/>
              <w:right w:val="single" w:sz="1" w:space="0" w:color="000000"/>
            </w:tcBorders>
          </w:tcPr>
          <w:p w:rsidR="00EA3A30" w:rsidRPr="00794C29" w:rsidRDefault="00EA3A30" w:rsidP="00EA3A30">
            <w:pPr>
              <w:pStyle w:val="a"/>
              <w:jc w:val="center"/>
              <w:rPr>
                <w:b/>
                <w:bCs/>
              </w:rPr>
            </w:pPr>
            <w:r w:rsidRPr="00794C29">
              <w:rPr>
                <w:b/>
                <w:bCs/>
              </w:rPr>
              <w:t>1</w:t>
            </w:r>
            <w:r>
              <w:rPr>
                <w:b/>
                <w:bCs/>
              </w:rPr>
              <w:t xml:space="preserve"> </w:t>
            </w:r>
            <w:r w:rsidRPr="00794C29">
              <w:rPr>
                <w:b/>
                <w:bCs/>
              </w:rPr>
              <w:t>gab.</w:t>
            </w:r>
            <w:r>
              <w:rPr>
                <w:b/>
                <w:bCs/>
              </w:rPr>
              <w:t xml:space="preserve"> </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Strāvas padeve</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230 V, 50 Hz</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starojums</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UV-C</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Starojuma viļņu garuma diapazons</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pPr>
            <w:r w:rsidRPr="00794C29">
              <w:t>Min.250nm - max.270nm</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UV-C lampas darbības ilgums</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Min.8000h</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Ventilatora kapacitāte ne mazāk</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195 m3/h</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Dezinficējamās telpas kubatūra</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50-90 m3</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Lampas iedarbības zona</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20-35 m2</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Aizsardzības klase (pret elektrošoku)</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I</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Korpusa tips</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Min. IP20</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t>Ierīces tips</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B</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pPr>
            <w:r w:rsidRPr="00794C29">
              <w:rPr>
                <w:bCs/>
              </w:rPr>
              <w:t xml:space="preserve">iekšējo darba laika skaitītājs ar </w:t>
            </w:r>
            <w:r w:rsidRPr="00794C29">
              <w:t>signāla padeve</w:t>
            </w:r>
            <w:r w:rsidRPr="00794C29">
              <w:rPr>
                <w:bCs/>
              </w:rPr>
              <w:t xml:space="preserve"> par nepieciešamību lampas nomaiņai</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ir</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rPr>
                <w:bCs/>
              </w:rPr>
            </w:pPr>
            <w:r w:rsidRPr="00794C29">
              <w:rPr>
                <w:bCs/>
              </w:rPr>
              <w:t>Baktericīdas lampas tehniskas drošības pārbaudē</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TUV(uzlīme, akts vai protokols)</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rPr>
                <w:bCs/>
              </w:rPr>
            </w:pPr>
            <w:r w:rsidRPr="00794C29">
              <w:t>stiprināma</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pie sienas vai pie griestiem</w:t>
            </w:r>
          </w:p>
        </w:tc>
      </w:tr>
      <w:tr w:rsidR="00EA3A30" w:rsidRPr="00794C29" w:rsidTr="00EA3A30">
        <w:tc>
          <w:tcPr>
            <w:tcW w:w="4591" w:type="dxa"/>
            <w:tcBorders>
              <w:left w:val="single" w:sz="1" w:space="0" w:color="000000"/>
              <w:bottom w:val="single" w:sz="1" w:space="0" w:color="000000"/>
            </w:tcBorders>
          </w:tcPr>
          <w:p w:rsidR="00EA3A30" w:rsidRPr="00794C29" w:rsidRDefault="00EA3A30" w:rsidP="00EA3A30">
            <w:pPr>
              <w:pStyle w:val="a"/>
              <w:jc w:val="both"/>
              <w:rPr>
                <w:bCs/>
              </w:rPr>
            </w:pPr>
            <w:r w:rsidRPr="00794C29">
              <w:t>Atbilstība standartiem (pievienot dokumentu)</w:t>
            </w:r>
          </w:p>
        </w:tc>
        <w:tc>
          <w:tcPr>
            <w:tcW w:w="2807" w:type="dxa"/>
            <w:tcBorders>
              <w:left w:val="single" w:sz="1" w:space="0" w:color="000000"/>
              <w:bottom w:val="single" w:sz="1" w:space="0" w:color="000000"/>
              <w:right w:val="single" w:sz="1" w:space="0" w:color="000000"/>
            </w:tcBorders>
          </w:tcPr>
          <w:p w:rsidR="00EA3A30" w:rsidRPr="00794C29" w:rsidRDefault="00EA3A30" w:rsidP="00EA3A30">
            <w:pPr>
              <w:pStyle w:val="a"/>
              <w:jc w:val="center"/>
            </w:pPr>
            <w:r w:rsidRPr="00794C29">
              <w:t>CE un ISO sertifikāti</w:t>
            </w:r>
          </w:p>
        </w:tc>
      </w:tr>
    </w:tbl>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pPr>
        <w:rPr>
          <w:b/>
          <w:color w:val="000000"/>
        </w:rPr>
      </w:pPr>
    </w:p>
    <w:p w:rsidR="00D24FF3" w:rsidRDefault="00D24FF3" w:rsidP="00D24FF3">
      <w:pPr>
        <w:tabs>
          <w:tab w:val="left" w:pos="567"/>
        </w:tabs>
        <w:jc w:val="both"/>
        <w:rPr>
          <w:bCs/>
        </w:rPr>
      </w:pPr>
    </w:p>
    <w:p w:rsidR="00D24FF3" w:rsidRDefault="00D24FF3" w:rsidP="00D24FF3">
      <w:pPr>
        <w:tabs>
          <w:tab w:val="left" w:pos="567"/>
        </w:tabs>
        <w:jc w:val="both"/>
        <w:rPr>
          <w:bCs/>
        </w:rPr>
      </w:pPr>
    </w:p>
    <w:p w:rsidR="00EA3A30" w:rsidRDefault="00EA3A30" w:rsidP="00D24FF3">
      <w:pPr>
        <w:tabs>
          <w:tab w:val="left" w:pos="567"/>
        </w:tabs>
        <w:jc w:val="both"/>
        <w:rPr>
          <w:b/>
          <w:bCs/>
        </w:rPr>
      </w:pPr>
    </w:p>
    <w:p w:rsidR="00EA3A30" w:rsidRDefault="00EA3A30" w:rsidP="00D24FF3">
      <w:pPr>
        <w:tabs>
          <w:tab w:val="left" w:pos="567"/>
        </w:tabs>
        <w:jc w:val="both"/>
        <w:rPr>
          <w:b/>
          <w:bCs/>
        </w:rPr>
      </w:pPr>
    </w:p>
    <w:p w:rsidR="00D24FF3" w:rsidRDefault="00D24FF3">
      <w:pPr>
        <w:rPr>
          <w:b/>
          <w:color w:val="000000"/>
        </w:rPr>
      </w:pPr>
    </w:p>
    <w:p w:rsidR="00D24FF3" w:rsidRPr="00EA3A30" w:rsidRDefault="00D24FF3" w:rsidP="00EA3A30">
      <w:pPr>
        <w:rPr>
          <w:b/>
          <w:color w:val="000000"/>
        </w:rPr>
      </w:pPr>
      <w:r w:rsidRPr="00794C29">
        <w:rPr>
          <w:bCs/>
        </w:rPr>
        <w:t xml:space="preserve">Baktericīdās </w:t>
      </w:r>
      <w:r w:rsidRPr="003F2571">
        <w:rPr>
          <w:bCs/>
        </w:rPr>
        <w:t>lampas</w:t>
      </w:r>
      <w:r w:rsidRPr="003F2571">
        <w:t xml:space="preserve"> piegāde, uzstādīšana, instalēšana ar atsevišķu slēdzēju, palaišana un nodošana ekspluatācijā un tehniskās drošības pārbaude saskaņā ar </w:t>
      </w:r>
      <w:r w:rsidRPr="004100DF">
        <w:rPr>
          <w:bCs/>
        </w:rPr>
        <w:t xml:space="preserve">Ministru kabineta </w:t>
      </w:r>
      <w:r w:rsidRPr="004100DF">
        <w:t>2017.gada 28.novembra</w:t>
      </w:r>
      <w:r w:rsidRPr="004100DF">
        <w:rPr>
          <w:bCs/>
        </w:rPr>
        <w:t xml:space="preserve"> noteikumiem Nr.689 „Medicīnisko ierīču reģistrācijas, atbilstības novērtēšanas, izplatīšanas, ekspluatācijas un tehniskās uzraudzības kārtība”.</w:t>
      </w:r>
    </w:p>
    <w:p w:rsidR="00D24FF3" w:rsidRPr="003F2571" w:rsidRDefault="00D24FF3" w:rsidP="00D24FF3">
      <w:pPr>
        <w:autoSpaceDE w:val="0"/>
        <w:autoSpaceDN w:val="0"/>
        <w:adjustRightInd w:val="0"/>
        <w:jc w:val="both"/>
        <w:rPr>
          <w:bCs/>
        </w:rPr>
      </w:pPr>
      <w:r w:rsidRPr="003F2571">
        <w:t>Personāla apmācība.</w:t>
      </w:r>
    </w:p>
    <w:p w:rsidR="00D24FF3" w:rsidRDefault="00D24FF3" w:rsidP="00D24FF3">
      <w:pPr>
        <w:rPr>
          <w:b/>
          <w:color w:val="000000"/>
        </w:rPr>
      </w:pPr>
      <w:r w:rsidRPr="003F2571">
        <w:t>Garantija 2 gadi. Garantijas laikā</w:t>
      </w:r>
      <w:r w:rsidRPr="00794C29">
        <w:t xml:space="preserve"> apkalpošana, ierodoties pēc izsaukuma </w:t>
      </w:r>
      <w:r>
        <w:t xml:space="preserve">24 (divdesmit četru) </w:t>
      </w:r>
      <w:r w:rsidRPr="00794C29">
        <w:t xml:space="preserve">stundu laikā. Garantijas un </w:t>
      </w:r>
      <w:proofErr w:type="spellStart"/>
      <w:r w:rsidRPr="00794C29">
        <w:t>pēcgarantijas</w:t>
      </w:r>
      <w:proofErr w:type="spellEnd"/>
      <w:r w:rsidRPr="00794C29">
        <w:t xml:space="preserve"> apkalpošana</w:t>
      </w:r>
      <w:r>
        <w:t xml:space="preserve"> / </w:t>
      </w:r>
      <w:r w:rsidRPr="00794C29">
        <w:t>serviss</w:t>
      </w:r>
    </w:p>
    <w:p w:rsidR="009D45FB" w:rsidRPr="00BA26AA" w:rsidRDefault="009D45FB" w:rsidP="009D45FB">
      <w:pPr>
        <w:rPr>
          <w:b/>
          <w:color w:val="000000"/>
        </w:rPr>
      </w:pPr>
    </w:p>
    <w:p w:rsidR="00D24FF3" w:rsidRDefault="00D24FF3">
      <w:r>
        <w:br w:type="page"/>
      </w:r>
    </w:p>
    <w:p w:rsidR="006842A6" w:rsidRPr="00742748" w:rsidRDefault="006842A6" w:rsidP="00B52353">
      <w:pPr>
        <w:ind w:left="6237"/>
        <w:jc w:val="right"/>
      </w:pPr>
      <w:r>
        <w:t>2</w:t>
      </w:r>
      <w:r w:rsidRPr="00742748">
        <w:t>.</w:t>
      </w:r>
      <w:r w:rsidR="00DE1E1F">
        <w:t> </w:t>
      </w:r>
      <w:r w:rsidRPr="00742748">
        <w:t>pielikums</w:t>
      </w:r>
    </w:p>
    <w:p w:rsidR="006842A6" w:rsidRDefault="006842A6" w:rsidP="00B52353">
      <w:pPr>
        <w:ind w:left="6237"/>
        <w:jc w:val="right"/>
      </w:pPr>
      <w:r w:rsidRPr="00742748">
        <w:t xml:space="preserve">iepirkuma procedūras </w:t>
      </w:r>
    </w:p>
    <w:p w:rsidR="00FF7817" w:rsidRDefault="006842A6" w:rsidP="00B52353">
      <w:pPr>
        <w:ind w:left="6237"/>
        <w:jc w:val="right"/>
      </w:pPr>
      <w:r w:rsidRPr="00742748">
        <w:t>(Nr.</w:t>
      </w:r>
      <w:r w:rsidR="009C437A">
        <w:t xml:space="preserve"> </w:t>
      </w:r>
      <w:r w:rsidRPr="00742748">
        <w:t>IeVP</w:t>
      </w:r>
      <w:r w:rsidR="001621D2">
        <w:t> </w:t>
      </w:r>
      <w:r w:rsidRPr="00742748">
        <w:t>201</w:t>
      </w:r>
      <w:r w:rsidR="00B52353">
        <w:t>8</w:t>
      </w:r>
      <w:r w:rsidRPr="00742748">
        <w:t>/</w:t>
      </w:r>
      <w:r w:rsidR="00F041BE">
        <w:t>2</w:t>
      </w:r>
      <w:r w:rsidR="00D42508">
        <w:t>9</w:t>
      </w:r>
      <w:r w:rsidRPr="00742748">
        <w:t>)</w:t>
      </w:r>
    </w:p>
    <w:p w:rsidR="006842A6" w:rsidRPr="00742748" w:rsidRDefault="006842A6" w:rsidP="00B52353">
      <w:pPr>
        <w:ind w:left="6237"/>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045495" w:rsidRDefault="00045495" w:rsidP="00D10BF7">
      <w:pPr>
        <w:suppressAutoHyphens/>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9C437A" w:rsidRPr="008F47F8" w:rsidTr="000C6FED">
        <w:trPr>
          <w:trHeight w:val="470"/>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0C6FED">
            <w:pPr>
              <w:pStyle w:val="Heading5"/>
              <w:rPr>
                <w:i w:val="0"/>
                <w:sz w:val="20"/>
                <w:szCs w:val="20"/>
              </w:rPr>
            </w:pPr>
            <w:r w:rsidRPr="005C2BEA">
              <w:rPr>
                <w:i w:val="0"/>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center"/>
              <w:outlineLvl w:val="0"/>
              <w:rPr>
                <w:b/>
                <w:sz w:val="20"/>
                <w:szCs w:val="20"/>
              </w:rPr>
            </w:pPr>
          </w:p>
        </w:tc>
      </w:tr>
      <w:tr w:rsidR="009C437A" w:rsidRPr="008F47F8" w:rsidTr="000C6FED">
        <w:trPr>
          <w:trHeight w:val="413"/>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0C6FED">
            <w:pPr>
              <w:pStyle w:val="Heading5"/>
              <w:rPr>
                <w:i w:val="0"/>
                <w:sz w:val="20"/>
                <w:szCs w:val="20"/>
              </w:rPr>
            </w:pPr>
            <w:r w:rsidRPr="005C2BEA">
              <w:rPr>
                <w:i w:val="0"/>
                <w:sz w:val="20"/>
                <w:szCs w:val="20"/>
              </w:rPr>
              <w:t>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center"/>
              <w:outlineLvl w:val="0"/>
              <w:rPr>
                <w:b/>
                <w:sz w:val="20"/>
                <w:szCs w:val="20"/>
              </w:rPr>
            </w:pPr>
          </w:p>
        </w:tc>
      </w:tr>
      <w:tr w:rsidR="009C437A" w:rsidRPr="008F47F8" w:rsidTr="000C6FED">
        <w:trPr>
          <w:trHeight w:val="429"/>
        </w:trPr>
        <w:tc>
          <w:tcPr>
            <w:tcW w:w="3060" w:type="dxa"/>
            <w:tcBorders>
              <w:top w:val="single" w:sz="4" w:space="0" w:color="auto"/>
              <w:left w:val="single" w:sz="4" w:space="0" w:color="auto"/>
              <w:bottom w:val="single" w:sz="4" w:space="0" w:color="auto"/>
              <w:right w:val="single" w:sz="4" w:space="0" w:color="auto"/>
            </w:tcBorders>
            <w:hideMark/>
          </w:tcPr>
          <w:p w:rsidR="009C437A" w:rsidRPr="005C2BEA" w:rsidRDefault="009C437A" w:rsidP="000C6FED">
            <w:pPr>
              <w:pStyle w:val="Heading5"/>
              <w:rPr>
                <w:i w:val="0"/>
                <w:sz w:val="20"/>
                <w:szCs w:val="20"/>
              </w:rPr>
            </w:pPr>
            <w:r w:rsidRPr="005C2BEA">
              <w:rPr>
                <w:i w:val="0"/>
                <w:sz w:val="20"/>
                <w:szCs w:val="20"/>
              </w:rPr>
              <w:t>Bankas rekvizīti:</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r w:rsidR="009C437A" w:rsidRPr="008F47F8" w:rsidTr="000C6FED">
        <w:trPr>
          <w:trHeight w:val="319"/>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0C6FED">
            <w:pPr>
              <w:keepNext/>
              <w:jc w:val="both"/>
              <w:outlineLvl w:val="0"/>
              <w:rPr>
                <w:b/>
                <w:sz w:val="20"/>
                <w:szCs w:val="20"/>
              </w:rPr>
            </w:pPr>
            <w:r w:rsidRPr="008F47F8">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r w:rsidR="009C437A" w:rsidRPr="008F47F8" w:rsidTr="000C6FED">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0C6FED">
            <w:pPr>
              <w:keepNext/>
              <w:jc w:val="both"/>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r w:rsidR="009C437A" w:rsidRPr="008F47F8" w:rsidTr="000C6FED">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0C6FED">
            <w:pPr>
              <w:keepNext/>
              <w:outlineLvl w:val="0"/>
              <w:rPr>
                <w:b/>
                <w:sz w:val="20"/>
                <w:szCs w:val="20"/>
              </w:rPr>
            </w:pPr>
            <w:r w:rsidRPr="008F47F8">
              <w:rPr>
                <w:b/>
                <w:sz w:val="20"/>
                <w:szCs w:val="20"/>
              </w:rPr>
              <w:t xml:space="preserve">Kontaktpersonas </w:t>
            </w:r>
          </w:p>
          <w:p w:rsidR="009C437A" w:rsidRPr="008F47F8" w:rsidRDefault="009C437A" w:rsidP="000C6FED">
            <w:pPr>
              <w:keepNext/>
              <w:outlineLvl w:val="0"/>
              <w:rPr>
                <w:b/>
                <w:sz w:val="20"/>
                <w:szCs w:val="20"/>
              </w:rPr>
            </w:pPr>
            <w:r w:rsidRPr="008F47F8">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r w:rsidR="009C437A" w:rsidRPr="008F47F8" w:rsidTr="000C6FED">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0C6FED">
            <w:pPr>
              <w:keepNext/>
              <w:outlineLvl w:val="0"/>
              <w:rPr>
                <w:b/>
                <w:sz w:val="20"/>
                <w:szCs w:val="20"/>
              </w:rPr>
            </w:pPr>
            <w:r w:rsidRPr="008F47F8">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r w:rsidR="009C437A" w:rsidRPr="008F47F8" w:rsidTr="000C6FED">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0C6FED">
            <w:pPr>
              <w:keepNext/>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0C6FED">
            <w:pPr>
              <w:keepNext/>
              <w:jc w:val="both"/>
              <w:outlineLvl w:val="0"/>
              <w:rPr>
                <w:b/>
                <w:sz w:val="20"/>
                <w:szCs w:val="20"/>
              </w:rPr>
            </w:pPr>
          </w:p>
        </w:tc>
      </w:tr>
    </w:tbl>
    <w:p w:rsidR="009C437A" w:rsidRPr="008F47F8" w:rsidRDefault="009C437A" w:rsidP="009C437A">
      <w:pPr>
        <w:keepLines/>
        <w:widowControl w:val="0"/>
        <w:jc w:val="both"/>
        <w:rPr>
          <w:sz w:val="20"/>
          <w:szCs w:val="20"/>
        </w:rPr>
      </w:pPr>
    </w:p>
    <w:p w:rsidR="009C437A" w:rsidRPr="008F47F8" w:rsidRDefault="009C437A" w:rsidP="009C437A">
      <w:pPr>
        <w:keepLines/>
        <w:widowControl w:val="0"/>
        <w:tabs>
          <w:tab w:val="num" w:pos="1800"/>
        </w:tabs>
        <w:spacing w:after="120"/>
        <w:jc w:val="both"/>
        <w:rPr>
          <w:sz w:val="20"/>
          <w:szCs w:val="20"/>
        </w:rPr>
      </w:pPr>
      <w:r w:rsidRPr="008F47F8">
        <w:rPr>
          <w:sz w:val="20"/>
          <w:szCs w:val="20"/>
        </w:rPr>
        <w:t>Mūsu piedāvājums ir: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1"/>
        <w:gridCol w:w="708"/>
        <w:gridCol w:w="1842"/>
        <w:gridCol w:w="1560"/>
        <w:gridCol w:w="1560"/>
      </w:tblGrid>
      <w:tr w:rsidR="004100DF" w:rsidRPr="0074115D" w:rsidTr="004100DF">
        <w:trPr>
          <w:trHeight w:val="710"/>
        </w:trPr>
        <w:tc>
          <w:tcPr>
            <w:tcW w:w="562" w:type="dxa"/>
          </w:tcPr>
          <w:p w:rsidR="004100DF" w:rsidRPr="0074115D" w:rsidRDefault="004100DF" w:rsidP="000C6FED">
            <w:pPr>
              <w:keepLines/>
              <w:widowControl w:val="0"/>
              <w:tabs>
                <w:tab w:val="num" w:pos="1800"/>
              </w:tabs>
              <w:spacing w:after="120"/>
              <w:rPr>
                <w:sz w:val="20"/>
                <w:szCs w:val="20"/>
              </w:rPr>
            </w:pPr>
            <w:r>
              <w:rPr>
                <w:sz w:val="20"/>
                <w:szCs w:val="20"/>
              </w:rPr>
              <w:t xml:space="preserve">Nr. </w:t>
            </w:r>
          </w:p>
        </w:tc>
        <w:tc>
          <w:tcPr>
            <w:tcW w:w="3261" w:type="dxa"/>
          </w:tcPr>
          <w:p w:rsidR="004100DF" w:rsidRPr="0074115D" w:rsidRDefault="004100DF" w:rsidP="000C6FED">
            <w:pPr>
              <w:keepLines/>
              <w:widowControl w:val="0"/>
              <w:tabs>
                <w:tab w:val="num" w:pos="1800"/>
              </w:tabs>
              <w:spacing w:after="120"/>
              <w:rPr>
                <w:sz w:val="20"/>
                <w:szCs w:val="20"/>
              </w:rPr>
            </w:pPr>
            <w:r w:rsidRPr="0074115D">
              <w:rPr>
                <w:sz w:val="20"/>
                <w:szCs w:val="20"/>
              </w:rPr>
              <w:t>Nosaukums</w:t>
            </w:r>
          </w:p>
        </w:tc>
        <w:tc>
          <w:tcPr>
            <w:tcW w:w="708" w:type="dxa"/>
          </w:tcPr>
          <w:p w:rsidR="004100DF" w:rsidRPr="0074115D" w:rsidRDefault="004100DF" w:rsidP="000C6FED">
            <w:pPr>
              <w:jc w:val="center"/>
              <w:rPr>
                <w:sz w:val="20"/>
                <w:szCs w:val="20"/>
              </w:rPr>
            </w:pPr>
          </w:p>
        </w:tc>
        <w:tc>
          <w:tcPr>
            <w:tcW w:w="1842" w:type="dxa"/>
          </w:tcPr>
          <w:p w:rsidR="004100DF" w:rsidRPr="0074115D" w:rsidRDefault="004100DF" w:rsidP="000C6FED">
            <w:pPr>
              <w:jc w:val="center"/>
              <w:rPr>
                <w:sz w:val="20"/>
                <w:szCs w:val="20"/>
              </w:rPr>
            </w:pPr>
            <w:r w:rsidRPr="0074115D">
              <w:rPr>
                <w:sz w:val="20"/>
                <w:szCs w:val="20"/>
              </w:rPr>
              <w:t>Cena par vienu preces vienību EUR (bez PVN</w:t>
            </w:r>
            <w:r w:rsidRPr="0074115D">
              <w:rPr>
                <w:b/>
                <w:sz w:val="20"/>
                <w:szCs w:val="20"/>
              </w:rPr>
              <w:t>)</w:t>
            </w:r>
          </w:p>
        </w:tc>
        <w:tc>
          <w:tcPr>
            <w:tcW w:w="1560" w:type="dxa"/>
          </w:tcPr>
          <w:p w:rsidR="004100DF" w:rsidRPr="0074115D" w:rsidRDefault="004100DF" w:rsidP="00443ACE">
            <w:pPr>
              <w:jc w:val="center"/>
              <w:rPr>
                <w:sz w:val="20"/>
                <w:szCs w:val="20"/>
              </w:rPr>
            </w:pPr>
            <w:r w:rsidRPr="0074115D">
              <w:rPr>
                <w:sz w:val="20"/>
                <w:szCs w:val="20"/>
              </w:rPr>
              <w:t>Preces vienību skaits</w:t>
            </w:r>
          </w:p>
        </w:tc>
        <w:tc>
          <w:tcPr>
            <w:tcW w:w="1560" w:type="dxa"/>
          </w:tcPr>
          <w:p w:rsidR="004100DF" w:rsidRPr="0074115D" w:rsidRDefault="004100DF" w:rsidP="000C6FED">
            <w:pPr>
              <w:keepLines/>
              <w:widowControl w:val="0"/>
              <w:tabs>
                <w:tab w:val="num" w:pos="1800"/>
              </w:tabs>
              <w:spacing w:after="120"/>
              <w:jc w:val="center"/>
              <w:rPr>
                <w:sz w:val="20"/>
                <w:szCs w:val="20"/>
              </w:rPr>
            </w:pPr>
            <w:r w:rsidRPr="0074115D">
              <w:rPr>
                <w:sz w:val="20"/>
                <w:szCs w:val="20"/>
              </w:rPr>
              <w:t>Cena  EUR (ar PVN) (informācijai)</w:t>
            </w:r>
          </w:p>
        </w:tc>
      </w:tr>
      <w:tr w:rsidR="004100DF" w:rsidRPr="0074115D" w:rsidTr="004100DF">
        <w:trPr>
          <w:trHeight w:val="185"/>
        </w:trPr>
        <w:tc>
          <w:tcPr>
            <w:tcW w:w="3823" w:type="dxa"/>
            <w:gridSpan w:val="2"/>
          </w:tcPr>
          <w:p w:rsidR="004100DF" w:rsidRPr="0074115D" w:rsidRDefault="004100DF" w:rsidP="000C6FED">
            <w:pPr>
              <w:keepLines/>
              <w:widowControl w:val="0"/>
              <w:tabs>
                <w:tab w:val="num" w:pos="1800"/>
              </w:tabs>
              <w:spacing w:after="120"/>
              <w:rPr>
                <w:sz w:val="20"/>
                <w:szCs w:val="20"/>
              </w:rPr>
            </w:pPr>
          </w:p>
        </w:tc>
        <w:tc>
          <w:tcPr>
            <w:tcW w:w="708" w:type="dxa"/>
          </w:tcPr>
          <w:p w:rsidR="004100DF" w:rsidRPr="0074115D" w:rsidRDefault="004100DF" w:rsidP="000C6FED">
            <w:pPr>
              <w:jc w:val="center"/>
              <w:rPr>
                <w:sz w:val="18"/>
                <w:szCs w:val="18"/>
              </w:rPr>
            </w:pPr>
          </w:p>
        </w:tc>
        <w:tc>
          <w:tcPr>
            <w:tcW w:w="1842" w:type="dxa"/>
          </w:tcPr>
          <w:p w:rsidR="004100DF" w:rsidRPr="0074115D" w:rsidRDefault="004100DF" w:rsidP="000C6FED">
            <w:pPr>
              <w:jc w:val="center"/>
              <w:rPr>
                <w:sz w:val="18"/>
                <w:szCs w:val="18"/>
              </w:rPr>
            </w:pPr>
            <w:r w:rsidRPr="0074115D">
              <w:rPr>
                <w:sz w:val="18"/>
                <w:szCs w:val="18"/>
              </w:rPr>
              <w:t>1.</w:t>
            </w:r>
          </w:p>
        </w:tc>
        <w:tc>
          <w:tcPr>
            <w:tcW w:w="1560" w:type="dxa"/>
          </w:tcPr>
          <w:p w:rsidR="004100DF" w:rsidRPr="0074115D" w:rsidRDefault="004100DF" w:rsidP="000C6FED">
            <w:pPr>
              <w:jc w:val="center"/>
              <w:rPr>
                <w:sz w:val="18"/>
                <w:szCs w:val="18"/>
              </w:rPr>
            </w:pPr>
            <w:r w:rsidRPr="0074115D">
              <w:rPr>
                <w:sz w:val="18"/>
                <w:szCs w:val="18"/>
              </w:rPr>
              <w:t>2.</w:t>
            </w:r>
          </w:p>
        </w:tc>
        <w:tc>
          <w:tcPr>
            <w:tcW w:w="1560" w:type="dxa"/>
          </w:tcPr>
          <w:p w:rsidR="004100DF" w:rsidRPr="0074115D" w:rsidRDefault="004100DF" w:rsidP="000C6FED">
            <w:pPr>
              <w:keepLines/>
              <w:widowControl w:val="0"/>
              <w:tabs>
                <w:tab w:val="num" w:pos="1800"/>
              </w:tabs>
              <w:spacing w:after="120"/>
              <w:jc w:val="center"/>
              <w:rPr>
                <w:sz w:val="18"/>
                <w:szCs w:val="18"/>
              </w:rPr>
            </w:pPr>
            <w:r w:rsidRPr="0074115D">
              <w:rPr>
                <w:sz w:val="18"/>
                <w:szCs w:val="18"/>
              </w:rPr>
              <w:t>3.=1.+.2</w:t>
            </w:r>
          </w:p>
        </w:tc>
      </w:tr>
      <w:tr w:rsidR="004100DF" w:rsidRPr="0074115D" w:rsidTr="004100DF">
        <w:trPr>
          <w:trHeight w:val="828"/>
        </w:trPr>
        <w:tc>
          <w:tcPr>
            <w:tcW w:w="562" w:type="dxa"/>
          </w:tcPr>
          <w:p w:rsidR="004100DF" w:rsidRPr="008C2BF4" w:rsidRDefault="004100DF" w:rsidP="000C6FED">
            <w:pPr>
              <w:keepNext/>
              <w:outlineLvl w:val="0"/>
              <w:rPr>
                <w:bCs/>
                <w:sz w:val="22"/>
                <w:szCs w:val="22"/>
              </w:rPr>
            </w:pPr>
            <w:r w:rsidRPr="008C2BF4">
              <w:rPr>
                <w:bCs/>
                <w:sz w:val="22"/>
                <w:szCs w:val="22"/>
              </w:rPr>
              <w:t>1.</w:t>
            </w:r>
          </w:p>
        </w:tc>
        <w:tc>
          <w:tcPr>
            <w:tcW w:w="3261" w:type="dxa"/>
          </w:tcPr>
          <w:p w:rsidR="004100DF" w:rsidRPr="008C2BF4" w:rsidRDefault="004100DF" w:rsidP="000C6FED">
            <w:pPr>
              <w:keepNext/>
              <w:outlineLvl w:val="0"/>
              <w:rPr>
                <w:sz w:val="22"/>
                <w:szCs w:val="22"/>
              </w:rPr>
            </w:pPr>
            <w:r w:rsidRPr="008C2BF4">
              <w:rPr>
                <w:bCs/>
                <w:sz w:val="22"/>
                <w:szCs w:val="22"/>
              </w:rPr>
              <w:t>Baktericīdo lampu</w:t>
            </w:r>
            <w:r w:rsidRPr="008C2BF4">
              <w:rPr>
                <w:sz w:val="22"/>
                <w:szCs w:val="22"/>
              </w:rPr>
              <w:t xml:space="preserve"> piegāde un uzstādīšana </w:t>
            </w:r>
            <w:r w:rsidRPr="008C2BF4">
              <w:rPr>
                <w:spacing w:val="-2"/>
                <w:sz w:val="22"/>
                <w:szCs w:val="22"/>
              </w:rPr>
              <w:t>Olaines cietumā (Latvijas Cietumu slimnīcā)</w:t>
            </w:r>
          </w:p>
        </w:tc>
        <w:tc>
          <w:tcPr>
            <w:tcW w:w="708" w:type="dxa"/>
          </w:tcPr>
          <w:p w:rsidR="004100DF" w:rsidRPr="008C2BF4" w:rsidRDefault="004100DF" w:rsidP="000C6FED">
            <w:pPr>
              <w:keepLines/>
              <w:widowControl w:val="0"/>
              <w:tabs>
                <w:tab w:val="num" w:pos="1800"/>
              </w:tabs>
              <w:spacing w:after="120"/>
              <w:jc w:val="both"/>
              <w:rPr>
                <w:sz w:val="22"/>
                <w:szCs w:val="22"/>
              </w:rPr>
            </w:pPr>
            <w:r w:rsidRPr="008C2BF4">
              <w:rPr>
                <w:sz w:val="22"/>
                <w:szCs w:val="22"/>
              </w:rPr>
              <w:t>1.</w:t>
            </w:r>
          </w:p>
        </w:tc>
        <w:tc>
          <w:tcPr>
            <w:tcW w:w="1842" w:type="dxa"/>
          </w:tcPr>
          <w:p w:rsidR="004100DF" w:rsidRPr="008C2BF4" w:rsidRDefault="004100DF" w:rsidP="000C6FED">
            <w:pPr>
              <w:keepLines/>
              <w:widowControl w:val="0"/>
              <w:tabs>
                <w:tab w:val="num" w:pos="1800"/>
              </w:tabs>
              <w:spacing w:after="120"/>
              <w:jc w:val="both"/>
              <w:rPr>
                <w:sz w:val="22"/>
                <w:szCs w:val="22"/>
              </w:rPr>
            </w:pPr>
          </w:p>
        </w:tc>
        <w:tc>
          <w:tcPr>
            <w:tcW w:w="1560" w:type="dxa"/>
          </w:tcPr>
          <w:p w:rsidR="004100DF" w:rsidRPr="008C2BF4" w:rsidRDefault="004100DF" w:rsidP="000C6FED">
            <w:pPr>
              <w:keepLines/>
              <w:widowControl w:val="0"/>
              <w:tabs>
                <w:tab w:val="num" w:pos="1800"/>
              </w:tabs>
              <w:spacing w:after="120"/>
              <w:jc w:val="both"/>
              <w:rPr>
                <w:sz w:val="22"/>
                <w:szCs w:val="22"/>
              </w:rPr>
            </w:pPr>
            <w:r w:rsidRPr="008C2BF4">
              <w:rPr>
                <w:sz w:val="22"/>
                <w:szCs w:val="22"/>
              </w:rPr>
              <w:t>9 gab.</w:t>
            </w:r>
          </w:p>
        </w:tc>
        <w:tc>
          <w:tcPr>
            <w:tcW w:w="1560" w:type="dxa"/>
          </w:tcPr>
          <w:p w:rsidR="004100DF" w:rsidRPr="0074115D" w:rsidRDefault="004100DF" w:rsidP="000C6FED">
            <w:pPr>
              <w:keepLines/>
              <w:widowControl w:val="0"/>
              <w:tabs>
                <w:tab w:val="num" w:pos="1800"/>
              </w:tabs>
              <w:spacing w:after="120"/>
              <w:jc w:val="both"/>
            </w:pPr>
          </w:p>
        </w:tc>
      </w:tr>
      <w:tr w:rsidR="004100DF" w:rsidRPr="0074115D" w:rsidTr="004100DF">
        <w:trPr>
          <w:trHeight w:val="199"/>
        </w:trPr>
        <w:tc>
          <w:tcPr>
            <w:tcW w:w="562" w:type="dxa"/>
            <w:vMerge w:val="restart"/>
          </w:tcPr>
          <w:p w:rsidR="004100DF" w:rsidRPr="008C2BF4" w:rsidRDefault="004100DF" w:rsidP="004100DF">
            <w:pPr>
              <w:keepNext/>
              <w:outlineLvl w:val="0"/>
              <w:rPr>
                <w:bCs/>
                <w:sz w:val="22"/>
                <w:szCs w:val="22"/>
              </w:rPr>
            </w:pPr>
            <w:r w:rsidRPr="008C2BF4">
              <w:rPr>
                <w:bCs/>
                <w:sz w:val="22"/>
                <w:szCs w:val="22"/>
              </w:rPr>
              <w:t>2.</w:t>
            </w:r>
          </w:p>
        </w:tc>
        <w:tc>
          <w:tcPr>
            <w:tcW w:w="3261" w:type="dxa"/>
            <w:vMerge w:val="restart"/>
          </w:tcPr>
          <w:p w:rsidR="004100DF" w:rsidRPr="008C2BF4" w:rsidRDefault="004100DF" w:rsidP="004100DF">
            <w:pPr>
              <w:keepNext/>
              <w:outlineLvl w:val="0"/>
              <w:rPr>
                <w:bCs/>
                <w:sz w:val="22"/>
                <w:szCs w:val="22"/>
              </w:rPr>
            </w:pPr>
            <w:r w:rsidRPr="008C2BF4">
              <w:rPr>
                <w:bCs/>
                <w:sz w:val="22"/>
                <w:szCs w:val="22"/>
              </w:rPr>
              <w:t>Baktericīdo lampu</w:t>
            </w:r>
            <w:r w:rsidRPr="008C2BF4">
              <w:rPr>
                <w:sz w:val="22"/>
                <w:szCs w:val="22"/>
              </w:rPr>
              <w:t xml:space="preserve"> piegāde un uzstādīšana Brasas cietumā</w:t>
            </w:r>
          </w:p>
        </w:tc>
        <w:tc>
          <w:tcPr>
            <w:tcW w:w="708"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2.1.</w:t>
            </w:r>
          </w:p>
        </w:tc>
        <w:tc>
          <w:tcPr>
            <w:tcW w:w="1842" w:type="dxa"/>
          </w:tcPr>
          <w:p w:rsidR="004100DF" w:rsidRPr="008C2BF4" w:rsidRDefault="004100DF" w:rsidP="004100DF">
            <w:pPr>
              <w:keepLines/>
              <w:widowControl w:val="0"/>
              <w:tabs>
                <w:tab w:val="num" w:pos="1800"/>
              </w:tabs>
              <w:spacing w:after="120"/>
              <w:jc w:val="both"/>
              <w:rPr>
                <w:sz w:val="22"/>
                <w:szCs w:val="22"/>
              </w:rPr>
            </w:pPr>
          </w:p>
        </w:tc>
        <w:tc>
          <w:tcPr>
            <w:tcW w:w="1560"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2 gab.</w:t>
            </w:r>
          </w:p>
        </w:tc>
        <w:tc>
          <w:tcPr>
            <w:tcW w:w="1560" w:type="dxa"/>
          </w:tcPr>
          <w:p w:rsidR="004100DF" w:rsidRPr="0074115D" w:rsidRDefault="004100DF" w:rsidP="004100DF">
            <w:pPr>
              <w:keepLines/>
              <w:widowControl w:val="0"/>
              <w:tabs>
                <w:tab w:val="num" w:pos="1800"/>
              </w:tabs>
              <w:spacing w:after="120"/>
              <w:jc w:val="both"/>
            </w:pPr>
          </w:p>
        </w:tc>
      </w:tr>
      <w:tr w:rsidR="004100DF" w:rsidRPr="0074115D" w:rsidTr="004100DF">
        <w:trPr>
          <w:trHeight w:val="199"/>
        </w:trPr>
        <w:tc>
          <w:tcPr>
            <w:tcW w:w="562" w:type="dxa"/>
            <w:vMerge/>
          </w:tcPr>
          <w:p w:rsidR="004100DF" w:rsidRPr="008C2BF4" w:rsidRDefault="004100DF" w:rsidP="004100DF">
            <w:pPr>
              <w:keepNext/>
              <w:outlineLvl w:val="0"/>
              <w:rPr>
                <w:bCs/>
                <w:sz w:val="22"/>
                <w:szCs w:val="22"/>
              </w:rPr>
            </w:pPr>
          </w:p>
        </w:tc>
        <w:tc>
          <w:tcPr>
            <w:tcW w:w="3261" w:type="dxa"/>
            <w:vMerge/>
          </w:tcPr>
          <w:p w:rsidR="004100DF" w:rsidRPr="008C2BF4" w:rsidRDefault="004100DF" w:rsidP="004100DF">
            <w:pPr>
              <w:keepNext/>
              <w:outlineLvl w:val="0"/>
              <w:rPr>
                <w:bCs/>
                <w:sz w:val="22"/>
                <w:szCs w:val="22"/>
              </w:rPr>
            </w:pPr>
          </w:p>
        </w:tc>
        <w:tc>
          <w:tcPr>
            <w:tcW w:w="708"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2.2.</w:t>
            </w:r>
          </w:p>
        </w:tc>
        <w:tc>
          <w:tcPr>
            <w:tcW w:w="1842" w:type="dxa"/>
          </w:tcPr>
          <w:p w:rsidR="004100DF" w:rsidRPr="008C2BF4" w:rsidRDefault="004100DF" w:rsidP="004100DF">
            <w:pPr>
              <w:keepLines/>
              <w:widowControl w:val="0"/>
              <w:tabs>
                <w:tab w:val="num" w:pos="1800"/>
              </w:tabs>
              <w:spacing w:after="120"/>
              <w:jc w:val="both"/>
              <w:rPr>
                <w:sz w:val="22"/>
                <w:szCs w:val="22"/>
              </w:rPr>
            </w:pPr>
          </w:p>
        </w:tc>
        <w:tc>
          <w:tcPr>
            <w:tcW w:w="1560"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1 gab.</w:t>
            </w:r>
          </w:p>
        </w:tc>
        <w:tc>
          <w:tcPr>
            <w:tcW w:w="1560" w:type="dxa"/>
          </w:tcPr>
          <w:p w:rsidR="004100DF" w:rsidRPr="0074115D" w:rsidRDefault="004100DF" w:rsidP="004100DF">
            <w:pPr>
              <w:keepLines/>
              <w:widowControl w:val="0"/>
              <w:tabs>
                <w:tab w:val="num" w:pos="1800"/>
              </w:tabs>
              <w:spacing w:after="120"/>
              <w:jc w:val="both"/>
            </w:pPr>
          </w:p>
        </w:tc>
      </w:tr>
      <w:tr w:rsidR="004100DF" w:rsidRPr="0074115D" w:rsidTr="004100DF">
        <w:trPr>
          <w:trHeight w:val="134"/>
        </w:trPr>
        <w:tc>
          <w:tcPr>
            <w:tcW w:w="562" w:type="dxa"/>
            <w:vMerge w:val="restart"/>
          </w:tcPr>
          <w:p w:rsidR="004100DF" w:rsidRPr="008C2BF4" w:rsidRDefault="00D42508" w:rsidP="004100DF">
            <w:pPr>
              <w:keepNext/>
              <w:outlineLvl w:val="0"/>
              <w:rPr>
                <w:bCs/>
                <w:sz w:val="22"/>
                <w:szCs w:val="22"/>
              </w:rPr>
            </w:pPr>
            <w:r w:rsidRPr="008C2BF4">
              <w:rPr>
                <w:bCs/>
                <w:sz w:val="22"/>
                <w:szCs w:val="22"/>
              </w:rPr>
              <w:t>3</w:t>
            </w:r>
            <w:r w:rsidR="004100DF" w:rsidRPr="008C2BF4">
              <w:rPr>
                <w:bCs/>
                <w:sz w:val="22"/>
                <w:szCs w:val="22"/>
              </w:rPr>
              <w:t>.</w:t>
            </w:r>
          </w:p>
        </w:tc>
        <w:tc>
          <w:tcPr>
            <w:tcW w:w="3261" w:type="dxa"/>
            <w:vMerge w:val="restart"/>
          </w:tcPr>
          <w:p w:rsidR="004100DF" w:rsidRPr="008C2BF4" w:rsidRDefault="004100DF" w:rsidP="004100DF">
            <w:pPr>
              <w:keepNext/>
              <w:outlineLvl w:val="0"/>
              <w:rPr>
                <w:bCs/>
                <w:sz w:val="22"/>
                <w:szCs w:val="22"/>
              </w:rPr>
            </w:pPr>
            <w:r w:rsidRPr="008C2BF4">
              <w:rPr>
                <w:bCs/>
                <w:sz w:val="22"/>
                <w:szCs w:val="22"/>
              </w:rPr>
              <w:t>Baktericīdo lampu</w:t>
            </w:r>
            <w:r w:rsidRPr="008C2BF4">
              <w:rPr>
                <w:sz w:val="22"/>
                <w:szCs w:val="22"/>
              </w:rPr>
              <w:t xml:space="preserve"> piegāde un uzstādīšana Iļģuciema cietumā</w:t>
            </w:r>
          </w:p>
        </w:tc>
        <w:tc>
          <w:tcPr>
            <w:tcW w:w="708"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3.1.</w:t>
            </w:r>
          </w:p>
        </w:tc>
        <w:tc>
          <w:tcPr>
            <w:tcW w:w="1842" w:type="dxa"/>
          </w:tcPr>
          <w:p w:rsidR="004100DF" w:rsidRPr="008C2BF4" w:rsidRDefault="004100DF" w:rsidP="004100DF">
            <w:pPr>
              <w:keepLines/>
              <w:widowControl w:val="0"/>
              <w:tabs>
                <w:tab w:val="num" w:pos="1800"/>
              </w:tabs>
              <w:spacing w:after="120"/>
              <w:jc w:val="both"/>
              <w:rPr>
                <w:sz w:val="22"/>
                <w:szCs w:val="22"/>
              </w:rPr>
            </w:pPr>
          </w:p>
        </w:tc>
        <w:tc>
          <w:tcPr>
            <w:tcW w:w="1560"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2 gab.</w:t>
            </w:r>
          </w:p>
        </w:tc>
        <w:tc>
          <w:tcPr>
            <w:tcW w:w="1560" w:type="dxa"/>
          </w:tcPr>
          <w:p w:rsidR="004100DF" w:rsidRPr="0074115D" w:rsidRDefault="004100DF" w:rsidP="004100DF">
            <w:pPr>
              <w:keepLines/>
              <w:widowControl w:val="0"/>
              <w:tabs>
                <w:tab w:val="num" w:pos="1800"/>
              </w:tabs>
              <w:spacing w:after="120"/>
              <w:jc w:val="both"/>
            </w:pPr>
          </w:p>
        </w:tc>
      </w:tr>
      <w:tr w:rsidR="004100DF" w:rsidRPr="0074115D" w:rsidTr="004100DF">
        <w:trPr>
          <w:trHeight w:val="132"/>
        </w:trPr>
        <w:tc>
          <w:tcPr>
            <w:tcW w:w="562" w:type="dxa"/>
            <w:vMerge/>
          </w:tcPr>
          <w:p w:rsidR="004100DF" w:rsidRPr="008C2BF4" w:rsidRDefault="004100DF" w:rsidP="004100DF">
            <w:pPr>
              <w:keepNext/>
              <w:outlineLvl w:val="0"/>
              <w:rPr>
                <w:bCs/>
                <w:sz w:val="22"/>
                <w:szCs w:val="22"/>
              </w:rPr>
            </w:pPr>
          </w:p>
        </w:tc>
        <w:tc>
          <w:tcPr>
            <w:tcW w:w="3261" w:type="dxa"/>
            <w:vMerge/>
          </w:tcPr>
          <w:p w:rsidR="004100DF" w:rsidRPr="008C2BF4" w:rsidRDefault="004100DF" w:rsidP="004100DF">
            <w:pPr>
              <w:keepNext/>
              <w:outlineLvl w:val="0"/>
              <w:rPr>
                <w:bCs/>
                <w:sz w:val="22"/>
                <w:szCs w:val="22"/>
              </w:rPr>
            </w:pPr>
          </w:p>
        </w:tc>
        <w:tc>
          <w:tcPr>
            <w:tcW w:w="708"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3.2.</w:t>
            </w:r>
          </w:p>
        </w:tc>
        <w:tc>
          <w:tcPr>
            <w:tcW w:w="1842" w:type="dxa"/>
          </w:tcPr>
          <w:p w:rsidR="004100DF" w:rsidRPr="008C2BF4" w:rsidRDefault="004100DF" w:rsidP="004100DF">
            <w:pPr>
              <w:keepLines/>
              <w:widowControl w:val="0"/>
              <w:tabs>
                <w:tab w:val="num" w:pos="1800"/>
              </w:tabs>
              <w:spacing w:after="120"/>
              <w:jc w:val="both"/>
              <w:rPr>
                <w:sz w:val="22"/>
                <w:szCs w:val="22"/>
              </w:rPr>
            </w:pPr>
          </w:p>
        </w:tc>
        <w:tc>
          <w:tcPr>
            <w:tcW w:w="1560"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4 gab.</w:t>
            </w:r>
          </w:p>
        </w:tc>
        <w:tc>
          <w:tcPr>
            <w:tcW w:w="1560" w:type="dxa"/>
          </w:tcPr>
          <w:p w:rsidR="004100DF" w:rsidRPr="0074115D" w:rsidRDefault="004100DF" w:rsidP="004100DF">
            <w:pPr>
              <w:keepLines/>
              <w:widowControl w:val="0"/>
              <w:tabs>
                <w:tab w:val="num" w:pos="1800"/>
              </w:tabs>
              <w:spacing w:after="120"/>
              <w:jc w:val="both"/>
            </w:pPr>
          </w:p>
        </w:tc>
      </w:tr>
      <w:tr w:rsidR="004100DF" w:rsidRPr="0074115D" w:rsidTr="004100DF">
        <w:trPr>
          <w:trHeight w:val="132"/>
        </w:trPr>
        <w:tc>
          <w:tcPr>
            <w:tcW w:w="562" w:type="dxa"/>
            <w:vMerge/>
          </w:tcPr>
          <w:p w:rsidR="004100DF" w:rsidRPr="008C2BF4" w:rsidRDefault="004100DF" w:rsidP="004100DF">
            <w:pPr>
              <w:keepNext/>
              <w:outlineLvl w:val="0"/>
              <w:rPr>
                <w:bCs/>
                <w:sz w:val="22"/>
                <w:szCs w:val="22"/>
              </w:rPr>
            </w:pPr>
          </w:p>
        </w:tc>
        <w:tc>
          <w:tcPr>
            <w:tcW w:w="3261" w:type="dxa"/>
            <w:vMerge/>
          </w:tcPr>
          <w:p w:rsidR="004100DF" w:rsidRPr="008C2BF4" w:rsidRDefault="004100DF" w:rsidP="004100DF">
            <w:pPr>
              <w:keepNext/>
              <w:outlineLvl w:val="0"/>
              <w:rPr>
                <w:bCs/>
                <w:sz w:val="22"/>
                <w:szCs w:val="22"/>
              </w:rPr>
            </w:pPr>
          </w:p>
        </w:tc>
        <w:tc>
          <w:tcPr>
            <w:tcW w:w="708"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3.3.</w:t>
            </w:r>
          </w:p>
        </w:tc>
        <w:tc>
          <w:tcPr>
            <w:tcW w:w="1842" w:type="dxa"/>
          </w:tcPr>
          <w:p w:rsidR="004100DF" w:rsidRPr="008C2BF4" w:rsidRDefault="004100DF" w:rsidP="004100DF">
            <w:pPr>
              <w:keepLines/>
              <w:widowControl w:val="0"/>
              <w:tabs>
                <w:tab w:val="num" w:pos="1800"/>
              </w:tabs>
              <w:spacing w:after="120"/>
              <w:jc w:val="both"/>
              <w:rPr>
                <w:sz w:val="22"/>
                <w:szCs w:val="22"/>
              </w:rPr>
            </w:pPr>
          </w:p>
        </w:tc>
        <w:tc>
          <w:tcPr>
            <w:tcW w:w="1560" w:type="dxa"/>
          </w:tcPr>
          <w:p w:rsidR="004100DF" w:rsidRPr="008C2BF4" w:rsidRDefault="004100DF" w:rsidP="004100DF">
            <w:pPr>
              <w:keepLines/>
              <w:widowControl w:val="0"/>
              <w:tabs>
                <w:tab w:val="num" w:pos="1800"/>
              </w:tabs>
              <w:spacing w:after="120"/>
              <w:jc w:val="both"/>
              <w:rPr>
                <w:sz w:val="22"/>
                <w:szCs w:val="22"/>
              </w:rPr>
            </w:pPr>
            <w:r w:rsidRPr="008C2BF4">
              <w:rPr>
                <w:sz w:val="22"/>
                <w:szCs w:val="22"/>
              </w:rPr>
              <w:t>1 gab.</w:t>
            </w:r>
          </w:p>
        </w:tc>
        <w:tc>
          <w:tcPr>
            <w:tcW w:w="1560" w:type="dxa"/>
          </w:tcPr>
          <w:p w:rsidR="004100DF" w:rsidRPr="0074115D" w:rsidRDefault="004100DF" w:rsidP="004100DF">
            <w:pPr>
              <w:keepLines/>
              <w:widowControl w:val="0"/>
              <w:tabs>
                <w:tab w:val="num" w:pos="1800"/>
              </w:tabs>
              <w:spacing w:after="120"/>
              <w:jc w:val="both"/>
            </w:pPr>
          </w:p>
        </w:tc>
      </w:tr>
      <w:tr w:rsidR="00D42508" w:rsidRPr="0074115D" w:rsidTr="00D42508">
        <w:trPr>
          <w:trHeight w:val="199"/>
        </w:trPr>
        <w:tc>
          <w:tcPr>
            <w:tcW w:w="562" w:type="dxa"/>
            <w:vMerge w:val="restart"/>
          </w:tcPr>
          <w:p w:rsidR="00D42508" w:rsidRPr="008C2BF4" w:rsidRDefault="00D42508" w:rsidP="004100DF">
            <w:pPr>
              <w:keepNext/>
              <w:outlineLvl w:val="0"/>
              <w:rPr>
                <w:bCs/>
                <w:sz w:val="22"/>
                <w:szCs w:val="22"/>
              </w:rPr>
            </w:pPr>
            <w:r w:rsidRPr="008C2BF4">
              <w:rPr>
                <w:bCs/>
                <w:sz w:val="22"/>
                <w:szCs w:val="22"/>
              </w:rPr>
              <w:t>4.</w:t>
            </w:r>
          </w:p>
        </w:tc>
        <w:tc>
          <w:tcPr>
            <w:tcW w:w="3261" w:type="dxa"/>
            <w:vMerge w:val="restart"/>
          </w:tcPr>
          <w:p w:rsidR="00D42508" w:rsidRPr="008C2BF4" w:rsidRDefault="00D42508" w:rsidP="00D42508">
            <w:pPr>
              <w:keepNext/>
              <w:outlineLvl w:val="0"/>
              <w:rPr>
                <w:bCs/>
                <w:sz w:val="22"/>
                <w:szCs w:val="22"/>
              </w:rPr>
            </w:pPr>
            <w:r w:rsidRPr="008C2BF4">
              <w:rPr>
                <w:bCs/>
                <w:sz w:val="22"/>
                <w:szCs w:val="22"/>
              </w:rPr>
              <w:t>Baktericīdo lampu</w:t>
            </w:r>
            <w:r w:rsidRPr="008C2BF4">
              <w:rPr>
                <w:sz w:val="22"/>
                <w:szCs w:val="22"/>
              </w:rPr>
              <w:t xml:space="preserve"> piegāde un uzstādīšana Jelgavas cietumā</w:t>
            </w:r>
          </w:p>
        </w:tc>
        <w:tc>
          <w:tcPr>
            <w:tcW w:w="708"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4.1.</w:t>
            </w:r>
          </w:p>
        </w:tc>
        <w:tc>
          <w:tcPr>
            <w:tcW w:w="1842" w:type="dxa"/>
          </w:tcPr>
          <w:p w:rsidR="00D42508" w:rsidRPr="008C2BF4" w:rsidRDefault="00D42508" w:rsidP="004100DF">
            <w:pPr>
              <w:keepLines/>
              <w:widowControl w:val="0"/>
              <w:tabs>
                <w:tab w:val="num" w:pos="1800"/>
              </w:tabs>
              <w:spacing w:after="120"/>
              <w:jc w:val="both"/>
              <w:rPr>
                <w:sz w:val="22"/>
                <w:szCs w:val="22"/>
              </w:rPr>
            </w:pPr>
          </w:p>
        </w:tc>
        <w:tc>
          <w:tcPr>
            <w:tcW w:w="1560"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2 gab.</w:t>
            </w:r>
          </w:p>
        </w:tc>
        <w:tc>
          <w:tcPr>
            <w:tcW w:w="1560" w:type="dxa"/>
          </w:tcPr>
          <w:p w:rsidR="00D42508" w:rsidRPr="0074115D" w:rsidRDefault="00D42508" w:rsidP="004100DF">
            <w:pPr>
              <w:keepLines/>
              <w:widowControl w:val="0"/>
              <w:tabs>
                <w:tab w:val="num" w:pos="1800"/>
              </w:tabs>
              <w:spacing w:after="120"/>
              <w:jc w:val="both"/>
            </w:pPr>
          </w:p>
        </w:tc>
      </w:tr>
      <w:tr w:rsidR="00D42508" w:rsidRPr="0074115D" w:rsidTr="004100DF">
        <w:trPr>
          <w:trHeight w:val="199"/>
        </w:trPr>
        <w:tc>
          <w:tcPr>
            <w:tcW w:w="562" w:type="dxa"/>
            <w:vMerge/>
          </w:tcPr>
          <w:p w:rsidR="00D42508" w:rsidRPr="008C2BF4" w:rsidRDefault="00D42508" w:rsidP="004100DF">
            <w:pPr>
              <w:keepNext/>
              <w:outlineLvl w:val="0"/>
              <w:rPr>
                <w:bCs/>
                <w:sz w:val="22"/>
                <w:szCs w:val="22"/>
              </w:rPr>
            </w:pPr>
          </w:p>
        </w:tc>
        <w:tc>
          <w:tcPr>
            <w:tcW w:w="3261" w:type="dxa"/>
            <w:vMerge/>
          </w:tcPr>
          <w:p w:rsidR="00D42508" w:rsidRPr="008C2BF4" w:rsidRDefault="00D42508" w:rsidP="00D42508">
            <w:pPr>
              <w:keepNext/>
              <w:outlineLvl w:val="0"/>
              <w:rPr>
                <w:bCs/>
                <w:sz w:val="22"/>
                <w:szCs w:val="22"/>
              </w:rPr>
            </w:pPr>
          </w:p>
        </w:tc>
        <w:tc>
          <w:tcPr>
            <w:tcW w:w="708"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4.2.</w:t>
            </w:r>
          </w:p>
        </w:tc>
        <w:tc>
          <w:tcPr>
            <w:tcW w:w="1842" w:type="dxa"/>
          </w:tcPr>
          <w:p w:rsidR="00D42508" w:rsidRPr="008C2BF4" w:rsidRDefault="00D42508" w:rsidP="004100DF">
            <w:pPr>
              <w:keepLines/>
              <w:widowControl w:val="0"/>
              <w:tabs>
                <w:tab w:val="num" w:pos="1800"/>
              </w:tabs>
              <w:spacing w:after="120"/>
              <w:jc w:val="both"/>
              <w:rPr>
                <w:sz w:val="22"/>
                <w:szCs w:val="22"/>
              </w:rPr>
            </w:pPr>
          </w:p>
        </w:tc>
        <w:tc>
          <w:tcPr>
            <w:tcW w:w="1560"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1 gab.</w:t>
            </w:r>
          </w:p>
        </w:tc>
        <w:tc>
          <w:tcPr>
            <w:tcW w:w="1560" w:type="dxa"/>
          </w:tcPr>
          <w:p w:rsidR="00D42508" w:rsidRPr="0074115D" w:rsidRDefault="00D42508" w:rsidP="004100DF">
            <w:pPr>
              <w:keepLines/>
              <w:widowControl w:val="0"/>
              <w:tabs>
                <w:tab w:val="num" w:pos="1800"/>
              </w:tabs>
              <w:spacing w:after="120"/>
              <w:jc w:val="both"/>
            </w:pPr>
          </w:p>
        </w:tc>
      </w:tr>
      <w:tr w:rsidR="00D42508" w:rsidRPr="0074115D" w:rsidTr="00D42508">
        <w:trPr>
          <w:trHeight w:val="296"/>
        </w:trPr>
        <w:tc>
          <w:tcPr>
            <w:tcW w:w="562" w:type="dxa"/>
            <w:vMerge w:val="restart"/>
          </w:tcPr>
          <w:p w:rsidR="00D42508" w:rsidRPr="008C2BF4" w:rsidRDefault="00D42508" w:rsidP="004100DF">
            <w:pPr>
              <w:keepNext/>
              <w:outlineLvl w:val="0"/>
              <w:rPr>
                <w:bCs/>
                <w:sz w:val="22"/>
                <w:szCs w:val="22"/>
              </w:rPr>
            </w:pPr>
            <w:r w:rsidRPr="008C2BF4">
              <w:rPr>
                <w:bCs/>
                <w:sz w:val="22"/>
                <w:szCs w:val="22"/>
              </w:rPr>
              <w:t>5.</w:t>
            </w:r>
          </w:p>
        </w:tc>
        <w:tc>
          <w:tcPr>
            <w:tcW w:w="3261" w:type="dxa"/>
            <w:vMerge w:val="restart"/>
          </w:tcPr>
          <w:p w:rsidR="00D42508" w:rsidRPr="008C2BF4" w:rsidRDefault="00D42508" w:rsidP="00D42508">
            <w:pPr>
              <w:keepNext/>
              <w:outlineLvl w:val="0"/>
              <w:rPr>
                <w:bCs/>
                <w:sz w:val="22"/>
                <w:szCs w:val="22"/>
              </w:rPr>
            </w:pPr>
            <w:r w:rsidRPr="008C2BF4">
              <w:rPr>
                <w:bCs/>
                <w:sz w:val="22"/>
                <w:szCs w:val="22"/>
              </w:rPr>
              <w:t>Baktericīdo lampu</w:t>
            </w:r>
            <w:r w:rsidRPr="008C2BF4">
              <w:rPr>
                <w:sz w:val="22"/>
                <w:szCs w:val="22"/>
              </w:rPr>
              <w:t xml:space="preserve"> piegāde un uzstādīšana Daugavgrīvas cietumā</w:t>
            </w:r>
          </w:p>
        </w:tc>
        <w:tc>
          <w:tcPr>
            <w:tcW w:w="708"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5.1.</w:t>
            </w:r>
          </w:p>
        </w:tc>
        <w:tc>
          <w:tcPr>
            <w:tcW w:w="1842" w:type="dxa"/>
          </w:tcPr>
          <w:p w:rsidR="00D42508" w:rsidRPr="008C2BF4" w:rsidRDefault="00D42508" w:rsidP="004100DF">
            <w:pPr>
              <w:keepLines/>
              <w:widowControl w:val="0"/>
              <w:tabs>
                <w:tab w:val="num" w:pos="1800"/>
              </w:tabs>
              <w:spacing w:after="120"/>
              <w:jc w:val="both"/>
              <w:rPr>
                <w:sz w:val="22"/>
                <w:szCs w:val="22"/>
              </w:rPr>
            </w:pPr>
          </w:p>
        </w:tc>
        <w:tc>
          <w:tcPr>
            <w:tcW w:w="1560"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2 gab.</w:t>
            </w:r>
          </w:p>
        </w:tc>
        <w:tc>
          <w:tcPr>
            <w:tcW w:w="1560" w:type="dxa"/>
          </w:tcPr>
          <w:p w:rsidR="00D42508" w:rsidRPr="0074115D" w:rsidRDefault="00D42508" w:rsidP="004100DF">
            <w:pPr>
              <w:keepLines/>
              <w:widowControl w:val="0"/>
              <w:tabs>
                <w:tab w:val="num" w:pos="1800"/>
              </w:tabs>
              <w:spacing w:after="120"/>
              <w:jc w:val="both"/>
            </w:pPr>
          </w:p>
        </w:tc>
      </w:tr>
      <w:tr w:rsidR="00D42508" w:rsidRPr="0074115D" w:rsidTr="004100DF">
        <w:trPr>
          <w:trHeight w:val="295"/>
        </w:trPr>
        <w:tc>
          <w:tcPr>
            <w:tcW w:w="562" w:type="dxa"/>
            <w:vMerge/>
          </w:tcPr>
          <w:p w:rsidR="00D42508" w:rsidRPr="008C2BF4" w:rsidRDefault="00D42508" w:rsidP="004100DF">
            <w:pPr>
              <w:keepNext/>
              <w:outlineLvl w:val="0"/>
              <w:rPr>
                <w:bCs/>
                <w:sz w:val="22"/>
                <w:szCs w:val="22"/>
              </w:rPr>
            </w:pPr>
          </w:p>
        </w:tc>
        <w:tc>
          <w:tcPr>
            <w:tcW w:w="3261" w:type="dxa"/>
            <w:vMerge/>
          </w:tcPr>
          <w:p w:rsidR="00D42508" w:rsidRPr="008C2BF4" w:rsidRDefault="00D42508" w:rsidP="00D42508">
            <w:pPr>
              <w:keepNext/>
              <w:outlineLvl w:val="0"/>
              <w:rPr>
                <w:bCs/>
                <w:sz w:val="22"/>
                <w:szCs w:val="22"/>
              </w:rPr>
            </w:pPr>
          </w:p>
        </w:tc>
        <w:tc>
          <w:tcPr>
            <w:tcW w:w="708"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5.2.</w:t>
            </w:r>
          </w:p>
        </w:tc>
        <w:tc>
          <w:tcPr>
            <w:tcW w:w="1842" w:type="dxa"/>
          </w:tcPr>
          <w:p w:rsidR="00D42508" w:rsidRPr="008C2BF4" w:rsidRDefault="00D42508" w:rsidP="004100DF">
            <w:pPr>
              <w:keepLines/>
              <w:widowControl w:val="0"/>
              <w:tabs>
                <w:tab w:val="num" w:pos="1800"/>
              </w:tabs>
              <w:spacing w:after="120"/>
              <w:jc w:val="both"/>
              <w:rPr>
                <w:sz w:val="22"/>
                <w:szCs w:val="22"/>
              </w:rPr>
            </w:pPr>
          </w:p>
        </w:tc>
        <w:tc>
          <w:tcPr>
            <w:tcW w:w="1560" w:type="dxa"/>
          </w:tcPr>
          <w:p w:rsidR="00D42508" w:rsidRPr="008C2BF4" w:rsidRDefault="00D42508" w:rsidP="004100DF">
            <w:pPr>
              <w:keepLines/>
              <w:widowControl w:val="0"/>
              <w:tabs>
                <w:tab w:val="num" w:pos="1800"/>
              </w:tabs>
              <w:spacing w:after="120"/>
              <w:jc w:val="both"/>
              <w:rPr>
                <w:sz w:val="22"/>
                <w:szCs w:val="22"/>
              </w:rPr>
            </w:pPr>
            <w:r w:rsidRPr="008C2BF4">
              <w:rPr>
                <w:sz w:val="22"/>
                <w:szCs w:val="22"/>
              </w:rPr>
              <w:t>1 gab.</w:t>
            </w:r>
          </w:p>
        </w:tc>
        <w:tc>
          <w:tcPr>
            <w:tcW w:w="1560" w:type="dxa"/>
          </w:tcPr>
          <w:p w:rsidR="00D42508" w:rsidRPr="0074115D" w:rsidRDefault="00D42508" w:rsidP="004100DF">
            <w:pPr>
              <w:keepLines/>
              <w:widowControl w:val="0"/>
              <w:tabs>
                <w:tab w:val="num" w:pos="1800"/>
              </w:tabs>
              <w:spacing w:after="120"/>
              <w:jc w:val="both"/>
            </w:pPr>
          </w:p>
        </w:tc>
      </w:tr>
      <w:tr w:rsidR="004100DF" w:rsidRPr="0074115D" w:rsidTr="0071055B">
        <w:trPr>
          <w:trHeight w:val="420"/>
        </w:trPr>
        <w:tc>
          <w:tcPr>
            <w:tcW w:w="7933" w:type="dxa"/>
            <w:gridSpan w:val="5"/>
          </w:tcPr>
          <w:p w:rsidR="004100DF" w:rsidRPr="008C2BF4" w:rsidRDefault="00D42508" w:rsidP="00D42508">
            <w:pPr>
              <w:keepLines/>
              <w:widowControl w:val="0"/>
              <w:tabs>
                <w:tab w:val="num" w:pos="1800"/>
              </w:tabs>
              <w:spacing w:after="120"/>
              <w:jc w:val="right"/>
              <w:rPr>
                <w:sz w:val="22"/>
                <w:szCs w:val="22"/>
              </w:rPr>
            </w:pPr>
            <w:r w:rsidRPr="008C2BF4">
              <w:rPr>
                <w:bCs/>
                <w:sz w:val="22"/>
                <w:szCs w:val="22"/>
              </w:rPr>
              <w:t>Kopējā l</w:t>
            </w:r>
            <w:r w:rsidR="004100DF" w:rsidRPr="008C2BF4">
              <w:rPr>
                <w:bCs/>
                <w:sz w:val="22"/>
                <w:szCs w:val="22"/>
              </w:rPr>
              <w:t>īgumcena* (izvēles kritērijs):</w:t>
            </w:r>
          </w:p>
        </w:tc>
        <w:tc>
          <w:tcPr>
            <w:tcW w:w="1560" w:type="dxa"/>
          </w:tcPr>
          <w:p w:rsidR="004100DF" w:rsidRPr="0074115D" w:rsidRDefault="004100DF" w:rsidP="004100DF">
            <w:pPr>
              <w:keepLines/>
              <w:widowControl w:val="0"/>
              <w:tabs>
                <w:tab w:val="num" w:pos="1800"/>
              </w:tabs>
              <w:spacing w:after="120"/>
              <w:jc w:val="both"/>
            </w:pPr>
          </w:p>
        </w:tc>
      </w:tr>
    </w:tbl>
    <w:p w:rsidR="009C437A" w:rsidRPr="008F47F8" w:rsidRDefault="009C437A" w:rsidP="009C437A">
      <w:pPr>
        <w:ind w:right="-108"/>
        <w:jc w:val="both"/>
        <w:rPr>
          <w:sz w:val="20"/>
          <w:szCs w:val="20"/>
        </w:rPr>
      </w:pPr>
    </w:p>
    <w:p w:rsidR="009C437A" w:rsidRPr="0074115D" w:rsidRDefault="000C6FED" w:rsidP="000C6FED">
      <w:pPr>
        <w:autoSpaceDE w:val="0"/>
        <w:autoSpaceDN w:val="0"/>
        <w:adjustRightInd w:val="0"/>
        <w:jc w:val="both"/>
        <w:rPr>
          <w:b/>
          <w:bCs/>
          <w:sz w:val="22"/>
          <w:szCs w:val="22"/>
        </w:rPr>
      </w:pPr>
      <w:r w:rsidRPr="0074115D">
        <w:rPr>
          <w:sz w:val="22"/>
          <w:szCs w:val="22"/>
        </w:rPr>
        <w:t>*Līgumcenā ir jāiekļauj visi nodokļi (izņemot pievienotās vērtības nodokli) un izdevumi, t.sk. Preču piegādes</w:t>
      </w:r>
      <w:r w:rsidRPr="0074115D">
        <w:rPr>
          <w:i/>
          <w:sz w:val="22"/>
          <w:szCs w:val="22"/>
        </w:rPr>
        <w:t xml:space="preserve"> </w:t>
      </w:r>
      <w:r w:rsidRPr="0074115D">
        <w:rPr>
          <w:sz w:val="22"/>
          <w:szCs w:val="22"/>
        </w:rPr>
        <w:t xml:space="preserve">līdz ieslodzījuma vietām, izkraušanas, uzstādīšana, instalēšana, palaišana un nodošana ekspluatācijā, kā arī tehniskās drošības pārbaudes, saskaņā ar </w:t>
      </w:r>
      <w:r w:rsidRPr="0074115D">
        <w:rPr>
          <w:bCs/>
          <w:sz w:val="22"/>
          <w:szCs w:val="22"/>
        </w:rPr>
        <w:t xml:space="preserve">Ministru kabineta </w:t>
      </w:r>
      <w:r w:rsidRPr="0074115D">
        <w:rPr>
          <w:sz w:val="22"/>
          <w:szCs w:val="22"/>
        </w:rPr>
        <w:t xml:space="preserve">2005.gada 2.augusta </w:t>
      </w:r>
      <w:r w:rsidRPr="0074115D">
        <w:rPr>
          <w:bCs/>
          <w:sz w:val="22"/>
          <w:szCs w:val="22"/>
        </w:rPr>
        <w:t>noteikumiem Nr.581 „Medicīnisko ierīču reģistrācijas, atbilstības novērtēšanas, izplatīšanas, ekspluatācijas un tehniskās uzraudzības kārtība”,</w:t>
      </w:r>
      <w:r w:rsidRPr="0074115D">
        <w:rPr>
          <w:b/>
          <w:bCs/>
          <w:sz w:val="22"/>
          <w:szCs w:val="22"/>
        </w:rPr>
        <w:t xml:space="preserve"> </w:t>
      </w:r>
      <w:r w:rsidRPr="0074115D">
        <w:rPr>
          <w:sz w:val="22"/>
          <w:szCs w:val="22"/>
        </w:rPr>
        <w:t>veikšanas izmaksas</w:t>
      </w:r>
      <w:r w:rsidRPr="0074115D">
        <w:rPr>
          <w:b/>
          <w:bCs/>
          <w:sz w:val="22"/>
          <w:szCs w:val="22"/>
        </w:rPr>
        <w:t>.</w:t>
      </w:r>
    </w:p>
    <w:p w:rsidR="004100DF" w:rsidRDefault="004100DF" w:rsidP="009C437A">
      <w:pPr>
        <w:keepLines/>
        <w:widowControl w:val="0"/>
        <w:spacing w:line="360" w:lineRule="auto"/>
        <w:ind w:left="425"/>
        <w:jc w:val="center"/>
        <w:rPr>
          <w:b/>
          <w:sz w:val="20"/>
          <w:szCs w:val="20"/>
        </w:rPr>
      </w:pPr>
    </w:p>
    <w:p w:rsidR="004100DF" w:rsidRDefault="004100DF" w:rsidP="009C437A">
      <w:pPr>
        <w:keepLines/>
        <w:widowControl w:val="0"/>
        <w:spacing w:line="360" w:lineRule="auto"/>
        <w:ind w:left="425"/>
        <w:jc w:val="center"/>
        <w:rPr>
          <w:b/>
          <w:sz w:val="20"/>
          <w:szCs w:val="20"/>
        </w:rPr>
      </w:pPr>
    </w:p>
    <w:p w:rsidR="004100DF" w:rsidRDefault="004100DF" w:rsidP="009C437A">
      <w:pPr>
        <w:keepLines/>
        <w:widowControl w:val="0"/>
        <w:spacing w:line="360" w:lineRule="auto"/>
        <w:ind w:left="425"/>
        <w:jc w:val="center"/>
        <w:rPr>
          <w:b/>
          <w:sz w:val="20"/>
          <w:szCs w:val="20"/>
        </w:rPr>
      </w:pPr>
    </w:p>
    <w:p w:rsidR="004100DF" w:rsidRDefault="004100DF" w:rsidP="009C437A">
      <w:pPr>
        <w:keepLines/>
        <w:widowControl w:val="0"/>
        <w:spacing w:line="360" w:lineRule="auto"/>
        <w:ind w:left="425"/>
        <w:jc w:val="center"/>
        <w:rPr>
          <w:b/>
          <w:sz w:val="20"/>
          <w:szCs w:val="20"/>
        </w:rPr>
      </w:pPr>
    </w:p>
    <w:p w:rsidR="004100DF" w:rsidRDefault="004100DF" w:rsidP="009C437A">
      <w:pPr>
        <w:keepLines/>
        <w:widowControl w:val="0"/>
        <w:spacing w:line="360" w:lineRule="auto"/>
        <w:ind w:left="425"/>
        <w:jc w:val="center"/>
        <w:rPr>
          <w:b/>
          <w:sz w:val="20"/>
          <w:szCs w:val="20"/>
        </w:rPr>
      </w:pPr>
    </w:p>
    <w:p w:rsidR="009C437A" w:rsidRDefault="009C437A" w:rsidP="009C437A">
      <w:pPr>
        <w:keepLines/>
        <w:widowControl w:val="0"/>
        <w:spacing w:line="360" w:lineRule="auto"/>
        <w:ind w:left="425"/>
        <w:jc w:val="center"/>
        <w:rPr>
          <w:b/>
          <w:sz w:val="20"/>
          <w:szCs w:val="20"/>
        </w:rPr>
      </w:pPr>
      <w:r w:rsidRPr="008F47F8">
        <w:rPr>
          <w:b/>
          <w:sz w:val="20"/>
          <w:szCs w:val="20"/>
        </w:rPr>
        <w:t>Paraksta pretendenta vadītājs vai vadītāja pilnvarota persona:</w:t>
      </w:r>
    </w:p>
    <w:p w:rsidR="009C437A" w:rsidRPr="008F47F8" w:rsidRDefault="009C437A" w:rsidP="009C437A">
      <w:pPr>
        <w:keepLines/>
        <w:widowControl w:val="0"/>
        <w:spacing w:line="360" w:lineRule="auto"/>
        <w:ind w:left="425"/>
        <w:jc w:val="center"/>
        <w:rPr>
          <w:b/>
          <w:sz w:val="20"/>
          <w:szCs w:val="20"/>
        </w:rPr>
      </w:pP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9C437A" w:rsidRPr="008F47F8" w:rsidTr="000C6FED">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0C6FED">
            <w:pPr>
              <w:spacing w:before="120" w:after="120"/>
              <w:jc w:val="both"/>
              <w:rPr>
                <w:b/>
                <w:sz w:val="20"/>
                <w:szCs w:val="20"/>
              </w:rPr>
            </w:pPr>
            <w:r w:rsidRPr="008F47F8">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9C437A" w:rsidRPr="008F47F8" w:rsidRDefault="009C437A" w:rsidP="000C6FED">
            <w:pPr>
              <w:spacing w:before="120" w:after="120"/>
              <w:jc w:val="both"/>
              <w:rPr>
                <w:sz w:val="20"/>
                <w:szCs w:val="20"/>
              </w:rPr>
            </w:pPr>
          </w:p>
        </w:tc>
      </w:tr>
      <w:tr w:rsidR="009C437A" w:rsidRPr="008F47F8" w:rsidTr="000C6FED">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0C6FED">
            <w:pPr>
              <w:spacing w:before="120" w:after="120"/>
              <w:jc w:val="both"/>
              <w:rPr>
                <w:b/>
                <w:sz w:val="20"/>
                <w:szCs w:val="20"/>
              </w:rPr>
            </w:pPr>
            <w:r w:rsidRPr="008F47F8">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9C437A" w:rsidRPr="008F47F8" w:rsidRDefault="009C437A" w:rsidP="000C6FED">
            <w:pPr>
              <w:spacing w:before="120" w:after="120"/>
              <w:jc w:val="both"/>
              <w:rPr>
                <w:sz w:val="20"/>
                <w:szCs w:val="20"/>
              </w:rPr>
            </w:pPr>
          </w:p>
        </w:tc>
      </w:tr>
    </w:tbl>
    <w:p w:rsidR="009C437A" w:rsidRPr="00EF18C9" w:rsidRDefault="009C437A" w:rsidP="009C437A">
      <w:pPr>
        <w:rPr>
          <w:sz w:val="20"/>
          <w:szCs w:val="20"/>
        </w:rPr>
      </w:pPr>
    </w:p>
    <w:p w:rsidR="009C437A" w:rsidRPr="003D0051" w:rsidRDefault="009C437A" w:rsidP="009C437A">
      <w:pPr>
        <w:rPr>
          <w:sz w:val="20"/>
          <w:szCs w:val="20"/>
        </w:rPr>
      </w:pPr>
    </w:p>
    <w:p w:rsidR="007E70BE" w:rsidRDefault="007E70BE" w:rsidP="00D10BF7">
      <w:pPr>
        <w:suppressAutoHyphens/>
        <w:jc w:val="both"/>
      </w:pPr>
    </w:p>
    <w:p w:rsidR="003D7D30" w:rsidRDefault="003D7D30">
      <w:r>
        <w:br w:type="page"/>
      </w:r>
    </w:p>
    <w:p w:rsidR="003D7D30" w:rsidRPr="006C7E9B" w:rsidRDefault="003D7D30" w:rsidP="003D7D30">
      <w:pPr>
        <w:ind w:left="6663"/>
        <w:jc w:val="both"/>
      </w:pPr>
      <w:r w:rsidRPr="006C7E9B">
        <w:t>3.pielikums</w:t>
      </w:r>
    </w:p>
    <w:p w:rsidR="003D7D30" w:rsidRPr="006C7E9B" w:rsidRDefault="003D7D30" w:rsidP="003D7D30">
      <w:pPr>
        <w:ind w:left="6663"/>
      </w:pPr>
      <w:r w:rsidRPr="006C7E9B">
        <w:t>atklāta konkursa</w:t>
      </w:r>
    </w:p>
    <w:p w:rsidR="003D7D30" w:rsidRPr="006C7E9B" w:rsidRDefault="003D7D30" w:rsidP="003D7D30">
      <w:pPr>
        <w:ind w:left="6663"/>
      </w:pPr>
      <w:r w:rsidRPr="006C7E9B">
        <w:t>(Nr.</w:t>
      </w:r>
      <w:r>
        <w:t xml:space="preserve"> </w:t>
      </w:r>
      <w:r w:rsidRPr="006C7E9B">
        <w:t>IeVP 2018/</w:t>
      </w:r>
      <w:r>
        <w:t>29</w:t>
      </w:r>
      <w:r w:rsidRPr="006C7E9B">
        <w:t>)</w:t>
      </w:r>
    </w:p>
    <w:p w:rsidR="003D7D30" w:rsidRPr="006C7E9B" w:rsidRDefault="003D7D30" w:rsidP="003D7D30">
      <w:pPr>
        <w:ind w:left="6663"/>
      </w:pPr>
      <w:r w:rsidRPr="006C7E9B">
        <w:t>nolikumam</w:t>
      </w:r>
    </w:p>
    <w:p w:rsidR="003D7D30" w:rsidRPr="006C7E9B" w:rsidRDefault="003D7D30" w:rsidP="003D7D30">
      <w:pPr>
        <w:widowControl w:val="0"/>
        <w:tabs>
          <w:tab w:val="left" w:pos="3450"/>
        </w:tabs>
        <w:ind w:right="-13"/>
        <w:jc w:val="center"/>
        <w:rPr>
          <w:rFonts w:eastAsia="Calibri"/>
        </w:rPr>
      </w:pPr>
    </w:p>
    <w:p w:rsidR="003D7D30" w:rsidRPr="006C7E9B" w:rsidRDefault="003D7D30" w:rsidP="003D7D30">
      <w:pPr>
        <w:widowControl w:val="0"/>
        <w:tabs>
          <w:tab w:val="left" w:pos="3450"/>
        </w:tabs>
        <w:ind w:right="509"/>
        <w:jc w:val="center"/>
        <w:rPr>
          <w:rFonts w:eastAsia="Calibri"/>
        </w:rPr>
      </w:pPr>
      <w:r>
        <w:rPr>
          <w:rFonts w:eastAsia="Calibri"/>
        </w:rPr>
        <w:t>Atbilstoši iepirkuma "</w:t>
      </w:r>
      <w:r w:rsidRPr="001D145F">
        <w:rPr>
          <w:bCs/>
        </w:rPr>
        <w:t>Baktericīdo lampu</w:t>
      </w:r>
      <w:r w:rsidRPr="001D145F">
        <w:t xml:space="preserve"> piegād</w:t>
      </w:r>
      <w:r>
        <w:t>e un uzstādīšana</w:t>
      </w:r>
      <w:r w:rsidRPr="001D145F">
        <w:t xml:space="preserve"> Latvijas ieslodzījuma vietā</w:t>
      </w:r>
      <w:r>
        <w:t>s</w:t>
      </w:r>
      <w:r w:rsidRPr="006C7E9B">
        <w:rPr>
          <w:rFonts w:eastAsia="Calibri"/>
        </w:rPr>
        <w:t>" (iepirkuma identifikācij</w:t>
      </w:r>
      <w:r>
        <w:rPr>
          <w:rFonts w:eastAsia="Calibri"/>
        </w:rPr>
        <w:t>as numurs IeVP 2018/29</w:t>
      </w:r>
      <w:r w:rsidRPr="006C7E9B">
        <w:rPr>
          <w:rFonts w:eastAsia="Calibri"/>
        </w:rPr>
        <w:t>) Nolikumam</w:t>
      </w:r>
    </w:p>
    <w:p w:rsidR="003D7D30" w:rsidRPr="006C7E9B" w:rsidRDefault="003D7D30" w:rsidP="003D7D30">
      <w:pPr>
        <w:widowControl w:val="0"/>
        <w:tabs>
          <w:tab w:val="left" w:pos="3450"/>
        </w:tabs>
        <w:ind w:right="-766"/>
        <w:rPr>
          <w:rFonts w:eastAsia="Calibri"/>
          <w:highlight w:val="yellow"/>
        </w:rPr>
      </w:pPr>
    </w:p>
    <w:p w:rsidR="003D7D30" w:rsidRPr="006C7E9B" w:rsidRDefault="003D7D30" w:rsidP="003D7D30">
      <w:pPr>
        <w:widowControl w:val="0"/>
        <w:tabs>
          <w:tab w:val="left" w:pos="3450"/>
        </w:tabs>
        <w:ind w:right="-766"/>
        <w:jc w:val="center"/>
        <w:rPr>
          <w:rFonts w:eastAsia="Calibri"/>
        </w:rPr>
      </w:pPr>
      <w:r w:rsidRPr="006C7E9B">
        <w:rPr>
          <w:rFonts w:eastAsia="Calibri"/>
        </w:rPr>
        <w:t>Apliecinājums</w:t>
      </w:r>
    </w:p>
    <w:p w:rsidR="003D7D30" w:rsidRPr="006C7E9B" w:rsidRDefault="003D7D30" w:rsidP="003D7D30">
      <w:pPr>
        <w:widowControl w:val="0"/>
        <w:tabs>
          <w:tab w:val="left" w:pos="3450"/>
        </w:tabs>
        <w:ind w:right="-766"/>
        <w:rPr>
          <w:rFonts w:eastAsia="Calibri"/>
        </w:rPr>
      </w:pPr>
    </w:p>
    <w:p w:rsidR="003D7D30" w:rsidRPr="006C7E9B" w:rsidRDefault="003D7D30" w:rsidP="003D7D30">
      <w:pPr>
        <w:widowControl w:val="0"/>
        <w:tabs>
          <w:tab w:val="left" w:pos="7920"/>
        </w:tabs>
        <w:ind w:right="-766"/>
        <w:rPr>
          <w:rFonts w:eastAsia="Calibri"/>
          <w:i/>
        </w:rPr>
      </w:pPr>
      <w:r w:rsidRPr="00C02767">
        <w:rPr>
          <w:rFonts w:eastAsia="Calibri"/>
        </w:rPr>
        <w:t>(</w:t>
      </w:r>
      <w:r w:rsidRPr="006C7E9B">
        <w:rPr>
          <w:rFonts w:eastAsia="Calibri"/>
          <w:i/>
        </w:rPr>
        <w:t>Vieta</w:t>
      </w:r>
      <w:r w:rsidRPr="00C02767">
        <w:rPr>
          <w:rFonts w:eastAsia="Calibri"/>
        </w:rPr>
        <w:t>),</w:t>
      </w:r>
      <w:r>
        <w:rPr>
          <w:rFonts w:eastAsia="Calibri"/>
        </w:rPr>
        <w:t xml:space="preserve"> </w:t>
      </w:r>
      <w:r w:rsidRPr="00C02767">
        <w:rPr>
          <w:rFonts w:eastAsia="Calibri"/>
        </w:rPr>
        <w:t>(</w:t>
      </w:r>
      <w:r w:rsidRPr="006C7E9B">
        <w:rPr>
          <w:rFonts w:eastAsia="Calibri"/>
          <w:i/>
        </w:rPr>
        <w:t>Datums</w:t>
      </w:r>
      <w:r w:rsidRPr="00C02767">
        <w:rPr>
          <w:rFonts w:eastAsia="Calibri"/>
        </w:rPr>
        <w:t xml:space="preserve">) </w:t>
      </w:r>
      <w:r w:rsidRPr="006C7E9B">
        <w:rPr>
          <w:rFonts w:eastAsia="Calibri"/>
          <w:i/>
        </w:rPr>
        <w:t xml:space="preserve">                                                                                                      </w:t>
      </w:r>
      <w:r w:rsidRPr="00C02767">
        <w:rPr>
          <w:rFonts w:eastAsia="Calibri"/>
        </w:rPr>
        <w:t>(</w:t>
      </w:r>
      <w:r w:rsidRPr="006C7E9B">
        <w:rPr>
          <w:rFonts w:eastAsia="Calibri"/>
          <w:i/>
        </w:rPr>
        <w:t>Dok. Nr.</w:t>
      </w:r>
      <w:r w:rsidRPr="00C02767">
        <w:rPr>
          <w:rFonts w:eastAsia="Calibri"/>
        </w:rPr>
        <w:t>)</w:t>
      </w:r>
    </w:p>
    <w:p w:rsidR="003D7D30" w:rsidRPr="006C7E9B" w:rsidRDefault="003D7D30" w:rsidP="003D7D30">
      <w:pPr>
        <w:widowControl w:val="0"/>
        <w:tabs>
          <w:tab w:val="left" w:pos="3450"/>
        </w:tabs>
        <w:ind w:right="-766"/>
        <w:rPr>
          <w:rFonts w:eastAsia="Calibri"/>
        </w:rPr>
      </w:pPr>
      <w:r w:rsidRPr="006C7E9B">
        <w:rPr>
          <w:rFonts w:eastAsia="Calibri"/>
        </w:rPr>
        <w:t xml:space="preserve"> </w:t>
      </w:r>
    </w:p>
    <w:p w:rsidR="003D7D30" w:rsidRPr="006C7E9B" w:rsidRDefault="003D7D30" w:rsidP="003D7D30">
      <w:pPr>
        <w:tabs>
          <w:tab w:val="left" w:pos="735"/>
        </w:tabs>
        <w:ind w:right="56"/>
        <w:jc w:val="both"/>
      </w:pPr>
      <w:r w:rsidRPr="006C7E9B">
        <w:rPr>
          <w:rFonts w:eastAsia="Calibri"/>
        </w:rPr>
        <w:tab/>
      </w:r>
      <w:r w:rsidRPr="003550BB">
        <w:t xml:space="preserve">Ar šo, </w:t>
      </w:r>
      <w:r w:rsidRPr="00C02767">
        <w:t>(</w:t>
      </w:r>
      <w:r w:rsidRPr="006C7E9B">
        <w:rPr>
          <w:i/>
        </w:rPr>
        <w:t>pretendenta nosaukums</w:t>
      </w:r>
      <w:r w:rsidRPr="00C02767">
        <w:t>)</w:t>
      </w:r>
      <w:r w:rsidRPr="0021084A">
        <w:t>,</w:t>
      </w:r>
      <w:r w:rsidRPr="006C7E9B">
        <w:rPr>
          <w:i/>
        </w:rPr>
        <w:t xml:space="preserve"> </w:t>
      </w:r>
      <w:proofErr w:type="spellStart"/>
      <w:r w:rsidRPr="006C7E9B">
        <w:t>reģ</w:t>
      </w:r>
      <w:proofErr w:type="spellEnd"/>
      <w:r w:rsidRPr="006C7E9B">
        <w:t>. Nr._________</w:t>
      </w:r>
      <w:r>
        <w:t xml:space="preserve"> (turpmāk – Izpildītājs)</w:t>
      </w:r>
      <w:r w:rsidRPr="006C7E9B">
        <w:t>, apliecinām savu gatavību izpildīt un ievērot iepirkuma "</w:t>
      </w:r>
      <w:r w:rsidRPr="001D145F">
        <w:rPr>
          <w:bCs/>
        </w:rPr>
        <w:t>Baktericīdo lampu</w:t>
      </w:r>
      <w:r w:rsidRPr="001D145F">
        <w:t xml:space="preserve"> piegād</w:t>
      </w:r>
      <w:r>
        <w:t>e un uzstādīšana</w:t>
      </w:r>
      <w:r w:rsidRPr="001D145F">
        <w:t xml:space="preserve"> Latvijas ieslodzījuma vietā</w:t>
      </w:r>
      <w:r>
        <w:t>s</w:t>
      </w:r>
      <w:r w:rsidRPr="006C7E9B">
        <w:t>" (iepirkuma identifikācijas Nr. IeVP 2018/</w:t>
      </w:r>
      <w:r>
        <w:t>29</w:t>
      </w:r>
      <w:r w:rsidRPr="006C7E9B">
        <w:t>) prasības. Apliecinām, ka pirms ve</w:t>
      </w:r>
      <w:r>
        <w:t>icamo darbu izpildes</w:t>
      </w:r>
      <w:r w:rsidRPr="006C7E9B">
        <w:t xml:space="preserve">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3D7D30" w:rsidRPr="006C7E9B" w:rsidRDefault="003D7D30" w:rsidP="003D7D30">
      <w:pPr>
        <w:tabs>
          <w:tab w:val="left" w:pos="567"/>
        </w:tabs>
        <w:ind w:right="56"/>
        <w:jc w:val="both"/>
      </w:pPr>
      <w:r w:rsidRPr="006C7E9B">
        <w:tab/>
        <w:t>Iebraucot transporta kontroles caurlaides punkta transportlīdzekļu pārbaudes laukumā, Izpildītāja transportlīdzekļa vadītājam nepieciešams:</w:t>
      </w:r>
    </w:p>
    <w:p w:rsidR="003D7D30" w:rsidRPr="006C7E9B" w:rsidRDefault="003D7D30" w:rsidP="003D7D30">
      <w:pPr>
        <w:tabs>
          <w:tab w:val="left" w:pos="510"/>
          <w:tab w:val="left" w:pos="851"/>
        </w:tabs>
        <w:ind w:right="56"/>
        <w:jc w:val="both"/>
      </w:pPr>
      <w:r w:rsidRPr="006C7E9B">
        <w:tab/>
        <w:t xml:space="preserve">1. izslēgt transportlīdzekļa motoru un ieslēgt transportlīdzekļa </w:t>
      </w:r>
      <w:proofErr w:type="spellStart"/>
      <w:r w:rsidRPr="006C7E9B">
        <w:t>stāvbremzi</w:t>
      </w:r>
      <w:proofErr w:type="spellEnd"/>
      <w:r w:rsidRPr="006C7E9B">
        <w:t>;</w:t>
      </w:r>
    </w:p>
    <w:p w:rsidR="003D7D30" w:rsidRPr="006C7E9B" w:rsidRDefault="003D7D30" w:rsidP="003D7D30">
      <w:pPr>
        <w:tabs>
          <w:tab w:val="left" w:pos="510"/>
          <w:tab w:val="left" w:pos="851"/>
        </w:tabs>
        <w:ind w:right="56"/>
        <w:jc w:val="both"/>
      </w:pPr>
      <w:r w:rsidRPr="006C7E9B">
        <w:tab/>
        <w:t xml:space="preserve">2. iziet no transportlīdzekļa kabīnes un sagatavot transportlīdzekli un kravu apskatei; </w:t>
      </w:r>
    </w:p>
    <w:p w:rsidR="003D7D30" w:rsidRPr="006C7E9B" w:rsidRDefault="003D7D30" w:rsidP="003D7D30">
      <w:pPr>
        <w:tabs>
          <w:tab w:val="left" w:pos="510"/>
          <w:tab w:val="left" w:pos="851"/>
        </w:tabs>
        <w:ind w:right="56"/>
        <w:jc w:val="both"/>
      </w:pPr>
      <w:r w:rsidRPr="006C7E9B">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3D7D30" w:rsidRPr="006C7E9B" w:rsidRDefault="003D7D30" w:rsidP="003D7D30">
      <w:pPr>
        <w:tabs>
          <w:tab w:val="left" w:pos="510"/>
          <w:tab w:val="left" w:pos="851"/>
        </w:tabs>
        <w:ind w:right="56"/>
        <w:jc w:val="both"/>
      </w:pPr>
      <w:r w:rsidRPr="006C7E9B">
        <w:tab/>
        <w:t>3.1. Krimināllikums;</w:t>
      </w:r>
    </w:p>
    <w:p w:rsidR="003D7D30" w:rsidRPr="006C7E9B" w:rsidRDefault="003D7D30" w:rsidP="003D7D30">
      <w:pPr>
        <w:tabs>
          <w:tab w:val="left" w:pos="510"/>
          <w:tab w:val="left" w:pos="851"/>
        </w:tabs>
        <w:ind w:right="56"/>
        <w:jc w:val="both"/>
      </w:pPr>
      <w:r w:rsidRPr="006C7E9B">
        <w:tab/>
        <w:t>3.2. Latvijas Administratīvo pārkāpumu kodekss;</w:t>
      </w:r>
    </w:p>
    <w:p w:rsidR="003D7D30" w:rsidRPr="006C7E9B" w:rsidRDefault="003D7D30" w:rsidP="003D7D30">
      <w:pPr>
        <w:tabs>
          <w:tab w:val="left" w:pos="510"/>
          <w:tab w:val="left" w:pos="851"/>
        </w:tabs>
        <w:ind w:right="56"/>
        <w:jc w:val="both"/>
      </w:pPr>
      <w:r w:rsidRPr="006C7E9B">
        <w:tab/>
        <w:t xml:space="preserve">3.3. Ministru kabineta 2006. gada 30. maija noteikumu Nr.423 </w:t>
      </w:r>
      <w:r>
        <w:t>"</w:t>
      </w:r>
      <w:r w:rsidRPr="006C7E9B">
        <w:t>Brīvības atņemšanas iestādes iekšējās kārtības noteikumi</w:t>
      </w:r>
      <w:r>
        <w:t>"</w:t>
      </w:r>
      <w:r w:rsidRPr="006C7E9B">
        <w:t xml:space="preserve"> 1. pielikums;</w:t>
      </w:r>
    </w:p>
    <w:p w:rsidR="003D7D30" w:rsidRPr="006C7E9B" w:rsidRDefault="003D7D30" w:rsidP="003D7D30">
      <w:pPr>
        <w:tabs>
          <w:tab w:val="left" w:pos="510"/>
          <w:tab w:val="left" w:pos="851"/>
        </w:tabs>
        <w:ind w:right="56"/>
        <w:jc w:val="both"/>
      </w:pPr>
      <w:r w:rsidRPr="006C7E9B">
        <w:tab/>
        <w:t xml:space="preserve">3.4. Ministru kabineta 2007. gada 27. novembra noteikumu Nr.800 </w:t>
      </w:r>
      <w:r>
        <w:t>"</w:t>
      </w:r>
      <w:r w:rsidRPr="006C7E9B">
        <w:t>Izmeklēšanas cietuma iekšējās kārtības noteikumi</w:t>
      </w:r>
      <w:r>
        <w:t>"</w:t>
      </w:r>
      <w:r w:rsidRPr="006C7E9B">
        <w:t xml:space="preserve"> 4. un 5. pielikums;</w:t>
      </w:r>
    </w:p>
    <w:p w:rsidR="003D7D30" w:rsidRPr="006C7E9B" w:rsidRDefault="003D7D30" w:rsidP="003D7D30">
      <w:pPr>
        <w:tabs>
          <w:tab w:val="left" w:pos="510"/>
          <w:tab w:val="left" w:pos="851"/>
        </w:tabs>
        <w:ind w:right="56"/>
        <w:jc w:val="both"/>
      </w:pPr>
      <w:r w:rsidRPr="006C7E9B">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3D7D30" w:rsidRPr="006C7E9B" w:rsidRDefault="003D7D30" w:rsidP="003D7D30">
      <w:pPr>
        <w:tabs>
          <w:tab w:val="left" w:pos="510"/>
          <w:tab w:val="left" w:pos="851"/>
        </w:tabs>
        <w:ind w:right="56"/>
        <w:jc w:val="both"/>
      </w:pPr>
      <w:r w:rsidRPr="006C7E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3D7D30" w:rsidRPr="006C7E9B" w:rsidRDefault="003D7D30" w:rsidP="003D7D30">
      <w:pPr>
        <w:tabs>
          <w:tab w:val="left" w:pos="510"/>
          <w:tab w:val="left" w:pos="851"/>
        </w:tabs>
        <w:ind w:right="56"/>
        <w:jc w:val="both"/>
      </w:pPr>
      <w:r w:rsidRPr="006C7E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3D7D30" w:rsidRPr="006C7E9B" w:rsidRDefault="003D7D30" w:rsidP="003D7D30">
      <w:pPr>
        <w:tabs>
          <w:tab w:val="left" w:pos="510"/>
          <w:tab w:val="left" w:pos="851"/>
        </w:tabs>
        <w:ind w:right="56"/>
        <w:jc w:val="both"/>
        <w:rPr>
          <w:color w:val="000000"/>
        </w:rPr>
      </w:pPr>
      <w:r w:rsidRPr="006C7E9B">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C7E9B">
        <w:rPr>
          <w:color w:val="000000"/>
        </w:rPr>
        <w:t>pakalpojuma sniegšana</w:t>
      </w:r>
      <w:r w:rsidRPr="006C7E9B">
        <w:t xml:space="preserve">, tad uzskatāms, ka Izpildītāja </w:t>
      </w:r>
      <w:r w:rsidRPr="006C7E9B">
        <w:rPr>
          <w:color w:val="000000"/>
        </w:rPr>
        <w:t>vainas dēļ notika pakalpojuma sniegšanas kavējums ar visām no tā izrietošām sankcijām.</w:t>
      </w:r>
    </w:p>
    <w:p w:rsidR="003D7D30" w:rsidRDefault="003D7D30" w:rsidP="003D7D30">
      <w:pPr>
        <w:widowControl w:val="0"/>
        <w:ind w:right="-766"/>
        <w:rPr>
          <w:rFonts w:eastAsia="Calibri"/>
        </w:rPr>
      </w:pPr>
    </w:p>
    <w:p w:rsidR="003D7D30" w:rsidRPr="006C7E9B" w:rsidRDefault="003D7D30" w:rsidP="003D7D30">
      <w:pPr>
        <w:widowControl w:val="0"/>
        <w:ind w:right="-766"/>
        <w:rPr>
          <w:rFonts w:eastAsia="Calibri"/>
        </w:rPr>
      </w:pPr>
      <w:proofErr w:type="spellStart"/>
      <w:r w:rsidRPr="006C7E9B">
        <w:rPr>
          <w:rFonts w:eastAsia="Calibri"/>
        </w:rPr>
        <w:t>Paraksttiesīgā</w:t>
      </w:r>
      <w:proofErr w:type="spellEnd"/>
      <w:r w:rsidRPr="006C7E9B">
        <w:rPr>
          <w:rFonts w:eastAsia="Calibri"/>
        </w:rPr>
        <w:t xml:space="preserve"> persona</w:t>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C02767">
        <w:rPr>
          <w:rFonts w:eastAsia="Calibri"/>
        </w:rPr>
        <w:t>(</w:t>
      </w:r>
      <w:r w:rsidRPr="006C7E9B">
        <w:rPr>
          <w:rFonts w:eastAsia="Calibri"/>
          <w:i/>
        </w:rPr>
        <w:t>Vārds</w:t>
      </w:r>
      <w:r>
        <w:rPr>
          <w:rFonts w:eastAsia="Calibri"/>
          <w:i/>
        </w:rPr>
        <w:t>,</w:t>
      </w:r>
      <w:r w:rsidRPr="006C7E9B">
        <w:rPr>
          <w:rFonts w:eastAsia="Calibri"/>
          <w:i/>
        </w:rPr>
        <w:t xml:space="preserve"> Uzvārds</w:t>
      </w:r>
      <w:r w:rsidRPr="00C02767">
        <w:rPr>
          <w:rFonts w:eastAsia="Calibri"/>
        </w:rPr>
        <w:t>)</w:t>
      </w:r>
    </w:p>
    <w:p w:rsidR="003D7D30" w:rsidRPr="006C7E9B" w:rsidRDefault="003D7D30" w:rsidP="003D7D30">
      <w:pPr>
        <w:widowControl w:val="0"/>
        <w:ind w:right="-766"/>
        <w:jc w:val="right"/>
        <w:rPr>
          <w:rFonts w:eastAsia="Calibri"/>
        </w:rPr>
      </w:pPr>
    </w:p>
    <w:p w:rsidR="003D7D30" w:rsidRPr="006C7E9B" w:rsidRDefault="003D7D30" w:rsidP="003D7D30">
      <w:pPr>
        <w:widowControl w:val="0"/>
        <w:tabs>
          <w:tab w:val="left" w:pos="450"/>
        </w:tabs>
        <w:ind w:right="-766"/>
        <w:rPr>
          <w:rFonts w:eastAsia="Calibri"/>
        </w:rPr>
      </w:pPr>
      <w:r w:rsidRPr="006C7E9B">
        <w:rPr>
          <w:rFonts w:eastAsia="Calibri"/>
        </w:rPr>
        <w:tab/>
      </w:r>
      <w:proofErr w:type="spellStart"/>
      <w:r w:rsidRPr="006C7E9B">
        <w:rPr>
          <w:rFonts w:eastAsia="Calibri"/>
        </w:rPr>
        <w:t>z.v</w:t>
      </w:r>
      <w:proofErr w:type="spellEnd"/>
    </w:p>
    <w:p w:rsidR="003D7D30" w:rsidRDefault="003D7D30" w:rsidP="003D7D30">
      <w:pPr>
        <w:tabs>
          <w:tab w:val="left" w:pos="6663"/>
        </w:tabs>
        <w:ind w:right="199" w:firstLine="567"/>
        <w:jc w:val="right"/>
      </w:pPr>
    </w:p>
    <w:p w:rsidR="003D7D30" w:rsidRPr="006C7E9B" w:rsidRDefault="003D7D30" w:rsidP="003D7D30">
      <w:pPr>
        <w:ind w:left="6663"/>
        <w:jc w:val="both"/>
      </w:pPr>
      <w:r>
        <w:t>4</w:t>
      </w:r>
      <w:r w:rsidRPr="006C7E9B">
        <w:t>.pielikums</w:t>
      </w:r>
    </w:p>
    <w:p w:rsidR="003D7D30" w:rsidRPr="006C7E9B" w:rsidRDefault="003D7D30" w:rsidP="003D7D30">
      <w:pPr>
        <w:ind w:left="6663"/>
      </w:pPr>
      <w:r w:rsidRPr="006C7E9B">
        <w:t>atklāta konkursa</w:t>
      </w:r>
    </w:p>
    <w:p w:rsidR="003D7D30" w:rsidRPr="006C7E9B" w:rsidRDefault="003D7D30" w:rsidP="003D7D30">
      <w:pPr>
        <w:ind w:left="6663"/>
      </w:pPr>
      <w:r w:rsidRPr="006C7E9B">
        <w:t>(Nr.</w:t>
      </w:r>
      <w:r>
        <w:t xml:space="preserve"> </w:t>
      </w:r>
      <w:r w:rsidRPr="006C7E9B">
        <w:t>IeVP 2018/</w:t>
      </w:r>
      <w:r>
        <w:t>29</w:t>
      </w:r>
      <w:r w:rsidRPr="006C7E9B">
        <w:t>)</w:t>
      </w:r>
    </w:p>
    <w:p w:rsidR="003D7D30" w:rsidRDefault="003D7D30" w:rsidP="00672050">
      <w:pPr>
        <w:tabs>
          <w:tab w:val="left" w:pos="6663"/>
          <w:tab w:val="left" w:pos="7655"/>
        </w:tabs>
        <w:ind w:right="1843" w:firstLine="567"/>
        <w:jc w:val="right"/>
      </w:pPr>
      <w:r w:rsidRPr="006C7E9B">
        <w:t>nolikumam</w:t>
      </w:r>
    </w:p>
    <w:p w:rsidR="003D7D30" w:rsidRDefault="003D7D30">
      <w:pPr>
        <w:rPr>
          <w:b/>
        </w:rPr>
      </w:pPr>
    </w:p>
    <w:p w:rsidR="003D7D30" w:rsidRPr="002D1CC9" w:rsidRDefault="003D7D30" w:rsidP="003D7D30">
      <w:pPr>
        <w:tabs>
          <w:tab w:val="left" w:pos="5387"/>
        </w:tabs>
        <w:ind w:right="-143"/>
        <w:jc w:val="center"/>
        <w:rPr>
          <w:b/>
        </w:rPr>
      </w:pPr>
      <w:r>
        <w:rPr>
          <w:b/>
        </w:rPr>
        <w:t>Līgums</w:t>
      </w:r>
      <w:r w:rsidRPr="002D1CC9">
        <w:rPr>
          <w:b/>
        </w:rPr>
        <w:t xml:space="preserve"> Nr._____ </w:t>
      </w:r>
      <w:r>
        <w:rPr>
          <w:b/>
        </w:rPr>
        <w:t>(projekts)</w:t>
      </w:r>
    </w:p>
    <w:p w:rsidR="003D7D30" w:rsidRPr="002D1CC9" w:rsidRDefault="003D7D30" w:rsidP="003D7D30">
      <w:pPr>
        <w:ind w:right="-2"/>
        <w:jc w:val="center"/>
        <w:rPr>
          <w:b/>
        </w:rPr>
      </w:pPr>
      <w:r w:rsidRPr="002D1CC9">
        <w:rPr>
          <w:b/>
        </w:rPr>
        <w:t>„</w:t>
      </w:r>
      <w:r w:rsidRPr="007C481D">
        <w:rPr>
          <w:b/>
          <w:bCs/>
        </w:rPr>
        <w:t>Baktericīdo lampu</w:t>
      </w:r>
      <w:r w:rsidRPr="007C481D">
        <w:rPr>
          <w:b/>
        </w:rPr>
        <w:t xml:space="preserve"> pie</w:t>
      </w:r>
      <w:r>
        <w:rPr>
          <w:b/>
        </w:rPr>
        <w:t xml:space="preserve">gāde un uzstādīšana </w:t>
      </w:r>
      <w:r w:rsidRPr="007C481D">
        <w:rPr>
          <w:b/>
        </w:rPr>
        <w:t>Latvijas ieslodzījuma vietā</w:t>
      </w:r>
      <w:r>
        <w:rPr>
          <w:b/>
        </w:rPr>
        <w:t>s</w:t>
      </w:r>
      <w:r w:rsidRPr="002D1CC9">
        <w:rPr>
          <w:b/>
        </w:rPr>
        <w:t>”</w:t>
      </w:r>
    </w:p>
    <w:p w:rsidR="003D7D30" w:rsidRPr="002D1CC9" w:rsidRDefault="003D7D30" w:rsidP="003D7D30">
      <w:pPr>
        <w:ind w:right="-2"/>
      </w:pPr>
    </w:p>
    <w:p w:rsidR="003D7D30" w:rsidRPr="002D1CC9" w:rsidRDefault="003D7D30" w:rsidP="003D7D30">
      <w:pPr>
        <w:ind w:right="-2"/>
        <w:jc w:val="both"/>
      </w:pPr>
      <w:r>
        <w:t>Rīgā</w:t>
      </w:r>
      <w:r>
        <w:tab/>
      </w:r>
      <w:r>
        <w:tab/>
      </w:r>
      <w:r>
        <w:tab/>
      </w:r>
      <w:r>
        <w:tab/>
      </w:r>
      <w:r>
        <w:tab/>
      </w:r>
      <w:r>
        <w:tab/>
      </w:r>
      <w:r>
        <w:tab/>
      </w:r>
      <w:r>
        <w:tab/>
        <w:t xml:space="preserve">    </w:t>
      </w:r>
      <w:r>
        <w:tab/>
      </w:r>
      <w:r w:rsidRPr="002D1CC9">
        <w:t>201</w:t>
      </w:r>
      <w:r>
        <w:t>8</w:t>
      </w:r>
      <w:r w:rsidRPr="002D1CC9">
        <w:t>.gada ___</w:t>
      </w:r>
      <w:r>
        <w:t>.</w:t>
      </w:r>
      <w:r w:rsidRPr="002D1CC9">
        <w:t>_________</w:t>
      </w:r>
    </w:p>
    <w:p w:rsidR="003D7D30" w:rsidRPr="002D1CC9" w:rsidRDefault="003D7D30" w:rsidP="003D7D30">
      <w:pPr>
        <w:ind w:right="-2"/>
        <w:jc w:val="both"/>
      </w:pPr>
    </w:p>
    <w:p w:rsidR="00672050" w:rsidRDefault="003D7D30" w:rsidP="003D7D30">
      <w:pPr>
        <w:ind w:right="-2"/>
        <w:jc w:val="both"/>
        <w:rPr>
          <w:spacing w:val="3"/>
        </w:rPr>
      </w:pPr>
      <w:r w:rsidRPr="003464A9">
        <w:rPr>
          <w:b/>
          <w:spacing w:val="3"/>
        </w:rPr>
        <w:t>Ieslodzījuma vietu pārvalde</w:t>
      </w:r>
      <w:r w:rsidRPr="003464A9">
        <w:rPr>
          <w:spacing w:val="3"/>
        </w:rPr>
        <w:t xml:space="preserve">, reģistrācijas Nr.90000027165, juridiskā adrese: Stabu ielā 89, Rīgā, LV-1009, tās priekšnieces Ilonas </w:t>
      </w:r>
      <w:proofErr w:type="spellStart"/>
      <w:r w:rsidRPr="003464A9">
        <w:rPr>
          <w:spacing w:val="3"/>
        </w:rPr>
        <w:t>Spures</w:t>
      </w:r>
      <w:proofErr w:type="spellEnd"/>
      <w:r w:rsidRPr="003464A9">
        <w:rPr>
          <w:spacing w:val="3"/>
        </w:rPr>
        <w:t xml:space="preserve"> personā, kura rīkojas uz Ministru kabineta 2005.gada 1.novembra noteikumu Nr.827 „Ieslodzījuma vietu pārvaldes nolikums” pamata, turpmāk – Pircējs, no vienas puses, un</w:t>
      </w:r>
      <w:r>
        <w:rPr>
          <w:spacing w:val="3"/>
        </w:rPr>
        <w:t xml:space="preserve"> </w:t>
      </w:r>
    </w:p>
    <w:p w:rsidR="003D7D30" w:rsidRPr="003464A9" w:rsidRDefault="003D7D30" w:rsidP="003D7D30">
      <w:pPr>
        <w:ind w:right="-2"/>
        <w:jc w:val="both"/>
        <w:rPr>
          <w:spacing w:val="-2"/>
        </w:rPr>
      </w:pPr>
      <w:r>
        <w:rPr>
          <w:spacing w:val="3"/>
        </w:rPr>
        <w:t>___________, reģistrācijas Nr.</w:t>
      </w:r>
      <w:r w:rsidR="00672050">
        <w:rPr>
          <w:spacing w:val="3"/>
        </w:rPr>
        <w:t>____</w:t>
      </w:r>
      <w:r>
        <w:rPr>
          <w:spacing w:val="3"/>
        </w:rPr>
        <w:t>, juridiskā adrese:________, tās _______</w:t>
      </w:r>
      <w:r w:rsidRPr="003464A9">
        <w:rPr>
          <w:spacing w:val="3"/>
        </w:rPr>
        <w:t xml:space="preserve"> personā, </w:t>
      </w:r>
      <w:r w:rsidR="00672050">
        <w:rPr>
          <w:spacing w:val="3"/>
        </w:rPr>
        <w:t>_____</w:t>
      </w:r>
      <w:r w:rsidRPr="003464A9">
        <w:rPr>
          <w:spacing w:val="3"/>
        </w:rPr>
        <w:t xml:space="preserve"> rī</w:t>
      </w:r>
      <w:r>
        <w:rPr>
          <w:spacing w:val="3"/>
        </w:rPr>
        <w:t>kojas, pamatojoties uz __________</w:t>
      </w:r>
      <w:r w:rsidRPr="003464A9">
        <w:rPr>
          <w:spacing w:val="3"/>
        </w:rPr>
        <w:t>, turpmāk – Pārdevējs, no otras puses, abi kopā saukti Puses,</w:t>
      </w:r>
      <w:r>
        <w:rPr>
          <w:spacing w:val="3"/>
        </w:rPr>
        <w:t xml:space="preserve"> bet katrs atsevišķi – Puse,</w:t>
      </w:r>
      <w:r w:rsidRPr="003464A9">
        <w:rPr>
          <w:spacing w:val="3"/>
        </w:rPr>
        <w:t xml:space="preserve"> pamatojoties uz iepirkuma</w:t>
      </w:r>
      <w:r w:rsidRPr="003464A9">
        <w:t xml:space="preserve"> „</w:t>
      </w:r>
      <w:r w:rsidRPr="001D145F">
        <w:rPr>
          <w:bCs/>
        </w:rPr>
        <w:t>Baktericīdo lampu</w:t>
      </w:r>
      <w:r w:rsidRPr="001D145F">
        <w:t xml:space="preserve"> piegād</w:t>
      </w:r>
      <w:r>
        <w:t>e un uzstādīšana</w:t>
      </w:r>
      <w:r w:rsidRPr="001D145F">
        <w:t xml:space="preserve"> Latvijas ieslodzījuma vietā</w:t>
      </w:r>
      <w:r>
        <w:t>s</w:t>
      </w:r>
      <w:r w:rsidRPr="003464A9">
        <w:rPr>
          <w:spacing w:val="3"/>
        </w:rPr>
        <w:t>”, iepirkuma identifikācijas Nr.</w:t>
      </w:r>
      <w:r w:rsidRPr="003464A9">
        <w:t xml:space="preserve"> IeVP 201</w:t>
      </w:r>
      <w:r>
        <w:t>8/29</w:t>
      </w:r>
      <w:r w:rsidRPr="003464A9">
        <w:rPr>
          <w:spacing w:val="-2"/>
        </w:rPr>
        <w:t xml:space="preserve"> (</w:t>
      </w:r>
      <w:r w:rsidRPr="003464A9">
        <w:rPr>
          <w:spacing w:val="3"/>
        </w:rPr>
        <w:t>turpmāk – Iepirkums),</w:t>
      </w:r>
      <w:r w:rsidRPr="003464A9">
        <w:rPr>
          <w:spacing w:val="-2"/>
        </w:rPr>
        <w:t xml:space="preserve"> rezultātiem, bez viltus, maldības vai spaidiem, ievērojot Pušu brīvo gribu, noslēdz šādu līgumu (turpmāk – Līgums):</w:t>
      </w:r>
    </w:p>
    <w:p w:rsidR="003D7D30" w:rsidRPr="003464A9" w:rsidRDefault="003D7D30" w:rsidP="003D7D30">
      <w:pPr>
        <w:ind w:right="-2"/>
        <w:jc w:val="both"/>
        <w:rPr>
          <w:spacing w:val="-2"/>
        </w:rPr>
      </w:pPr>
    </w:p>
    <w:p w:rsidR="003D7D30" w:rsidRPr="003464A9" w:rsidRDefault="003D7D30" w:rsidP="003D7D30">
      <w:pPr>
        <w:ind w:right="-2" w:firstLine="851"/>
        <w:jc w:val="both"/>
        <w:rPr>
          <w:b/>
        </w:rPr>
      </w:pPr>
      <w:r w:rsidRPr="003464A9">
        <w:rPr>
          <w:b/>
        </w:rPr>
        <w:t>1. Līguma priekšmets un darbības termiņš</w:t>
      </w:r>
    </w:p>
    <w:p w:rsidR="003D7D30" w:rsidRPr="003464A9" w:rsidRDefault="003D7D30" w:rsidP="003D7D30">
      <w:pPr>
        <w:ind w:right="-2" w:firstLine="851"/>
        <w:jc w:val="both"/>
      </w:pPr>
      <w:r w:rsidRPr="003464A9">
        <w:t>1.1. Pircējs pērk un apmaksā, bet Pārdevējs pārdod</w:t>
      </w:r>
      <w:r>
        <w:t>,</w:t>
      </w:r>
      <w:r w:rsidRPr="003464A9">
        <w:t xml:space="preserve"> </w:t>
      </w:r>
      <w:r>
        <w:t xml:space="preserve">piegādā un </w:t>
      </w:r>
      <w:r w:rsidRPr="00A04655">
        <w:t xml:space="preserve">uzstāda </w:t>
      </w:r>
      <w:r w:rsidRPr="003464A9">
        <w:t>Pārdevējam piederoš</w:t>
      </w:r>
      <w:r>
        <w:t>as baktericīdās lamp</w:t>
      </w:r>
      <w:r w:rsidRPr="003464A9">
        <w:t>as (turpmāk – Prece) saskaņā ar Līguma no</w:t>
      </w:r>
      <w:r>
        <w:t>teikumiem</w:t>
      </w:r>
      <w:r w:rsidRPr="003464A9">
        <w:t xml:space="preserve"> un Iepirkumam iesniegto Pārdevēja Tehnisko specifikāciju un Finanšu piedāvājumu, kas noformēts kā Līguma Pielikums (turpmāk – Pielikums), un ir Līguma neatņemama sastāvdaļa.</w:t>
      </w:r>
      <w:r>
        <w:t xml:space="preserve"> </w:t>
      </w:r>
      <w:r w:rsidRPr="003464A9">
        <w:t xml:space="preserve">Pārdevējs </w:t>
      </w:r>
      <w:r>
        <w:t>veic Preces</w:t>
      </w:r>
      <w:r w:rsidRPr="00B04EDC">
        <w:t xml:space="preserve"> uzstādīšan</w:t>
      </w:r>
      <w:r>
        <w:t>u, instalēšanu, nodošanu ekspluatācijā, tehniskās drošības pārbaudi</w:t>
      </w:r>
      <w:r w:rsidRPr="00B04EDC">
        <w:t xml:space="preserve"> un personāla apmācīb</w:t>
      </w:r>
      <w:r>
        <w:t>u</w:t>
      </w:r>
      <w:r w:rsidRPr="00B04EDC">
        <w:t>.</w:t>
      </w:r>
    </w:p>
    <w:p w:rsidR="003D7D30" w:rsidRPr="003464A9" w:rsidRDefault="003D7D30" w:rsidP="003D7D30">
      <w:pPr>
        <w:ind w:right="-2" w:firstLine="851"/>
        <w:jc w:val="both"/>
      </w:pPr>
      <w:r w:rsidRPr="003464A9">
        <w:t>1.2. Pircējam ir tiesības samazināt Līguma Pielikumā minēto Preces daudzumu un Pārdevējam nav tiesību pieprasīt, lai Pircējs Līguma darbības laikā nopirktu un apmaksātu Preci Līguma Pielikumā noteiktajā piegādes daudzumā.</w:t>
      </w:r>
    </w:p>
    <w:p w:rsidR="003D7D30" w:rsidRPr="003464A9" w:rsidRDefault="003D7D30" w:rsidP="003D7D30">
      <w:pPr>
        <w:ind w:right="-2" w:firstLine="851"/>
        <w:jc w:val="both"/>
      </w:pPr>
      <w:r w:rsidRPr="003464A9">
        <w:t>1.4. Līgums stājas spēkā no tā parakstīš</w:t>
      </w:r>
      <w:r>
        <w:t>anas brīža un darbojas līdz 2018</w:t>
      </w:r>
      <w:r w:rsidRPr="003464A9">
        <w:t xml:space="preserve">.gada </w:t>
      </w:r>
      <w:r>
        <w:t>__.___________.</w:t>
      </w:r>
    </w:p>
    <w:p w:rsidR="003D7D30" w:rsidRDefault="003D7D30" w:rsidP="003D7D30">
      <w:pPr>
        <w:ind w:right="-2" w:firstLine="851"/>
        <w:jc w:val="both"/>
      </w:pPr>
      <w:r w:rsidRPr="003464A9">
        <w:t xml:space="preserve">1.5. </w:t>
      </w:r>
      <w:r w:rsidRPr="009E0E9D">
        <w:t>No Līguma izrietošas attiecības par pabeigtām atzīstamas tad, kad Puses izpildījušas visas savstarpēj</w:t>
      </w:r>
      <w:r>
        <w:t>ā</w:t>
      </w:r>
      <w:r w:rsidRPr="009E0E9D">
        <w:t>s saistības</w:t>
      </w:r>
      <w:r w:rsidRPr="003464A9">
        <w:t>.</w:t>
      </w:r>
    </w:p>
    <w:p w:rsidR="003D7D30" w:rsidRPr="003464A9" w:rsidRDefault="003D7D30" w:rsidP="00672050">
      <w:pPr>
        <w:ind w:right="-2"/>
        <w:jc w:val="both"/>
      </w:pPr>
    </w:p>
    <w:p w:rsidR="003D7D30" w:rsidRPr="003464A9" w:rsidRDefault="003D7D30" w:rsidP="003D7D30">
      <w:pPr>
        <w:ind w:right="-2"/>
        <w:jc w:val="both"/>
        <w:rPr>
          <w:b/>
        </w:rPr>
      </w:pPr>
      <w:r w:rsidRPr="003464A9">
        <w:tab/>
      </w:r>
      <w:r w:rsidRPr="003464A9">
        <w:rPr>
          <w:b/>
        </w:rPr>
        <w:t>2. Pušu pienākumi un tiesības</w:t>
      </w:r>
    </w:p>
    <w:p w:rsidR="003D7D30" w:rsidRPr="003464A9" w:rsidRDefault="003D7D30" w:rsidP="003D7D30">
      <w:pPr>
        <w:ind w:right="-2" w:firstLine="720"/>
        <w:jc w:val="both"/>
      </w:pPr>
      <w:r w:rsidRPr="003464A9">
        <w:t xml:space="preserve">2.1. </w:t>
      </w:r>
      <w:r w:rsidRPr="003464A9">
        <w:rPr>
          <w:b/>
        </w:rPr>
        <w:t>Pārdevējs apņemas</w:t>
      </w:r>
      <w:r w:rsidRPr="003464A9">
        <w:t>:</w:t>
      </w:r>
    </w:p>
    <w:p w:rsidR="003D7D30" w:rsidRPr="003464A9" w:rsidRDefault="003D7D30" w:rsidP="003D7D30">
      <w:pPr>
        <w:ind w:right="-2" w:firstLine="720"/>
        <w:jc w:val="both"/>
      </w:pPr>
      <w:r w:rsidRPr="003464A9">
        <w:t>2.1.1. piegādāt Preci Pircējam ar savu transportu par saviem līdzekļiem, atbilstoši Preces uzglabāšanas un transportēšanas noteikumiem;</w:t>
      </w:r>
    </w:p>
    <w:p w:rsidR="003D7D30" w:rsidRPr="003464A9" w:rsidRDefault="003D7D30" w:rsidP="003D7D30">
      <w:pPr>
        <w:ind w:right="-2" w:firstLine="720"/>
        <w:jc w:val="both"/>
      </w:pPr>
      <w:r w:rsidRPr="003464A9">
        <w:t>2.1.2. nodrošināt Precei nemainīgu cenu visā Līguma darbības laikā, izņemot gadījumus, ja Preces cena tiek samazināta Līguma 2.2.2. apakšpunkta noteiktajā kārtībā;</w:t>
      </w:r>
    </w:p>
    <w:p w:rsidR="003D7D30" w:rsidRPr="003464A9" w:rsidRDefault="003D7D30" w:rsidP="003D7D30">
      <w:pPr>
        <w:ind w:right="-2" w:firstLine="720"/>
        <w:jc w:val="both"/>
      </w:pPr>
      <w:r w:rsidRPr="003464A9">
        <w:t>2.1.3. piegādājot Pircējam Preci, noformēt un nodrošināt nepieciešamos pavaddokumentus (pavadzīmes, kvalitāti apliecinošus dokumentus u.c.);</w:t>
      </w:r>
    </w:p>
    <w:p w:rsidR="003D7D30" w:rsidRPr="003464A9" w:rsidRDefault="003D7D30" w:rsidP="003D7D30">
      <w:pPr>
        <w:ind w:right="-2" w:firstLine="720"/>
        <w:jc w:val="both"/>
      </w:pPr>
      <w:r w:rsidRPr="003464A9">
        <w:t>2.1.4. ievērot Latvijas Republikā spēkā esošo normatīvo aktu prasības, kas attiecas uz Preces piegādi un kvalitāti;</w:t>
      </w:r>
    </w:p>
    <w:p w:rsidR="003D7D30" w:rsidRPr="003464A9" w:rsidRDefault="003D7D30" w:rsidP="003D7D30">
      <w:pPr>
        <w:ind w:right="-2" w:firstLine="720"/>
        <w:jc w:val="both"/>
      </w:pPr>
      <w:r w:rsidRPr="003464A9">
        <w:t>2.1.5. garantēt Preces daudzuma un specifikācijas atbilstību pavaddokumentos norādītajam;</w:t>
      </w:r>
    </w:p>
    <w:p w:rsidR="003D7D30" w:rsidRPr="003464A9" w:rsidRDefault="003D7D30" w:rsidP="003D7D30">
      <w:pPr>
        <w:ind w:right="-2" w:firstLine="720"/>
        <w:jc w:val="both"/>
      </w:pPr>
      <w:r w:rsidRPr="003464A9">
        <w:t>2.1.6. nodot Pircējam Preci saskaņā ar pavaddokumentiem</w:t>
      </w:r>
      <w:r>
        <w:t xml:space="preserve">, uzstādīt </w:t>
      </w:r>
      <w:r w:rsidRPr="00A04655">
        <w:t xml:space="preserve">un </w:t>
      </w:r>
      <w:r>
        <w:t xml:space="preserve">veikt Pircēja </w:t>
      </w:r>
      <w:r w:rsidRPr="00A04655">
        <w:t>personāla</w:t>
      </w:r>
      <w:r>
        <w:t xml:space="preserve"> instruēšanu</w:t>
      </w:r>
      <w:r w:rsidRPr="003464A9">
        <w:t>;</w:t>
      </w:r>
    </w:p>
    <w:p w:rsidR="003D7D30" w:rsidRPr="003464A9" w:rsidRDefault="003D7D30" w:rsidP="003D7D30">
      <w:pPr>
        <w:ind w:right="-2" w:firstLine="720"/>
        <w:jc w:val="both"/>
      </w:pPr>
      <w:r w:rsidRPr="003464A9">
        <w:t>2.1.7. ievērot Latvijas Republikā spēkā esošo normatīvo aktu prasības, kas aizliedz ievest ieslodzījuma vietas teritorijā aizliegtas vielas un priekšmetus;</w:t>
      </w:r>
    </w:p>
    <w:p w:rsidR="003D7D30" w:rsidRDefault="003D7D30" w:rsidP="003D7D30">
      <w:pPr>
        <w:ind w:right="-2" w:firstLine="720"/>
        <w:jc w:val="both"/>
      </w:pPr>
      <w:r w:rsidRPr="003464A9">
        <w:t>2.1.8. nodrošināt, ka Pārdevēja pārstāvji ir informēti par nepieciešamību, ierodoties ieslodzījuma vietā, uzrādīt personu apliecinošu dokumentu (persona</w:t>
      </w:r>
      <w:r>
        <w:t>s</w:t>
      </w:r>
      <w:r w:rsidRPr="003464A9">
        <w:t xml:space="preserve"> apliecību vai pasi);</w:t>
      </w:r>
    </w:p>
    <w:p w:rsidR="003D7D30" w:rsidRDefault="003D7D30" w:rsidP="003D7D30">
      <w:pPr>
        <w:ind w:right="-2" w:firstLine="720"/>
        <w:jc w:val="both"/>
      </w:pPr>
      <w:r>
        <w:t>2.1.9. nodrošināt Precei g</w:t>
      </w:r>
      <w:r w:rsidRPr="00B04EDC">
        <w:t>arantija</w:t>
      </w:r>
      <w:r>
        <w:t>s apkalpošanas laiku 24 mēneši no uzstādīšanas brīža.</w:t>
      </w:r>
      <w:r w:rsidRPr="00B04EDC">
        <w:t xml:space="preserve"> </w:t>
      </w:r>
    </w:p>
    <w:p w:rsidR="003D7D30" w:rsidRPr="00B04EDC" w:rsidRDefault="003D7D30" w:rsidP="003D7D30">
      <w:pPr>
        <w:ind w:right="-2" w:firstLine="720"/>
        <w:jc w:val="both"/>
      </w:pPr>
      <w:r>
        <w:t>2.1.10. Preces g</w:t>
      </w:r>
      <w:r w:rsidRPr="00B04EDC">
        <w:t>arantijas laik</w:t>
      </w:r>
      <w:r>
        <w:t>ā nodrošināt</w:t>
      </w:r>
      <w:r w:rsidRPr="00B04EDC">
        <w:t xml:space="preserve"> </w:t>
      </w:r>
      <w:r>
        <w:t xml:space="preserve">bezmaksas </w:t>
      </w:r>
      <w:r w:rsidRPr="00B04EDC">
        <w:t>apkalpošan</w:t>
      </w:r>
      <w:r>
        <w:t>u</w:t>
      </w:r>
      <w:r w:rsidRPr="00B04EDC">
        <w:t>, ierodoties pēc</w:t>
      </w:r>
      <w:r>
        <w:t xml:space="preserve"> Pircēja</w:t>
      </w:r>
      <w:r w:rsidRPr="00B04EDC">
        <w:t xml:space="preserve"> izsaukuma 24 </w:t>
      </w:r>
      <w:r>
        <w:t xml:space="preserve">(divdesmit četru) </w:t>
      </w:r>
      <w:r w:rsidRPr="00B04EDC">
        <w:t>stundu laikā</w:t>
      </w:r>
      <w:r>
        <w:t xml:space="preserve"> remontdarbu veikšanai.</w:t>
      </w:r>
    </w:p>
    <w:p w:rsidR="003D7D30" w:rsidRPr="003464A9" w:rsidRDefault="003D7D30" w:rsidP="003D7D30">
      <w:pPr>
        <w:pStyle w:val="Header"/>
        <w:ind w:right="-2" w:firstLine="720"/>
        <w:jc w:val="both"/>
      </w:pPr>
      <w:r w:rsidRPr="003464A9">
        <w:t xml:space="preserve">2.2. </w:t>
      </w:r>
      <w:r w:rsidRPr="003464A9">
        <w:rPr>
          <w:b/>
        </w:rPr>
        <w:t>Pārdevējs ir tiesīgs</w:t>
      </w:r>
      <w:r w:rsidRPr="003464A9">
        <w:t>:</w:t>
      </w:r>
    </w:p>
    <w:p w:rsidR="003D7D30" w:rsidRPr="003464A9" w:rsidRDefault="003D7D30" w:rsidP="003D7D30">
      <w:pPr>
        <w:pStyle w:val="Header"/>
        <w:ind w:right="-2" w:firstLine="720"/>
        <w:jc w:val="both"/>
      </w:pPr>
      <w:r w:rsidRPr="003464A9">
        <w:t xml:space="preserve">2.2.1. vienpusējā kārtā lauzt Līgumu pirms termiņa, </w:t>
      </w:r>
      <w:r>
        <w:t>atbilstoši līguma noteikumiem</w:t>
      </w:r>
      <w:r w:rsidRPr="003464A9">
        <w:t xml:space="preserve">. </w:t>
      </w:r>
    </w:p>
    <w:p w:rsidR="003D7D30" w:rsidRPr="003464A9" w:rsidRDefault="003D7D30" w:rsidP="003D7D30">
      <w:pPr>
        <w:pStyle w:val="Header"/>
        <w:ind w:right="-2" w:firstLine="720"/>
        <w:jc w:val="both"/>
      </w:pPr>
      <w:r w:rsidRPr="003464A9">
        <w:t>2.2.2. jebkurā brīdī samazināt Līguma Pielikumā norādītās Preces cenas vienojoties par to ar Pircēju.</w:t>
      </w:r>
    </w:p>
    <w:p w:rsidR="003D7D30" w:rsidRPr="003464A9" w:rsidRDefault="003D7D30" w:rsidP="003D7D30">
      <w:pPr>
        <w:ind w:right="-2" w:firstLine="720"/>
        <w:jc w:val="both"/>
      </w:pPr>
      <w:r w:rsidRPr="003464A9">
        <w:t xml:space="preserve">2.3. </w:t>
      </w:r>
      <w:r w:rsidRPr="003464A9">
        <w:rPr>
          <w:b/>
        </w:rPr>
        <w:t>Pircējs</w:t>
      </w:r>
      <w:r w:rsidRPr="003464A9">
        <w:t>:</w:t>
      </w:r>
    </w:p>
    <w:p w:rsidR="003D7D30" w:rsidRPr="003464A9" w:rsidRDefault="003D7D30" w:rsidP="003D7D30">
      <w:pPr>
        <w:ind w:right="-2" w:firstLine="720"/>
        <w:jc w:val="both"/>
      </w:pPr>
      <w:r w:rsidRPr="003464A9">
        <w:t>2.3.1. koordinē Preces pasūtīšanu un pieņemšanu no Pārdevēja;</w:t>
      </w:r>
    </w:p>
    <w:p w:rsidR="003D7D30" w:rsidRPr="003464A9" w:rsidRDefault="003D7D30" w:rsidP="003D7D30">
      <w:pPr>
        <w:ind w:right="-2" w:firstLine="720"/>
        <w:jc w:val="both"/>
      </w:pPr>
      <w:r w:rsidRPr="003464A9">
        <w:t>2.3.2. garantē piegādātās Preces apmaksu saskaņā ar Līguma nosacījumiem.</w:t>
      </w:r>
    </w:p>
    <w:p w:rsidR="003D7D30" w:rsidRPr="003464A9" w:rsidRDefault="003D7D30" w:rsidP="003D7D30">
      <w:pPr>
        <w:pStyle w:val="BodyTextIndent2"/>
        <w:spacing w:after="0" w:line="240" w:lineRule="auto"/>
        <w:ind w:left="0" w:right="-2" w:firstLine="720"/>
      </w:pPr>
      <w:r w:rsidRPr="003464A9">
        <w:t xml:space="preserve">2.3.3. ir tiesīgs nepieņemt bojātu, nekvalitatīvu, pasūtījumam un Līguma Pielikumam neatbilstošu Preci, informējot par to </w:t>
      </w:r>
      <w:proofErr w:type="spellStart"/>
      <w:r w:rsidRPr="003464A9">
        <w:t>rakstveidā</w:t>
      </w:r>
      <w:proofErr w:type="spellEnd"/>
      <w:r w:rsidRPr="003464A9">
        <w:t xml:space="preserve"> Pārdevēju.</w:t>
      </w:r>
    </w:p>
    <w:p w:rsidR="003D7D30" w:rsidRPr="003464A9" w:rsidRDefault="003D7D30" w:rsidP="003D7D30">
      <w:pPr>
        <w:ind w:right="-2" w:firstLine="720"/>
        <w:jc w:val="both"/>
      </w:pPr>
      <w:r w:rsidRPr="003464A9">
        <w:t>2.3.4. ir tiesīgs slēgt ar Pārdevēju vienošanos par jautājumiem, kas skar Preces piegādi, pieņemšanu un norēķinu kārtību, kas nav pretrunā ar Līgumā noteikto.</w:t>
      </w:r>
    </w:p>
    <w:p w:rsidR="003D7D30" w:rsidRPr="003464A9" w:rsidRDefault="003D7D30" w:rsidP="003D7D30">
      <w:pPr>
        <w:pStyle w:val="BodyTextIndent2"/>
        <w:spacing w:after="0" w:line="240" w:lineRule="auto"/>
        <w:ind w:left="0" w:right="-2" w:firstLine="720"/>
      </w:pPr>
    </w:p>
    <w:p w:rsidR="003D7D30" w:rsidRPr="003464A9" w:rsidRDefault="003D7D30" w:rsidP="003D7D30">
      <w:pPr>
        <w:ind w:right="-2" w:firstLine="720"/>
        <w:jc w:val="both"/>
        <w:rPr>
          <w:b/>
        </w:rPr>
      </w:pPr>
      <w:r w:rsidRPr="003464A9">
        <w:rPr>
          <w:b/>
        </w:rPr>
        <w:t>3. Preces piegāde un pieņemšana</w:t>
      </w:r>
    </w:p>
    <w:p w:rsidR="003D7D30" w:rsidRPr="003464A9" w:rsidRDefault="003D7D30" w:rsidP="003D7D30">
      <w:pPr>
        <w:ind w:right="-2" w:firstLine="720"/>
        <w:jc w:val="both"/>
      </w:pPr>
      <w:r w:rsidRPr="003464A9">
        <w:t>3.1. Pārdevējs ar savu transportu piegādā un uzstāda Preci ieslodzījuma vietās.</w:t>
      </w:r>
    </w:p>
    <w:p w:rsidR="003D7D30" w:rsidRPr="003464A9" w:rsidRDefault="003D7D30" w:rsidP="003D7D30">
      <w:pPr>
        <w:ind w:right="-2" w:firstLine="720"/>
        <w:jc w:val="both"/>
      </w:pPr>
      <w:r w:rsidRPr="003464A9">
        <w:t>3.2. Pārdevējs Preci piegādā pa daļām katrā ieslodzījuma vietā saskaņā ar Līguma un Līguma Pielikuma nosacījumiem.</w:t>
      </w:r>
    </w:p>
    <w:p w:rsidR="003D7D30" w:rsidRPr="003464A9" w:rsidRDefault="003D7D30" w:rsidP="003D7D30">
      <w:pPr>
        <w:ind w:right="-2" w:firstLine="720"/>
        <w:jc w:val="both"/>
      </w:pPr>
      <w:r w:rsidRPr="003464A9">
        <w:t>3.3. Pārdevējs Preces piegādes laiku katrai piegādes reizei saskaņo ar Līguma 8.1.punktā minēto par Līguma izpildi atbildīgo personu.</w:t>
      </w:r>
    </w:p>
    <w:p w:rsidR="003D7D30" w:rsidRPr="003464A9" w:rsidRDefault="003D7D30" w:rsidP="003D7D30">
      <w:pPr>
        <w:ind w:right="-2" w:firstLine="720"/>
        <w:jc w:val="both"/>
      </w:pPr>
      <w:r w:rsidRPr="003464A9">
        <w:t>3.4. Preces kvalitātei jāatbilst tās kvalitāti apliecinošiem dokumentiem.</w:t>
      </w:r>
    </w:p>
    <w:p w:rsidR="003D7D30" w:rsidRPr="003464A9" w:rsidRDefault="003D7D30" w:rsidP="003D7D30">
      <w:pPr>
        <w:ind w:right="-2" w:firstLine="720"/>
        <w:jc w:val="both"/>
      </w:pPr>
      <w:r w:rsidRPr="003464A9">
        <w:t xml:space="preserve">3.5. Katrā Preču piegādes gadījumā Pārdevējs iesniedz Pircējam preču </w:t>
      </w:r>
      <w:r>
        <w:t>pavadzīmes rēķinu (turpmāk – Pavadzīme</w:t>
      </w:r>
      <w:r w:rsidRPr="003464A9">
        <w:t>) kopā ar Preces kvalitāti apliecinošiem dokumentiem (apliecības, sertifikāti u</w:t>
      </w:r>
      <w:r>
        <w:t>.</w:t>
      </w:r>
      <w:r w:rsidRPr="003464A9">
        <w:t xml:space="preserve">tml.). </w:t>
      </w:r>
    </w:p>
    <w:p w:rsidR="003D7D30" w:rsidRPr="003464A9" w:rsidRDefault="003D7D30" w:rsidP="003D7D30">
      <w:pPr>
        <w:ind w:right="-2" w:firstLine="720"/>
        <w:jc w:val="both"/>
      </w:pPr>
      <w:r w:rsidRPr="003464A9">
        <w:t xml:space="preserve">3.6. Preces atbilstību pavaddokumentos norādītajam apliecina Līguma 8.1.punktā norādītā persona, parakstot </w:t>
      </w:r>
      <w:r>
        <w:t>Pavadzīmi</w:t>
      </w:r>
      <w:r w:rsidRPr="003464A9">
        <w:t xml:space="preserve">. </w:t>
      </w:r>
    </w:p>
    <w:p w:rsidR="003D7D30" w:rsidRPr="003464A9" w:rsidRDefault="003D7D30" w:rsidP="003D7D30">
      <w:pPr>
        <w:ind w:right="-2" w:firstLine="720"/>
        <w:jc w:val="both"/>
      </w:pPr>
      <w:r w:rsidRPr="003464A9">
        <w:t xml:space="preserve">3.7. Par Preces pieņemšanas brīdī atklātajiem sortimenta, daudzuma un/vai kvalitātes trūkumiem un defektiem tiek noformēts akts, kuru paraksta Pircēja un Pārdevēja pārstāvji. </w:t>
      </w:r>
    </w:p>
    <w:p w:rsidR="003D7D30" w:rsidRPr="003464A9" w:rsidRDefault="003D7D30" w:rsidP="003D7D30">
      <w:pPr>
        <w:ind w:right="-2" w:firstLine="720"/>
        <w:jc w:val="both"/>
      </w:pPr>
      <w:r w:rsidRPr="003464A9">
        <w:t xml:space="preserve">3.8. Pārdevējs par saviem līdzekļiem nodrošina Līguma 3.7. punktā minēto trūkumu novēršanu, kā arī nekvalitatīvas un Līguma Pielikumam neatbilstošas Preces apmaiņu pret kvalitatīvu un Līguma Pielikumam atbilstošu Preci </w:t>
      </w:r>
      <w:r>
        <w:t>2</w:t>
      </w:r>
      <w:r w:rsidRPr="003464A9">
        <w:t xml:space="preserve"> (</w:t>
      </w:r>
      <w:r>
        <w:t>divu</w:t>
      </w:r>
      <w:r w:rsidRPr="003464A9">
        <w:t xml:space="preserve">) </w:t>
      </w:r>
      <w:r>
        <w:t>darba dienu</w:t>
      </w:r>
      <w:r w:rsidRPr="003464A9">
        <w:t xml:space="preserve"> laikā pēc Līguma 3.7.punktā minētā akta noformēšanas.</w:t>
      </w:r>
    </w:p>
    <w:p w:rsidR="003D7D30" w:rsidRPr="00617DAA" w:rsidRDefault="003D7D30" w:rsidP="003D7D30">
      <w:pPr>
        <w:ind w:right="-2" w:firstLine="720"/>
        <w:jc w:val="both"/>
      </w:pPr>
      <w:r w:rsidRPr="003464A9">
        <w:t xml:space="preserve">3.9. Ja </w:t>
      </w:r>
      <w:r>
        <w:t xml:space="preserve">24 (divdesmit četru) kalendāro mēnešu laikā </w:t>
      </w:r>
      <w:r w:rsidRPr="003464A9">
        <w:t xml:space="preserve">pēc Preces pieņemšanas Pircējs konstatē Preces trūkumus un defektus, kurus nebija iespējams atklāt, pieņemot Preci, vai rodas cita veida iebildumi par Preces atbilstību Līguma </w:t>
      </w:r>
      <w:r>
        <w:t xml:space="preserve">un Līguma Pielikuma </w:t>
      </w:r>
      <w:r w:rsidRPr="003464A9">
        <w:t>no</w:t>
      </w:r>
      <w:r>
        <w:t>teikumiem</w:t>
      </w:r>
      <w:r w:rsidRPr="003464A9">
        <w:t xml:space="preserve">, Pircējam ir tiesības </w:t>
      </w:r>
      <w:r>
        <w:t xml:space="preserve">pieprasīt Pārdevēju veikt garantijas apkalpošanu, t.i. novērst Preču trūkumus vai </w:t>
      </w:r>
      <w:r w:rsidRPr="00617DAA">
        <w:t>defektus un nodrošināt Preču darbības atbilstību sākotnējam stāvoklim.</w:t>
      </w:r>
    </w:p>
    <w:p w:rsidR="003D7D30" w:rsidRDefault="003D7D30" w:rsidP="003D7D30">
      <w:pPr>
        <w:ind w:right="-2" w:firstLine="720"/>
        <w:jc w:val="both"/>
      </w:pPr>
      <w:r w:rsidRPr="00617DAA">
        <w:t>3.10. Ja Pircējs pieprasījis Pārdevējam Līguma 3.9.punktā minētos pakalpojumus</w:t>
      </w:r>
      <w:r>
        <w:t xml:space="preserve"> </w:t>
      </w:r>
      <w:r w:rsidRPr="003464A9">
        <w:t>noteiktajā kārtībā, Pārdevējs veic Preces apmaiņu</w:t>
      </w:r>
      <w:r>
        <w:t xml:space="preserve"> </w:t>
      </w:r>
      <w:r w:rsidRPr="003464A9">
        <w:t>pret kvalitatīvu un Līguma Pielikumam atbilstošu Preci</w:t>
      </w:r>
      <w:r>
        <w:t xml:space="preserve"> un/vai novērš trūkumus un defektus</w:t>
      </w:r>
      <w:r w:rsidRPr="003464A9">
        <w:t xml:space="preserve"> ar saviem spēkiem un par saviem līdzekļiem</w:t>
      </w:r>
      <w:r>
        <w:t xml:space="preserve"> 24 (divdesmit četru) stundu laikā. </w:t>
      </w:r>
    </w:p>
    <w:p w:rsidR="003D7D30" w:rsidRPr="003464A9" w:rsidRDefault="003D7D30" w:rsidP="003D7D30">
      <w:pPr>
        <w:ind w:right="-2" w:firstLine="720"/>
        <w:jc w:val="both"/>
      </w:pPr>
      <w:r w:rsidRPr="003464A9">
        <w:t xml:space="preserve">3.11. Ja Pārdevējs </w:t>
      </w:r>
      <w:r>
        <w:t>atsakās veikt</w:t>
      </w:r>
      <w:r w:rsidRPr="003464A9">
        <w:t xml:space="preserve"> Līguma 3.9.punktā minēt</w:t>
      </w:r>
      <w:r>
        <w:t xml:space="preserve">ās darbības, </w:t>
      </w:r>
      <w:r w:rsidRPr="003464A9">
        <w:t xml:space="preserve">Pircējs var veikt Preces kvalitātes ekspertīzi. </w:t>
      </w:r>
    </w:p>
    <w:p w:rsidR="003D7D30" w:rsidRPr="003464A9" w:rsidRDefault="003D7D30" w:rsidP="003D7D30">
      <w:pPr>
        <w:ind w:right="-2" w:firstLine="720"/>
        <w:jc w:val="both"/>
      </w:pPr>
      <w:r w:rsidRPr="003464A9">
        <w:t>3.12. Ja Līguma 3.11.punktā minētās ekspertīzes rezultātā, konstatēts, ka Pārdevējs ir veicis nekvalitatīvas un/vai Līguma Pielikumam neatbilstošas Preces piegādi</w:t>
      </w:r>
      <w:r>
        <w:t xml:space="preserve"> vai kvalitatīvi nav novērsis Preču trūkumus (nav veicis kvalitatīvu garantijas apkalpošanu)</w:t>
      </w:r>
      <w:r w:rsidRPr="003464A9">
        <w:t xml:space="preserve">, Pārdevējs atlīdzina Pircējam eksperta izdevumus un par saviem līdzekļiem nodrošina nekvalitatīvas un Līguma 1.pielikumam neatbilstošas Preces apmaiņu pret kvalitatīvu un Līguma Pielikumam atbilstošu Preci </w:t>
      </w:r>
      <w:r>
        <w:t>2</w:t>
      </w:r>
      <w:r w:rsidRPr="003464A9">
        <w:t xml:space="preserve"> (</w:t>
      </w:r>
      <w:r>
        <w:t>divu</w:t>
      </w:r>
      <w:r w:rsidRPr="003464A9">
        <w:t xml:space="preserve">) </w:t>
      </w:r>
      <w:r>
        <w:t>darba dienu</w:t>
      </w:r>
      <w:r w:rsidRPr="003464A9">
        <w:t xml:space="preserve"> laikā no paziņojuma par ekspertīzes rezultātiem saņemšanas brīža.</w:t>
      </w:r>
    </w:p>
    <w:p w:rsidR="003D7D30" w:rsidRDefault="003D7D30" w:rsidP="003D7D30">
      <w:pPr>
        <w:ind w:right="-2" w:firstLine="720"/>
        <w:jc w:val="both"/>
      </w:pPr>
      <w:r w:rsidRPr="003464A9">
        <w:t xml:space="preserve">3.13. Par Preces piegādes datumu tiek uzskatīts datums, kuru Pircējs atzīmē </w:t>
      </w:r>
      <w:r>
        <w:t>Pavadzīmē</w:t>
      </w:r>
      <w:r w:rsidRPr="003464A9">
        <w:t xml:space="preserve"> Preces pieņemšanas brīdī.</w:t>
      </w:r>
    </w:p>
    <w:p w:rsidR="003D7D30" w:rsidRPr="00291EF1" w:rsidRDefault="003D7D30" w:rsidP="003D7D30">
      <w:pPr>
        <w:tabs>
          <w:tab w:val="left" w:pos="0"/>
          <w:tab w:val="left" w:pos="540"/>
        </w:tabs>
        <w:ind w:right="-2" w:firstLine="720"/>
        <w:jc w:val="both"/>
      </w:pPr>
      <w:r>
        <w:t xml:space="preserve">3.14. </w:t>
      </w:r>
      <w:r w:rsidRPr="00291EF1">
        <w:t xml:space="preserve">Pārdevējs 5 (piecu) darba dienu laikā pēc Līguma stāšanās spēkā iesniedz Pasūtītājam saskaņošanai darbinieku sarakstu, kuri piegādās Preces, norādot </w:t>
      </w:r>
      <w:r>
        <w:t>šādu</w:t>
      </w:r>
      <w:r w:rsidRPr="00291EF1">
        <w:t xml:space="preserve"> informāciju: </w:t>
      </w:r>
    </w:p>
    <w:p w:rsidR="003D7D30" w:rsidRPr="00291EF1" w:rsidRDefault="003D7D30" w:rsidP="003D7D30">
      <w:pPr>
        <w:tabs>
          <w:tab w:val="left" w:pos="0"/>
          <w:tab w:val="left" w:pos="540"/>
        </w:tabs>
        <w:ind w:right="-2" w:firstLine="720"/>
        <w:jc w:val="both"/>
      </w:pPr>
      <w:r>
        <w:t>3.14</w:t>
      </w:r>
      <w:r w:rsidRPr="00291EF1">
        <w:t>.</w:t>
      </w:r>
      <w:r>
        <w:t>1.</w:t>
      </w:r>
      <w:r w:rsidRPr="00291EF1">
        <w:t xml:space="preserve"> darbinieka vārd</w:t>
      </w:r>
      <w:r>
        <w:t>u</w:t>
      </w:r>
      <w:r w:rsidRPr="00291EF1">
        <w:t>, uzvārd</w:t>
      </w:r>
      <w:r>
        <w:t>u</w:t>
      </w:r>
      <w:r w:rsidRPr="00291EF1">
        <w:t xml:space="preserve"> un personas kod</w:t>
      </w:r>
      <w:r>
        <w:t>u</w:t>
      </w:r>
      <w:r w:rsidRPr="00291EF1">
        <w:t xml:space="preserve"> (ja nav persona koda, jānorāda dzimšanas dati);</w:t>
      </w:r>
    </w:p>
    <w:p w:rsidR="003D7D30" w:rsidRPr="00291EF1" w:rsidRDefault="003D7D30" w:rsidP="003D7D30">
      <w:pPr>
        <w:tabs>
          <w:tab w:val="left" w:pos="0"/>
          <w:tab w:val="left" w:pos="540"/>
        </w:tabs>
        <w:ind w:right="-2" w:firstLine="720"/>
        <w:jc w:val="both"/>
      </w:pPr>
      <w:r>
        <w:t>3.14</w:t>
      </w:r>
      <w:r w:rsidRPr="00291EF1">
        <w:t>.</w:t>
      </w:r>
      <w:r>
        <w:t>2.</w:t>
      </w:r>
      <w:r w:rsidRPr="00291EF1">
        <w:t xml:space="preserve"> izmantojamo transportlīdzekļu nosaukum</w:t>
      </w:r>
      <w:r>
        <w:t>u</w:t>
      </w:r>
      <w:r w:rsidRPr="00291EF1">
        <w:t xml:space="preserve"> un valsts reģistrācijas numur</w:t>
      </w:r>
      <w:r>
        <w:t>u</w:t>
      </w:r>
      <w:r w:rsidRPr="00291EF1">
        <w:t>;</w:t>
      </w:r>
    </w:p>
    <w:p w:rsidR="003D7D30" w:rsidRDefault="003D7D30" w:rsidP="003D7D30">
      <w:pPr>
        <w:tabs>
          <w:tab w:val="left" w:pos="0"/>
          <w:tab w:val="left" w:pos="540"/>
        </w:tabs>
        <w:ind w:right="-2" w:firstLine="720"/>
        <w:jc w:val="both"/>
      </w:pPr>
      <w:r>
        <w:t>3.14</w:t>
      </w:r>
      <w:r w:rsidRPr="00291EF1">
        <w:t>.</w:t>
      </w:r>
      <w:r>
        <w:t>3.</w:t>
      </w:r>
      <w:r w:rsidRPr="00291EF1">
        <w:t xml:space="preserve"> tra</w:t>
      </w:r>
      <w:r>
        <w:t>nsportlīdzekļa vadītāja vārdu, uzvārdu un personas kodu (ja nav persona koda, jānorāda dzimšanas dati);</w:t>
      </w:r>
    </w:p>
    <w:p w:rsidR="003D7D30" w:rsidRPr="003464A9" w:rsidRDefault="003D7D30" w:rsidP="003D7D30">
      <w:pPr>
        <w:ind w:right="-2" w:firstLine="720"/>
        <w:jc w:val="both"/>
      </w:pPr>
      <w:r>
        <w:t>3.15. N</w:t>
      </w:r>
      <w:r w:rsidRPr="00EF7049">
        <w:t xml:space="preserve">epieciešamības gadījumā </w:t>
      </w:r>
      <w:r>
        <w:t>Pārdevējs aktualizē</w:t>
      </w:r>
      <w:r w:rsidRPr="00EF7049">
        <w:t xml:space="preserve"> </w:t>
      </w:r>
      <w:r>
        <w:t>informāciju par Pārdevēja darbiniekiem, kuri veic Preces piegādi.</w:t>
      </w:r>
    </w:p>
    <w:p w:rsidR="003D7D30" w:rsidRPr="003464A9" w:rsidRDefault="003D7D30" w:rsidP="003D7D30">
      <w:pPr>
        <w:ind w:right="-2" w:firstLine="720"/>
        <w:jc w:val="both"/>
      </w:pPr>
      <w:r w:rsidRPr="003464A9">
        <w:t>3.1</w:t>
      </w:r>
      <w:r>
        <w:t>6</w:t>
      </w:r>
      <w:r w:rsidRPr="003464A9">
        <w:t>. Pārdevēja pienākums, plānojot Preces piegādes laiku Pircējam, Preces piegādi nodrošināt atbilstoši ieslodzījuma vietas darba laikam (no plkst.8</w:t>
      </w:r>
      <w:r>
        <w:t>.30 līdz plkst.12.3</w:t>
      </w:r>
      <w:r w:rsidRPr="003464A9">
        <w:t>0 un no plkst.13.00</w:t>
      </w:r>
      <w:r>
        <w:t xml:space="preserve"> līdz plkst.</w:t>
      </w:r>
      <w:r w:rsidRPr="003464A9">
        <w:t>17.00), ar aprēķinu, ka transportlīdzeklim, ar kuru veikta Preces piegāde, pirms iebraukšanas ieslodzījuma vietā veiks kontroli, kas aizņem noteiktu laika periodu.</w:t>
      </w:r>
    </w:p>
    <w:p w:rsidR="003D7D30" w:rsidRPr="003464A9" w:rsidRDefault="003D7D30" w:rsidP="003D7D30">
      <w:pPr>
        <w:ind w:right="-2"/>
        <w:jc w:val="both"/>
      </w:pPr>
    </w:p>
    <w:p w:rsidR="003D7D30" w:rsidRPr="003464A9" w:rsidRDefault="003D7D30" w:rsidP="003D7D30">
      <w:pPr>
        <w:ind w:right="-2"/>
        <w:jc w:val="both"/>
        <w:rPr>
          <w:b/>
        </w:rPr>
      </w:pPr>
      <w:r w:rsidRPr="003464A9">
        <w:tab/>
      </w:r>
      <w:r>
        <w:rPr>
          <w:b/>
        </w:rPr>
        <w:t>4. Līgumcena</w:t>
      </w:r>
      <w:r w:rsidRPr="003464A9">
        <w:rPr>
          <w:b/>
        </w:rPr>
        <w:t xml:space="preserve"> un norēķinu kārtība</w:t>
      </w:r>
    </w:p>
    <w:p w:rsidR="003D7D30" w:rsidRPr="003E4424" w:rsidRDefault="003D7D30" w:rsidP="003D7D30">
      <w:pPr>
        <w:ind w:right="-2"/>
        <w:jc w:val="both"/>
        <w:rPr>
          <w:i/>
        </w:rPr>
      </w:pPr>
      <w:r w:rsidRPr="003464A9">
        <w:tab/>
        <w:t xml:space="preserve">4.1. </w:t>
      </w:r>
      <w:r>
        <w:t xml:space="preserve">Līgumcena, </w:t>
      </w:r>
      <w:r w:rsidRPr="005C2677">
        <w:t xml:space="preserve">bez </w:t>
      </w:r>
      <w:r>
        <w:t>pievienotās vērtības nodokļa (turpmāk – Nodoklis),</w:t>
      </w:r>
      <w:r w:rsidRPr="005C2677">
        <w:t xml:space="preserve"> par Līguma 1.1.punktā noteikto Preci ir </w:t>
      </w:r>
      <w:r>
        <w:t xml:space="preserve">līdz </w:t>
      </w:r>
      <w:r w:rsidRPr="005C2677">
        <w:t xml:space="preserve">ir </w:t>
      </w:r>
      <w:r>
        <w:t>_____</w:t>
      </w:r>
      <w:r w:rsidRPr="005C2677">
        <w:t>EUR</w:t>
      </w:r>
      <w:r>
        <w:t xml:space="preserve"> </w:t>
      </w:r>
      <w:r>
        <w:rPr>
          <w:i/>
        </w:rPr>
        <w:t>(summa vārdiem</w:t>
      </w:r>
      <w:r w:rsidRPr="003E4424">
        <w:rPr>
          <w:i/>
        </w:rPr>
        <w:t>).</w:t>
      </w:r>
    </w:p>
    <w:p w:rsidR="003D7D30" w:rsidRDefault="003D7D30" w:rsidP="003D7D30">
      <w:pPr>
        <w:ind w:right="-2"/>
        <w:jc w:val="both"/>
      </w:pPr>
      <w:r w:rsidRPr="003464A9">
        <w:tab/>
        <w:t xml:space="preserve">4.2. Pircējs par saņemto Preci norēķinās ar Pārdevēju 30 (trīsdesmit) kalendāro dienu laikā no </w:t>
      </w:r>
      <w:r>
        <w:t>Pavadzīmes</w:t>
      </w:r>
      <w:r w:rsidRPr="003464A9">
        <w:t xml:space="preserve"> parakstīš</w:t>
      </w:r>
      <w:r>
        <w:t>anas dienas, pārskaitot P</w:t>
      </w:r>
      <w:r w:rsidRPr="003464A9">
        <w:t xml:space="preserve">avadzīmē norādīto summu Pārdevēja norādītajā bankas </w:t>
      </w:r>
      <w:r>
        <w:t xml:space="preserve">norēķinu </w:t>
      </w:r>
      <w:r w:rsidRPr="003464A9">
        <w:t>kontā.</w:t>
      </w:r>
    </w:p>
    <w:p w:rsidR="003D7D30" w:rsidRPr="003464A9" w:rsidRDefault="003D7D30" w:rsidP="003D7D30">
      <w:pPr>
        <w:ind w:right="-2" w:firstLine="709"/>
        <w:jc w:val="both"/>
      </w:pPr>
      <w:r>
        <w:t xml:space="preserve"> 4.3. Puses</w:t>
      </w:r>
      <w:r w:rsidRPr="00A04D7E">
        <w:t xml:space="preserve"> piemēro </w:t>
      </w:r>
      <w:r>
        <w:t>Nodokli</w:t>
      </w:r>
      <w:r w:rsidRPr="00A04D7E">
        <w:t xml:space="preserve"> saskaņā ar spēkā esošo Latvijas Republikas normatīvajos aktos noteikto kārtību un apmēru</w:t>
      </w:r>
      <w:r>
        <w:t>.</w:t>
      </w:r>
    </w:p>
    <w:p w:rsidR="003D7D30" w:rsidRPr="003464A9" w:rsidRDefault="003D7D30" w:rsidP="003D7D30">
      <w:pPr>
        <w:ind w:right="-2"/>
        <w:jc w:val="both"/>
      </w:pPr>
    </w:p>
    <w:p w:rsidR="003D7D30" w:rsidRPr="003464A9" w:rsidRDefault="003D7D30" w:rsidP="003D7D30">
      <w:pPr>
        <w:ind w:left="720" w:right="-2"/>
        <w:jc w:val="both"/>
        <w:rPr>
          <w:b/>
        </w:rPr>
      </w:pPr>
      <w:r w:rsidRPr="003464A9">
        <w:rPr>
          <w:b/>
        </w:rPr>
        <w:t>5. Pušu atbildība</w:t>
      </w:r>
    </w:p>
    <w:p w:rsidR="003D7D30" w:rsidRDefault="003D7D30" w:rsidP="003D7D30">
      <w:pPr>
        <w:pStyle w:val="Header"/>
        <w:ind w:right="-2" w:firstLine="720"/>
        <w:jc w:val="both"/>
      </w:pPr>
      <w:r w:rsidRPr="003464A9">
        <w:t xml:space="preserve">5.1. Gadījumā, ja Pārdevējs nepilda Līguma saistības, Pircējam ir tiesības vienpusēji lauzt Līgumu, bet Pārdevējs samaksā Pircējam līgumsodu </w:t>
      </w:r>
      <w:r>
        <w:t>10</w:t>
      </w:r>
      <w:r w:rsidRPr="003464A9">
        <w:t xml:space="preserve">% </w:t>
      </w:r>
      <w:r>
        <w:t xml:space="preserve">(desmit procenti) </w:t>
      </w:r>
      <w:r w:rsidRPr="003464A9">
        <w:t>apmērā no atlikušās</w:t>
      </w:r>
      <w:r>
        <w:t xml:space="preserve"> Līgumcenas</w:t>
      </w:r>
      <w:r w:rsidRPr="003464A9">
        <w:t xml:space="preserve">, kas ir starpība, kas aprēķināta no Līguma 4.1.punktā noteiktās plānotās Līguma kopējas summas un Pircējam jau piegādātā Preču daudzuma kopējās summas. </w:t>
      </w:r>
    </w:p>
    <w:p w:rsidR="003D7D30" w:rsidRPr="003464A9" w:rsidRDefault="003D7D30" w:rsidP="003D7D30">
      <w:pPr>
        <w:pStyle w:val="Header"/>
        <w:ind w:right="-2" w:firstLine="720"/>
        <w:jc w:val="both"/>
      </w:pPr>
      <w:r>
        <w:t xml:space="preserve">5.2. Ja Pārdevējs neievēro Līguma 2.1.10.apakšpunktā un 3.10.punktā noteikto ierašanās laiku, tad Pārdevējs maksā Pircējam līgumsodu </w:t>
      </w:r>
      <w:r w:rsidRPr="00617DAA">
        <w:t xml:space="preserve">100 EUR (viens simts </w:t>
      </w:r>
      <w:proofErr w:type="spellStart"/>
      <w:r w:rsidRPr="00617DAA">
        <w:rPr>
          <w:i/>
        </w:rPr>
        <w:t>euro</w:t>
      </w:r>
      <w:proofErr w:type="spellEnd"/>
      <w:r w:rsidRPr="00617DAA">
        <w:t xml:space="preserve"> un nulle </w:t>
      </w:r>
      <w:proofErr w:type="spellStart"/>
      <w:r>
        <w:rPr>
          <w:i/>
        </w:rPr>
        <w:t>euro</w:t>
      </w:r>
      <w:proofErr w:type="spellEnd"/>
      <w:r>
        <w:rPr>
          <w:i/>
        </w:rPr>
        <w:t xml:space="preserve"> </w:t>
      </w:r>
      <w:r w:rsidRPr="00EF54D0">
        <w:t>centi</w:t>
      </w:r>
      <w:r w:rsidRPr="00617DAA">
        <w:t>) apmērā par katru neievērošanas gadījumu 10 (desmit) darba dienu laikā no Pircēja izrakstītā rēķina par līgumsodu nosūtīšanas dienas.</w:t>
      </w:r>
    </w:p>
    <w:p w:rsidR="003D7D30" w:rsidRPr="003464A9" w:rsidRDefault="003D7D30" w:rsidP="003D7D30">
      <w:pPr>
        <w:ind w:right="-2" w:firstLine="720"/>
        <w:jc w:val="both"/>
      </w:pPr>
      <w:r w:rsidRPr="003464A9">
        <w:t>5.</w:t>
      </w:r>
      <w:r>
        <w:t>3</w:t>
      </w:r>
      <w:r w:rsidRPr="003464A9">
        <w:t xml:space="preserve">. Pārdevējs Līguma 3.3.punktā Preces piegādes termiņa neievērošanas gadījumā maksā Pircējam līgumsodu 0,1% </w:t>
      </w:r>
      <w:r>
        <w:t xml:space="preserve">(nulle komats viens procents) </w:t>
      </w:r>
      <w:r w:rsidRPr="003464A9">
        <w:t>apmērā no laikā nepiegādātās Preces vērtības par katru nokavēto dienu. Līgumsoda samaksa neatbrīvo Pārdevēju no līgumsaistību izpildes. Ja Pircējs atzīst kavējuma iemeslus par attaisnojošiem, tad viņš var atbrīvot Pārdevēju no minētā līgumsoda vai arī to samazināt.</w:t>
      </w:r>
    </w:p>
    <w:p w:rsidR="003D7D30" w:rsidRPr="003464A9" w:rsidRDefault="003D7D30" w:rsidP="003D7D30">
      <w:pPr>
        <w:ind w:right="-2" w:firstLine="720"/>
        <w:jc w:val="both"/>
      </w:pPr>
      <w:r w:rsidRPr="003464A9">
        <w:t>5.</w:t>
      </w:r>
      <w:r>
        <w:t>4</w:t>
      </w:r>
      <w:r w:rsidRPr="003464A9">
        <w:t xml:space="preserve">. Ja Pircējs neievēro Līguma 4.2.punktā noteikto samaksas termiņu, tad Pārdevējam ir tiesības aprēķināt Pircējam līgumsodu 0,1% </w:t>
      </w:r>
      <w:r>
        <w:t xml:space="preserve">(nulle komats viens procents) </w:t>
      </w:r>
      <w:r w:rsidRPr="003464A9">
        <w:t xml:space="preserve">apmērā no laikā nenomaksātās summas par katru nokavēto dienu, bet ne vairāk kā 10% </w:t>
      </w:r>
      <w:r>
        <w:t xml:space="preserve">(desmit procenti) </w:t>
      </w:r>
      <w:r w:rsidRPr="003464A9">
        <w:t>no Preces pavadzīmē norādītās summas. Līgumsoda samaksa neatbrīvo Pircēju no līgumsaistību izpildes. Ja Pārdevējs atzīst kavējuma iemeslus par attaisnojošiem, tad viņš var atbrīvot Pircēju no minētā līgumsoda vai arī to samazināt.</w:t>
      </w:r>
    </w:p>
    <w:p w:rsidR="003D7D30" w:rsidRPr="003464A9" w:rsidRDefault="003D7D30" w:rsidP="003D7D30">
      <w:pPr>
        <w:ind w:right="-2" w:firstLine="720"/>
        <w:jc w:val="both"/>
      </w:pPr>
      <w:r w:rsidRPr="003464A9">
        <w:t>5.</w:t>
      </w:r>
      <w:r>
        <w:t>5</w:t>
      </w:r>
      <w:r w:rsidRPr="003464A9">
        <w:t>. Par Līguma 3.8., 3.10</w:t>
      </w:r>
      <w:r>
        <w:t xml:space="preserve">. un </w:t>
      </w:r>
      <w:r w:rsidRPr="003464A9">
        <w:t>3.12.</w:t>
      </w:r>
      <w:r>
        <w:t>punktā</w:t>
      </w:r>
      <w:r w:rsidRPr="003464A9">
        <w:t xml:space="preserve"> </w:t>
      </w:r>
      <w:r>
        <w:t>minēto</w:t>
      </w:r>
      <w:r w:rsidRPr="003464A9">
        <w:t xml:space="preserve"> termiņa nokavēšanu Pārdevējs maksā Pircējam līgumsodu 0,</w:t>
      </w:r>
      <w:r>
        <w:t xml:space="preserve">5 </w:t>
      </w:r>
      <w:r w:rsidRPr="003464A9">
        <w:t xml:space="preserve">% </w:t>
      </w:r>
      <w:r>
        <w:t xml:space="preserve">(nulle komats pieci procenti) </w:t>
      </w:r>
      <w:r w:rsidRPr="003464A9">
        <w:t>apmērā no Līgum</w:t>
      </w:r>
      <w:r>
        <w:t>cenas</w:t>
      </w:r>
      <w:r w:rsidRPr="003464A9">
        <w:t xml:space="preserve"> par katru nokavēto dienu, bet ne vairāk kā 10%</w:t>
      </w:r>
      <w:r>
        <w:t xml:space="preserve"> (desmit procenti)</w:t>
      </w:r>
      <w:r w:rsidRPr="003464A9">
        <w:t xml:space="preserve"> no Līgum</w:t>
      </w:r>
      <w:r>
        <w:t>cenas</w:t>
      </w:r>
      <w:r w:rsidRPr="003464A9">
        <w:t>.</w:t>
      </w:r>
    </w:p>
    <w:p w:rsidR="003D7D30" w:rsidRDefault="003D7D30" w:rsidP="003D7D30">
      <w:pPr>
        <w:ind w:right="-2" w:firstLine="720"/>
        <w:jc w:val="both"/>
      </w:pPr>
      <w:r>
        <w:t>5.6</w:t>
      </w:r>
      <w:r w:rsidRPr="003464A9">
        <w:t xml:space="preserve">. Ja Līguma 3.8., 3.10. </w:t>
      </w:r>
      <w:r>
        <w:t xml:space="preserve">un </w:t>
      </w:r>
      <w:r w:rsidRPr="003464A9">
        <w:t xml:space="preserve">3.12. punktā </w:t>
      </w:r>
      <w:r>
        <w:t>minētais</w:t>
      </w:r>
      <w:r w:rsidRPr="003464A9">
        <w:t xml:space="preserve"> Preces apmaiņas termiņš nokavēts vairāk par 20 (divdesmit) kalendārajām dienām, Pircējam ir tiesības vienpusējā kārtā lauzt Līgumu, nosūtot Pārdevējam paziņojumu par Līguma laušanu un norādot Līguma laušanas termiņu. Šādā gadījumā Pircējam ir tiesības prasīt no Pārdevēja līgumsoda apmaksu </w:t>
      </w:r>
      <w:r>
        <w:t>10</w:t>
      </w:r>
      <w:r w:rsidRPr="003464A9">
        <w:t xml:space="preserve">% </w:t>
      </w:r>
      <w:r>
        <w:t xml:space="preserve">(desmit procenti) </w:t>
      </w:r>
      <w:r w:rsidRPr="003464A9">
        <w:t xml:space="preserve">apmērā no </w:t>
      </w:r>
      <w:r>
        <w:t>Līgumcenas kopējās summas</w:t>
      </w:r>
      <w:r w:rsidRPr="003464A9">
        <w:t>.</w:t>
      </w:r>
    </w:p>
    <w:p w:rsidR="003D7D30" w:rsidRPr="003464A9" w:rsidRDefault="003D7D30" w:rsidP="003D7D30">
      <w:pPr>
        <w:ind w:right="-2" w:firstLine="720"/>
        <w:jc w:val="both"/>
      </w:pPr>
      <w:r w:rsidRPr="003464A9">
        <w:t>5.</w:t>
      </w:r>
      <w:r>
        <w:t>7</w:t>
      </w:r>
      <w:r w:rsidRPr="003464A9">
        <w:t>. Pircējam radītos zaudējumus, kas radušies Pārdevēja vainas dēļ, Pārdevējs atlīdzina pilnā apjomā.</w:t>
      </w:r>
    </w:p>
    <w:p w:rsidR="003D7D30" w:rsidRPr="003464A9" w:rsidRDefault="003D7D30" w:rsidP="003D7D30">
      <w:pPr>
        <w:ind w:right="-2"/>
        <w:jc w:val="both"/>
        <w:rPr>
          <w:b/>
        </w:rPr>
      </w:pPr>
    </w:p>
    <w:p w:rsidR="003D7D30" w:rsidRPr="003464A9" w:rsidRDefault="003D7D30" w:rsidP="003D7D30">
      <w:pPr>
        <w:ind w:right="-2" w:firstLine="720"/>
        <w:jc w:val="both"/>
        <w:rPr>
          <w:b/>
        </w:rPr>
      </w:pPr>
      <w:r w:rsidRPr="003464A9">
        <w:rPr>
          <w:b/>
        </w:rPr>
        <w:t>6. Nepārvarama vara</w:t>
      </w:r>
    </w:p>
    <w:p w:rsidR="003D7D30" w:rsidRPr="003464A9" w:rsidRDefault="003D7D30" w:rsidP="003D7D30">
      <w:pPr>
        <w:pStyle w:val="BodyTextIndent2"/>
        <w:spacing w:after="0" w:line="240" w:lineRule="auto"/>
        <w:ind w:left="0" w:right="-2" w:firstLine="720"/>
      </w:pPr>
      <w:r w:rsidRPr="003464A9">
        <w:t xml:space="preserve">6.1. Ja Pārdevējs vai Pircējs nevar pilnīgi vai daļēji izpildīt savas saistības tādu apstākļu dēļ, kurus izraisījusi nepārvarama vara – ugunsgrēks, eksplozija, avārija, plūdi, zemestrīce un citi stihiskas nelaimes gadījumi, Puses tiek atbrīvotas no atbildības </w:t>
      </w:r>
      <w:r>
        <w:t xml:space="preserve">par Līguma saistību nepildīšanu </w:t>
      </w:r>
      <w:r w:rsidRPr="003464A9">
        <w:t>un Līguma darbības termiņš tiek pagarināts par laiku, kas ir vienāds ar iepriekš minēto apstākļu izraisīto aizkavēšanos.</w:t>
      </w:r>
    </w:p>
    <w:p w:rsidR="003D7D30" w:rsidRPr="003464A9" w:rsidRDefault="003D7D30" w:rsidP="003D7D30">
      <w:pPr>
        <w:ind w:right="-2" w:firstLine="720"/>
        <w:jc w:val="both"/>
      </w:pPr>
      <w:r w:rsidRPr="003464A9">
        <w:t>6.2. Ja Līguma 6.1.punktā minētie apstākļi ilgst ilgāk par 14 (četrpadsmit) kalendārajām dienām, tad jebkurai no Pusēm ir tiesības vienpusēji lauzt Līgumu, un šajā gadījumā nevienai Pusei nav tiesību pieprasīt no otras Puses segt zaudējumus, kas radušies Līguma laušanas rezultātā. Līguma laušana neatbrīvo Puses no to saistību izpildes, kuras izveidojušās līdz Līguma 6.1.punktā minēto apstākļu iestāšanās brīdim.</w:t>
      </w:r>
    </w:p>
    <w:p w:rsidR="003D7D30" w:rsidRPr="003464A9" w:rsidRDefault="003D7D30" w:rsidP="003D7D30">
      <w:pPr>
        <w:ind w:right="-2" w:firstLine="720"/>
        <w:jc w:val="both"/>
      </w:pPr>
      <w:r w:rsidRPr="003464A9">
        <w:t xml:space="preserve">6.3. </w:t>
      </w:r>
      <w:r w:rsidRPr="003464A9">
        <w:rPr>
          <w:spacing w:val="-2"/>
        </w:rPr>
        <w:t>Puse</w:t>
      </w:r>
      <w:r w:rsidRPr="003464A9">
        <w:t xml:space="preserve">, kurai kļuvis neiespējami izpildīt saistības Līguma 6.1.punktā minēto apstākļu dēļ, 5 (piecu) kalendāro dienu laikā rakstiski paziņo otrai </w:t>
      </w:r>
      <w:r w:rsidRPr="003464A9">
        <w:rPr>
          <w:spacing w:val="-2"/>
        </w:rPr>
        <w:t>Pusei</w:t>
      </w:r>
      <w:r w:rsidRPr="003464A9">
        <w:t xml:space="preserve"> par šādu apstākļu rašanos vai izbeigšanos. Nepārvaramas varas apstākļi </w:t>
      </w:r>
      <w:r>
        <w:t xml:space="preserve">var </w:t>
      </w:r>
      <w:r w:rsidRPr="003464A9">
        <w:t>pamato</w:t>
      </w:r>
      <w:r>
        <w:t>t</w:t>
      </w:r>
      <w:r w:rsidRPr="003464A9">
        <w:t xml:space="preserve"> ar attiecīgas valsts vai pašvaldības institūcijas izsniegto dokumentu.</w:t>
      </w:r>
    </w:p>
    <w:p w:rsidR="003D7D30" w:rsidRDefault="003D7D30" w:rsidP="003D7D30">
      <w:pPr>
        <w:ind w:right="-2" w:firstLine="709"/>
        <w:jc w:val="both"/>
      </w:pPr>
    </w:p>
    <w:p w:rsidR="003D7D30" w:rsidRPr="002D1CC9" w:rsidRDefault="003D7D30" w:rsidP="003D7D30">
      <w:pPr>
        <w:spacing w:before="120" w:after="120"/>
        <w:ind w:right="-2" w:firstLine="720"/>
        <w:jc w:val="both"/>
        <w:rPr>
          <w:b/>
        </w:rPr>
      </w:pPr>
      <w:r w:rsidRPr="006F2F9F">
        <w:rPr>
          <w:b/>
        </w:rPr>
        <w:t>7.</w:t>
      </w:r>
      <w:r w:rsidRPr="002D1CC9">
        <w:rPr>
          <w:b/>
        </w:rPr>
        <w:t xml:space="preserve"> </w:t>
      </w:r>
      <w:r>
        <w:rPr>
          <w:b/>
        </w:rPr>
        <w:t>S</w:t>
      </w:r>
      <w:r w:rsidRPr="002D1CC9">
        <w:rPr>
          <w:b/>
        </w:rPr>
        <w:t>trīdu izskatīšanas kārtība</w:t>
      </w:r>
      <w:r>
        <w:rPr>
          <w:b/>
        </w:rPr>
        <w:t>, Līguma grozīšana un darbības izbeigšana</w:t>
      </w:r>
    </w:p>
    <w:p w:rsidR="003D7D30" w:rsidRPr="002D1CC9" w:rsidRDefault="003D7D30" w:rsidP="003D7D30">
      <w:pPr>
        <w:ind w:right="-2"/>
        <w:jc w:val="both"/>
      </w:pPr>
      <w:r>
        <w:t xml:space="preserve">            7.1</w:t>
      </w:r>
      <w:r w:rsidRPr="002D1CC9">
        <w:t xml:space="preserve">. </w:t>
      </w:r>
      <w:r w:rsidRPr="00744A3F">
        <w:t>Strīdus un ne</w:t>
      </w:r>
      <w:r>
        <w:t>saskaņas, kas var rasties Līguma</w:t>
      </w:r>
      <w:r w:rsidRPr="00744A3F">
        <w:t xml:space="preserve"> </w:t>
      </w:r>
      <w:r>
        <w:t>darbības</w:t>
      </w:r>
      <w:r w:rsidRPr="00744A3F">
        <w:t xml:space="preserve"> laikā, Puses risina sa</w:t>
      </w:r>
      <w:r>
        <w:t>vstarpējo pārrunu ceļā. Ja Pušu starpā</w:t>
      </w:r>
      <w:r w:rsidRPr="00744A3F">
        <w:t xml:space="preserve"> vienošanos</w:t>
      </w:r>
      <w:r>
        <w:t xml:space="preserve"> panākt nav iespējams,</w:t>
      </w:r>
      <w:r w:rsidRPr="00744A3F">
        <w:t xml:space="preserve"> strīdi </w:t>
      </w:r>
      <w:r>
        <w:t>izskatāmi</w:t>
      </w:r>
      <w:r w:rsidRPr="00744A3F">
        <w:t xml:space="preserve"> Latvijas Republikas </w:t>
      </w:r>
      <w:r>
        <w:t>normatīvajos aktos paredzētajā kārtībā Latvijas Republikas tiesā</w:t>
      </w:r>
      <w:r w:rsidRPr="002D1CC9">
        <w:t>.</w:t>
      </w:r>
    </w:p>
    <w:p w:rsidR="003D7D30" w:rsidRDefault="003D7D30" w:rsidP="003D7D30">
      <w:pPr>
        <w:pStyle w:val="BodyTextIndent2"/>
        <w:spacing w:after="0" w:line="240" w:lineRule="auto"/>
        <w:ind w:left="0" w:right="-2"/>
      </w:pPr>
      <w:r>
        <w:t xml:space="preserve">            7.2</w:t>
      </w:r>
      <w:r w:rsidRPr="002D1CC9">
        <w:t>. Visos j</w:t>
      </w:r>
      <w:r>
        <w:t>autājumos, kas nav atrunāti Līguma noteikumos</w:t>
      </w:r>
      <w:r w:rsidRPr="002D1CC9">
        <w:t>, Puses vadās no Latvijas Re</w:t>
      </w:r>
      <w:r>
        <w:t xml:space="preserve">publikas </w:t>
      </w:r>
      <w:r w:rsidRPr="002D1CC9">
        <w:t>spēkā esošajiem</w:t>
      </w:r>
      <w:r>
        <w:t xml:space="preserve"> normatīvajiem aktiem. </w:t>
      </w:r>
    </w:p>
    <w:p w:rsidR="003D7D30" w:rsidRDefault="003D7D30" w:rsidP="003D7D30">
      <w:pPr>
        <w:pStyle w:val="NoSpacing"/>
        <w:ind w:right="-2"/>
        <w:jc w:val="both"/>
      </w:pPr>
      <w:r>
        <w:t xml:space="preserve">            7.3. </w:t>
      </w:r>
      <w:r w:rsidRPr="005C2677">
        <w:t xml:space="preserve">Līguma grozījumi un papildinājumi ir spēkā, ja tie ir noformēti </w:t>
      </w:r>
      <w:proofErr w:type="spellStart"/>
      <w:r w:rsidRPr="005C2677">
        <w:t>rakstveidā</w:t>
      </w:r>
      <w:proofErr w:type="spellEnd"/>
      <w:r w:rsidRPr="005C2677">
        <w:t xml:space="preserve"> un tos parakstījušas abas Puses. Ar parakstīšanas brīdi Līguma grozījumi un papildinājumi kļūst par Līguma neatņemamu sastāvdaļu.</w:t>
      </w:r>
      <w:r>
        <w:t xml:space="preserve"> </w:t>
      </w:r>
    </w:p>
    <w:p w:rsidR="003D7D30" w:rsidRDefault="003D7D30" w:rsidP="003D7D30">
      <w:pPr>
        <w:pStyle w:val="BodyTextIndent2"/>
        <w:spacing w:after="0" w:line="240" w:lineRule="auto"/>
        <w:ind w:left="0" w:right="-2" w:firstLine="720"/>
      </w:pPr>
      <w:r w:rsidRPr="005C2677">
        <w:t xml:space="preserve">7.4. Līgumu var izbeigt Pusēm </w:t>
      </w:r>
      <w:proofErr w:type="spellStart"/>
      <w:r w:rsidRPr="005C2677">
        <w:t>rakstveidā</w:t>
      </w:r>
      <w:proofErr w:type="spellEnd"/>
      <w:r w:rsidRPr="005C2677">
        <w:t xml:space="preserve"> vienojoties, ja vienošanās ir pamatota ar objektīviem apsvērumiem, kurus Puses nebija paredzējušas un nevarēja paredzēt Līguma noslēgšanas brīdī.</w:t>
      </w:r>
    </w:p>
    <w:p w:rsidR="003D7D30" w:rsidRDefault="003D7D30" w:rsidP="003D7D30">
      <w:pPr>
        <w:pStyle w:val="BodyTextIndent2"/>
        <w:spacing w:after="0" w:line="240" w:lineRule="auto"/>
        <w:ind w:left="0" w:right="-2" w:firstLine="720"/>
      </w:pPr>
      <w:r>
        <w:t xml:space="preserve">7.5. </w:t>
      </w:r>
      <w:r w:rsidRPr="00BC63C7">
        <w:t>Katrai no Pusēm ir tiesības vienpusēji izbeigt Līgumu, rakstiski brīdinot par to otro Pusi vismaz 30 (trīsdesmit) kalendārās dienas iepriekš</w:t>
      </w:r>
      <w:r>
        <w:t>.</w:t>
      </w:r>
    </w:p>
    <w:p w:rsidR="003D7D30" w:rsidRDefault="003D7D30" w:rsidP="003D7D30">
      <w:pPr>
        <w:tabs>
          <w:tab w:val="left" w:pos="1440"/>
        </w:tabs>
        <w:suppressAutoHyphens/>
        <w:spacing w:after="120"/>
        <w:ind w:left="181" w:right="-2" w:firstLine="539"/>
        <w:jc w:val="both"/>
        <w:rPr>
          <w:b/>
        </w:rPr>
      </w:pPr>
      <w:r>
        <w:t xml:space="preserve">7.6. </w:t>
      </w:r>
      <w:r w:rsidRPr="00380CA0">
        <w:t>Līguma attiecības par pabeigtām atzīstamas tad, kad Puse</w:t>
      </w:r>
      <w:r>
        <w:t>s izpildījušas visas savstarpējā</w:t>
      </w:r>
      <w:r w:rsidRPr="00380CA0">
        <w:t>s saistības un starp tām pilnīgi nokārtoti visi maksājumi.</w:t>
      </w:r>
    </w:p>
    <w:p w:rsidR="003D7D30" w:rsidRDefault="003D7D30" w:rsidP="003D7D30">
      <w:pPr>
        <w:tabs>
          <w:tab w:val="left" w:pos="1440"/>
        </w:tabs>
        <w:suppressAutoHyphens/>
        <w:spacing w:after="120"/>
        <w:ind w:left="181" w:right="-2" w:firstLine="539"/>
        <w:jc w:val="both"/>
        <w:rPr>
          <w:b/>
        </w:rPr>
      </w:pPr>
    </w:p>
    <w:p w:rsidR="003D7D30" w:rsidRPr="00980087" w:rsidRDefault="003D7D30" w:rsidP="003D7D30">
      <w:pPr>
        <w:tabs>
          <w:tab w:val="left" w:pos="1440"/>
        </w:tabs>
        <w:suppressAutoHyphens/>
        <w:spacing w:after="120"/>
        <w:ind w:left="181" w:right="-2" w:firstLine="539"/>
        <w:jc w:val="both"/>
        <w:rPr>
          <w:b/>
        </w:rPr>
      </w:pPr>
      <w:r>
        <w:rPr>
          <w:b/>
        </w:rPr>
        <w:t>8. Par Līguma</w:t>
      </w:r>
      <w:r w:rsidRPr="00980087">
        <w:rPr>
          <w:b/>
        </w:rPr>
        <w:t xml:space="preserve"> izpildi atbildīgās personas:</w:t>
      </w:r>
    </w:p>
    <w:p w:rsidR="003D7D30" w:rsidRDefault="003D7D30" w:rsidP="003D7D30">
      <w:pPr>
        <w:tabs>
          <w:tab w:val="left" w:pos="1440"/>
        </w:tabs>
        <w:suppressAutoHyphens/>
        <w:ind w:left="720" w:right="-2"/>
        <w:jc w:val="both"/>
      </w:pPr>
      <w:r>
        <w:t>8</w:t>
      </w:r>
      <w:r w:rsidRPr="00980087">
        <w:t>.1. No P</w:t>
      </w:r>
      <w:r>
        <w:t>ircēja puse</w:t>
      </w:r>
      <w:r w:rsidRPr="00980087">
        <w:t>s:</w:t>
      </w:r>
    </w:p>
    <w:p w:rsidR="003D7D30" w:rsidRDefault="003D7D30" w:rsidP="003D7D30">
      <w:pPr>
        <w:tabs>
          <w:tab w:val="left" w:pos="1440"/>
        </w:tabs>
        <w:suppressAutoHyphens/>
        <w:ind w:left="720" w:right="-2"/>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1910"/>
        <w:gridCol w:w="1581"/>
        <w:gridCol w:w="3603"/>
      </w:tblGrid>
      <w:tr w:rsidR="003D7D30" w:rsidRPr="004714DD" w:rsidTr="000C6FED">
        <w:tc>
          <w:tcPr>
            <w:tcW w:w="1943" w:type="dxa"/>
            <w:vAlign w:val="center"/>
          </w:tcPr>
          <w:p w:rsidR="003D7D30" w:rsidRPr="00105FAF" w:rsidRDefault="003D7D30" w:rsidP="003D7D30">
            <w:pPr>
              <w:tabs>
                <w:tab w:val="left" w:pos="1440"/>
              </w:tabs>
              <w:suppressAutoHyphens/>
              <w:ind w:right="-2"/>
              <w:jc w:val="center"/>
              <w:rPr>
                <w:b/>
              </w:rPr>
            </w:pPr>
            <w:r w:rsidRPr="00105FAF">
              <w:rPr>
                <w:b/>
              </w:rPr>
              <w:t>Ieslodzījuma vieta</w:t>
            </w:r>
          </w:p>
        </w:tc>
        <w:tc>
          <w:tcPr>
            <w:tcW w:w="1910" w:type="dxa"/>
            <w:vAlign w:val="center"/>
          </w:tcPr>
          <w:p w:rsidR="003D7D30" w:rsidRPr="00105FAF" w:rsidRDefault="003D7D30" w:rsidP="003D7D30">
            <w:pPr>
              <w:tabs>
                <w:tab w:val="left" w:pos="1440"/>
              </w:tabs>
              <w:suppressAutoHyphens/>
              <w:ind w:right="-2"/>
              <w:jc w:val="center"/>
              <w:rPr>
                <w:b/>
              </w:rPr>
            </w:pPr>
            <w:r w:rsidRPr="00105FAF">
              <w:rPr>
                <w:b/>
              </w:rPr>
              <w:t>Vārds, uzvārds:</w:t>
            </w:r>
          </w:p>
        </w:tc>
        <w:tc>
          <w:tcPr>
            <w:tcW w:w="1581" w:type="dxa"/>
            <w:vAlign w:val="center"/>
          </w:tcPr>
          <w:p w:rsidR="003D7D30" w:rsidRPr="00105FAF" w:rsidRDefault="003D7D30" w:rsidP="003D7D30">
            <w:pPr>
              <w:tabs>
                <w:tab w:val="left" w:pos="1440"/>
              </w:tabs>
              <w:suppressAutoHyphens/>
              <w:ind w:right="-2"/>
              <w:jc w:val="center"/>
              <w:rPr>
                <w:b/>
              </w:rPr>
            </w:pPr>
            <w:r w:rsidRPr="00105FAF">
              <w:rPr>
                <w:b/>
              </w:rPr>
              <w:t>Tālruņa Nr.</w:t>
            </w:r>
          </w:p>
          <w:p w:rsidR="003D7D30" w:rsidRPr="00105FAF" w:rsidRDefault="003D7D30" w:rsidP="003D7D30">
            <w:pPr>
              <w:tabs>
                <w:tab w:val="left" w:pos="1440"/>
              </w:tabs>
              <w:suppressAutoHyphens/>
              <w:ind w:right="-2"/>
              <w:jc w:val="center"/>
              <w:rPr>
                <w:b/>
              </w:rPr>
            </w:pPr>
            <w:r w:rsidRPr="00105FAF">
              <w:rPr>
                <w:b/>
              </w:rPr>
              <w:t>Faksa Nr.</w:t>
            </w:r>
          </w:p>
        </w:tc>
        <w:tc>
          <w:tcPr>
            <w:tcW w:w="3603" w:type="dxa"/>
            <w:vAlign w:val="center"/>
          </w:tcPr>
          <w:p w:rsidR="003D7D30" w:rsidRPr="00105FAF" w:rsidRDefault="003D7D30" w:rsidP="003D7D30">
            <w:pPr>
              <w:tabs>
                <w:tab w:val="left" w:pos="1440"/>
              </w:tabs>
              <w:suppressAutoHyphens/>
              <w:ind w:right="-2"/>
              <w:jc w:val="center"/>
              <w:rPr>
                <w:b/>
              </w:rPr>
            </w:pPr>
            <w:r w:rsidRPr="00105FAF">
              <w:rPr>
                <w:b/>
              </w:rPr>
              <w:t>E-pasta adrese:</w:t>
            </w:r>
          </w:p>
        </w:tc>
      </w:tr>
      <w:tr w:rsidR="003D7D30" w:rsidRPr="00336989" w:rsidTr="000C6FED">
        <w:tc>
          <w:tcPr>
            <w:tcW w:w="194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910"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581"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360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r>
      <w:tr w:rsidR="003D7D30" w:rsidRPr="00336989" w:rsidTr="000C6FED">
        <w:tc>
          <w:tcPr>
            <w:tcW w:w="194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910"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581"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360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r>
      <w:tr w:rsidR="003D7D30" w:rsidRPr="00336989" w:rsidTr="000C6FED">
        <w:tc>
          <w:tcPr>
            <w:tcW w:w="194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910"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581"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360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r>
      <w:tr w:rsidR="003D7D30" w:rsidRPr="009B4D43" w:rsidTr="000C6FED">
        <w:tc>
          <w:tcPr>
            <w:tcW w:w="194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910"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581"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360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r>
      <w:tr w:rsidR="003D7D30" w:rsidRPr="009B4D43" w:rsidTr="000C6FED">
        <w:tc>
          <w:tcPr>
            <w:tcW w:w="194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910"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1581"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c>
          <w:tcPr>
            <w:tcW w:w="3603" w:type="dxa"/>
            <w:tcBorders>
              <w:top w:val="single" w:sz="4" w:space="0" w:color="auto"/>
              <w:left w:val="single" w:sz="4" w:space="0" w:color="auto"/>
              <w:bottom w:val="single" w:sz="4" w:space="0" w:color="auto"/>
              <w:right w:val="single" w:sz="4" w:space="0" w:color="auto"/>
            </w:tcBorders>
            <w:vAlign w:val="center"/>
          </w:tcPr>
          <w:p w:rsidR="003D7D30" w:rsidRPr="00105FAF" w:rsidRDefault="003D7D30" w:rsidP="003D7D30">
            <w:pPr>
              <w:tabs>
                <w:tab w:val="left" w:pos="1440"/>
              </w:tabs>
              <w:suppressAutoHyphens/>
              <w:ind w:right="-2"/>
              <w:jc w:val="center"/>
            </w:pPr>
          </w:p>
        </w:tc>
      </w:tr>
    </w:tbl>
    <w:p w:rsidR="003D7D30" w:rsidRDefault="003D7D30" w:rsidP="003D7D30">
      <w:pPr>
        <w:ind w:right="-2" w:firstLine="709"/>
        <w:jc w:val="both"/>
      </w:pPr>
      <w:r>
        <w:t>Par Līguma</w:t>
      </w:r>
      <w:r w:rsidRPr="00BB2006">
        <w:t xml:space="preserve"> izpildi atbildīgā persona no </w:t>
      </w:r>
      <w:r>
        <w:t>Pircēja</w:t>
      </w:r>
      <w:r w:rsidRPr="00BB2006">
        <w:t xml:space="preserve"> puses ir atbildīga par darb</w:t>
      </w:r>
      <w:r>
        <w:t>ības koordinēšanu atbilstoši Līguma noteikumiem</w:t>
      </w:r>
      <w:r w:rsidRPr="00CB190C">
        <w:t>,</w:t>
      </w:r>
      <w:r w:rsidRPr="00BB2006">
        <w:t xml:space="preserve"> par </w:t>
      </w:r>
      <w:r>
        <w:t>Preces pieņemšanu</w:t>
      </w:r>
      <w:r w:rsidRPr="00BB2006">
        <w:t xml:space="preserve"> un </w:t>
      </w:r>
      <w:r w:rsidRPr="00A72DF2">
        <w:t>Pavadzīmes</w:t>
      </w:r>
      <w:r>
        <w:t xml:space="preserve"> parakstīšanu</w:t>
      </w:r>
      <w:r w:rsidRPr="00BB2006">
        <w:t>.</w:t>
      </w:r>
    </w:p>
    <w:p w:rsidR="003D7D30" w:rsidRDefault="003D7D30" w:rsidP="003D7D30">
      <w:pPr>
        <w:tabs>
          <w:tab w:val="left" w:pos="1440"/>
        </w:tabs>
        <w:suppressAutoHyphens/>
        <w:ind w:right="-2" w:firstLine="709"/>
        <w:jc w:val="both"/>
      </w:pPr>
      <w:r>
        <w:t>8</w:t>
      </w:r>
      <w:r w:rsidRPr="005431CF">
        <w:t xml:space="preserve">.2. </w:t>
      </w:r>
      <w:r>
        <w:t>No Pārdevēja puses</w:t>
      </w:r>
      <w:r w:rsidRPr="005431CF">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597"/>
      </w:tblGrid>
      <w:tr w:rsidR="003D7D30" w:rsidRPr="002D1CC9" w:rsidTr="000C6FED">
        <w:trPr>
          <w:trHeight w:val="179"/>
        </w:trPr>
        <w:tc>
          <w:tcPr>
            <w:tcW w:w="2475" w:type="dxa"/>
            <w:vAlign w:val="center"/>
          </w:tcPr>
          <w:p w:rsidR="003D7D30" w:rsidRPr="009E7B8C" w:rsidRDefault="003D7D30" w:rsidP="003D7D30">
            <w:pPr>
              <w:suppressAutoHyphens/>
              <w:ind w:right="-2"/>
            </w:pPr>
            <w:r w:rsidRPr="009E7B8C">
              <w:t>Vārds, uzvārds:</w:t>
            </w:r>
          </w:p>
        </w:tc>
        <w:tc>
          <w:tcPr>
            <w:tcW w:w="6597" w:type="dxa"/>
            <w:vAlign w:val="center"/>
          </w:tcPr>
          <w:p w:rsidR="003D7D30" w:rsidRPr="009E7B8C" w:rsidRDefault="003D7D30" w:rsidP="003D7D30">
            <w:pPr>
              <w:suppressAutoHyphens/>
              <w:ind w:right="-2"/>
            </w:pPr>
          </w:p>
        </w:tc>
      </w:tr>
      <w:tr w:rsidR="003D7D30" w:rsidRPr="002D1CC9" w:rsidTr="000C6FED">
        <w:trPr>
          <w:trHeight w:val="256"/>
        </w:trPr>
        <w:tc>
          <w:tcPr>
            <w:tcW w:w="2475" w:type="dxa"/>
            <w:vAlign w:val="center"/>
          </w:tcPr>
          <w:p w:rsidR="003D7D30" w:rsidRPr="009E7B8C" w:rsidRDefault="003D7D30" w:rsidP="003D7D30">
            <w:pPr>
              <w:suppressAutoHyphens/>
              <w:ind w:right="-2"/>
            </w:pPr>
            <w:r w:rsidRPr="009E7B8C">
              <w:t>Amats</w:t>
            </w:r>
          </w:p>
        </w:tc>
        <w:tc>
          <w:tcPr>
            <w:tcW w:w="6597" w:type="dxa"/>
            <w:vAlign w:val="center"/>
          </w:tcPr>
          <w:p w:rsidR="003D7D30" w:rsidRPr="009E7B8C" w:rsidRDefault="003D7D30" w:rsidP="003D7D30">
            <w:pPr>
              <w:suppressAutoHyphens/>
              <w:ind w:right="-2"/>
            </w:pPr>
          </w:p>
        </w:tc>
      </w:tr>
      <w:tr w:rsidR="003D7D30" w:rsidRPr="002D1CC9" w:rsidTr="000C6FED">
        <w:trPr>
          <w:trHeight w:val="329"/>
        </w:trPr>
        <w:tc>
          <w:tcPr>
            <w:tcW w:w="2475" w:type="dxa"/>
            <w:vAlign w:val="center"/>
          </w:tcPr>
          <w:p w:rsidR="003D7D30" w:rsidRPr="009E7B8C" w:rsidRDefault="003D7D30" w:rsidP="003D7D30">
            <w:pPr>
              <w:suppressAutoHyphens/>
              <w:ind w:right="-2"/>
            </w:pPr>
            <w:r>
              <w:t>Tālruņ</w:t>
            </w:r>
            <w:r w:rsidRPr="009E7B8C">
              <w:t xml:space="preserve">a Nr. </w:t>
            </w:r>
          </w:p>
        </w:tc>
        <w:tc>
          <w:tcPr>
            <w:tcW w:w="6597" w:type="dxa"/>
            <w:vAlign w:val="center"/>
          </w:tcPr>
          <w:p w:rsidR="003D7D30" w:rsidRPr="009E7B8C" w:rsidRDefault="003D7D30" w:rsidP="003D7D30">
            <w:pPr>
              <w:suppressAutoHyphens/>
              <w:ind w:right="-2"/>
            </w:pPr>
          </w:p>
        </w:tc>
      </w:tr>
      <w:tr w:rsidR="003D7D30" w:rsidRPr="002D1CC9" w:rsidTr="000C6FED">
        <w:trPr>
          <w:trHeight w:val="264"/>
        </w:trPr>
        <w:tc>
          <w:tcPr>
            <w:tcW w:w="2475" w:type="dxa"/>
            <w:vAlign w:val="center"/>
          </w:tcPr>
          <w:p w:rsidR="003D7D30" w:rsidRPr="009E7B8C" w:rsidRDefault="003D7D30" w:rsidP="003D7D30">
            <w:pPr>
              <w:suppressAutoHyphens/>
              <w:ind w:right="-2"/>
            </w:pPr>
            <w:r w:rsidRPr="009E7B8C">
              <w:t>Fakss:</w:t>
            </w:r>
          </w:p>
        </w:tc>
        <w:tc>
          <w:tcPr>
            <w:tcW w:w="6597" w:type="dxa"/>
            <w:vAlign w:val="center"/>
          </w:tcPr>
          <w:p w:rsidR="003D7D30" w:rsidRPr="009E7B8C" w:rsidRDefault="003D7D30" w:rsidP="003D7D30">
            <w:pPr>
              <w:suppressAutoHyphens/>
              <w:ind w:right="-2"/>
            </w:pPr>
          </w:p>
        </w:tc>
      </w:tr>
      <w:tr w:rsidR="003D7D30" w:rsidRPr="002D1CC9" w:rsidTr="000C6FED">
        <w:trPr>
          <w:trHeight w:val="267"/>
        </w:trPr>
        <w:tc>
          <w:tcPr>
            <w:tcW w:w="2475" w:type="dxa"/>
            <w:vAlign w:val="center"/>
          </w:tcPr>
          <w:p w:rsidR="003D7D30" w:rsidRPr="009E7B8C" w:rsidRDefault="003D7D30" w:rsidP="003D7D30">
            <w:pPr>
              <w:suppressAutoHyphens/>
              <w:ind w:right="-2"/>
            </w:pPr>
            <w:r w:rsidRPr="009E7B8C">
              <w:t>E-pasta adrese:</w:t>
            </w:r>
          </w:p>
        </w:tc>
        <w:tc>
          <w:tcPr>
            <w:tcW w:w="6597" w:type="dxa"/>
            <w:vAlign w:val="center"/>
          </w:tcPr>
          <w:p w:rsidR="003D7D30" w:rsidRPr="009E7B8C" w:rsidRDefault="003D7D30" w:rsidP="003D7D30">
            <w:pPr>
              <w:tabs>
                <w:tab w:val="left" w:pos="3492"/>
                <w:tab w:val="left" w:pos="4752"/>
              </w:tabs>
              <w:suppressAutoHyphens/>
              <w:ind w:right="-2"/>
            </w:pPr>
          </w:p>
        </w:tc>
      </w:tr>
    </w:tbl>
    <w:p w:rsidR="003D7D30" w:rsidRDefault="003D7D30" w:rsidP="003D7D30">
      <w:pPr>
        <w:ind w:right="-2" w:firstLine="709"/>
        <w:jc w:val="both"/>
      </w:pPr>
      <w:r>
        <w:t>Par Līguma</w:t>
      </w:r>
      <w:r w:rsidRPr="00BB2006">
        <w:t xml:space="preserve"> izpildi atbildīgā persona no </w:t>
      </w:r>
      <w:r>
        <w:t>Pircēja</w:t>
      </w:r>
      <w:r w:rsidRPr="00BB2006">
        <w:t xml:space="preserve"> puses ir atbildīga par darb</w:t>
      </w:r>
      <w:r>
        <w:t>ības koordinēšanu atbilstoši Līguma noteikumiem</w:t>
      </w:r>
      <w:r w:rsidRPr="00CB190C">
        <w:t>,</w:t>
      </w:r>
      <w:r w:rsidRPr="00BB2006">
        <w:t xml:space="preserve"> par </w:t>
      </w:r>
      <w:r>
        <w:t>Preces nodošanu</w:t>
      </w:r>
      <w:r w:rsidRPr="00BB2006">
        <w:t xml:space="preserve"> un </w:t>
      </w:r>
      <w:r w:rsidRPr="00A72DF2">
        <w:t>Pavadzīmes</w:t>
      </w:r>
      <w:r>
        <w:t xml:space="preserve"> parakstīšanu</w:t>
      </w:r>
      <w:r w:rsidRPr="00BB2006">
        <w:t>.</w:t>
      </w:r>
    </w:p>
    <w:p w:rsidR="003D7D30" w:rsidRPr="002C48A7" w:rsidRDefault="003D7D30" w:rsidP="003D7D30">
      <w:pPr>
        <w:ind w:right="-2" w:firstLine="709"/>
        <w:jc w:val="both"/>
      </w:pPr>
    </w:p>
    <w:p w:rsidR="003D7D30" w:rsidRPr="002D1CC9" w:rsidRDefault="003D7D30" w:rsidP="003D7D30">
      <w:pPr>
        <w:spacing w:before="120" w:after="120"/>
        <w:ind w:right="-2" w:firstLine="709"/>
        <w:jc w:val="both"/>
        <w:rPr>
          <w:b/>
        </w:rPr>
      </w:pPr>
      <w:r>
        <w:rPr>
          <w:b/>
        </w:rPr>
        <w:t>9</w:t>
      </w:r>
      <w:r w:rsidRPr="002D1CC9">
        <w:rPr>
          <w:b/>
        </w:rPr>
        <w:t>. Citi noteikumi</w:t>
      </w:r>
    </w:p>
    <w:p w:rsidR="003D7D30" w:rsidRDefault="003D7D30" w:rsidP="003D7D30">
      <w:pPr>
        <w:ind w:right="-2" w:firstLine="709"/>
        <w:jc w:val="both"/>
      </w:pPr>
      <w:r>
        <w:t>9</w:t>
      </w:r>
      <w:r w:rsidRPr="002D1CC9">
        <w:t>.</w:t>
      </w:r>
      <w:r>
        <w:t>1</w:t>
      </w:r>
      <w:r w:rsidRPr="002D1CC9">
        <w:t>. Neviena no P</w:t>
      </w:r>
      <w:r>
        <w:t>usēm</w:t>
      </w:r>
      <w:r w:rsidRPr="002D1CC9">
        <w:t xml:space="preserve"> nedrī</w:t>
      </w:r>
      <w:r>
        <w:t>kst nodot savas Līgumā</w:t>
      </w:r>
      <w:r w:rsidRPr="002D1CC9">
        <w:t xml:space="preserve"> noteiktās tiesības vai pienākumus trešajai personai.</w:t>
      </w:r>
    </w:p>
    <w:p w:rsidR="003D7D30" w:rsidRDefault="003D7D30" w:rsidP="003D7D30">
      <w:pPr>
        <w:ind w:right="-2" w:firstLine="709"/>
        <w:jc w:val="both"/>
      </w:pPr>
      <w:r w:rsidRPr="00A72DF2">
        <w:t>9.2.</w:t>
      </w:r>
      <w:r>
        <w:t xml:space="preserve"> Pārdevēja darbiniekiem, kuri veic Preces Piegādi, ieeja ieslodzījuma vietā ir atļauta, uzradot derīgu personas apliecinošu dokumentu (personas apliecību vai pasi), pagaidu dokumentu (atgriešanas apliecību vai pagaidu ceļošanas dokumentu), ceļošanas dokumentu ar noteikta parauga vīzu, ja vīzas nepieciešamība ir noteikta ārējos normatīvajos aktos, vai uzturēšanas atļauju.</w:t>
      </w:r>
    </w:p>
    <w:p w:rsidR="003D7D30" w:rsidRDefault="003D7D30" w:rsidP="003D7D30">
      <w:pPr>
        <w:ind w:right="-2" w:firstLine="709"/>
        <w:jc w:val="both"/>
      </w:pPr>
      <w:r>
        <w:t>9.3. 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citu Pušu rakstiskas piekrišanas.</w:t>
      </w:r>
    </w:p>
    <w:p w:rsidR="003D7D30" w:rsidRDefault="003D7D30" w:rsidP="003D7D30">
      <w:pPr>
        <w:ind w:right="-2" w:firstLine="709"/>
        <w:jc w:val="both"/>
      </w:pPr>
      <w:r>
        <w:t>9</w:t>
      </w:r>
      <w:r w:rsidRPr="00661BDA">
        <w:t>.</w:t>
      </w:r>
      <w:r>
        <w:t>4</w:t>
      </w:r>
      <w:r w:rsidRPr="00661BDA">
        <w:t>. Puses 5 (piecu) darba dienu laikā informē viena otru par adreses, norēķinu kontu vai citu rekvizītu izmaiņām.</w:t>
      </w:r>
    </w:p>
    <w:p w:rsidR="003D7D30" w:rsidRPr="005C2677" w:rsidRDefault="003D7D30" w:rsidP="003D7D30">
      <w:pPr>
        <w:ind w:right="-2" w:firstLine="709"/>
        <w:jc w:val="both"/>
      </w:pPr>
      <w:r w:rsidRPr="005C2677">
        <w:t>9.</w:t>
      </w:r>
      <w:r>
        <w:t>5</w:t>
      </w:r>
      <w:r w:rsidRPr="005C2677">
        <w:t xml:space="preserve">. Puses ir iepazinušās ar Līguma saturu. Tas satur pilnīgu </w:t>
      </w:r>
      <w:r w:rsidRPr="005C2677">
        <w:rPr>
          <w:spacing w:val="-2"/>
        </w:rPr>
        <w:t>Pušu</w:t>
      </w:r>
      <w:r w:rsidRPr="005C2677">
        <w:t xml:space="preserve"> vienošanos un to nevar mainīt citā kārtībā, kā tikai Pusēm </w:t>
      </w:r>
      <w:proofErr w:type="spellStart"/>
      <w:r w:rsidRPr="005C2677">
        <w:t>rakstveidā</w:t>
      </w:r>
      <w:proofErr w:type="spellEnd"/>
      <w:r w:rsidRPr="005C2677">
        <w:t xml:space="preserve"> vienojoties.</w:t>
      </w:r>
    </w:p>
    <w:p w:rsidR="003D7D30" w:rsidRDefault="003D7D30" w:rsidP="003D7D30">
      <w:pPr>
        <w:pStyle w:val="BodyTextIndent2"/>
        <w:spacing w:after="0" w:line="240" w:lineRule="auto"/>
        <w:ind w:left="0" w:right="-2" w:firstLine="709"/>
      </w:pPr>
      <w:r>
        <w:t>9</w:t>
      </w:r>
      <w:r w:rsidRPr="002D1CC9">
        <w:t>.</w:t>
      </w:r>
      <w:r>
        <w:t>6. Puses ar saviem parakstiem apliecina, ka tām ir visas nepieciešamās pilnvaras un atļaujas slēgt Līgumu.</w:t>
      </w:r>
    </w:p>
    <w:p w:rsidR="003D7D30" w:rsidRDefault="003D7D30" w:rsidP="003D7D30">
      <w:pPr>
        <w:pStyle w:val="BodyTextIndent2"/>
        <w:spacing w:after="0" w:line="240" w:lineRule="auto"/>
        <w:ind w:left="0" w:right="-2" w:firstLine="709"/>
      </w:pPr>
      <w:r>
        <w:t xml:space="preserve">9.7. Līgums sagatavots latviešu valodā uz ___ </w:t>
      </w:r>
      <w:r w:rsidRPr="002D1CC9">
        <w:t>(</w:t>
      </w:r>
      <w:r>
        <w:t>________</w:t>
      </w:r>
      <w:r w:rsidRPr="002D1CC9">
        <w:t xml:space="preserve">) lapām ar </w:t>
      </w:r>
      <w:r>
        <w:t>P</w:t>
      </w:r>
      <w:r w:rsidRPr="002D1CC9">
        <w:t>ielikum</w:t>
      </w:r>
      <w:r>
        <w:t>u</w:t>
      </w:r>
      <w:r w:rsidRPr="002D1CC9">
        <w:t xml:space="preserve"> uz </w:t>
      </w:r>
      <w:r>
        <w:t>__</w:t>
      </w:r>
      <w:r w:rsidRPr="002D1CC9">
        <w:t xml:space="preserve"> (</w:t>
      </w:r>
      <w:r>
        <w:t xml:space="preserve">_______) </w:t>
      </w:r>
      <w:r w:rsidRPr="002D1CC9">
        <w:t xml:space="preserve">lapām, </w:t>
      </w:r>
      <w:r>
        <w:t>2 (divos)</w:t>
      </w:r>
      <w:r w:rsidRPr="002D1CC9">
        <w:t xml:space="preserve"> </w:t>
      </w:r>
      <w:r>
        <w:t xml:space="preserve">identiskos </w:t>
      </w:r>
      <w:r w:rsidRPr="002D1CC9">
        <w:t xml:space="preserve">eksemplāros, </w:t>
      </w:r>
      <w:r>
        <w:t xml:space="preserve">un izsniegts </w:t>
      </w:r>
      <w:r w:rsidRPr="002D1CC9">
        <w:t xml:space="preserve">pa </w:t>
      </w:r>
      <w:r>
        <w:t>1 (</w:t>
      </w:r>
      <w:r w:rsidRPr="002D1CC9">
        <w:t>vienam</w:t>
      </w:r>
      <w:r>
        <w:t>)</w:t>
      </w:r>
      <w:r w:rsidRPr="002D1CC9">
        <w:t xml:space="preserve"> </w:t>
      </w:r>
      <w:r>
        <w:t xml:space="preserve">eksemplāram </w:t>
      </w:r>
      <w:r w:rsidRPr="002D1CC9">
        <w:t>katrai P</w:t>
      </w:r>
      <w:r>
        <w:t>usei. Abiem Līguma</w:t>
      </w:r>
      <w:r w:rsidRPr="002D1CC9">
        <w:t xml:space="preserve"> eksemplāriem ir vienāds juridiskais spēks.</w:t>
      </w:r>
    </w:p>
    <w:p w:rsidR="003D7D30" w:rsidRPr="00B6199A" w:rsidRDefault="003D7D30" w:rsidP="003D7D30">
      <w:pPr>
        <w:pStyle w:val="BodyTextIndent2"/>
        <w:spacing w:line="240" w:lineRule="auto"/>
        <w:ind w:left="0" w:right="-2" w:firstLine="709"/>
        <w:rPr>
          <w:b/>
        </w:rPr>
      </w:pPr>
      <w:r w:rsidRPr="002D1CC9">
        <w:tab/>
      </w:r>
      <w:r>
        <w:rPr>
          <w:b/>
        </w:rPr>
        <w:t>10</w:t>
      </w:r>
      <w:r w:rsidRPr="00B6199A">
        <w:rPr>
          <w:b/>
        </w:rPr>
        <w:t>. Pušu rekvizīti un paraksti</w:t>
      </w:r>
    </w:p>
    <w:tbl>
      <w:tblPr>
        <w:tblpPr w:leftFromText="180" w:rightFromText="180" w:vertAnchor="text" w:horzAnchor="margin" w:tblpY="142"/>
        <w:tblW w:w="9322" w:type="dxa"/>
        <w:tblLook w:val="0000" w:firstRow="0" w:lastRow="0" w:firstColumn="0" w:lastColumn="0" w:noHBand="0" w:noVBand="0"/>
      </w:tblPr>
      <w:tblGrid>
        <w:gridCol w:w="4503"/>
        <w:gridCol w:w="4819"/>
      </w:tblGrid>
      <w:tr w:rsidR="003D7D30" w:rsidRPr="002D1CC9" w:rsidTr="000C6FED">
        <w:trPr>
          <w:trHeight w:val="111"/>
        </w:trPr>
        <w:tc>
          <w:tcPr>
            <w:tcW w:w="4503" w:type="dxa"/>
          </w:tcPr>
          <w:p w:rsidR="003D7D30" w:rsidRPr="002D1CC9" w:rsidRDefault="003D7D30" w:rsidP="003D7D30">
            <w:pPr>
              <w:ind w:right="-2"/>
            </w:pPr>
            <w:r w:rsidRPr="002D1CC9">
              <w:t>P</w:t>
            </w:r>
            <w:r>
              <w:t>ircējs</w:t>
            </w:r>
            <w:r w:rsidRPr="002D1CC9">
              <w:t>:</w:t>
            </w:r>
          </w:p>
        </w:tc>
        <w:tc>
          <w:tcPr>
            <w:tcW w:w="4819" w:type="dxa"/>
          </w:tcPr>
          <w:p w:rsidR="003D7D30" w:rsidRPr="002D1CC9" w:rsidRDefault="003D7D30" w:rsidP="003D7D30">
            <w:pPr>
              <w:ind w:right="-2"/>
            </w:pPr>
            <w:r w:rsidRPr="002D1CC9">
              <w:t>P</w:t>
            </w:r>
            <w:r>
              <w:t>ārdevējs</w:t>
            </w:r>
            <w:r w:rsidRPr="002D1CC9">
              <w:t>:</w:t>
            </w:r>
          </w:p>
        </w:tc>
      </w:tr>
      <w:tr w:rsidR="003D7D30" w:rsidRPr="002D1CC9" w:rsidTr="000C6FED">
        <w:trPr>
          <w:trHeight w:val="111"/>
        </w:trPr>
        <w:tc>
          <w:tcPr>
            <w:tcW w:w="4503" w:type="dxa"/>
          </w:tcPr>
          <w:p w:rsidR="003D7D30" w:rsidRPr="002D1CC9" w:rsidRDefault="003D7D30" w:rsidP="003D7D30">
            <w:pPr>
              <w:ind w:right="-2"/>
              <w:jc w:val="both"/>
              <w:rPr>
                <w:b/>
              </w:rPr>
            </w:pPr>
            <w:r w:rsidRPr="002D1CC9">
              <w:rPr>
                <w:b/>
              </w:rPr>
              <w:t>Ieslodzījuma vietu pārvalde</w:t>
            </w:r>
            <w:r w:rsidRPr="002D1CC9">
              <w:rPr>
                <w:b/>
              </w:rPr>
              <w:tab/>
            </w:r>
          </w:p>
        </w:tc>
        <w:tc>
          <w:tcPr>
            <w:tcW w:w="4819" w:type="dxa"/>
          </w:tcPr>
          <w:p w:rsidR="003D7D30" w:rsidRDefault="003D7D30" w:rsidP="003D7D30">
            <w:pPr>
              <w:ind w:right="-2"/>
              <w:rPr>
                <w:b/>
              </w:rPr>
            </w:pPr>
          </w:p>
          <w:p w:rsidR="003D7D30" w:rsidRPr="002D1CC9" w:rsidRDefault="003D7D30" w:rsidP="003D7D30">
            <w:pPr>
              <w:ind w:right="-2"/>
              <w:rPr>
                <w:b/>
              </w:rPr>
            </w:pPr>
            <w:r>
              <w:rPr>
                <w:b/>
              </w:rPr>
              <w:t>____________</w:t>
            </w:r>
          </w:p>
        </w:tc>
      </w:tr>
      <w:tr w:rsidR="003D7D30" w:rsidRPr="002D1CC9" w:rsidTr="000C6FED">
        <w:trPr>
          <w:trHeight w:val="552"/>
        </w:trPr>
        <w:tc>
          <w:tcPr>
            <w:tcW w:w="4503" w:type="dxa"/>
          </w:tcPr>
          <w:p w:rsidR="003D7D30" w:rsidRPr="002D1CC9" w:rsidRDefault="003D7D30" w:rsidP="003D7D30">
            <w:pPr>
              <w:ind w:right="-2"/>
              <w:jc w:val="both"/>
            </w:pPr>
            <w:r w:rsidRPr="002D1CC9">
              <w:t>Reģistrācijas Nr.90000027165</w:t>
            </w:r>
          </w:p>
          <w:p w:rsidR="003D7D30" w:rsidRDefault="003D7D30" w:rsidP="003D7D30">
            <w:pPr>
              <w:ind w:right="-2"/>
              <w:jc w:val="both"/>
            </w:pPr>
            <w:r>
              <w:t xml:space="preserve">Juridiskā adrese: </w:t>
            </w:r>
            <w:r w:rsidRPr="002D1CC9">
              <w:t>Stabu ielā 89 Rīga,</w:t>
            </w:r>
          </w:p>
          <w:p w:rsidR="003D7D30" w:rsidRPr="002D1CC9" w:rsidRDefault="003D7D30" w:rsidP="003D7D30">
            <w:pPr>
              <w:ind w:right="-2"/>
              <w:jc w:val="both"/>
            </w:pPr>
            <w:r w:rsidRPr="002D1CC9">
              <w:t>LV-1009</w:t>
            </w:r>
          </w:p>
        </w:tc>
        <w:tc>
          <w:tcPr>
            <w:tcW w:w="4819" w:type="dxa"/>
          </w:tcPr>
          <w:p w:rsidR="003D7D30" w:rsidRPr="002D1CC9" w:rsidRDefault="003D7D30" w:rsidP="003D7D30">
            <w:pPr>
              <w:ind w:right="-2"/>
            </w:pPr>
            <w:r w:rsidRPr="002D1CC9">
              <w:t>Reģistrācijas Nr.</w:t>
            </w:r>
          </w:p>
          <w:p w:rsidR="003D7D30" w:rsidRPr="002D1CC9" w:rsidRDefault="003D7D30" w:rsidP="003D7D30">
            <w:pPr>
              <w:ind w:right="-2"/>
            </w:pPr>
            <w:r w:rsidRPr="002D1CC9">
              <w:t xml:space="preserve">Juridiskā adrese: </w:t>
            </w:r>
          </w:p>
        </w:tc>
      </w:tr>
      <w:tr w:rsidR="003D7D30" w:rsidRPr="002D1CC9" w:rsidTr="000C6FED">
        <w:trPr>
          <w:trHeight w:val="224"/>
        </w:trPr>
        <w:tc>
          <w:tcPr>
            <w:tcW w:w="4503" w:type="dxa"/>
          </w:tcPr>
          <w:p w:rsidR="003D7D30" w:rsidRPr="002D1CC9" w:rsidRDefault="003D7D30" w:rsidP="003D7D30">
            <w:pPr>
              <w:ind w:right="-2"/>
              <w:jc w:val="both"/>
            </w:pPr>
            <w:r>
              <w:t>Banka</w:t>
            </w:r>
            <w:r w:rsidRPr="002D1CC9">
              <w:t>:</w:t>
            </w:r>
            <w:r>
              <w:t xml:space="preserve"> </w:t>
            </w:r>
            <w:r w:rsidRPr="002D1CC9">
              <w:t>Valsts kase</w:t>
            </w:r>
          </w:p>
          <w:p w:rsidR="003D7D30" w:rsidRPr="002D1CC9" w:rsidRDefault="003D7D30" w:rsidP="003D7D30">
            <w:pPr>
              <w:ind w:right="-2"/>
              <w:jc w:val="both"/>
            </w:pPr>
            <w:r>
              <w:t>Konts</w:t>
            </w:r>
            <w:r w:rsidRPr="002D1CC9">
              <w:t>: LV93TREL2190468043000</w:t>
            </w:r>
          </w:p>
        </w:tc>
        <w:tc>
          <w:tcPr>
            <w:tcW w:w="4819" w:type="dxa"/>
          </w:tcPr>
          <w:p w:rsidR="003D7D30" w:rsidRPr="002D1CC9" w:rsidRDefault="003D7D30" w:rsidP="003D7D30">
            <w:pPr>
              <w:ind w:right="-2"/>
              <w:jc w:val="both"/>
            </w:pPr>
            <w:r w:rsidRPr="002D1CC9">
              <w:t xml:space="preserve">Banka: </w:t>
            </w:r>
            <w:r w:rsidR="00672050">
              <w:t>_________</w:t>
            </w:r>
          </w:p>
          <w:p w:rsidR="003D7D30" w:rsidRPr="002D1CC9" w:rsidRDefault="003D7D30" w:rsidP="003D7D30">
            <w:pPr>
              <w:ind w:right="-2"/>
              <w:jc w:val="both"/>
            </w:pPr>
            <w:r w:rsidRPr="002D1CC9">
              <w:t xml:space="preserve">Konts: </w:t>
            </w:r>
            <w:r>
              <w:t>__________</w:t>
            </w:r>
          </w:p>
        </w:tc>
      </w:tr>
      <w:tr w:rsidR="003D7D30" w:rsidRPr="002D1CC9" w:rsidTr="000C6FED">
        <w:trPr>
          <w:trHeight w:val="224"/>
        </w:trPr>
        <w:tc>
          <w:tcPr>
            <w:tcW w:w="4503" w:type="dxa"/>
          </w:tcPr>
          <w:p w:rsidR="003D7D30" w:rsidRPr="002D1CC9" w:rsidRDefault="003D7D30" w:rsidP="003D7D30">
            <w:pPr>
              <w:ind w:right="-2"/>
              <w:jc w:val="both"/>
            </w:pPr>
            <w:r>
              <w:t>Kods</w:t>
            </w:r>
            <w:r w:rsidRPr="002D1CC9">
              <w:t>: TRELLV22</w:t>
            </w:r>
          </w:p>
        </w:tc>
        <w:tc>
          <w:tcPr>
            <w:tcW w:w="4819" w:type="dxa"/>
          </w:tcPr>
          <w:p w:rsidR="003D7D30" w:rsidRPr="002D1CC9" w:rsidRDefault="003D7D30" w:rsidP="003D7D30">
            <w:pPr>
              <w:ind w:right="-2"/>
            </w:pPr>
            <w:r w:rsidRPr="002D1CC9">
              <w:t xml:space="preserve">Kods: </w:t>
            </w:r>
            <w:r>
              <w:t>__________</w:t>
            </w:r>
          </w:p>
          <w:p w:rsidR="003D7D30" w:rsidRPr="002D1CC9" w:rsidRDefault="003D7D30" w:rsidP="003D7D30">
            <w:pPr>
              <w:ind w:right="-2"/>
              <w:jc w:val="both"/>
            </w:pPr>
          </w:p>
        </w:tc>
      </w:tr>
      <w:tr w:rsidR="003D7D30" w:rsidRPr="002D1CC9" w:rsidTr="000C6FED">
        <w:trPr>
          <w:trHeight w:val="329"/>
        </w:trPr>
        <w:tc>
          <w:tcPr>
            <w:tcW w:w="4503" w:type="dxa"/>
          </w:tcPr>
          <w:p w:rsidR="003D7D30" w:rsidRPr="00E20FB0" w:rsidRDefault="003D7D30" w:rsidP="003D7D30">
            <w:pPr>
              <w:ind w:right="-2"/>
              <w:jc w:val="both"/>
            </w:pPr>
            <w:r w:rsidRPr="00E20FB0">
              <w:t xml:space="preserve">Priekšniece </w:t>
            </w:r>
          </w:p>
          <w:p w:rsidR="003D7D30" w:rsidRDefault="003D7D30" w:rsidP="003D7D30">
            <w:pPr>
              <w:ind w:right="-2"/>
              <w:jc w:val="both"/>
            </w:pPr>
          </w:p>
          <w:p w:rsidR="003D7D30" w:rsidRDefault="003D7D30" w:rsidP="003D7D30">
            <w:pPr>
              <w:ind w:right="-2"/>
              <w:jc w:val="both"/>
            </w:pPr>
            <w:r w:rsidRPr="00E20FB0">
              <w:t>______________________</w:t>
            </w:r>
            <w:proofErr w:type="spellStart"/>
            <w:r w:rsidRPr="00E20FB0">
              <w:t>I.S</w:t>
            </w:r>
            <w:r>
              <w:t>pure</w:t>
            </w:r>
            <w:proofErr w:type="spellEnd"/>
          </w:p>
          <w:p w:rsidR="003D7D30" w:rsidRPr="002D1CC9" w:rsidRDefault="003D7D30" w:rsidP="003D7D30">
            <w:pPr>
              <w:ind w:right="-2"/>
              <w:jc w:val="both"/>
            </w:pPr>
            <w:r w:rsidRPr="002D1CC9">
              <w:t>/amats, paraksts, paraksta atšifrējums/</w:t>
            </w:r>
          </w:p>
        </w:tc>
        <w:tc>
          <w:tcPr>
            <w:tcW w:w="4819" w:type="dxa"/>
          </w:tcPr>
          <w:p w:rsidR="003D7D30" w:rsidRDefault="003D7D30" w:rsidP="003D7D30">
            <w:pPr>
              <w:ind w:right="-2"/>
            </w:pPr>
          </w:p>
          <w:p w:rsidR="003D7D30" w:rsidRDefault="003D7D30" w:rsidP="003D7D30">
            <w:pPr>
              <w:ind w:right="-2"/>
            </w:pPr>
          </w:p>
          <w:p w:rsidR="003D7D30" w:rsidRDefault="003D7D30" w:rsidP="003D7D30">
            <w:pPr>
              <w:ind w:right="-2"/>
            </w:pPr>
            <w:r w:rsidRPr="002D1CC9">
              <w:t>_________________</w:t>
            </w:r>
            <w:r>
              <w:t xml:space="preserve"> </w:t>
            </w:r>
          </w:p>
          <w:p w:rsidR="003D7D30" w:rsidRPr="002D1CC9" w:rsidRDefault="003D7D30" w:rsidP="003D7D30">
            <w:pPr>
              <w:ind w:right="-2"/>
            </w:pPr>
            <w:r w:rsidRPr="002D1CC9">
              <w:t>/amats, paraksts, paraksta atšifrējums/</w:t>
            </w:r>
          </w:p>
        </w:tc>
      </w:tr>
      <w:tr w:rsidR="003D7D30" w:rsidRPr="002D1CC9" w:rsidTr="000C6FED">
        <w:trPr>
          <w:trHeight w:val="334"/>
        </w:trPr>
        <w:tc>
          <w:tcPr>
            <w:tcW w:w="4503" w:type="dxa"/>
          </w:tcPr>
          <w:p w:rsidR="003D7D30" w:rsidRPr="002D1CC9" w:rsidRDefault="003D7D30" w:rsidP="003D7D30">
            <w:pPr>
              <w:ind w:right="-2"/>
              <w:jc w:val="center"/>
            </w:pPr>
          </w:p>
          <w:p w:rsidR="003D7D30" w:rsidRPr="002D1CC9" w:rsidRDefault="003D7D30" w:rsidP="003D7D30">
            <w:pPr>
              <w:ind w:right="-2"/>
              <w:jc w:val="center"/>
            </w:pPr>
            <w:r>
              <w:t>z</w:t>
            </w:r>
            <w:r w:rsidRPr="002D1CC9">
              <w:t>.v.</w:t>
            </w:r>
          </w:p>
        </w:tc>
        <w:tc>
          <w:tcPr>
            <w:tcW w:w="4819" w:type="dxa"/>
          </w:tcPr>
          <w:p w:rsidR="003D7D30" w:rsidRPr="002D1CC9" w:rsidRDefault="003D7D30" w:rsidP="003D7D30">
            <w:pPr>
              <w:ind w:right="-2"/>
              <w:jc w:val="center"/>
            </w:pPr>
          </w:p>
          <w:p w:rsidR="003D7D30" w:rsidRPr="002D1CC9" w:rsidRDefault="003D7D30" w:rsidP="003D7D30">
            <w:pPr>
              <w:ind w:right="-2"/>
              <w:jc w:val="center"/>
            </w:pPr>
            <w:r>
              <w:t>z</w:t>
            </w:r>
            <w:r w:rsidRPr="002D1CC9">
              <w:t>.v.</w:t>
            </w:r>
          </w:p>
        </w:tc>
      </w:tr>
    </w:tbl>
    <w:p w:rsidR="003D7D30" w:rsidRPr="00E8465D" w:rsidRDefault="003D7D30" w:rsidP="003D7D30">
      <w:pPr>
        <w:ind w:right="-2"/>
        <w:jc w:val="right"/>
      </w:pPr>
    </w:p>
    <w:p w:rsidR="003D7D30" w:rsidRDefault="003D7D30" w:rsidP="003D7D30">
      <w:pPr>
        <w:ind w:right="-2"/>
      </w:pPr>
    </w:p>
    <w:p w:rsidR="005D30A3" w:rsidRDefault="005D30A3" w:rsidP="00B52353">
      <w:pPr>
        <w:ind w:right="-766"/>
      </w:pPr>
    </w:p>
    <w:sectPr w:rsidR="005D30A3" w:rsidSect="004100DF">
      <w:headerReference w:type="default" r:id="rId12"/>
      <w:footerReference w:type="even" r:id="rId13"/>
      <w:footerReference w:type="default" r:id="rId14"/>
      <w:pgSz w:w="11906" w:h="16838"/>
      <w:pgMar w:top="1134" w:right="127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A99" w:rsidRDefault="00FD4A99">
      <w:r>
        <w:separator/>
      </w:r>
    </w:p>
  </w:endnote>
  <w:endnote w:type="continuationSeparator" w:id="0">
    <w:p w:rsidR="00FD4A99" w:rsidRDefault="00FD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5B" w:rsidRDefault="0071055B"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055B" w:rsidRDefault="0071055B"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5B" w:rsidRDefault="0071055B"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A99" w:rsidRDefault="00FD4A99">
      <w:r>
        <w:separator/>
      </w:r>
    </w:p>
  </w:footnote>
  <w:footnote w:type="continuationSeparator" w:id="0">
    <w:p w:rsidR="00FD4A99" w:rsidRDefault="00FD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5B" w:rsidRDefault="0071055B">
    <w:pPr>
      <w:pStyle w:val="Header"/>
      <w:jc w:val="center"/>
    </w:pPr>
    <w:r>
      <w:fldChar w:fldCharType="begin"/>
    </w:r>
    <w:r>
      <w:instrText xml:space="preserve"> PAGE   \* MERGEFORMAT </w:instrText>
    </w:r>
    <w:r>
      <w:fldChar w:fldCharType="separate"/>
    </w:r>
    <w:r w:rsidR="00C472E4">
      <w:rPr>
        <w:noProof/>
      </w:rPr>
      <w:t>20</w:t>
    </w:r>
    <w:r>
      <w:fldChar w:fldCharType="end"/>
    </w:r>
  </w:p>
  <w:p w:rsidR="0071055B" w:rsidRDefault="007105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B41C82"/>
    <w:multiLevelType w:val="hybridMultilevel"/>
    <w:tmpl w:val="DD06B2BA"/>
    <w:lvl w:ilvl="0" w:tplc="21AC32C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3BB6DB7"/>
    <w:multiLevelType w:val="hybridMultilevel"/>
    <w:tmpl w:val="5EFA25D4"/>
    <w:lvl w:ilvl="0" w:tplc="007CD002">
      <w:start w:val="1"/>
      <w:numFmt w:val="decimal"/>
      <w:lvlText w:val="%1."/>
      <w:lvlJc w:val="left"/>
      <w:pPr>
        <w:ind w:left="786" w:hanging="360"/>
      </w:pPr>
      <w:rPr>
        <w:rFonts w:hint="default"/>
        <w:u w:val="singl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F6B4661"/>
    <w:multiLevelType w:val="multilevel"/>
    <w:tmpl w:val="5872AA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7"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8"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15:restartNumberingAfterBreak="0">
    <w:nsid w:val="76196AB6"/>
    <w:multiLevelType w:val="hybridMultilevel"/>
    <w:tmpl w:val="056678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34" w15:restartNumberingAfterBreak="0">
    <w:nsid w:val="7E085711"/>
    <w:multiLevelType w:val="multilevel"/>
    <w:tmpl w:val="B1105E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5"/>
  </w:num>
  <w:num w:numId="5">
    <w:abstractNumId w:val="33"/>
  </w:num>
  <w:num w:numId="6">
    <w:abstractNumId w:val="20"/>
  </w:num>
  <w:num w:numId="7">
    <w:abstractNumId w:val="21"/>
  </w:num>
  <w:num w:numId="8">
    <w:abstractNumId w:val="19"/>
  </w:num>
  <w:num w:numId="9">
    <w:abstractNumId w:val="5"/>
  </w:num>
  <w:num w:numId="10">
    <w:abstractNumId w:val="14"/>
  </w:num>
  <w:num w:numId="11">
    <w:abstractNumId w:val="6"/>
  </w:num>
  <w:num w:numId="12">
    <w:abstractNumId w:val="27"/>
  </w:num>
  <w:num w:numId="13">
    <w:abstractNumId w:val="28"/>
  </w:num>
  <w:num w:numId="14">
    <w:abstractNumId w:val="16"/>
  </w:num>
  <w:num w:numId="15">
    <w:abstractNumId w:val="18"/>
  </w:num>
  <w:num w:numId="16">
    <w:abstractNumId w:val="8"/>
  </w:num>
  <w:num w:numId="17">
    <w:abstractNumId w:val="7"/>
  </w:num>
  <w:num w:numId="18">
    <w:abstractNumId w:val="22"/>
  </w:num>
  <w:num w:numId="19">
    <w:abstractNumId w:val="0"/>
  </w:num>
  <w:num w:numId="20">
    <w:abstractNumId w:val="1"/>
  </w:num>
  <w:num w:numId="21">
    <w:abstractNumId w:val="2"/>
  </w:num>
  <w:num w:numId="22">
    <w:abstractNumId w:val="3"/>
  </w:num>
  <w:num w:numId="23">
    <w:abstractNumId w:val="31"/>
  </w:num>
  <w:num w:numId="24">
    <w:abstractNumId w:val="9"/>
  </w:num>
  <w:num w:numId="25">
    <w:abstractNumId w:val="32"/>
  </w:num>
  <w:num w:numId="26">
    <w:abstractNumId w:val="15"/>
  </w:num>
  <w:num w:numId="27">
    <w:abstractNumId w:val="12"/>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
  </w:num>
  <w:num w:numId="32">
    <w:abstractNumId w:val="11"/>
  </w:num>
  <w:num w:numId="33">
    <w:abstractNumId w:val="30"/>
  </w:num>
  <w:num w:numId="34">
    <w:abstractNumId w:val="13"/>
  </w:num>
  <w:num w:numId="35">
    <w:abstractNumId w:val="34"/>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6FED"/>
    <w:rsid w:val="000C726A"/>
    <w:rsid w:val="000D042A"/>
    <w:rsid w:val="000D1201"/>
    <w:rsid w:val="000D1866"/>
    <w:rsid w:val="000D2519"/>
    <w:rsid w:val="000E28BF"/>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5927"/>
    <w:rsid w:val="00166645"/>
    <w:rsid w:val="00167F29"/>
    <w:rsid w:val="00170AE6"/>
    <w:rsid w:val="001727B9"/>
    <w:rsid w:val="00183AFA"/>
    <w:rsid w:val="00190A6F"/>
    <w:rsid w:val="001917EE"/>
    <w:rsid w:val="001A1E4D"/>
    <w:rsid w:val="001C2875"/>
    <w:rsid w:val="001C31D9"/>
    <w:rsid w:val="001D55A4"/>
    <w:rsid w:val="001E6FFD"/>
    <w:rsid w:val="001F003B"/>
    <w:rsid w:val="001F0312"/>
    <w:rsid w:val="001F388E"/>
    <w:rsid w:val="001F494A"/>
    <w:rsid w:val="001F7238"/>
    <w:rsid w:val="00201039"/>
    <w:rsid w:val="00202156"/>
    <w:rsid w:val="0020501B"/>
    <w:rsid w:val="0020749F"/>
    <w:rsid w:val="00210386"/>
    <w:rsid w:val="00212A4C"/>
    <w:rsid w:val="002146AB"/>
    <w:rsid w:val="00227EA5"/>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E90"/>
    <w:rsid w:val="003839AC"/>
    <w:rsid w:val="00384369"/>
    <w:rsid w:val="00384D7D"/>
    <w:rsid w:val="003A2557"/>
    <w:rsid w:val="003A2847"/>
    <w:rsid w:val="003A2997"/>
    <w:rsid w:val="003A4FCC"/>
    <w:rsid w:val="003B3246"/>
    <w:rsid w:val="003B5880"/>
    <w:rsid w:val="003B5B04"/>
    <w:rsid w:val="003B7F2B"/>
    <w:rsid w:val="003C0B8F"/>
    <w:rsid w:val="003D6224"/>
    <w:rsid w:val="003D6FFF"/>
    <w:rsid w:val="003D7D30"/>
    <w:rsid w:val="003E44F9"/>
    <w:rsid w:val="003E56DF"/>
    <w:rsid w:val="003E5F87"/>
    <w:rsid w:val="003E6E5E"/>
    <w:rsid w:val="003E6EAF"/>
    <w:rsid w:val="003F03D3"/>
    <w:rsid w:val="003F0BCE"/>
    <w:rsid w:val="00404136"/>
    <w:rsid w:val="00407071"/>
    <w:rsid w:val="004100DF"/>
    <w:rsid w:val="00411889"/>
    <w:rsid w:val="0041382E"/>
    <w:rsid w:val="00414822"/>
    <w:rsid w:val="004160AC"/>
    <w:rsid w:val="00423CE2"/>
    <w:rsid w:val="00424887"/>
    <w:rsid w:val="00426E84"/>
    <w:rsid w:val="00432F75"/>
    <w:rsid w:val="00443ACE"/>
    <w:rsid w:val="00444189"/>
    <w:rsid w:val="00444563"/>
    <w:rsid w:val="004455BA"/>
    <w:rsid w:val="00446110"/>
    <w:rsid w:val="00446779"/>
    <w:rsid w:val="00454ABA"/>
    <w:rsid w:val="00455E54"/>
    <w:rsid w:val="00461FE9"/>
    <w:rsid w:val="00462F59"/>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523D5"/>
    <w:rsid w:val="00552921"/>
    <w:rsid w:val="00562D8C"/>
    <w:rsid w:val="005662BB"/>
    <w:rsid w:val="00571305"/>
    <w:rsid w:val="00574D49"/>
    <w:rsid w:val="00585DF1"/>
    <w:rsid w:val="00591222"/>
    <w:rsid w:val="00591B1D"/>
    <w:rsid w:val="00594A4D"/>
    <w:rsid w:val="00596106"/>
    <w:rsid w:val="005A002B"/>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6048"/>
    <w:rsid w:val="00637C4F"/>
    <w:rsid w:val="00641935"/>
    <w:rsid w:val="006454A6"/>
    <w:rsid w:val="00645E43"/>
    <w:rsid w:val="006506D8"/>
    <w:rsid w:val="00652D5F"/>
    <w:rsid w:val="00660314"/>
    <w:rsid w:val="00663106"/>
    <w:rsid w:val="0066338F"/>
    <w:rsid w:val="0066712E"/>
    <w:rsid w:val="0067102F"/>
    <w:rsid w:val="00671030"/>
    <w:rsid w:val="00671B3E"/>
    <w:rsid w:val="00672050"/>
    <w:rsid w:val="00672746"/>
    <w:rsid w:val="00672DFC"/>
    <w:rsid w:val="00674822"/>
    <w:rsid w:val="00676001"/>
    <w:rsid w:val="006762F8"/>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055B"/>
    <w:rsid w:val="0071148D"/>
    <w:rsid w:val="00712457"/>
    <w:rsid w:val="007128D7"/>
    <w:rsid w:val="00713A58"/>
    <w:rsid w:val="00716DA7"/>
    <w:rsid w:val="00723D03"/>
    <w:rsid w:val="007319D0"/>
    <w:rsid w:val="007324B3"/>
    <w:rsid w:val="0073570D"/>
    <w:rsid w:val="0074115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227F"/>
    <w:rsid w:val="007A55C7"/>
    <w:rsid w:val="007B5755"/>
    <w:rsid w:val="007D210C"/>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42DF1"/>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2BF4"/>
    <w:rsid w:val="008C4D0A"/>
    <w:rsid w:val="008D2B7E"/>
    <w:rsid w:val="008F65E2"/>
    <w:rsid w:val="008F73AE"/>
    <w:rsid w:val="00904CEA"/>
    <w:rsid w:val="009074A1"/>
    <w:rsid w:val="009109E6"/>
    <w:rsid w:val="0091706D"/>
    <w:rsid w:val="00921093"/>
    <w:rsid w:val="00921560"/>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27F9"/>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33C4"/>
    <w:rsid w:val="00A676A3"/>
    <w:rsid w:val="00A77722"/>
    <w:rsid w:val="00A80D97"/>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B1D46"/>
    <w:rsid w:val="00BB6D43"/>
    <w:rsid w:val="00BC1A1C"/>
    <w:rsid w:val="00BD3C3B"/>
    <w:rsid w:val="00BD683A"/>
    <w:rsid w:val="00BE5FAD"/>
    <w:rsid w:val="00BE7916"/>
    <w:rsid w:val="00BF1902"/>
    <w:rsid w:val="00C0162D"/>
    <w:rsid w:val="00C2373B"/>
    <w:rsid w:val="00C24063"/>
    <w:rsid w:val="00C25474"/>
    <w:rsid w:val="00C319BE"/>
    <w:rsid w:val="00C322DE"/>
    <w:rsid w:val="00C35806"/>
    <w:rsid w:val="00C35B9D"/>
    <w:rsid w:val="00C40D7E"/>
    <w:rsid w:val="00C472E4"/>
    <w:rsid w:val="00C5162D"/>
    <w:rsid w:val="00C525CC"/>
    <w:rsid w:val="00C610D3"/>
    <w:rsid w:val="00C6344E"/>
    <w:rsid w:val="00C70ACA"/>
    <w:rsid w:val="00C74F16"/>
    <w:rsid w:val="00C80C66"/>
    <w:rsid w:val="00C90666"/>
    <w:rsid w:val="00C914BC"/>
    <w:rsid w:val="00C948A0"/>
    <w:rsid w:val="00C96CA1"/>
    <w:rsid w:val="00C97681"/>
    <w:rsid w:val="00CA18E6"/>
    <w:rsid w:val="00CA2005"/>
    <w:rsid w:val="00CA2562"/>
    <w:rsid w:val="00CA540D"/>
    <w:rsid w:val="00CA7747"/>
    <w:rsid w:val="00CB150D"/>
    <w:rsid w:val="00CC10FE"/>
    <w:rsid w:val="00CC2FD7"/>
    <w:rsid w:val="00CC560E"/>
    <w:rsid w:val="00CC7A50"/>
    <w:rsid w:val="00CE22ED"/>
    <w:rsid w:val="00CE5706"/>
    <w:rsid w:val="00CF267D"/>
    <w:rsid w:val="00CF6E0E"/>
    <w:rsid w:val="00D012DC"/>
    <w:rsid w:val="00D04384"/>
    <w:rsid w:val="00D10BF7"/>
    <w:rsid w:val="00D16237"/>
    <w:rsid w:val="00D21BEC"/>
    <w:rsid w:val="00D22E0C"/>
    <w:rsid w:val="00D23771"/>
    <w:rsid w:val="00D24FF3"/>
    <w:rsid w:val="00D34443"/>
    <w:rsid w:val="00D35746"/>
    <w:rsid w:val="00D3740D"/>
    <w:rsid w:val="00D40D87"/>
    <w:rsid w:val="00D42508"/>
    <w:rsid w:val="00D44DCE"/>
    <w:rsid w:val="00D45B95"/>
    <w:rsid w:val="00D47F65"/>
    <w:rsid w:val="00D52E2B"/>
    <w:rsid w:val="00D55D8F"/>
    <w:rsid w:val="00D649B5"/>
    <w:rsid w:val="00D65C67"/>
    <w:rsid w:val="00D65DE7"/>
    <w:rsid w:val="00D7584C"/>
    <w:rsid w:val="00D75B21"/>
    <w:rsid w:val="00D900A4"/>
    <w:rsid w:val="00D92F51"/>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1B66"/>
    <w:rsid w:val="00DD47ED"/>
    <w:rsid w:val="00DE0901"/>
    <w:rsid w:val="00DE12A5"/>
    <w:rsid w:val="00DE1E1F"/>
    <w:rsid w:val="00DE3B17"/>
    <w:rsid w:val="00DF1279"/>
    <w:rsid w:val="00DF145C"/>
    <w:rsid w:val="00DF43F7"/>
    <w:rsid w:val="00E065C8"/>
    <w:rsid w:val="00E07B63"/>
    <w:rsid w:val="00E10085"/>
    <w:rsid w:val="00E122BA"/>
    <w:rsid w:val="00E24FC6"/>
    <w:rsid w:val="00E304DD"/>
    <w:rsid w:val="00E30D1E"/>
    <w:rsid w:val="00E32B85"/>
    <w:rsid w:val="00E337FB"/>
    <w:rsid w:val="00E34083"/>
    <w:rsid w:val="00E3550F"/>
    <w:rsid w:val="00E415AA"/>
    <w:rsid w:val="00E533FE"/>
    <w:rsid w:val="00E55543"/>
    <w:rsid w:val="00E70A4D"/>
    <w:rsid w:val="00E739B8"/>
    <w:rsid w:val="00E807A3"/>
    <w:rsid w:val="00E807CD"/>
    <w:rsid w:val="00E83C6D"/>
    <w:rsid w:val="00E8608B"/>
    <w:rsid w:val="00E87A60"/>
    <w:rsid w:val="00E9035A"/>
    <w:rsid w:val="00E955DC"/>
    <w:rsid w:val="00E95D35"/>
    <w:rsid w:val="00E95EF0"/>
    <w:rsid w:val="00E96CC2"/>
    <w:rsid w:val="00E97534"/>
    <w:rsid w:val="00EA133D"/>
    <w:rsid w:val="00EA3A30"/>
    <w:rsid w:val="00EA5103"/>
    <w:rsid w:val="00EA7E58"/>
    <w:rsid w:val="00EB44D1"/>
    <w:rsid w:val="00EB5BFC"/>
    <w:rsid w:val="00EB5E5D"/>
    <w:rsid w:val="00EC5544"/>
    <w:rsid w:val="00EC5E28"/>
    <w:rsid w:val="00ED2DF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67C"/>
    <w:rsid w:val="00FA5681"/>
    <w:rsid w:val="00FB1E09"/>
    <w:rsid w:val="00FB55DA"/>
    <w:rsid w:val="00FB61AB"/>
    <w:rsid w:val="00FB7017"/>
    <w:rsid w:val="00FC269D"/>
    <w:rsid w:val="00FC2C5D"/>
    <w:rsid w:val="00FC502F"/>
    <w:rsid w:val="00FD118D"/>
    <w:rsid w:val="00FD19EC"/>
    <w:rsid w:val="00FD2B33"/>
    <w:rsid w:val="00FD4A99"/>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paragraph" w:styleId="NoSpacing">
    <w:name w:val="No Spacing"/>
    <w:uiPriority w:val="1"/>
    <w:qFormat/>
    <w:rsid w:val="003D7D30"/>
    <w:rPr>
      <w:sz w:val="24"/>
      <w:szCs w:val="24"/>
    </w:rPr>
  </w:style>
  <w:style w:type="paragraph" w:customStyle="1" w:styleId="a">
    <w:name w:val="Содержимое таблицы"/>
    <w:basedOn w:val="Normal"/>
    <w:rsid w:val="003D7D30"/>
    <w:pPr>
      <w:widowControl w:val="0"/>
      <w:suppressLineNumbers/>
      <w:suppressAutoHyphens/>
    </w:pPr>
    <w:rPr>
      <w:rFonts w:eastAsia="Arial Unicode M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ub.gov.lv/lv/iubcpv/parent/7642/clasif/ma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ena.rimsa@iev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ksims.laskovs@ievp.gov.lv" TargetMode="External"/><Relationship Id="rId4" Type="http://schemas.openxmlformats.org/officeDocument/2006/relationships/settings" Target="settings.xml"/><Relationship Id="rId9" Type="http://schemas.openxmlformats.org/officeDocument/2006/relationships/hyperlink" Target="mailto:ievp@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AAC82-BDB6-4911-ACEB-3DCA8FB4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6144</Words>
  <Characters>35024</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41086</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Maksims Laskovs</cp:lastModifiedBy>
  <cp:revision>16</cp:revision>
  <cp:lastPrinted>2018-03-29T06:16:00Z</cp:lastPrinted>
  <dcterms:created xsi:type="dcterms:W3CDTF">2018-03-23T08:08:00Z</dcterms:created>
  <dcterms:modified xsi:type="dcterms:W3CDTF">2018-03-29T06:16:00Z</dcterms:modified>
</cp:coreProperties>
</file>