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5EC1" w:rsidRPr="005D5877" w:rsidRDefault="002D7B01" w:rsidP="004B2D1D">
      <w:pPr>
        <w:pStyle w:val="Title"/>
        <w:ind w:left="5103"/>
        <w:jc w:val="right"/>
        <w:rPr>
          <w:b w:val="0"/>
          <w:szCs w:val="24"/>
        </w:rPr>
      </w:pPr>
      <w:r w:rsidRPr="005D5877">
        <w:rPr>
          <w:b w:val="0"/>
          <w:szCs w:val="24"/>
        </w:rPr>
        <w:t>SASKAŅOTS</w:t>
      </w:r>
    </w:p>
    <w:p w:rsidR="00B0402B" w:rsidRPr="005D5877" w:rsidRDefault="00461FE9" w:rsidP="004B2D1D">
      <w:pPr>
        <w:pStyle w:val="Title"/>
        <w:jc w:val="right"/>
        <w:rPr>
          <w:b w:val="0"/>
          <w:szCs w:val="24"/>
        </w:rPr>
      </w:pPr>
      <w:r w:rsidRPr="005D5877">
        <w:rPr>
          <w:b w:val="0"/>
          <w:szCs w:val="24"/>
        </w:rPr>
        <w:t>Ieslodzījuma vietu</w:t>
      </w:r>
      <w:r w:rsidR="00E24842" w:rsidRPr="005D5877">
        <w:rPr>
          <w:b w:val="0"/>
          <w:szCs w:val="24"/>
        </w:rPr>
        <w:t xml:space="preserve"> </w:t>
      </w:r>
      <w:r w:rsidRPr="005D5877">
        <w:rPr>
          <w:b w:val="0"/>
          <w:szCs w:val="24"/>
        </w:rPr>
        <w:t>pārvaldes</w:t>
      </w:r>
    </w:p>
    <w:p w:rsidR="00B0402B" w:rsidRPr="005D5877" w:rsidRDefault="00E24842" w:rsidP="004B2D1D">
      <w:pPr>
        <w:pStyle w:val="Title"/>
        <w:jc w:val="right"/>
        <w:rPr>
          <w:b w:val="0"/>
          <w:szCs w:val="24"/>
        </w:rPr>
      </w:pPr>
      <w:r w:rsidRPr="005D5877">
        <w:rPr>
          <w:b w:val="0"/>
          <w:szCs w:val="24"/>
        </w:rPr>
        <w:t>P</w:t>
      </w:r>
      <w:r w:rsidR="005F3CB2" w:rsidRPr="005D5877">
        <w:rPr>
          <w:b w:val="0"/>
          <w:szCs w:val="24"/>
        </w:rPr>
        <w:t>riekšnie</w:t>
      </w:r>
      <w:r w:rsidR="00E95472">
        <w:rPr>
          <w:b w:val="0"/>
          <w:szCs w:val="24"/>
        </w:rPr>
        <w:t>ce</w:t>
      </w:r>
    </w:p>
    <w:p w:rsidR="006C5EC1" w:rsidRPr="005D5877" w:rsidRDefault="00E95472" w:rsidP="004B2D1D">
      <w:pPr>
        <w:pStyle w:val="Title"/>
        <w:jc w:val="right"/>
        <w:rPr>
          <w:b w:val="0"/>
          <w:szCs w:val="24"/>
        </w:rPr>
      </w:pPr>
      <w:r>
        <w:rPr>
          <w:b w:val="0"/>
          <w:szCs w:val="24"/>
        </w:rPr>
        <w:t>Ilona Spure</w:t>
      </w:r>
    </w:p>
    <w:p w:rsidR="00E24842" w:rsidRPr="005D5877" w:rsidRDefault="00E24842" w:rsidP="004B2D1D">
      <w:pPr>
        <w:pStyle w:val="Title"/>
        <w:jc w:val="right"/>
        <w:rPr>
          <w:b w:val="0"/>
          <w:szCs w:val="24"/>
        </w:rPr>
      </w:pPr>
    </w:p>
    <w:p w:rsidR="006C5EC1" w:rsidRPr="005D5877" w:rsidRDefault="00623185" w:rsidP="004B2D1D">
      <w:pPr>
        <w:pStyle w:val="Title"/>
        <w:jc w:val="right"/>
        <w:rPr>
          <w:b w:val="0"/>
          <w:szCs w:val="24"/>
        </w:rPr>
      </w:pPr>
      <w:r w:rsidRPr="005D5877">
        <w:rPr>
          <w:b w:val="0"/>
          <w:szCs w:val="24"/>
        </w:rPr>
        <w:t>2019</w:t>
      </w:r>
      <w:r w:rsidR="006C5EC1" w:rsidRPr="005D5877">
        <w:rPr>
          <w:b w:val="0"/>
          <w:szCs w:val="24"/>
        </w:rPr>
        <w:t>.</w:t>
      </w:r>
      <w:r w:rsidR="009C7C53" w:rsidRPr="005D5877">
        <w:rPr>
          <w:b w:val="0"/>
          <w:szCs w:val="24"/>
        </w:rPr>
        <w:t> </w:t>
      </w:r>
      <w:r w:rsidR="006C5EC1" w:rsidRPr="005D5877">
        <w:rPr>
          <w:b w:val="0"/>
          <w:szCs w:val="24"/>
        </w:rPr>
        <w:t xml:space="preserve">gada </w:t>
      </w:r>
      <w:r w:rsidR="00BB1BF0">
        <w:rPr>
          <w:b w:val="0"/>
          <w:szCs w:val="24"/>
        </w:rPr>
        <w:t>20.augustā</w:t>
      </w:r>
    </w:p>
    <w:p w:rsidR="00997AEA" w:rsidRPr="005D5877" w:rsidRDefault="00997AEA" w:rsidP="00E065C8">
      <w:pPr>
        <w:pStyle w:val="Title"/>
        <w:jc w:val="right"/>
        <w:rPr>
          <w:b w:val="0"/>
          <w:szCs w:val="24"/>
        </w:rPr>
      </w:pPr>
    </w:p>
    <w:p w:rsidR="003344BE" w:rsidRPr="005D5877" w:rsidRDefault="003344BE" w:rsidP="006C5EC1">
      <w:pPr>
        <w:pStyle w:val="Title"/>
        <w:jc w:val="right"/>
        <w:rPr>
          <w:b w:val="0"/>
          <w:szCs w:val="24"/>
        </w:rPr>
      </w:pPr>
    </w:p>
    <w:p w:rsidR="006C5EC1" w:rsidRPr="005D5877" w:rsidRDefault="006C5EC1" w:rsidP="006C5EC1">
      <w:pPr>
        <w:pStyle w:val="Title"/>
        <w:rPr>
          <w:szCs w:val="24"/>
        </w:rPr>
      </w:pPr>
      <w:r w:rsidRPr="005D5877">
        <w:rPr>
          <w:szCs w:val="24"/>
        </w:rPr>
        <w:t>INFORMATĪVAIS PAZIŅOJUMS</w:t>
      </w:r>
    </w:p>
    <w:p w:rsidR="006C5EC1" w:rsidRPr="005D5877" w:rsidRDefault="006C5EC1" w:rsidP="006C5EC1">
      <w:pPr>
        <w:pStyle w:val="Subtitle"/>
        <w:rPr>
          <w:szCs w:val="24"/>
          <w:lang w:val="lv-LV"/>
        </w:rPr>
      </w:pPr>
    </w:p>
    <w:p w:rsidR="006C5EC1" w:rsidRPr="005D5877" w:rsidRDefault="006C5EC1" w:rsidP="006C5EC1">
      <w:pPr>
        <w:pStyle w:val="Subtitle"/>
        <w:rPr>
          <w:szCs w:val="24"/>
          <w:lang w:val="lv-LV"/>
        </w:rPr>
      </w:pPr>
    </w:p>
    <w:p w:rsidR="00CA540D" w:rsidRPr="005D5877" w:rsidRDefault="00FA2A43" w:rsidP="005444C8">
      <w:pPr>
        <w:pStyle w:val="Heading2"/>
        <w:jc w:val="both"/>
        <w:rPr>
          <w:szCs w:val="24"/>
        </w:rPr>
      </w:pPr>
      <w:r w:rsidRPr="005D5877">
        <w:rPr>
          <w:szCs w:val="24"/>
        </w:rPr>
        <w:t>1. Pasūtītājs:</w:t>
      </w:r>
    </w:p>
    <w:p w:rsidR="006C5EC1" w:rsidRPr="005D5877" w:rsidRDefault="00997AEA" w:rsidP="005444C8">
      <w:pPr>
        <w:pStyle w:val="Heading2"/>
        <w:jc w:val="both"/>
        <w:rPr>
          <w:szCs w:val="24"/>
        </w:rPr>
      </w:pPr>
      <w:r w:rsidRPr="005D5877">
        <w:rPr>
          <w:szCs w:val="24"/>
        </w:rPr>
        <w:t>Ieslodzījuma vietu pārvalde, Stabu iela 89, Rīga, LV-1009</w:t>
      </w:r>
      <w:r w:rsidR="004E5457" w:rsidRPr="005D5877">
        <w:rPr>
          <w:szCs w:val="24"/>
        </w:rPr>
        <w:t xml:space="preserve">, </w:t>
      </w:r>
      <w:r w:rsidR="00130B26" w:rsidRPr="005D5877">
        <w:rPr>
          <w:szCs w:val="24"/>
        </w:rPr>
        <w:t>r</w:t>
      </w:r>
      <w:r w:rsidR="004E5457" w:rsidRPr="005D5877">
        <w:rPr>
          <w:szCs w:val="24"/>
        </w:rPr>
        <w:t>eģ.Nr.</w:t>
      </w:r>
      <w:r w:rsidR="00AA7743" w:rsidRPr="005D5877">
        <w:rPr>
          <w:szCs w:val="24"/>
        </w:rPr>
        <w:t>90000027165</w:t>
      </w:r>
    </w:p>
    <w:p w:rsidR="00B363CB" w:rsidRPr="005D5877" w:rsidRDefault="00B363CB" w:rsidP="00B363CB"/>
    <w:p w:rsidR="006C5EC1" w:rsidRPr="005D5877" w:rsidRDefault="006C5EC1" w:rsidP="005444C8">
      <w:pPr>
        <w:jc w:val="both"/>
        <w:rPr>
          <w:b/>
        </w:rPr>
      </w:pPr>
      <w:r w:rsidRPr="005D5877">
        <w:rPr>
          <w:b/>
        </w:rPr>
        <w:t>2</w:t>
      </w:r>
      <w:r w:rsidR="00D44DCE" w:rsidRPr="005D5877">
        <w:rPr>
          <w:b/>
        </w:rPr>
        <w:t xml:space="preserve">. Iepirkuma identifikācijas </w:t>
      </w:r>
      <w:r w:rsidR="00D44DCE" w:rsidRPr="005D5877">
        <w:rPr>
          <w:b/>
          <w:color w:val="000000"/>
        </w:rPr>
        <w:t>Nr.</w:t>
      </w:r>
      <w:r w:rsidR="00EE2B58" w:rsidRPr="005D5877">
        <w:rPr>
          <w:b/>
          <w:color w:val="000000"/>
        </w:rPr>
        <w:t xml:space="preserve"> </w:t>
      </w:r>
      <w:r w:rsidR="00997AEA" w:rsidRPr="005D5877">
        <w:rPr>
          <w:b/>
          <w:color w:val="000000"/>
        </w:rPr>
        <w:t>IeVP</w:t>
      </w:r>
      <w:r w:rsidR="001621D2" w:rsidRPr="005D5877">
        <w:rPr>
          <w:b/>
          <w:color w:val="000000"/>
        </w:rPr>
        <w:t> </w:t>
      </w:r>
      <w:r w:rsidR="00997AEA" w:rsidRPr="005D5877">
        <w:rPr>
          <w:b/>
          <w:color w:val="000000"/>
        </w:rPr>
        <w:t>201</w:t>
      </w:r>
      <w:r w:rsidR="00623185" w:rsidRPr="005D5877">
        <w:rPr>
          <w:b/>
          <w:color w:val="000000"/>
        </w:rPr>
        <w:t>9/</w:t>
      </w:r>
      <w:r w:rsidR="00C83D3B" w:rsidRPr="005D5877">
        <w:rPr>
          <w:b/>
          <w:color w:val="000000"/>
        </w:rPr>
        <w:t>7</w:t>
      </w:r>
      <w:r w:rsidR="00C83D3B">
        <w:rPr>
          <w:b/>
          <w:color w:val="000000"/>
        </w:rPr>
        <w:t>6</w:t>
      </w:r>
    </w:p>
    <w:p w:rsidR="00291EAA" w:rsidRPr="005D5877" w:rsidRDefault="00FA6012" w:rsidP="00291EAA">
      <w:pPr>
        <w:jc w:val="both"/>
      </w:pPr>
      <w:r w:rsidRPr="005D5877">
        <w:t xml:space="preserve">Saskaņā ar Publisko iepirkumu likumu, ja pakalpojumu līgumcena ir līdz 10000,00 EUR (desmit tūkstoši </w:t>
      </w:r>
      <w:r w:rsidRPr="005D5877">
        <w:rPr>
          <w:i/>
        </w:rPr>
        <w:t>euro</w:t>
      </w:r>
      <w:r w:rsidRPr="005D5877">
        <w:t xml:space="preserve"> un nulle centi), pasūtītājs ir tiesīgs nepiemērot Publisko iepirkumu likuma regulējumu.</w:t>
      </w:r>
    </w:p>
    <w:p w:rsidR="00B363CB" w:rsidRPr="005D5877" w:rsidRDefault="00B363CB" w:rsidP="00291EAA">
      <w:pPr>
        <w:jc w:val="both"/>
      </w:pPr>
    </w:p>
    <w:p w:rsidR="00075CA6" w:rsidRPr="005D5877" w:rsidRDefault="00E415AA" w:rsidP="0067102F">
      <w:pPr>
        <w:pStyle w:val="BodyText3"/>
        <w:jc w:val="both"/>
        <w:rPr>
          <w:rFonts w:ascii="Times New Roman" w:hAnsi="Times New Roman"/>
          <w:b w:val="0"/>
          <w:szCs w:val="24"/>
        </w:rPr>
      </w:pPr>
      <w:r w:rsidRPr="005D5877">
        <w:rPr>
          <w:rFonts w:ascii="Times New Roman" w:hAnsi="Times New Roman"/>
          <w:bCs w:val="0"/>
          <w:szCs w:val="24"/>
        </w:rPr>
        <w:t>3. Iepirkuma priekšmets:</w:t>
      </w:r>
      <w:r w:rsidR="0067102F" w:rsidRPr="005D5877">
        <w:rPr>
          <w:rFonts w:ascii="Times New Roman" w:hAnsi="Times New Roman"/>
          <w:b w:val="0"/>
          <w:szCs w:val="24"/>
        </w:rPr>
        <w:t xml:space="preserve"> </w:t>
      </w:r>
      <w:r w:rsidR="005D5877" w:rsidRPr="005D5877">
        <w:rPr>
          <w:rFonts w:ascii="Times New Roman" w:hAnsi="Times New Roman"/>
          <w:b w:val="0"/>
          <w:szCs w:val="24"/>
        </w:rPr>
        <w:t xml:space="preserve">Ieslodzījuma vietu </w:t>
      </w:r>
      <w:r w:rsidR="002F4905" w:rsidRPr="002F4905">
        <w:rPr>
          <w:rFonts w:ascii="Times New Roman" w:hAnsi="Times New Roman"/>
          <w:b w:val="0"/>
          <w:szCs w:val="24"/>
        </w:rPr>
        <w:t>ēk</w:t>
      </w:r>
      <w:r w:rsidR="002F4905">
        <w:rPr>
          <w:rFonts w:ascii="Times New Roman" w:hAnsi="Times New Roman"/>
          <w:b w:val="0"/>
          <w:szCs w:val="24"/>
        </w:rPr>
        <w:t>u</w:t>
      </w:r>
      <w:r w:rsidR="00E8576F">
        <w:rPr>
          <w:rFonts w:ascii="Times New Roman" w:hAnsi="Times New Roman"/>
          <w:b w:val="0"/>
          <w:szCs w:val="24"/>
        </w:rPr>
        <w:t xml:space="preserve"> un kustamās mantas</w:t>
      </w:r>
      <w:r w:rsidR="002F4905" w:rsidRPr="002F4905">
        <w:rPr>
          <w:rFonts w:ascii="Times New Roman" w:hAnsi="Times New Roman"/>
          <w:b w:val="0"/>
          <w:szCs w:val="24"/>
        </w:rPr>
        <w:t xml:space="preserve"> apdrošināšana</w:t>
      </w:r>
    </w:p>
    <w:p w:rsidR="000136AC" w:rsidRPr="005D5877" w:rsidRDefault="000136AC" w:rsidP="005444C8">
      <w:pPr>
        <w:pStyle w:val="BodyText3"/>
        <w:jc w:val="both"/>
        <w:rPr>
          <w:rFonts w:ascii="Times New Roman" w:hAnsi="Times New Roman"/>
          <w:szCs w:val="24"/>
        </w:rPr>
      </w:pPr>
    </w:p>
    <w:p w:rsidR="006C5EC1" w:rsidRPr="005D5877" w:rsidRDefault="00C13198" w:rsidP="005444C8">
      <w:pPr>
        <w:pStyle w:val="BodyText3"/>
        <w:jc w:val="both"/>
        <w:rPr>
          <w:rFonts w:ascii="Times New Roman" w:hAnsi="Times New Roman"/>
          <w:szCs w:val="24"/>
        </w:rPr>
      </w:pPr>
      <w:r w:rsidRPr="005D5877">
        <w:rPr>
          <w:rFonts w:ascii="Times New Roman" w:hAnsi="Times New Roman"/>
          <w:szCs w:val="24"/>
        </w:rPr>
        <w:t>4</w:t>
      </w:r>
      <w:r w:rsidR="006C5EC1" w:rsidRPr="005D5877">
        <w:rPr>
          <w:rFonts w:ascii="Times New Roman" w:hAnsi="Times New Roman"/>
          <w:szCs w:val="24"/>
        </w:rPr>
        <w:t xml:space="preserve">. Līguma izpildes </w:t>
      </w:r>
      <w:r w:rsidR="002A2196" w:rsidRPr="005D5877">
        <w:rPr>
          <w:rFonts w:ascii="Times New Roman" w:hAnsi="Times New Roman"/>
          <w:szCs w:val="24"/>
        </w:rPr>
        <w:t>termiņš</w:t>
      </w:r>
      <w:r w:rsidR="00623185" w:rsidRPr="005D5877">
        <w:rPr>
          <w:rFonts w:ascii="Times New Roman" w:hAnsi="Times New Roman"/>
          <w:szCs w:val="24"/>
        </w:rPr>
        <w:t xml:space="preserve"> un izpildes</w:t>
      </w:r>
      <w:r w:rsidR="00367D9B" w:rsidRPr="005D5877">
        <w:rPr>
          <w:rFonts w:ascii="Times New Roman" w:hAnsi="Times New Roman"/>
          <w:szCs w:val="24"/>
        </w:rPr>
        <w:t xml:space="preserve"> vietas.</w:t>
      </w:r>
    </w:p>
    <w:p w:rsidR="002F4905" w:rsidRDefault="006D0A40" w:rsidP="00D07AC9">
      <w:pPr>
        <w:jc w:val="both"/>
      </w:pPr>
      <w:r>
        <w:t xml:space="preserve">Apdrošināšanas polise tiks noslēgta uz 12 (divpadsmit) mēnešiem. </w:t>
      </w:r>
    </w:p>
    <w:p w:rsidR="00623185" w:rsidRDefault="00215B21" w:rsidP="00D07AC9">
      <w:pPr>
        <w:jc w:val="both"/>
      </w:pPr>
      <w:r w:rsidRPr="005D5877">
        <w:rPr>
          <w:spacing w:val="-2"/>
          <w:lang w:eastAsia="lv-LV"/>
        </w:rPr>
        <w:t>4</w:t>
      </w:r>
      <w:r w:rsidR="00623185" w:rsidRPr="005D5877">
        <w:rPr>
          <w:spacing w:val="-2"/>
          <w:lang w:eastAsia="lv-LV"/>
        </w:rPr>
        <w:t>.1.</w:t>
      </w:r>
      <w:r w:rsidR="005D5877" w:rsidRPr="005D5877">
        <w:t xml:space="preserve"> </w:t>
      </w:r>
      <w:r w:rsidR="002F4905" w:rsidRPr="002F4905">
        <w:t>Jēkabpils cietums, Ķieģeļu iela 14, Jēkabpils, LV-5202</w:t>
      </w:r>
      <w:r w:rsidR="002F4905">
        <w:t>;</w:t>
      </w:r>
    </w:p>
    <w:p w:rsidR="00782824" w:rsidRDefault="00782824" w:rsidP="00D07AC9">
      <w:pPr>
        <w:jc w:val="both"/>
      </w:pPr>
      <w:r>
        <w:t>4.2.</w:t>
      </w:r>
      <w:r w:rsidRPr="00782824">
        <w:t xml:space="preserve"> Cēsu Audzināšanas iestāde nepilngadīgajiem, Līgatnes iela 6, Cēsis, Cēsu nov., LV-4101;</w:t>
      </w:r>
    </w:p>
    <w:p w:rsidR="00782824" w:rsidRDefault="00782824" w:rsidP="00D07AC9">
      <w:pPr>
        <w:jc w:val="both"/>
      </w:pPr>
      <w:r>
        <w:t xml:space="preserve">4.3. </w:t>
      </w:r>
      <w:r w:rsidRPr="00782824">
        <w:t>Jelgavas cietums, Palīdzības iela 3, Jelgava, LV-3001.</w:t>
      </w:r>
    </w:p>
    <w:p w:rsidR="00A571AA" w:rsidRPr="005D5877" w:rsidRDefault="00C13198" w:rsidP="00A571AA">
      <w:pPr>
        <w:jc w:val="both"/>
        <w:rPr>
          <w:b/>
        </w:rPr>
      </w:pPr>
      <w:r w:rsidRPr="005D5877">
        <w:rPr>
          <w:b/>
        </w:rPr>
        <w:t>5</w:t>
      </w:r>
      <w:r w:rsidR="00A571AA" w:rsidRPr="005D5877">
        <w:rPr>
          <w:b/>
        </w:rPr>
        <w:t>.</w:t>
      </w:r>
      <w:r w:rsidR="00A571AA" w:rsidRPr="005D5877">
        <w:t> </w:t>
      </w:r>
      <w:r w:rsidR="00A571AA" w:rsidRPr="005D5877">
        <w:rPr>
          <w:b/>
        </w:rPr>
        <w:t>Iepirkuma apjoms un tehniskā specifikācija.</w:t>
      </w:r>
    </w:p>
    <w:p w:rsidR="00A571AA" w:rsidRPr="005D5877" w:rsidRDefault="00A571AA" w:rsidP="00A571AA">
      <w:pPr>
        <w:spacing w:after="120"/>
        <w:jc w:val="both"/>
      </w:pPr>
      <w:r w:rsidRPr="005D5877">
        <w:t>Tehniskā specifikācija noteikta Informatīvā paziņojuma 1. pielikumā.</w:t>
      </w:r>
    </w:p>
    <w:p w:rsidR="00A571AA" w:rsidRPr="005D5877" w:rsidRDefault="00C13198" w:rsidP="00A571AA">
      <w:pPr>
        <w:jc w:val="both"/>
      </w:pPr>
      <w:r w:rsidRPr="005D5877">
        <w:rPr>
          <w:b/>
        </w:rPr>
        <w:t>6</w:t>
      </w:r>
      <w:r w:rsidR="00A571AA" w:rsidRPr="005D5877">
        <w:rPr>
          <w:b/>
        </w:rPr>
        <w:t>. Apmaksas nosacījumi.</w:t>
      </w:r>
    </w:p>
    <w:p w:rsidR="00743BDA" w:rsidRDefault="00D14A2C" w:rsidP="00A571AA">
      <w:pPr>
        <w:jc w:val="both"/>
      </w:pPr>
      <w:r>
        <w:t xml:space="preserve">Ar uzvarējušo pretendentu tiks noslēgta apdrošināšanas polise. </w:t>
      </w:r>
      <w:r w:rsidR="00543A7D" w:rsidRPr="00543A7D">
        <w:t>Pasūtītājs norēķinās ar apdrošinātāju 15 (piecpadsmit) kalendāra dienu laikā no rēķina saņemšanas, pārskaitot rēķinā noradīto apdrošināšanas prēmiju apdrošinātāja piedāvājumā noteiktajā veidā un apmērā.</w:t>
      </w:r>
    </w:p>
    <w:p w:rsidR="00A571AA" w:rsidRPr="005D5877" w:rsidRDefault="00C13198" w:rsidP="00A571AA">
      <w:pPr>
        <w:jc w:val="both"/>
        <w:rPr>
          <w:b/>
        </w:rPr>
      </w:pPr>
      <w:r w:rsidRPr="005D5877">
        <w:rPr>
          <w:b/>
        </w:rPr>
        <w:t>7</w:t>
      </w:r>
      <w:r w:rsidR="00A571AA" w:rsidRPr="005D5877">
        <w:rPr>
          <w:b/>
        </w:rPr>
        <w:t>. Piedāvājuma izvēles kritērijs.</w:t>
      </w:r>
    </w:p>
    <w:p w:rsidR="00543A7D" w:rsidRDefault="00543A7D" w:rsidP="00A571AA">
      <w:pPr>
        <w:jc w:val="both"/>
      </w:pPr>
      <w:r w:rsidRPr="00543A7D">
        <w:t>Par Pretendenta piedāvājuma izvēles kritēriju tiek noteikts piedāvājums ar viszemāko kopējo līgumcenu (bez PVN) saskaņā ar 2.pielikumā noteikto piedāvājuma veidlapu, kas atbilst Informatīvajā paziņojumā minētajām prasībām un tehniskajai specifikācijai.</w:t>
      </w:r>
    </w:p>
    <w:p w:rsidR="00A571AA" w:rsidRPr="005D5877" w:rsidRDefault="00C13198" w:rsidP="00A571AA">
      <w:pPr>
        <w:jc w:val="both"/>
        <w:rPr>
          <w:b/>
          <w:bCs/>
        </w:rPr>
      </w:pPr>
      <w:r w:rsidRPr="005D5877">
        <w:rPr>
          <w:b/>
          <w:bCs/>
        </w:rPr>
        <w:t>8</w:t>
      </w:r>
      <w:r w:rsidR="00A571AA" w:rsidRPr="005D5877">
        <w:rPr>
          <w:b/>
          <w:bCs/>
        </w:rPr>
        <w:t>. Finanšu piedāvājuma noformēšana:</w:t>
      </w:r>
    </w:p>
    <w:p w:rsidR="00543A7D" w:rsidRPr="00543A7D" w:rsidRDefault="00543A7D" w:rsidP="00543A7D">
      <w:pPr>
        <w:numPr>
          <w:ilvl w:val="0"/>
          <w:numId w:val="25"/>
        </w:numPr>
        <w:jc w:val="both"/>
      </w:pPr>
      <w:r w:rsidRPr="00543A7D">
        <w:t xml:space="preserve">Pretendents iesniedz </w:t>
      </w:r>
      <w:r w:rsidRPr="00543A7D">
        <w:rPr>
          <w:u w:val="single"/>
        </w:rPr>
        <w:t xml:space="preserve">finanšu piedāvājumu par visu iepirkuma priekšmetu Līguma darbības periodā. </w:t>
      </w:r>
    </w:p>
    <w:p w:rsidR="00543A7D" w:rsidRPr="00543A7D" w:rsidRDefault="00543A7D" w:rsidP="00543A7D">
      <w:pPr>
        <w:numPr>
          <w:ilvl w:val="0"/>
          <w:numId w:val="25"/>
        </w:numPr>
        <w:jc w:val="both"/>
        <w:rPr>
          <w:iCs/>
          <w:u w:val="single"/>
        </w:rPr>
      </w:pPr>
      <w:r w:rsidRPr="00543A7D">
        <w:t xml:space="preserve">Piedāvājums jāsagatavo saskaņā ar pievienoto finanšu piedāvājuma formu (2.pielikums), kurā jānorāda: </w:t>
      </w:r>
    </w:p>
    <w:p w:rsidR="00543A7D" w:rsidRPr="00543A7D" w:rsidRDefault="00543A7D" w:rsidP="00543A7D">
      <w:pPr>
        <w:numPr>
          <w:ilvl w:val="0"/>
          <w:numId w:val="26"/>
        </w:numPr>
        <w:jc w:val="both"/>
      </w:pPr>
      <w:r w:rsidRPr="00543A7D">
        <w:t>Pretendents iesniedz finanšu piedāvājumu par visu iepirkuma priekšmeta apjomu visā Līguma darbības periodā.</w:t>
      </w:r>
    </w:p>
    <w:p w:rsidR="00543A7D" w:rsidRPr="00543A7D" w:rsidRDefault="00543A7D" w:rsidP="00543A7D">
      <w:pPr>
        <w:numPr>
          <w:ilvl w:val="0"/>
          <w:numId w:val="26"/>
        </w:numPr>
        <w:jc w:val="both"/>
      </w:pPr>
      <w:r w:rsidRPr="00543A7D">
        <w:t>Pretendents iesniedz finanšu piedāvājumu un norāda pašrisku.</w:t>
      </w:r>
    </w:p>
    <w:p w:rsidR="00543A7D" w:rsidRPr="00543A7D" w:rsidRDefault="00543A7D" w:rsidP="00543A7D">
      <w:pPr>
        <w:numPr>
          <w:ilvl w:val="0"/>
          <w:numId w:val="26"/>
        </w:numPr>
        <w:jc w:val="both"/>
        <w:rPr>
          <w:b/>
          <w:iCs/>
        </w:rPr>
      </w:pPr>
      <w:r w:rsidRPr="00543A7D">
        <w:t>Piedāvājums jāsagatavo saskaņā ar pievienoto finanšu piedāvājuma formu, kurā norāda:</w:t>
      </w:r>
    </w:p>
    <w:p w:rsidR="00543A7D" w:rsidRPr="00543A7D" w:rsidRDefault="00543A7D" w:rsidP="00543A7D">
      <w:pPr>
        <w:numPr>
          <w:ilvl w:val="1"/>
          <w:numId w:val="26"/>
        </w:numPr>
        <w:jc w:val="both"/>
        <w:rPr>
          <w:b/>
          <w:iCs/>
        </w:rPr>
      </w:pPr>
      <w:r w:rsidRPr="00543A7D">
        <w:t>pakalpojuma maksu, izteiktu EUR, bez PVN, par visu Līguma priekšmetu (turpmāk-Līgumcena), kura ir vērtēšanas kritērijs;</w:t>
      </w:r>
    </w:p>
    <w:p w:rsidR="006A2C69" w:rsidRDefault="00543A7D" w:rsidP="00743BDA">
      <w:pPr>
        <w:pStyle w:val="BodyTextIndent2"/>
        <w:spacing w:before="0" w:after="0" w:line="240" w:lineRule="auto"/>
        <w:ind w:left="0" w:firstLine="1134"/>
        <w:rPr>
          <w:lang w:eastAsia="lv-LV"/>
        </w:rPr>
      </w:pPr>
      <w:r w:rsidRPr="006A2C69">
        <w:rPr>
          <w:b/>
          <w:lang w:eastAsia="lv-LV"/>
        </w:rPr>
        <w:t>2.</w:t>
      </w:r>
      <w:r>
        <w:rPr>
          <w:lang w:eastAsia="lv-LV"/>
        </w:rPr>
        <w:t xml:space="preserve"> </w:t>
      </w:r>
      <w:r w:rsidRPr="00543A7D">
        <w:rPr>
          <w:lang w:eastAsia="lv-LV"/>
        </w:rPr>
        <w:t>pakalpojumu cenā ir iekļauti visi normatīvajos aktos paredzētie nodokļi (izņemot PVN) un visi izdevumi, materiāli, tiešie un netiešie izdevumi, kas nepieciešami, lai kvalitatīvi sniegtu tehniskajā specifikācijā paredzēto pakalpojumu</w:t>
      </w:r>
      <w:r w:rsidR="006A2C69">
        <w:rPr>
          <w:lang w:eastAsia="lv-LV"/>
        </w:rPr>
        <w:t>.</w:t>
      </w:r>
    </w:p>
    <w:p w:rsidR="00A425D3" w:rsidRPr="005D5877" w:rsidRDefault="00A425D3" w:rsidP="00A425D3"/>
    <w:p w:rsidR="00743BDA" w:rsidRPr="00743BDA" w:rsidRDefault="00743BDA" w:rsidP="00743BDA">
      <w:pPr>
        <w:rPr>
          <w:b/>
        </w:rPr>
      </w:pPr>
      <w:r>
        <w:rPr>
          <w:b/>
        </w:rPr>
        <w:t>9</w:t>
      </w:r>
      <w:r w:rsidRPr="00743BDA">
        <w:rPr>
          <w:b/>
        </w:rPr>
        <w:t>.  Prasības pretendentiem:</w:t>
      </w:r>
    </w:p>
    <w:p w:rsidR="00743BDA" w:rsidRDefault="00743BDA" w:rsidP="00743BDA">
      <w:pPr>
        <w:ind w:firstLine="720"/>
      </w:pPr>
      <w:r>
        <w:t>9.1. Piedāvājumu var iesniegt Latvijas republikā reģistrēta apdrošināšanas sabiedrība.</w:t>
      </w:r>
    </w:p>
    <w:p w:rsidR="00743BDA" w:rsidRDefault="00743BDA" w:rsidP="00743BDA">
      <w:pPr>
        <w:ind w:firstLine="720"/>
      </w:pPr>
      <w:r>
        <w:t>9.2. Pretendentiem jāiesniedz:</w:t>
      </w:r>
    </w:p>
    <w:p w:rsidR="00743BDA" w:rsidRDefault="00743BDA" w:rsidP="00743BDA">
      <w:pPr>
        <w:ind w:firstLine="720"/>
      </w:pPr>
      <w:r>
        <w:t>9.2.1. Finanšu piedāvājums;</w:t>
      </w:r>
    </w:p>
    <w:p w:rsidR="00743BDA" w:rsidRDefault="00743BDA" w:rsidP="00743BDA">
      <w:pPr>
        <w:ind w:firstLine="720"/>
      </w:pPr>
      <w:r>
        <w:t>9.2.2. Pretendentam jāiesniedz apdrošināšanas polises projekts un apdrošināšanas  noteikumi.</w:t>
      </w:r>
    </w:p>
    <w:p w:rsidR="00743BDA" w:rsidRDefault="00743BDA" w:rsidP="00743BDA">
      <w:pPr>
        <w:ind w:firstLine="720"/>
      </w:pPr>
      <w:r>
        <w:t xml:space="preserve">9.3. Piedāvājuma dokumentus var iesniegt: </w:t>
      </w:r>
    </w:p>
    <w:p w:rsidR="00743BDA" w:rsidRDefault="00743BDA" w:rsidP="00743BDA">
      <w:pPr>
        <w:ind w:firstLine="720"/>
      </w:pPr>
      <w:r>
        <w:t>9.3.1.</w:t>
      </w:r>
      <w:r>
        <w:tab/>
        <w:t>elektroniski – ievp@ievp.gov.lv ;</w:t>
      </w:r>
    </w:p>
    <w:p w:rsidR="00743BDA" w:rsidRDefault="00743BDA" w:rsidP="00743BDA">
      <w:pPr>
        <w:ind w:firstLine="720"/>
      </w:pPr>
      <w:r>
        <w:t>9.3.2.</w:t>
      </w:r>
      <w:r>
        <w:tab/>
        <w:t>pa faksu – 67278697;</w:t>
      </w:r>
    </w:p>
    <w:p w:rsidR="00743BDA" w:rsidRDefault="00743BDA" w:rsidP="00743BDA">
      <w:pPr>
        <w:ind w:firstLine="720"/>
      </w:pPr>
      <w:r>
        <w:t>9.3.3.</w:t>
      </w:r>
      <w:r>
        <w:tab/>
        <w:t>pa pastu – Ieslodzījuma vietu pārvalde, Stabu iela 89, Rīga, LV-1009;</w:t>
      </w:r>
    </w:p>
    <w:p w:rsidR="00743BDA" w:rsidRDefault="00743BDA" w:rsidP="00743BDA">
      <w:pPr>
        <w:ind w:firstLine="720"/>
      </w:pPr>
      <w:r>
        <w:t>9.3.4.</w:t>
      </w:r>
      <w:r>
        <w:tab/>
        <w:t>personīgi iesniedzot Ieslodzījuma vietu pārvaldē darba dienās no plkst. 8.30 līdz plkst.12.30 un no plkst. 13.00 līdz plkst. 17.00, Stabu ielā 89, Rīgā, 433. kabinetā</w:t>
      </w:r>
    </w:p>
    <w:p w:rsidR="00743BDA" w:rsidRDefault="00743BDA" w:rsidP="00743BDA">
      <w:pPr>
        <w:ind w:firstLine="720"/>
      </w:pPr>
      <w:r>
        <w:t>(tālr. 67290096, 67290183).</w:t>
      </w:r>
    </w:p>
    <w:p w:rsidR="00743BDA" w:rsidRDefault="00743BDA" w:rsidP="00BB1BF0">
      <w:pPr>
        <w:ind w:firstLine="720"/>
        <w:jc w:val="both"/>
      </w:pPr>
      <w:r>
        <w:t xml:space="preserve">9.4. Piedāvājums jāiesniedz ne vēlāk kā līdz </w:t>
      </w:r>
      <w:r w:rsidR="00BB1BF0" w:rsidRPr="00BB1BF0">
        <w:rPr>
          <w:b/>
        </w:rPr>
        <w:t>201</w:t>
      </w:r>
      <w:r w:rsidR="00BB1BF0" w:rsidRPr="00BB1BF0">
        <w:rPr>
          <w:b/>
        </w:rPr>
        <w:t>9</w:t>
      </w:r>
      <w:r w:rsidRPr="00BB1BF0">
        <w:rPr>
          <w:b/>
        </w:rPr>
        <w:t xml:space="preserve">.gada </w:t>
      </w:r>
      <w:r w:rsidR="00BB1BF0" w:rsidRPr="00BB1BF0">
        <w:rPr>
          <w:b/>
        </w:rPr>
        <w:t>30. augustam,</w:t>
      </w:r>
      <w:r w:rsidRPr="00BB1BF0">
        <w:rPr>
          <w:b/>
        </w:rPr>
        <w:t xml:space="preserve"> plkst. 1</w:t>
      </w:r>
      <w:r w:rsidR="00BB1BF0" w:rsidRPr="00BB1BF0">
        <w:rPr>
          <w:b/>
        </w:rPr>
        <w:t>1</w:t>
      </w:r>
      <w:r w:rsidRPr="00BB1BF0">
        <w:rPr>
          <w:b/>
        </w:rPr>
        <w:t>:00</w:t>
      </w:r>
      <w:r>
        <w:t>. Pēc norādītā datuma un laika piedāvājumi netiks pieņemti. Ja Pretendents izvēlas nosūtīt Piedāvājumu pa pastu vai pa kurjerpastu, tad visu atbildību par iespējamo pasta sūtījumu aizkavēšanos vai citiem apstākļiem, kas var traucēt Piedāvājuma savlaicīgu nogādāšanu norādītajā adresē uzņemas Pretendents.</w:t>
      </w:r>
    </w:p>
    <w:p w:rsidR="00743BDA" w:rsidRDefault="00743BDA" w:rsidP="00BB1BF0">
      <w:pPr>
        <w:ind w:firstLine="720"/>
        <w:jc w:val="both"/>
      </w:pPr>
      <w:r>
        <w:t>Uz piedāvājuma jānorāda:</w:t>
      </w:r>
    </w:p>
    <w:p w:rsidR="00743BDA" w:rsidRDefault="00743BDA" w:rsidP="00BB1BF0">
      <w:pPr>
        <w:ind w:firstLine="720"/>
        <w:jc w:val="both"/>
      </w:pPr>
      <w:r>
        <w:t>1. pretendenta nosaukums, reģistrācijas numurs un juridiskā adrese (vai vārds, uzvārds, deklarētā dzīvesvieta);</w:t>
      </w:r>
    </w:p>
    <w:p w:rsidR="00743BDA" w:rsidRDefault="00743BDA" w:rsidP="00BB1BF0">
      <w:pPr>
        <w:ind w:firstLine="720"/>
        <w:jc w:val="both"/>
      </w:pPr>
      <w:r>
        <w:t>2. iepirkuma nosaukums un identifikācijas numurs.</w:t>
      </w:r>
    </w:p>
    <w:p w:rsidR="00A425D3" w:rsidRDefault="00A425D3" w:rsidP="00BB1BF0">
      <w:pPr>
        <w:ind w:firstLine="720"/>
        <w:jc w:val="both"/>
      </w:pPr>
    </w:p>
    <w:p w:rsidR="006852B2" w:rsidRPr="006852B2" w:rsidRDefault="006852B2" w:rsidP="00BB1BF0">
      <w:pPr>
        <w:ind w:right="-17" w:firstLine="709"/>
        <w:jc w:val="both"/>
        <w:rPr>
          <w:lang w:eastAsia="lv-LV"/>
        </w:rPr>
      </w:pPr>
      <w:r w:rsidRPr="006852B2">
        <w:rPr>
          <w:lang w:eastAsia="lv-LV"/>
        </w:rPr>
        <w:t xml:space="preserve">Kontaktpersona jautājumos par </w:t>
      </w:r>
      <w:r>
        <w:rPr>
          <w:lang w:eastAsia="lv-LV"/>
        </w:rPr>
        <w:t>Informatīvā paziņojuma</w:t>
      </w:r>
      <w:r w:rsidRPr="006852B2">
        <w:rPr>
          <w:lang w:eastAsia="lv-LV"/>
        </w:rPr>
        <w:t xml:space="preserve"> vispārīgo informāciju – Ieslodzījuma vietu pārvaldes centrālā aparāta Iepirkumu un līgumu daļas galvenā speciāliste Inese Mazlazdiņa, tālr.: 67290282, mobilais tālr.: 26181423, e-pasts: </w:t>
      </w:r>
      <w:hyperlink r:id="rId8" w:history="1">
        <w:r w:rsidRPr="006852B2">
          <w:rPr>
            <w:color w:val="0000FF"/>
            <w:u w:val="single"/>
            <w:lang w:eastAsia="lv-LV"/>
          </w:rPr>
          <w:t>inese.mazlazdina@ievp.gov.lv</w:t>
        </w:r>
      </w:hyperlink>
      <w:r w:rsidRPr="006852B2">
        <w:rPr>
          <w:lang w:eastAsia="lv-LV"/>
        </w:rPr>
        <w:t>.</w:t>
      </w:r>
    </w:p>
    <w:p w:rsidR="006852B2" w:rsidRPr="005D5877" w:rsidRDefault="006852B2" w:rsidP="00BB1BF0">
      <w:pPr>
        <w:ind w:firstLine="720"/>
        <w:jc w:val="both"/>
        <w:sectPr w:rsidR="006852B2" w:rsidRPr="005D5877" w:rsidSect="0081432F">
          <w:headerReference w:type="default" r:id="rId9"/>
          <w:footerReference w:type="even" r:id="rId10"/>
          <w:footerReference w:type="default" r:id="rId11"/>
          <w:pgSz w:w="11906" w:h="16838"/>
          <w:pgMar w:top="1134" w:right="1274" w:bottom="1134" w:left="1701" w:header="709" w:footer="709" w:gutter="0"/>
          <w:cols w:space="708"/>
          <w:titlePg/>
          <w:docGrid w:linePitch="360"/>
        </w:sectPr>
      </w:pPr>
    </w:p>
    <w:p w:rsidR="00D95B60" w:rsidRPr="005D5877" w:rsidRDefault="00D95B60" w:rsidP="00291EAA">
      <w:pPr>
        <w:ind w:left="6379"/>
        <w:jc w:val="right"/>
      </w:pPr>
      <w:r w:rsidRPr="005D5877">
        <w:t>1. pielikums</w:t>
      </w:r>
    </w:p>
    <w:p w:rsidR="00D95B60" w:rsidRPr="005D5877" w:rsidRDefault="002D4B20" w:rsidP="00291EAA">
      <w:pPr>
        <w:ind w:left="6379"/>
        <w:jc w:val="right"/>
      </w:pPr>
      <w:r w:rsidRPr="005D5877" w:rsidDel="002D4B20">
        <w:t xml:space="preserve"> </w:t>
      </w:r>
      <w:r w:rsidR="00D95B60" w:rsidRPr="005D5877">
        <w:t>(Nr. IeVP </w:t>
      </w:r>
      <w:r w:rsidR="00EE40E1" w:rsidRPr="005D5877">
        <w:t>2019</w:t>
      </w:r>
      <w:r w:rsidR="00D95B60" w:rsidRPr="005D5877">
        <w:t>/</w:t>
      </w:r>
      <w:r w:rsidR="00543A7D" w:rsidRPr="005D5877">
        <w:t>7</w:t>
      </w:r>
      <w:r w:rsidR="00543A7D">
        <w:t>6</w:t>
      </w:r>
      <w:r w:rsidR="00D95B60" w:rsidRPr="005D5877">
        <w:t>)</w:t>
      </w:r>
    </w:p>
    <w:p w:rsidR="00D95B60" w:rsidRPr="005D5877" w:rsidRDefault="00D95B60" w:rsidP="00291EAA">
      <w:pPr>
        <w:ind w:left="6379"/>
        <w:jc w:val="right"/>
      </w:pPr>
      <w:r w:rsidRPr="005D5877">
        <w:t>Informatīvajam paziņojumam</w:t>
      </w:r>
    </w:p>
    <w:p w:rsidR="00D95B60" w:rsidRPr="005D5877" w:rsidRDefault="00D95B60" w:rsidP="00291EAA">
      <w:pPr>
        <w:jc w:val="right"/>
      </w:pPr>
    </w:p>
    <w:p w:rsidR="00D95B60" w:rsidRPr="005D5877" w:rsidRDefault="00D95B60" w:rsidP="00D95B60">
      <w:pPr>
        <w:jc w:val="both"/>
      </w:pPr>
    </w:p>
    <w:p w:rsidR="004F7666" w:rsidRPr="005D5877" w:rsidRDefault="00D95B60" w:rsidP="00533F92">
      <w:pPr>
        <w:widowControl w:val="0"/>
        <w:spacing w:after="120"/>
        <w:jc w:val="center"/>
        <w:rPr>
          <w:b/>
        </w:rPr>
      </w:pPr>
      <w:r w:rsidRPr="005D5877">
        <w:tab/>
      </w:r>
      <w:r w:rsidRPr="005D5877">
        <w:rPr>
          <w:b/>
        </w:rPr>
        <w:t xml:space="preserve">Tehniskā specifikācija </w:t>
      </w:r>
    </w:p>
    <w:p w:rsidR="005D5877" w:rsidRPr="005D5877" w:rsidRDefault="005D5877" w:rsidP="005D5877">
      <w:pPr>
        <w:ind w:right="-2" w:firstLine="426"/>
        <w:jc w:val="center"/>
        <w:rPr>
          <w:b/>
          <w:lang w:eastAsia="lv-LV"/>
        </w:rPr>
      </w:pPr>
      <w:bookmarkStart w:id="0" w:name="piel-313616"/>
      <w:bookmarkStart w:id="1" w:name="_Ref416171098"/>
      <w:bookmarkStart w:id="2" w:name="_Toc453776321"/>
      <w:bookmarkEnd w:id="0"/>
    </w:p>
    <w:bookmarkEnd w:id="1"/>
    <w:bookmarkEnd w:id="2"/>
    <w:p w:rsidR="00543A7D" w:rsidRPr="00543A7D" w:rsidRDefault="00543A7D" w:rsidP="00543A7D">
      <w:pPr>
        <w:numPr>
          <w:ilvl w:val="0"/>
          <w:numId w:val="37"/>
        </w:numPr>
        <w:spacing w:after="160" w:line="259" w:lineRule="auto"/>
        <w:ind w:left="502"/>
        <w:jc w:val="both"/>
        <w:rPr>
          <w:b/>
        </w:rPr>
      </w:pPr>
      <w:r w:rsidRPr="00543A7D">
        <w:rPr>
          <w:b/>
        </w:rPr>
        <w:t>Apdrošināšanas objekta atrašanās vieta:</w:t>
      </w:r>
    </w:p>
    <w:p w:rsidR="00543A7D" w:rsidRPr="00543A7D" w:rsidRDefault="00543A7D" w:rsidP="00543A7D">
      <w:pPr>
        <w:jc w:val="both"/>
        <w:rPr>
          <w:b/>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984"/>
        <w:gridCol w:w="2127"/>
        <w:gridCol w:w="1701"/>
        <w:gridCol w:w="2438"/>
      </w:tblGrid>
      <w:tr w:rsidR="00543A7D" w:rsidRPr="00543A7D" w:rsidTr="00A37EC2">
        <w:trPr>
          <w:trHeight w:val="300"/>
        </w:trPr>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543A7D" w:rsidRPr="00543A7D" w:rsidRDefault="00543A7D" w:rsidP="00543A7D">
            <w:pPr>
              <w:ind w:left="360" w:hanging="360"/>
              <w:jc w:val="center"/>
            </w:pPr>
            <w:r w:rsidRPr="00543A7D">
              <w:t>N.p.k.</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43A7D" w:rsidRPr="00543A7D" w:rsidRDefault="00543A7D" w:rsidP="00543A7D">
            <w:pPr>
              <w:jc w:val="center"/>
            </w:pPr>
            <w:r w:rsidRPr="00543A7D">
              <w:t>Būves kadastra apzīmējums</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43A7D" w:rsidRPr="00543A7D" w:rsidRDefault="00543A7D" w:rsidP="00543A7D">
            <w:pPr>
              <w:jc w:val="center"/>
            </w:pPr>
            <w:r w:rsidRPr="00543A7D">
              <w:t>Adrese</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43A7D" w:rsidRPr="00543A7D" w:rsidRDefault="00543A7D" w:rsidP="00543A7D">
            <w:pPr>
              <w:jc w:val="center"/>
            </w:pPr>
            <w:r w:rsidRPr="00543A7D">
              <w:t>Ekspluatācijas uzsākšanas gads</w:t>
            </w:r>
          </w:p>
        </w:tc>
        <w:tc>
          <w:tcPr>
            <w:tcW w:w="24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43A7D" w:rsidRPr="00543A7D" w:rsidRDefault="00543A7D" w:rsidP="00543A7D">
            <w:pPr>
              <w:jc w:val="center"/>
            </w:pPr>
            <w:r w:rsidRPr="00543A7D">
              <w:t>Pēdējās pārbūves vai atjaunošanas gads (Norāda gada skaitli)</w:t>
            </w:r>
          </w:p>
        </w:tc>
      </w:tr>
      <w:tr w:rsidR="00543A7D" w:rsidRPr="00543A7D" w:rsidTr="00A37EC2">
        <w:trPr>
          <w:trHeight w:val="300"/>
        </w:trPr>
        <w:tc>
          <w:tcPr>
            <w:tcW w:w="959" w:type="dxa"/>
            <w:shd w:val="clear" w:color="auto" w:fill="auto"/>
            <w:vAlign w:val="center"/>
          </w:tcPr>
          <w:p w:rsidR="00543A7D" w:rsidRPr="00543A7D" w:rsidRDefault="00543A7D" w:rsidP="00543A7D">
            <w:pPr>
              <w:numPr>
                <w:ilvl w:val="0"/>
                <w:numId w:val="34"/>
              </w:numPr>
              <w:spacing w:after="160" w:line="259" w:lineRule="auto"/>
              <w:jc w:val="center"/>
            </w:pPr>
          </w:p>
        </w:tc>
        <w:tc>
          <w:tcPr>
            <w:tcW w:w="1984" w:type="dxa"/>
            <w:shd w:val="clear" w:color="auto" w:fill="auto"/>
            <w:noWrap/>
            <w:vAlign w:val="center"/>
            <w:hideMark/>
          </w:tcPr>
          <w:p w:rsidR="00543A7D" w:rsidRPr="00543A7D" w:rsidRDefault="00543A7D" w:rsidP="00543A7D">
            <w:pPr>
              <w:jc w:val="center"/>
            </w:pPr>
            <w:r w:rsidRPr="00543A7D">
              <w:t>56010010836001</w:t>
            </w:r>
          </w:p>
        </w:tc>
        <w:tc>
          <w:tcPr>
            <w:tcW w:w="2127" w:type="dxa"/>
            <w:shd w:val="clear" w:color="auto" w:fill="auto"/>
            <w:noWrap/>
            <w:vAlign w:val="center"/>
            <w:hideMark/>
          </w:tcPr>
          <w:p w:rsidR="00543A7D" w:rsidRPr="00543A7D" w:rsidRDefault="00543A7D" w:rsidP="00543A7D">
            <w:pPr>
              <w:jc w:val="center"/>
            </w:pPr>
            <w:r w:rsidRPr="00543A7D">
              <w:t>Ķieģeļu iela 14, Jēkabpils, LV-5202</w:t>
            </w:r>
          </w:p>
        </w:tc>
        <w:tc>
          <w:tcPr>
            <w:tcW w:w="1701" w:type="dxa"/>
            <w:shd w:val="clear" w:color="auto" w:fill="auto"/>
            <w:noWrap/>
            <w:vAlign w:val="center"/>
            <w:hideMark/>
          </w:tcPr>
          <w:p w:rsidR="00543A7D" w:rsidRPr="00543A7D" w:rsidRDefault="00543A7D" w:rsidP="00543A7D">
            <w:pPr>
              <w:jc w:val="center"/>
            </w:pPr>
            <w:r w:rsidRPr="00543A7D">
              <w:t>1988</w:t>
            </w:r>
          </w:p>
        </w:tc>
        <w:tc>
          <w:tcPr>
            <w:tcW w:w="2438" w:type="dxa"/>
            <w:shd w:val="clear" w:color="auto" w:fill="auto"/>
            <w:noWrap/>
            <w:vAlign w:val="center"/>
            <w:hideMark/>
          </w:tcPr>
          <w:p w:rsidR="00543A7D" w:rsidRPr="00543A7D" w:rsidRDefault="00543A7D" w:rsidP="00543A7D">
            <w:pPr>
              <w:jc w:val="center"/>
            </w:pPr>
            <w:r w:rsidRPr="00543A7D">
              <w:t>2009</w:t>
            </w:r>
          </w:p>
          <w:p w:rsidR="00543A7D" w:rsidRPr="00543A7D" w:rsidRDefault="00543A7D" w:rsidP="00543A7D">
            <w:pPr>
              <w:jc w:val="center"/>
            </w:pPr>
            <w:r w:rsidRPr="00543A7D">
              <w:t>(kopējā renovētā platība – 392,52 m</w:t>
            </w:r>
            <w:r w:rsidRPr="00543A7D">
              <w:rPr>
                <w:vertAlign w:val="superscript"/>
              </w:rPr>
              <w:t>2</w:t>
            </w:r>
            <w:r w:rsidRPr="00543A7D">
              <w:t>*)</w:t>
            </w:r>
          </w:p>
        </w:tc>
      </w:tr>
    </w:tbl>
    <w:p w:rsidR="00543A7D" w:rsidRPr="00543A7D" w:rsidRDefault="00543A7D" w:rsidP="00543A7D">
      <w:pPr>
        <w:jc w:val="both"/>
      </w:pPr>
    </w:p>
    <w:p w:rsidR="00543A7D" w:rsidRPr="00543A7D" w:rsidRDefault="00543A7D" w:rsidP="00543A7D">
      <w:pPr>
        <w:jc w:val="both"/>
      </w:pPr>
      <w:r w:rsidRPr="00543A7D">
        <w:t xml:space="preserve">* Renovētajās telpās ir uzstādīta ugunsdrošības un apsardzes signalizācija un izvietotas rezerves izejas. </w:t>
      </w:r>
    </w:p>
    <w:p w:rsidR="00543A7D" w:rsidRPr="00543A7D" w:rsidRDefault="00543A7D" w:rsidP="00543A7D">
      <w:pPr>
        <w:jc w:val="both"/>
      </w:pPr>
      <w:r w:rsidRPr="00543A7D">
        <w:t>Telpās izvietotas mācību teorijas un praktisko nodarbību klases profesionālās izglītības programmu īstenošanai, kā arī sanitārās telpas (tualetes pedagogiem un audzēkņiem).</w:t>
      </w:r>
    </w:p>
    <w:p w:rsidR="00543A7D" w:rsidRPr="00543A7D" w:rsidRDefault="00543A7D" w:rsidP="00543A7D">
      <w:pPr>
        <w:jc w:val="both"/>
        <w:rPr>
          <w:b/>
        </w:rPr>
      </w:pPr>
    </w:p>
    <w:p w:rsidR="00543A7D" w:rsidRPr="00543A7D" w:rsidRDefault="00543A7D" w:rsidP="00543A7D">
      <w:pPr>
        <w:jc w:val="both"/>
        <w:rPr>
          <w:b/>
        </w:rPr>
      </w:pPr>
      <w:r w:rsidRPr="00543A7D">
        <w:rPr>
          <w:b/>
        </w:rPr>
        <w:t xml:space="preserve">Apdrošināšanas objekta vērtība, EUR: </w:t>
      </w:r>
      <w:r w:rsidRPr="00543A7D">
        <w:t>185 658,41.</w:t>
      </w:r>
    </w:p>
    <w:p w:rsidR="00543A7D" w:rsidRPr="00543A7D" w:rsidRDefault="00543A7D" w:rsidP="00543A7D">
      <w:pPr>
        <w:jc w:val="both"/>
        <w:rPr>
          <w:b/>
        </w:rPr>
      </w:pPr>
    </w:p>
    <w:p w:rsidR="00543A7D" w:rsidRPr="00543A7D" w:rsidRDefault="00543A7D" w:rsidP="00543A7D">
      <w:pPr>
        <w:jc w:val="both"/>
      </w:pPr>
      <w:r w:rsidRPr="00543A7D">
        <w:rPr>
          <w:b/>
        </w:rPr>
        <w:t xml:space="preserve">Apdrošinājuma summa, EUR: </w:t>
      </w:r>
      <w:r w:rsidRPr="00543A7D">
        <w:t>185 658,41.</w:t>
      </w:r>
    </w:p>
    <w:p w:rsidR="00543A7D" w:rsidRPr="00543A7D" w:rsidRDefault="00543A7D" w:rsidP="00543A7D">
      <w:pPr>
        <w:jc w:val="both"/>
      </w:pPr>
    </w:p>
    <w:p w:rsidR="00543A7D" w:rsidRPr="00543A7D" w:rsidRDefault="00543A7D" w:rsidP="00543A7D">
      <w:pPr>
        <w:jc w:val="both"/>
      </w:pPr>
      <w:r w:rsidRPr="00543A7D">
        <w:rPr>
          <w:b/>
        </w:rPr>
        <w:t xml:space="preserve">Pašrisks: </w:t>
      </w:r>
      <w:r w:rsidRPr="00543A7D">
        <w:t>0 (nulle) procenti.</w:t>
      </w:r>
    </w:p>
    <w:p w:rsidR="00543A7D" w:rsidRPr="00543A7D" w:rsidRDefault="00543A7D" w:rsidP="00543A7D">
      <w:pPr>
        <w:jc w:val="both"/>
        <w:rPr>
          <w:b/>
        </w:rPr>
      </w:pPr>
    </w:p>
    <w:p w:rsidR="00543A7D" w:rsidRPr="00543A7D" w:rsidRDefault="00543A7D" w:rsidP="00543A7D">
      <w:pPr>
        <w:jc w:val="both"/>
        <w:rPr>
          <w:b/>
        </w:rPr>
      </w:pPr>
      <w:r w:rsidRPr="00543A7D">
        <w:rPr>
          <w:b/>
        </w:rPr>
        <w:t>Apdrošināmie riski:</w:t>
      </w:r>
    </w:p>
    <w:p w:rsidR="00543A7D" w:rsidRPr="00543A7D" w:rsidRDefault="00543A7D" w:rsidP="00543A7D">
      <w:pPr>
        <w:numPr>
          <w:ilvl w:val="0"/>
          <w:numId w:val="35"/>
        </w:numPr>
        <w:spacing w:after="160" w:line="259" w:lineRule="auto"/>
        <w:contextualSpacing/>
        <w:jc w:val="both"/>
      </w:pPr>
      <w:r w:rsidRPr="00543A7D">
        <w:t>Pret dabas stihijām;</w:t>
      </w:r>
    </w:p>
    <w:p w:rsidR="00543A7D" w:rsidRPr="00543A7D" w:rsidRDefault="00543A7D" w:rsidP="00543A7D">
      <w:pPr>
        <w:numPr>
          <w:ilvl w:val="0"/>
          <w:numId w:val="35"/>
        </w:numPr>
        <w:spacing w:after="160" w:line="259" w:lineRule="auto"/>
        <w:contextualSpacing/>
        <w:jc w:val="both"/>
      </w:pPr>
      <w:r w:rsidRPr="00543A7D">
        <w:t>Pret trešo personu prettiesisku rīcību;</w:t>
      </w:r>
    </w:p>
    <w:p w:rsidR="00543A7D" w:rsidRPr="00543A7D" w:rsidRDefault="00543A7D" w:rsidP="00543A7D">
      <w:pPr>
        <w:numPr>
          <w:ilvl w:val="0"/>
          <w:numId w:val="35"/>
        </w:numPr>
        <w:spacing w:after="160" w:line="259" w:lineRule="auto"/>
        <w:contextualSpacing/>
        <w:jc w:val="both"/>
      </w:pPr>
      <w:r w:rsidRPr="00543A7D">
        <w:t>Pret ūdens, kanalizācijas un apkures sistēmu avārijas gadījumos rādītajiem bojājumiem;</w:t>
      </w:r>
    </w:p>
    <w:p w:rsidR="00543A7D" w:rsidRPr="00543A7D" w:rsidRDefault="00543A7D" w:rsidP="00543A7D">
      <w:pPr>
        <w:numPr>
          <w:ilvl w:val="0"/>
          <w:numId w:val="35"/>
        </w:numPr>
        <w:spacing w:after="160" w:line="259" w:lineRule="auto"/>
        <w:contextualSpacing/>
        <w:jc w:val="both"/>
      </w:pPr>
      <w:r w:rsidRPr="00543A7D">
        <w:t>Pret ugunsgrēka radītājiem bojājumiem.</w:t>
      </w:r>
    </w:p>
    <w:p w:rsidR="00543A7D" w:rsidRPr="00543A7D" w:rsidRDefault="00543A7D" w:rsidP="00543A7D">
      <w:pPr>
        <w:ind w:left="720"/>
        <w:contextualSpacing/>
        <w:jc w:val="both"/>
      </w:pPr>
    </w:p>
    <w:p w:rsidR="00543A7D" w:rsidRPr="00543A7D" w:rsidRDefault="00543A7D" w:rsidP="00543A7D">
      <w:pPr>
        <w:ind w:left="720"/>
        <w:contextualSpacing/>
        <w:jc w:val="both"/>
      </w:pPr>
      <w:r w:rsidRPr="00543A7D">
        <w:t>Papildu informāciju par apdrošināšanas objektu, lai sagatavotu piedāvājumu sk. nākamajā lapā.</w:t>
      </w:r>
    </w:p>
    <w:p w:rsidR="00543A7D" w:rsidRPr="00543A7D" w:rsidRDefault="00543A7D" w:rsidP="00543A7D">
      <w:pPr>
        <w:ind w:left="720"/>
        <w:contextualSpacing/>
        <w:jc w:val="both"/>
      </w:pPr>
    </w:p>
    <w:p w:rsidR="001E3BD9" w:rsidRDefault="001E3BD9">
      <w:r>
        <w:br w:type="page"/>
      </w:r>
    </w:p>
    <w:p w:rsidR="00FD6FC9" w:rsidRDefault="00FD6FC9" w:rsidP="001E3BD9"/>
    <w:p w:rsidR="00904832" w:rsidRDefault="00904832">
      <w:pPr>
        <w:rPr>
          <w:noProof/>
          <w:lang w:eastAsia="lv-LV"/>
        </w:rPr>
      </w:pPr>
    </w:p>
    <w:p w:rsidR="00FD6FC9" w:rsidRDefault="00904832">
      <w:r>
        <w:rPr>
          <w:noProof/>
          <w:lang w:eastAsia="lv-LV"/>
        </w:rPr>
        <w:drawing>
          <wp:inline distT="0" distB="0" distL="0" distR="0" wp14:anchorId="4D0DDCCC" wp14:editId="71AA8E1E">
            <wp:extent cx="5871210" cy="7400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71210" cy="7400925"/>
                    </a:xfrm>
                    <a:prstGeom prst="rect">
                      <a:avLst/>
                    </a:prstGeom>
                    <a:noFill/>
                  </pic:spPr>
                </pic:pic>
              </a:graphicData>
            </a:graphic>
          </wp:inline>
        </w:drawing>
      </w:r>
      <w:r w:rsidR="00FD6FC9">
        <w:br w:type="page"/>
      </w:r>
    </w:p>
    <w:p w:rsidR="00904832" w:rsidRDefault="00904832">
      <w:r>
        <w:rPr>
          <w:noProof/>
          <w:lang w:eastAsia="lv-LV"/>
        </w:rPr>
        <w:drawing>
          <wp:inline distT="0" distB="0" distL="0" distR="0" wp14:anchorId="4D84A36F" wp14:editId="0976727E">
            <wp:extent cx="5901690" cy="8870315"/>
            <wp:effectExtent l="0" t="0" r="381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1690" cy="8870315"/>
                    </a:xfrm>
                    <a:prstGeom prst="rect">
                      <a:avLst/>
                    </a:prstGeom>
                    <a:noFill/>
                  </pic:spPr>
                </pic:pic>
              </a:graphicData>
            </a:graphic>
          </wp:inline>
        </w:drawing>
      </w:r>
      <w:r>
        <w:br w:type="page"/>
      </w:r>
    </w:p>
    <w:p w:rsidR="00904832" w:rsidRDefault="00904832">
      <w:r>
        <w:rPr>
          <w:noProof/>
          <w:lang w:eastAsia="lv-LV"/>
        </w:rPr>
        <w:drawing>
          <wp:inline distT="0" distB="0" distL="0" distR="0" wp14:anchorId="737B9036" wp14:editId="475B54C4">
            <wp:extent cx="5267325" cy="815721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7325" cy="8157210"/>
                    </a:xfrm>
                    <a:prstGeom prst="rect">
                      <a:avLst/>
                    </a:prstGeom>
                    <a:noFill/>
                  </pic:spPr>
                </pic:pic>
              </a:graphicData>
            </a:graphic>
          </wp:inline>
        </w:drawing>
      </w:r>
      <w:r>
        <w:br w:type="page"/>
      </w:r>
    </w:p>
    <w:p w:rsidR="00904832" w:rsidRDefault="00904832">
      <w:r>
        <w:rPr>
          <w:noProof/>
          <w:lang w:eastAsia="lv-LV"/>
        </w:rPr>
        <w:drawing>
          <wp:inline distT="0" distB="0" distL="0" distR="0" wp14:anchorId="54CC9952" wp14:editId="675655BD">
            <wp:extent cx="5279390" cy="81940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9390" cy="8194040"/>
                    </a:xfrm>
                    <a:prstGeom prst="rect">
                      <a:avLst/>
                    </a:prstGeom>
                    <a:noFill/>
                  </pic:spPr>
                </pic:pic>
              </a:graphicData>
            </a:graphic>
          </wp:inline>
        </w:drawing>
      </w:r>
      <w:r>
        <w:br w:type="page"/>
      </w:r>
    </w:p>
    <w:p w:rsidR="00A37EC2" w:rsidRPr="00A70BD5" w:rsidRDefault="00A37EC2" w:rsidP="00A37EC2">
      <w:pPr>
        <w:ind w:left="502"/>
        <w:contextualSpacing/>
        <w:jc w:val="center"/>
        <w:rPr>
          <w:b/>
        </w:rPr>
      </w:pPr>
      <w:r w:rsidRPr="00A70BD5">
        <w:rPr>
          <w:b/>
        </w:rPr>
        <w:t>Kustamās mantas apdrošināšana:</w:t>
      </w:r>
    </w:p>
    <w:p w:rsidR="00A37EC2" w:rsidRPr="00A70BD5" w:rsidRDefault="00A37EC2" w:rsidP="00A37EC2">
      <w:pPr>
        <w:ind w:left="720"/>
        <w:contextualSpacing/>
        <w:jc w:val="both"/>
      </w:pPr>
    </w:p>
    <w:p w:rsidR="00A37EC2" w:rsidRDefault="00A37EC2" w:rsidP="00A37EC2">
      <w:pPr>
        <w:jc w:val="both"/>
      </w:pPr>
      <w:r w:rsidRPr="00A70BD5">
        <w:rPr>
          <w:b/>
        </w:rPr>
        <w:t>Apdrošināšanas objekta</w:t>
      </w:r>
      <w:r>
        <w:rPr>
          <w:b/>
        </w:rPr>
        <w:t xml:space="preserve"> vērtība, EUR: </w:t>
      </w:r>
      <w:r w:rsidRPr="000F5655">
        <w:t>60156,86.</w:t>
      </w:r>
    </w:p>
    <w:p w:rsidR="00A37EC2" w:rsidRDefault="00A37EC2" w:rsidP="00A37EC2">
      <w:pPr>
        <w:jc w:val="both"/>
      </w:pPr>
    </w:p>
    <w:p w:rsidR="00A37EC2" w:rsidRDefault="00A37EC2" w:rsidP="00A37EC2">
      <w:pPr>
        <w:jc w:val="both"/>
      </w:pPr>
      <w:r>
        <w:rPr>
          <w:b/>
        </w:rPr>
        <w:t xml:space="preserve">Apdrošinājuma summa, EUR: </w:t>
      </w:r>
      <w:r w:rsidRPr="003F02A3">
        <w:t>60156,86</w:t>
      </w:r>
      <w:r>
        <w:t>.</w:t>
      </w:r>
    </w:p>
    <w:p w:rsidR="00A37EC2" w:rsidRDefault="00A37EC2" w:rsidP="00A37EC2">
      <w:pPr>
        <w:jc w:val="both"/>
      </w:pPr>
    </w:p>
    <w:p w:rsidR="00A37EC2" w:rsidRPr="00A70BD5" w:rsidRDefault="00A37EC2" w:rsidP="00A37EC2">
      <w:pPr>
        <w:jc w:val="both"/>
      </w:pPr>
      <w:r w:rsidRPr="00A70BD5">
        <w:rPr>
          <w:b/>
        </w:rPr>
        <w:t>Pašrisks:</w:t>
      </w:r>
      <w:r>
        <w:rPr>
          <w:b/>
        </w:rPr>
        <w:t xml:space="preserve"> </w:t>
      </w:r>
      <w:r w:rsidRPr="00A70BD5">
        <w:t>0 (nulle) procenti.</w:t>
      </w:r>
    </w:p>
    <w:p w:rsidR="00A37EC2" w:rsidRDefault="00A37EC2" w:rsidP="00A37EC2">
      <w:pPr>
        <w:jc w:val="both"/>
        <w:rPr>
          <w:b/>
        </w:rPr>
      </w:pPr>
    </w:p>
    <w:p w:rsidR="00A37EC2" w:rsidRPr="00A70BD5" w:rsidRDefault="00A37EC2" w:rsidP="00A37EC2">
      <w:pPr>
        <w:jc w:val="both"/>
        <w:rPr>
          <w:b/>
        </w:rPr>
      </w:pPr>
      <w:r w:rsidRPr="00A70BD5">
        <w:rPr>
          <w:b/>
        </w:rPr>
        <w:t>Apdrošināmie riski:</w:t>
      </w:r>
    </w:p>
    <w:p w:rsidR="00A37EC2" w:rsidRPr="00A70BD5" w:rsidRDefault="00A37EC2" w:rsidP="00A37EC2">
      <w:pPr>
        <w:numPr>
          <w:ilvl w:val="0"/>
          <w:numId w:val="35"/>
        </w:numPr>
        <w:contextualSpacing/>
        <w:jc w:val="both"/>
      </w:pPr>
      <w:r>
        <w:t>Pret d</w:t>
      </w:r>
      <w:r w:rsidRPr="00A70BD5">
        <w:t>abas stihij</w:t>
      </w:r>
      <w:r>
        <w:t>ām</w:t>
      </w:r>
      <w:r w:rsidRPr="00A70BD5">
        <w:t>;</w:t>
      </w:r>
    </w:p>
    <w:p w:rsidR="00A37EC2" w:rsidRDefault="00A37EC2" w:rsidP="00A37EC2">
      <w:pPr>
        <w:numPr>
          <w:ilvl w:val="0"/>
          <w:numId w:val="35"/>
        </w:numPr>
        <w:contextualSpacing/>
        <w:jc w:val="both"/>
      </w:pPr>
      <w:r>
        <w:t>Pret t</w:t>
      </w:r>
      <w:r w:rsidRPr="00A70BD5">
        <w:t>rešo personu prettiesisk</w:t>
      </w:r>
      <w:r>
        <w:t>u rīcību;</w:t>
      </w:r>
    </w:p>
    <w:p w:rsidR="00A37EC2" w:rsidRDefault="00A37EC2" w:rsidP="00A37EC2">
      <w:pPr>
        <w:numPr>
          <w:ilvl w:val="0"/>
          <w:numId w:val="35"/>
        </w:numPr>
        <w:contextualSpacing/>
        <w:jc w:val="both"/>
      </w:pPr>
      <w:r>
        <w:t>Pret ūdens, kanalizācijas un apkures sistēmu avārijas gadījumos rādītajiem bojājumiem;</w:t>
      </w:r>
    </w:p>
    <w:p w:rsidR="00A37EC2" w:rsidRPr="00A70BD5" w:rsidRDefault="00A37EC2" w:rsidP="00A37EC2">
      <w:pPr>
        <w:numPr>
          <w:ilvl w:val="0"/>
          <w:numId w:val="35"/>
        </w:numPr>
        <w:contextualSpacing/>
        <w:jc w:val="both"/>
      </w:pPr>
      <w:r>
        <w:t>Pret ugunsgrēka radītājiem bojājumiem.</w:t>
      </w:r>
    </w:p>
    <w:p w:rsidR="00A37EC2" w:rsidRPr="00A70BD5" w:rsidRDefault="00A37EC2" w:rsidP="00A37EC2">
      <w:pPr>
        <w:jc w:val="both"/>
      </w:pPr>
    </w:p>
    <w:p w:rsidR="00A37EC2" w:rsidRPr="00A70BD5" w:rsidRDefault="00A37EC2" w:rsidP="00A37EC2">
      <w:pPr>
        <w:jc w:val="both"/>
        <w:rPr>
          <w:b/>
        </w:rPr>
      </w:pPr>
      <w:r w:rsidRPr="00A70BD5">
        <w:rPr>
          <w:b/>
        </w:rPr>
        <w:t>Pašrisks:</w:t>
      </w:r>
    </w:p>
    <w:p w:rsidR="00A37EC2" w:rsidRPr="00A70BD5" w:rsidRDefault="00A37EC2" w:rsidP="00A37EC2">
      <w:pPr>
        <w:numPr>
          <w:ilvl w:val="0"/>
          <w:numId w:val="36"/>
        </w:numPr>
        <w:contextualSpacing/>
        <w:jc w:val="both"/>
      </w:pPr>
      <w:r w:rsidRPr="00A70BD5">
        <w:t>0 (nulle) procenti.</w:t>
      </w:r>
    </w:p>
    <w:p w:rsidR="00A37EC2" w:rsidRPr="00A70BD5" w:rsidRDefault="00A37EC2" w:rsidP="00A37EC2">
      <w:pPr>
        <w:ind w:left="720"/>
        <w:contextualSpacing/>
        <w:jc w:val="both"/>
      </w:pPr>
      <w:r w:rsidRPr="00A70BD5">
        <w:t>Kustamās mantas saraksts:</w:t>
      </w:r>
    </w:p>
    <w:tbl>
      <w:tblPr>
        <w:tblW w:w="89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5"/>
        <w:gridCol w:w="3969"/>
        <w:gridCol w:w="992"/>
        <w:gridCol w:w="1559"/>
        <w:gridCol w:w="1559"/>
      </w:tblGrid>
      <w:tr w:rsidR="00A37EC2" w:rsidRPr="00A70BD5" w:rsidTr="00A37EC2">
        <w:trPr>
          <w:trHeight w:val="900"/>
        </w:trPr>
        <w:tc>
          <w:tcPr>
            <w:tcW w:w="875" w:type="dxa"/>
            <w:shd w:val="clear" w:color="auto" w:fill="auto"/>
            <w:noWrap/>
            <w:vAlign w:val="center"/>
            <w:hideMark/>
          </w:tcPr>
          <w:p w:rsidR="00A37EC2" w:rsidRPr="00A70BD5" w:rsidRDefault="00A37EC2" w:rsidP="00A37EC2">
            <w:pPr>
              <w:tabs>
                <w:tab w:val="left" w:pos="337"/>
              </w:tabs>
              <w:ind w:right="-392"/>
              <w:rPr>
                <w:b/>
                <w:bCs/>
                <w:color w:val="000000"/>
                <w:lang w:eastAsia="lv-LV"/>
              </w:rPr>
            </w:pPr>
            <w:r w:rsidRPr="00A70BD5">
              <w:rPr>
                <w:b/>
                <w:bCs/>
                <w:color w:val="000000"/>
                <w:lang w:eastAsia="lv-LV"/>
              </w:rPr>
              <w:t>Nr.</w:t>
            </w:r>
            <w:r w:rsidRPr="001B2CEF">
              <w:rPr>
                <w:b/>
                <w:bCs/>
                <w:color w:val="000000"/>
                <w:lang w:eastAsia="lv-LV"/>
              </w:rPr>
              <w:t>p.k.</w:t>
            </w:r>
          </w:p>
        </w:tc>
        <w:tc>
          <w:tcPr>
            <w:tcW w:w="3969" w:type="dxa"/>
            <w:shd w:val="clear" w:color="auto" w:fill="auto"/>
            <w:noWrap/>
            <w:vAlign w:val="center"/>
            <w:hideMark/>
          </w:tcPr>
          <w:p w:rsidR="00A37EC2" w:rsidRPr="00A70BD5" w:rsidRDefault="00A37EC2" w:rsidP="00A37EC2">
            <w:pPr>
              <w:jc w:val="center"/>
              <w:rPr>
                <w:b/>
                <w:bCs/>
                <w:color w:val="000000"/>
                <w:lang w:eastAsia="lv-LV"/>
              </w:rPr>
            </w:pPr>
            <w:r w:rsidRPr="00A70BD5">
              <w:rPr>
                <w:b/>
                <w:bCs/>
                <w:color w:val="000000"/>
                <w:lang w:eastAsia="lv-LV"/>
              </w:rPr>
              <w:t>Aprīkojuma veids</w:t>
            </w:r>
          </w:p>
        </w:tc>
        <w:tc>
          <w:tcPr>
            <w:tcW w:w="992" w:type="dxa"/>
            <w:shd w:val="clear" w:color="auto" w:fill="auto"/>
            <w:noWrap/>
            <w:vAlign w:val="center"/>
            <w:hideMark/>
          </w:tcPr>
          <w:p w:rsidR="00A37EC2" w:rsidRPr="00A70BD5" w:rsidRDefault="00A37EC2" w:rsidP="00A37EC2">
            <w:pPr>
              <w:jc w:val="center"/>
              <w:rPr>
                <w:b/>
                <w:bCs/>
                <w:color w:val="000000"/>
                <w:lang w:eastAsia="lv-LV"/>
              </w:rPr>
            </w:pPr>
            <w:r w:rsidRPr="00A70BD5">
              <w:rPr>
                <w:b/>
                <w:bCs/>
                <w:color w:val="000000"/>
                <w:lang w:eastAsia="lv-LV"/>
              </w:rPr>
              <w:t>Skaits</w:t>
            </w:r>
            <w:r w:rsidRPr="001B2CEF">
              <w:rPr>
                <w:b/>
                <w:bCs/>
                <w:color w:val="000000"/>
                <w:lang w:eastAsia="lv-LV"/>
              </w:rPr>
              <w:t xml:space="preserve"> (gab.)</w:t>
            </w:r>
          </w:p>
        </w:tc>
        <w:tc>
          <w:tcPr>
            <w:tcW w:w="1559" w:type="dxa"/>
            <w:shd w:val="clear" w:color="auto" w:fill="auto"/>
            <w:vAlign w:val="center"/>
            <w:hideMark/>
          </w:tcPr>
          <w:p w:rsidR="00A37EC2" w:rsidRPr="00A70BD5" w:rsidRDefault="00A37EC2" w:rsidP="00A37EC2">
            <w:pPr>
              <w:jc w:val="center"/>
              <w:rPr>
                <w:b/>
                <w:bCs/>
                <w:color w:val="000000"/>
                <w:lang w:eastAsia="lv-LV"/>
              </w:rPr>
            </w:pPr>
            <w:r w:rsidRPr="00A70BD5">
              <w:rPr>
                <w:b/>
                <w:bCs/>
                <w:color w:val="000000"/>
                <w:lang w:eastAsia="lv-LV"/>
              </w:rPr>
              <w:t>Uzskaites numurs</w:t>
            </w:r>
          </w:p>
        </w:tc>
        <w:tc>
          <w:tcPr>
            <w:tcW w:w="1559" w:type="dxa"/>
            <w:shd w:val="clear" w:color="auto" w:fill="auto"/>
            <w:vAlign w:val="center"/>
            <w:hideMark/>
          </w:tcPr>
          <w:p w:rsidR="00A37EC2" w:rsidRPr="001B2CEF" w:rsidRDefault="00A37EC2" w:rsidP="00A37EC2">
            <w:pPr>
              <w:jc w:val="center"/>
              <w:rPr>
                <w:b/>
                <w:bCs/>
                <w:color w:val="000000"/>
                <w:lang w:eastAsia="lv-LV"/>
              </w:rPr>
            </w:pPr>
            <w:r>
              <w:rPr>
                <w:b/>
                <w:bCs/>
                <w:color w:val="000000"/>
                <w:lang w:eastAsia="lv-LV"/>
              </w:rPr>
              <w:t>V</w:t>
            </w:r>
            <w:r w:rsidRPr="001B2CEF">
              <w:rPr>
                <w:b/>
                <w:bCs/>
                <w:color w:val="000000"/>
                <w:lang w:eastAsia="lv-LV"/>
              </w:rPr>
              <w:t>ērtība</w:t>
            </w:r>
            <w:r>
              <w:rPr>
                <w:b/>
                <w:bCs/>
                <w:color w:val="000000"/>
                <w:lang w:eastAsia="lv-LV"/>
              </w:rPr>
              <w:t>,</w:t>
            </w:r>
            <w:r w:rsidRPr="001B2CEF">
              <w:rPr>
                <w:b/>
                <w:bCs/>
                <w:color w:val="000000"/>
                <w:lang w:eastAsia="lv-LV"/>
              </w:rPr>
              <w:t xml:space="preserve"> EUR</w:t>
            </w:r>
          </w:p>
        </w:tc>
      </w:tr>
      <w:tr w:rsidR="00A37EC2" w:rsidRPr="00A70BD5" w:rsidTr="00A37EC2">
        <w:trPr>
          <w:trHeight w:val="6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tcPr>
          <w:p w:rsidR="00A37EC2" w:rsidRPr="001B2CEF" w:rsidRDefault="00A37EC2" w:rsidP="00A37EC2">
            <w:r w:rsidRPr="001B2CEF">
              <w:t xml:space="preserve">Dators Vector </w:t>
            </w:r>
          </w:p>
        </w:tc>
        <w:tc>
          <w:tcPr>
            <w:tcW w:w="992" w:type="dxa"/>
            <w:shd w:val="clear" w:color="000000" w:fill="FFFFFF"/>
            <w:noWrap/>
            <w:vAlign w:val="center"/>
          </w:tcPr>
          <w:p w:rsidR="00A37EC2" w:rsidRPr="00A70BD5" w:rsidRDefault="00A37EC2" w:rsidP="00A37EC2">
            <w:pPr>
              <w:jc w:val="center"/>
              <w:rPr>
                <w:color w:val="000000"/>
                <w:lang w:eastAsia="lv-LV"/>
              </w:rPr>
            </w:pPr>
            <w:r w:rsidRPr="001B2CEF">
              <w:rPr>
                <w:color w:val="000000"/>
                <w:lang w:eastAsia="lv-LV"/>
              </w:rPr>
              <w:t>1</w:t>
            </w:r>
          </w:p>
        </w:tc>
        <w:tc>
          <w:tcPr>
            <w:tcW w:w="1559" w:type="dxa"/>
            <w:shd w:val="clear" w:color="000000" w:fill="FFFFFF"/>
            <w:noWrap/>
          </w:tcPr>
          <w:p w:rsidR="00A37EC2" w:rsidRPr="001B2CEF" w:rsidRDefault="00A37EC2" w:rsidP="00A37EC2">
            <w:pPr>
              <w:jc w:val="center"/>
            </w:pPr>
            <w:r w:rsidRPr="001B2CEF">
              <w:t>1238-050</w:t>
            </w:r>
          </w:p>
        </w:tc>
        <w:tc>
          <w:tcPr>
            <w:tcW w:w="1559" w:type="dxa"/>
            <w:shd w:val="clear" w:color="000000" w:fill="FFFFFF"/>
          </w:tcPr>
          <w:p w:rsidR="00A37EC2" w:rsidRPr="001B2CEF" w:rsidRDefault="00A37EC2" w:rsidP="00A37EC2">
            <w:pPr>
              <w:jc w:val="center"/>
            </w:pPr>
            <w:r w:rsidRPr="001B2CEF">
              <w:t>569.90</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Dators Vector</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1238-051</w:t>
            </w:r>
          </w:p>
        </w:tc>
        <w:tc>
          <w:tcPr>
            <w:tcW w:w="1559" w:type="dxa"/>
            <w:shd w:val="clear" w:color="000000" w:fill="FFFFFF"/>
          </w:tcPr>
          <w:p w:rsidR="00A37EC2" w:rsidRPr="001B2CEF" w:rsidRDefault="00A37EC2" w:rsidP="00A37EC2">
            <w:pPr>
              <w:jc w:val="center"/>
            </w:pPr>
            <w:r w:rsidRPr="001B2CEF">
              <w:t>569.89</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Dators Vector</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1238-052</w:t>
            </w:r>
          </w:p>
        </w:tc>
        <w:tc>
          <w:tcPr>
            <w:tcW w:w="1559" w:type="dxa"/>
            <w:shd w:val="clear" w:color="000000" w:fill="FFFFFF"/>
          </w:tcPr>
          <w:p w:rsidR="00A37EC2" w:rsidRPr="001B2CEF" w:rsidRDefault="00A37EC2" w:rsidP="00A37EC2">
            <w:pPr>
              <w:jc w:val="center"/>
            </w:pPr>
            <w:r w:rsidRPr="001B2CEF">
              <w:t>569.89</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Dators Vector</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1238-053</w:t>
            </w:r>
          </w:p>
        </w:tc>
        <w:tc>
          <w:tcPr>
            <w:tcW w:w="1559" w:type="dxa"/>
            <w:shd w:val="clear" w:color="000000" w:fill="FFFFFF"/>
          </w:tcPr>
          <w:p w:rsidR="00A37EC2" w:rsidRPr="001B2CEF" w:rsidRDefault="00A37EC2" w:rsidP="00A37EC2">
            <w:pPr>
              <w:jc w:val="center"/>
            </w:pPr>
            <w:r w:rsidRPr="001B2CEF">
              <w:t>569.89</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Dators Vector</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1238-054</w:t>
            </w:r>
          </w:p>
        </w:tc>
        <w:tc>
          <w:tcPr>
            <w:tcW w:w="1559" w:type="dxa"/>
            <w:shd w:val="clear" w:color="000000" w:fill="FFFFFF"/>
          </w:tcPr>
          <w:p w:rsidR="00A37EC2" w:rsidRPr="001B2CEF" w:rsidRDefault="00A37EC2" w:rsidP="00A37EC2">
            <w:pPr>
              <w:jc w:val="center"/>
            </w:pPr>
            <w:r w:rsidRPr="001B2CEF">
              <w:t>569.89</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Dators Vector</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1238-055</w:t>
            </w:r>
          </w:p>
        </w:tc>
        <w:tc>
          <w:tcPr>
            <w:tcW w:w="1559" w:type="dxa"/>
            <w:shd w:val="clear" w:color="000000" w:fill="FFFFFF"/>
          </w:tcPr>
          <w:p w:rsidR="00A37EC2" w:rsidRPr="001B2CEF" w:rsidRDefault="00A37EC2" w:rsidP="00A37EC2">
            <w:pPr>
              <w:jc w:val="center"/>
            </w:pPr>
            <w:r w:rsidRPr="001B2CEF">
              <w:t>569.89</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Dators Vector</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1238-056</w:t>
            </w:r>
          </w:p>
        </w:tc>
        <w:tc>
          <w:tcPr>
            <w:tcW w:w="1559" w:type="dxa"/>
            <w:shd w:val="clear" w:color="000000" w:fill="FFFFFF"/>
          </w:tcPr>
          <w:p w:rsidR="00A37EC2" w:rsidRPr="001B2CEF" w:rsidRDefault="00A37EC2" w:rsidP="00A37EC2">
            <w:pPr>
              <w:jc w:val="center"/>
            </w:pPr>
            <w:r w:rsidRPr="001B2CEF">
              <w:t>569.89</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Dators Vector</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1238-057</w:t>
            </w:r>
          </w:p>
        </w:tc>
        <w:tc>
          <w:tcPr>
            <w:tcW w:w="1559" w:type="dxa"/>
            <w:shd w:val="clear" w:color="000000" w:fill="FFFFFF"/>
          </w:tcPr>
          <w:p w:rsidR="00A37EC2" w:rsidRPr="001B2CEF" w:rsidRDefault="00A37EC2" w:rsidP="00A37EC2">
            <w:pPr>
              <w:jc w:val="center"/>
            </w:pPr>
            <w:r w:rsidRPr="001B2CEF">
              <w:t>569.89</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Dators Vector</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1238-058</w:t>
            </w:r>
          </w:p>
        </w:tc>
        <w:tc>
          <w:tcPr>
            <w:tcW w:w="1559" w:type="dxa"/>
            <w:shd w:val="clear" w:color="000000" w:fill="FFFFFF"/>
          </w:tcPr>
          <w:p w:rsidR="00A37EC2" w:rsidRPr="001B2CEF" w:rsidRDefault="00A37EC2" w:rsidP="00A37EC2">
            <w:pPr>
              <w:jc w:val="center"/>
            </w:pPr>
            <w:r w:rsidRPr="001B2CEF">
              <w:t>569.89</w:t>
            </w:r>
          </w:p>
        </w:tc>
      </w:tr>
      <w:tr w:rsidR="00A37EC2" w:rsidRPr="00A70BD5" w:rsidTr="00A37EC2">
        <w:trPr>
          <w:trHeight w:val="136"/>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 xml:space="preserve">Dators Vector </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1238-059</w:t>
            </w:r>
          </w:p>
        </w:tc>
        <w:tc>
          <w:tcPr>
            <w:tcW w:w="1559" w:type="dxa"/>
            <w:shd w:val="clear" w:color="000000" w:fill="FFFFFF"/>
          </w:tcPr>
          <w:p w:rsidR="00A37EC2" w:rsidRPr="001B2CEF" w:rsidRDefault="00A37EC2" w:rsidP="00A37EC2">
            <w:pPr>
              <w:jc w:val="center"/>
            </w:pPr>
            <w:r w:rsidRPr="001B2CEF">
              <w:t>622.57</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Videoprojektors Mitsubishi</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1238-060</w:t>
            </w:r>
          </w:p>
        </w:tc>
        <w:tc>
          <w:tcPr>
            <w:tcW w:w="1559" w:type="dxa"/>
            <w:shd w:val="clear" w:color="000000" w:fill="FFFFFF"/>
          </w:tcPr>
          <w:p w:rsidR="00A37EC2" w:rsidRPr="001B2CEF" w:rsidRDefault="00A37EC2" w:rsidP="00A37EC2">
            <w:pPr>
              <w:jc w:val="center"/>
            </w:pPr>
            <w:r w:rsidRPr="001B2CEF">
              <w:t>1101.87</w:t>
            </w:r>
          </w:p>
        </w:tc>
      </w:tr>
      <w:tr w:rsidR="00A37EC2" w:rsidRPr="00A70BD5" w:rsidTr="00A37EC2">
        <w:trPr>
          <w:trHeight w:val="6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Universālā metālapstrādes virpa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1239-054</w:t>
            </w:r>
          </w:p>
        </w:tc>
        <w:tc>
          <w:tcPr>
            <w:tcW w:w="1559" w:type="dxa"/>
            <w:shd w:val="clear" w:color="000000" w:fill="FFFFFF"/>
          </w:tcPr>
          <w:p w:rsidR="00A37EC2" w:rsidRPr="001B2CEF" w:rsidRDefault="00A37EC2" w:rsidP="00A37EC2">
            <w:pPr>
              <w:jc w:val="center"/>
            </w:pPr>
            <w:r w:rsidRPr="001B2CEF">
              <w:t>5815.38</w:t>
            </w:r>
          </w:p>
        </w:tc>
      </w:tr>
      <w:tr w:rsidR="00A37EC2" w:rsidRPr="00A70BD5" w:rsidTr="00A37EC2">
        <w:trPr>
          <w:trHeight w:val="287"/>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Universālā metālapstrādes virpa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1239-055</w:t>
            </w:r>
          </w:p>
        </w:tc>
        <w:tc>
          <w:tcPr>
            <w:tcW w:w="1559" w:type="dxa"/>
            <w:shd w:val="clear" w:color="000000" w:fill="FFFFFF"/>
          </w:tcPr>
          <w:p w:rsidR="00A37EC2" w:rsidRPr="001B2CEF" w:rsidRDefault="00A37EC2" w:rsidP="00A37EC2">
            <w:pPr>
              <w:jc w:val="center"/>
            </w:pPr>
            <w:r w:rsidRPr="001B2CEF">
              <w:t>5815.39</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Universālā metālapstrādes virpa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1239-056</w:t>
            </w:r>
          </w:p>
        </w:tc>
        <w:tc>
          <w:tcPr>
            <w:tcW w:w="1559" w:type="dxa"/>
            <w:shd w:val="clear" w:color="000000" w:fill="FFFFFF"/>
          </w:tcPr>
          <w:p w:rsidR="00A37EC2" w:rsidRPr="001B2CEF" w:rsidRDefault="00A37EC2" w:rsidP="00A37EC2">
            <w:pPr>
              <w:jc w:val="center"/>
            </w:pPr>
            <w:r w:rsidRPr="001B2CEF">
              <w:t>7943.99</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CPV metālapstrādes virpa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1239-057</w:t>
            </w:r>
          </w:p>
        </w:tc>
        <w:tc>
          <w:tcPr>
            <w:tcW w:w="1559" w:type="dxa"/>
            <w:shd w:val="clear" w:color="000000" w:fill="FFFFFF"/>
          </w:tcPr>
          <w:p w:rsidR="00A37EC2" w:rsidRPr="001B2CEF" w:rsidRDefault="00A37EC2" w:rsidP="00A37EC2">
            <w:pPr>
              <w:jc w:val="center"/>
            </w:pPr>
            <w:r w:rsidRPr="001B2CEF">
              <w:t>10280.46</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Universālais metāla frēzēšanas darbagalds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1239-058</w:t>
            </w:r>
          </w:p>
        </w:tc>
        <w:tc>
          <w:tcPr>
            <w:tcW w:w="1559" w:type="dxa"/>
            <w:shd w:val="clear" w:color="000000" w:fill="FFFFFF"/>
          </w:tcPr>
          <w:p w:rsidR="00A37EC2" w:rsidRPr="001B2CEF" w:rsidRDefault="00A37EC2" w:rsidP="00A37EC2">
            <w:pPr>
              <w:jc w:val="center"/>
            </w:pPr>
            <w:r w:rsidRPr="001B2CEF">
              <w:t>7329.14</w:t>
            </w:r>
          </w:p>
        </w:tc>
      </w:tr>
      <w:tr w:rsidR="00A37EC2" w:rsidRPr="00A70BD5" w:rsidTr="00A37EC2">
        <w:trPr>
          <w:trHeight w:val="6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Instrumentu asināšanas darbagalds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1239-059</w:t>
            </w:r>
          </w:p>
        </w:tc>
        <w:tc>
          <w:tcPr>
            <w:tcW w:w="1559" w:type="dxa"/>
            <w:shd w:val="clear" w:color="000000" w:fill="FFFFFF"/>
          </w:tcPr>
          <w:p w:rsidR="00A37EC2" w:rsidRPr="001B2CEF" w:rsidRDefault="00A37EC2" w:rsidP="00A37EC2">
            <w:pPr>
              <w:jc w:val="center"/>
            </w:pPr>
            <w:r w:rsidRPr="001B2CEF">
              <w:t>1820.14</w:t>
            </w:r>
          </w:p>
        </w:tc>
      </w:tr>
      <w:tr w:rsidR="00A37EC2" w:rsidRPr="00A70BD5" w:rsidTr="00A37EC2">
        <w:trPr>
          <w:trHeight w:val="297"/>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Divu disku slīpēšanas darbagalds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1239-060</w:t>
            </w:r>
          </w:p>
        </w:tc>
        <w:tc>
          <w:tcPr>
            <w:tcW w:w="1559" w:type="dxa"/>
            <w:shd w:val="clear" w:color="000000" w:fill="FFFFFF"/>
          </w:tcPr>
          <w:p w:rsidR="00A37EC2" w:rsidRPr="001B2CEF" w:rsidRDefault="00A37EC2" w:rsidP="00A37EC2">
            <w:pPr>
              <w:jc w:val="center"/>
            </w:pPr>
            <w:r w:rsidRPr="001B2CEF">
              <w:t>384.42</w:t>
            </w:r>
          </w:p>
        </w:tc>
      </w:tr>
      <w:tr w:rsidR="00A37EC2" w:rsidRPr="00A70BD5" w:rsidTr="00A37EC2">
        <w:trPr>
          <w:trHeight w:val="96"/>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Akumulatora urbjmašīna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1239-061</w:t>
            </w:r>
          </w:p>
        </w:tc>
        <w:tc>
          <w:tcPr>
            <w:tcW w:w="1559" w:type="dxa"/>
            <w:shd w:val="clear" w:color="000000" w:fill="FFFFFF"/>
          </w:tcPr>
          <w:p w:rsidR="00A37EC2" w:rsidRPr="001B2CEF" w:rsidRDefault="00A37EC2" w:rsidP="00A37EC2">
            <w:pPr>
              <w:jc w:val="center"/>
            </w:pPr>
            <w:r w:rsidRPr="001B2CEF">
              <w:t>294.85</w:t>
            </w:r>
          </w:p>
        </w:tc>
      </w:tr>
      <w:tr w:rsidR="00A37EC2" w:rsidRPr="00A70BD5" w:rsidTr="00A37EC2">
        <w:trPr>
          <w:trHeight w:val="19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Akumulatora urbjmašīna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1239-062</w:t>
            </w:r>
          </w:p>
        </w:tc>
        <w:tc>
          <w:tcPr>
            <w:tcW w:w="1559" w:type="dxa"/>
            <w:shd w:val="clear" w:color="000000" w:fill="FFFFFF"/>
          </w:tcPr>
          <w:p w:rsidR="00A37EC2" w:rsidRPr="001B2CEF" w:rsidRDefault="00A37EC2" w:rsidP="00A37EC2">
            <w:pPr>
              <w:jc w:val="center"/>
            </w:pPr>
            <w:r w:rsidRPr="001B2CEF">
              <w:t>294.83</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Akumulatora urbjmašīna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1239-063</w:t>
            </w:r>
          </w:p>
        </w:tc>
        <w:tc>
          <w:tcPr>
            <w:tcW w:w="1559" w:type="dxa"/>
            <w:shd w:val="clear" w:color="000000" w:fill="FFFFFF"/>
          </w:tcPr>
          <w:p w:rsidR="00A37EC2" w:rsidRPr="001B2CEF" w:rsidRDefault="00A37EC2" w:rsidP="00A37EC2">
            <w:pPr>
              <w:jc w:val="center"/>
            </w:pPr>
            <w:r w:rsidRPr="001B2CEF">
              <w:t>294.83</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Galdniecības koka frēzmašīnas darbagalds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1239-064</w:t>
            </w:r>
          </w:p>
        </w:tc>
        <w:tc>
          <w:tcPr>
            <w:tcW w:w="1559" w:type="dxa"/>
            <w:shd w:val="clear" w:color="000000" w:fill="FFFFFF"/>
          </w:tcPr>
          <w:p w:rsidR="00A37EC2" w:rsidRPr="001B2CEF" w:rsidRDefault="00A37EC2" w:rsidP="00A37EC2">
            <w:pPr>
              <w:jc w:val="center"/>
            </w:pPr>
            <w:r w:rsidRPr="001B2CEF">
              <w:t>1565.00</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Kombinētais slīpēšanas darbgalds uz pamatnes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1239-065</w:t>
            </w:r>
          </w:p>
        </w:tc>
        <w:tc>
          <w:tcPr>
            <w:tcW w:w="1559" w:type="dxa"/>
            <w:shd w:val="clear" w:color="000000" w:fill="FFFFFF"/>
          </w:tcPr>
          <w:p w:rsidR="00A37EC2" w:rsidRPr="001B2CEF" w:rsidRDefault="00A37EC2" w:rsidP="00A37EC2">
            <w:pPr>
              <w:jc w:val="center"/>
            </w:pPr>
            <w:r w:rsidRPr="001B2CEF">
              <w:t>467.68</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1239-066</w:t>
            </w:r>
          </w:p>
        </w:tc>
        <w:tc>
          <w:tcPr>
            <w:tcW w:w="1559" w:type="dxa"/>
            <w:shd w:val="clear" w:color="000000" w:fill="FFFFFF"/>
          </w:tcPr>
          <w:p w:rsidR="00A37EC2" w:rsidRPr="001B2CEF" w:rsidRDefault="00A37EC2" w:rsidP="00A37EC2">
            <w:pPr>
              <w:jc w:val="center"/>
            </w:pPr>
            <w:r w:rsidRPr="001B2CEF">
              <w:t>219.81</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1239-067</w:t>
            </w:r>
          </w:p>
        </w:tc>
        <w:tc>
          <w:tcPr>
            <w:tcW w:w="1559" w:type="dxa"/>
            <w:shd w:val="clear" w:color="000000" w:fill="FFFFFF"/>
          </w:tcPr>
          <w:p w:rsidR="00A37EC2" w:rsidRPr="001B2CEF" w:rsidRDefault="00A37EC2" w:rsidP="00A37EC2">
            <w:pPr>
              <w:jc w:val="center"/>
            </w:pPr>
            <w:r w:rsidRPr="001B2CEF">
              <w:t>219.85</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1239-068</w:t>
            </w:r>
          </w:p>
        </w:tc>
        <w:tc>
          <w:tcPr>
            <w:tcW w:w="1559" w:type="dxa"/>
            <w:shd w:val="clear" w:color="000000" w:fill="FFFFFF"/>
          </w:tcPr>
          <w:p w:rsidR="00A37EC2" w:rsidRPr="001B2CEF" w:rsidRDefault="00A37EC2" w:rsidP="00A37EC2">
            <w:pPr>
              <w:jc w:val="center"/>
            </w:pPr>
            <w:r w:rsidRPr="001B2CEF">
              <w:t>219.85</w:t>
            </w:r>
          </w:p>
        </w:tc>
      </w:tr>
      <w:tr w:rsidR="00A37EC2" w:rsidRPr="00A70BD5" w:rsidTr="00A37EC2">
        <w:trPr>
          <w:trHeight w:val="289"/>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1239-069</w:t>
            </w:r>
          </w:p>
        </w:tc>
        <w:tc>
          <w:tcPr>
            <w:tcW w:w="1559" w:type="dxa"/>
            <w:shd w:val="clear" w:color="000000" w:fill="FFFFFF"/>
          </w:tcPr>
          <w:p w:rsidR="00A37EC2" w:rsidRPr="001B2CEF" w:rsidRDefault="00A37EC2" w:rsidP="00A37EC2">
            <w:pPr>
              <w:jc w:val="center"/>
            </w:pPr>
            <w:r w:rsidRPr="001B2CEF">
              <w:t>219.85</w:t>
            </w:r>
          </w:p>
        </w:tc>
      </w:tr>
      <w:tr w:rsidR="00A37EC2" w:rsidRPr="00A70BD5" w:rsidTr="00A37EC2">
        <w:trPr>
          <w:trHeight w:val="254"/>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1239-070</w:t>
            </w:r>
          </w:p>
        </w:tc>
        <w:tc>
          <w:tcPr>
            <w:tcW w:w="1559" w:type="dxa"/>
            <w:shd w:val="clear" w:color="000000" w:fill="FFFFFF"/>
          </w:tcPr>
          <w:p w:rsidR="00A37EC2" w:rsidRPr="001B2CEF" w:rsidRDefault="00A37EC2" w:rsidP="00A37EC2">
            <w:pPr>
              <w:jc w:val="center"/>
            </w:pPr>
            <w:r w:rsidRPr="001B2CEF">
              <w:t>219.85</w:t>
            </w:r>
          </w:p>
        </w:tc>
      </w:tr>
      <w:tr w:rsidR="00A37EC2" w:rsidRPr="00A70BD5" w:rsidTr="00A37EC2">
        <w:trPr>
          <w:trHeight w:val="7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1239-071</w:t>
            </w:r>
          </w:p>
        </w:tc>
        <w:tc>
          <w:tcPr>
            <w:tcW w:w="1559" w:type="dxa"/>
            <w:shd w:val="clear" w:color="000000" w:fill="FFFFFF"/>
          </w:tcPr>
          <w:p w:rsidR="00A37EC2" w:rsidRPr="001B2CEF" w:rsidRDefault="00A37EC2" w:rsidP="00A37EC2">
            <w:pPr>
              <w:jc w:val="center"/>
            </w:pPr>
            <w:r w:rsidRPr="001B2CEF">
              <w:t>219.85</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1239-072</w:t>
            </w:r>
          </w:p>
        </w:tc>
        <w:tc>
          <w:tcPr>
            <w:tcW w:w="1559" w:type="dxa"/>
            <w:shd w:val="clear" w:color="000000" w:fill="FFFFFF"/>
          </w:tcPr>
          <w:p w:rsidR="00A37EC2" w:rsidRPr="001B2CEF" w:rsidRDefault="00A37EC2" w:rsidP="00A37EC2">
            <w:pPr>
              <w:jc w:val="center"/>
            </w:pPr>
            <w:r w:rsidRPr="001B2CEF">
              <w:t>219.85</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1239-073</w:t>
            </w:r>
          </w:p>
        </w:tc>
        <w:tc>
          <w:tcPr>
            <w:tcW w:w="1559" w:type="dxa"/>
            <w:shd w:val="clear" w:color="000000" w:fill="FFFFFF"/>
            <w:noWrap/>
          </w:tcPr>
          <w:p w:rsidR="00A37EC2" w:rsidRPr="001B2CEF" w:rsidRDefault="00A37EC2" w:rsidP="00A37EC2">
            <w:pPr>
              <w:jc w:val="center"/>
            </w:pPr>
            <w:r w:rsidRPr="001B2CEF">
              <w:t>219.85</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1239-074</w:t>
            </w:r>
          </w:p>
        </w:tc>
        <w:tc>
          <w:tcPr>
            <w:tcW w:w="1559" w:type="dxa"/>
            <w:shd w:val="clear" w:color="000000" w:fill="FFFFFF"/>
            <w:noWrap/>
          </w:tcPr>
          <w:p w:rsidR="00A37EC2" w:rsidRPr="001B2CEF" w:rsidRDefault="00A37EC2" w:rsidP="00A37EC2">
            <w:pPr>
              <w:jc w:val="center"/>
            </w:pPr>
            <w:r w:rsidRPr="001B2CEF">
              <w:t>219.85</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Ēvelsols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1239-075</w:t>
            </w:r>
          </w:p>
        </w:tc>
        <w:tc>
          <w:tcPr>
            <w:tcW w:w="1559" w:type="dxa"/>
            <w:shd w:val="clear" w:color="000000" w:fill="FFFFFF"/>
            <w:noWrap/>
          </w:tcPr>
          <w:p w:rsidR="00A37EC2" w:rsidRPr="001B2CEF" w:rsidRDefault="00A37EC2" w:rsidP="00A37EC2">
            <w:pPr>
              <w:jc w:val="center"/>
            </w:pPr>
            <w:r w:rsidRPr="001B2CEF">
              <w:t>219.85</w:t>
            </w:r>
          </w:p>
        </w:tc>
      </w:tr>
      <w:tr w:rsidR="00A37EC2" w:rsidRPr="00A70BD5" w:rsidTr="00A37EC2">
        <w:trPr>
          <w:trHeight w:val="6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Spirālurbji metāla apstrādei (komplekti)</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1239-076</w:t>
            </w:r>
          </w:p>
        </w:tc>
        <w:tc>
          <w:tcPr>
            <w:tcW w:w="1559" w:type="dxa"/>
            <w:shd w:val="clear" w:color="000000" w:fill="FFFFFF"/>
            <w:noWrap/>
          </w:tcPr>
          <w:p w:rsidR="00A37EC2" w:rsidRPr="001B2CEF" w:rsidRDefault="00A37EC2" w:rsidP="00A37EC2">
            <w:pPr>
              <w:jc w:val="center"/>
            </w:pPr>
            <w:r w:rsidRPr="001B2CEF">
              <w:t>628.77</w:t>
            </w:r>
          </w:p>
        </w:tc>
      </w:tr>
      <w:tr w:rsidR="00A37EC2" w:rsidRPr="00A70BD5" w:rsidTr="00A37EC2">
        <w:trPr>
          <w:trHeight w:val="6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Spirālurbji metāla apstrādei (komplekti)</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1239-077</w:t>
            </w:r>
          </w:p>
        </w:tc>
        <w:tc>
          <w:tcPr>
            <w:tcW w:w="1559" w:type="dxa"/>
            <w:shd w:val="clear" w:color="000000" w:fill="FFFFFF"/>
            <w:noWrap/>
          </w:tcPr>
          <w:p w:rsidR="00A37EC2" w:rsidRPr="001B2CEF" w:rsidRDefault="00A37EC2" w:rsidP="00A37EC2">
            <w:pPr>
              <w:jc w:val="center"/>
            </w:pPr>
            <w:r w:rsidRPr="001B2CEF">
              <w:t>628.80</w:t>
            </w:r>
          </w:p>
        </w:tc>
      </w:tr>
      <w:tr w:rsidR="00A37EC2" w:rsidRPr="00A70BD5" w:rsidTr="00A37EC2">
        <w:trPr>
          <w:trHeight w:val="6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Spirālurbji metāla apstrādei (komplekti)</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1239-078</w:t>
            </w:r>
          </w:p>
        </w:tc>
        <w:tc>
          <w:tcPr>
            <w:tcW w:w="1559" w:type="dxa"/>
            <w:shd w:val="clear" w:color="000000" w:fill="FFFFFF"/>
            <w:noWrap/>
          </w:tcPr>
          <w:p w:rsidR="00A37EC2" w:rsidRPr="001B2CEF" w:rsidRDefault="00A37EC2" w:rsidP="00A37EC2">
            <w:pPr>
              <w:jc w:val="center"/>
            </w:pPr>
            <w:r w:rsidRPr="001B2CEF">
              <w:t>628.80</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Spirālurbji metāla apstrādei (komplekti)</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1239-079</w:t>
            </w:r>
          </w:p>
        </w:tc>
        <w:tc>
          <w:tcPr>
            <w:tcW w:w="1559" w:type="dxa"/>
            <w:shd w:val="clear" w:color="000000" w:fill="FFFFFF"/>
            <w:noWrap/>
          </w:tcPr>
          <w:p w:rsidR="00A37EC2" w:rsidRPr="001B2CEF" w:rsidRDefault="00A37EC2" w:rsidP="00A37EC2">
            <w:pPr>
              <w:jc w:val="center"/>
            </w:pPr>
            <w:r w:rsidRPr="001B2CEF">
              <w:t>628.80</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Spīļžokļu patrona, komplekts</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1239-080</w:t>
            </w:r>
          </w:p>
        </w:tc>
        <w:tc>
          <w:tcPr>
            <w:tcW w:w="1559" w:type="dxa"/>
            <w:shd w:val="clear" w:color="000000" w:fill="FFFFFF"/>
            <w:noWrap/>
          </w:tcPr>
          <w:p w:rsidR="00A37EC2" w:rsidRPr="001B2CEF" w:rsidRDefault="00A37EC2" w:rsidP="00A37EC2">
            <w:pPr>
              <w:jc w:val="center"/>
            </w:pPr>
            <w:r w:rsidRPr="001B2CEF">
              <w:t>299.50</w:t>
            </w:r>
          </w:p>
        </w:tc>
      </w:tr>
      <w:tr w:rsidR="00A37EC2" w:rsidRPr="00A70BD5" w:rsidTr="00A37EC2">
        <w:trPr>
          <w:trHeight w:val="88"/>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Skapis metāla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tcPr>
          <w:p w:rsidR="00A37EC2" w:rsidRPr="001B2CEF" w:rsidRDefault="00A37EC2" w:rsidP="00A37EC2">
            <w:pPr>
              <w:jc w:val="center"/>
            </w:pPr>
            <w:r w:rsidRPr="001B2CEF">
              <w:t>1239-081</w:t>
            </w:r>
          </w:p>
        </w:tc>
        <w:tc>
          <w:tcPr>
            <w:tcW w:w="1559" w:type="dxa"/>
            <w:shd w:val="clear" w:color="000000" w:fill="FFFFFF"/>
            <w:noWrap/>
          </w:tcPr>
          <w:p w:rsidR="00A37EC2" w:rsidRPr="001B2CEF" w:rsidRDefault="00A37EC2" w:rsidP="00A37EC2">
            <w:pPr>
              <w:jc w:val="center"/>
            </w:pPr>
            <w:r w:rsidRPr="001B2CEF">
              <w:t>639.10</w:t>
            </w:r>
          </w:p>
        </w:tc>
      </w:tr>
      <w:tr w:rsidR="00A37EC2" w:rsidRPr="00A70BD5"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Skapis metāla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1239-082</w:t>
            </w:r>
          </w:p>
        </w:tc>
        <w:tc>
          <w:tcPr>
            <w:tcW w:w="1559" w:type="dxa"/>
            <w:shd w:val="clear" w:color="000000" w:fill="FFFFFF"/>
            <w:noWrap/>
          </w:tcPr>
          <w:p w:rsidR="00A37EC2" w:rsidRPr="001B2CEF" w:rsidRDefault="00A37EC2" w:rsidP="00A37EC2">
            <w:pPr>
              <w:jc w:val="center"/>
            </w:pPr>
            <w:r w:rsidRPr="001B2CEF">
              <w:t>639.13</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Skapis metāla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1239-083</w:t>
            </w:r>
          </w:p>
        </w:tc>
        <w:tc>
          <w:tcPr>
            <w:tcW w:w="1559" w:type="dxa"/>
            <w:shd w:val="clear" w:color="000000" w:fill="FFFFFF"/>
            <w:noWrap/>
          </w:tcPr>
          <w:p w:rsidR="00A37EC2" w:rsidRPr="001B2CEF" w:rsidRDefault="00A37EC2" w:rsidP="00A37EC2">
            <w:pPr>
              <w:jc w:val="center"/>
            </w:pPr>
            <w:r w:rsidRPr="001B2CEF">
              <w:t>639.13</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Skapis metāla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1239-084</w:t>
            </w:r>
          </w:p>
        </w:tc>
        <w:tc>
          <w:tcPr>
            <w:tcW w:w="1559" w:type="dxa"/>
            <w:shd w:val="clear" w:color="000000" w:fill="FFFFFF"/>
            <w:noWrap/>
          </w:tcPr>
          <w:p w:rsidR="00A37EC2" w:rsidRPr="001B2CEF" w:rsidRDefault="00A37EC2" w:rsidP="00A37EC2">
            <w:pPr>
              <w:jc w:val="center"/>
            </w:pPr>
            <w:r w:rsidRPr="001B2CEF">
              <w:t>639.13</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Skapis metāla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1239-085</w:t>
            </w:r>
          </w:p>
        </w:tc>
        <w:tc>
          <w:tcPr>
            <w:tcW w:w="1559" w:type="dxa"/>
            <w:shd w:val="clear" w:color="000000" w:fill="FFFFFF"/>
            <w:noWrap/>
          </w:tcPr>
          <w:p w:rsidR="00A37EC2" w:rsidRPr="001B2CEF" w:rsidRDefault="00A37EC2" w:rsidP="00A37EC2">
            <w:pPr>
              <w:jc w:val="center"/>
            </w:pPr>
            <w:r w:rsidRPr="001B2CEF">
              <w:t>639.13</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Skapis metāla</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1239-086</w:t>
            </w:r>
          </w:p>
        </w:tc>
        <w:tc>
          <w:tcPr>
            <w:tcW w:w="1559" w:type="dxa"/>
            <w:shd w:val="clear" w:color="000000" w:fill="FFFFFF"/>
            <w:noWrap/>
          </w:tcPr>
          <w:p w:rsidR="00A37EC2" w:rsidRPr="001B2CEF" w:rsidRDefault="00A37EC2" w:rsidP="00A37EC2">
            <w:pPr>
              <w:jc w:val="center"/>
            </w:pPr>
            <w:r w:rsidRPr="001B2CEF">
              <w:t>639.13</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Ratiņi instrumentiem ar 7 atvilktnēm</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1239-087</w:t>
            </w:r>
          </w:p>
        </w:tc>
        <w:tc>
          <w:tcPr>
            <w:tcW w:w="1559" w:type="dxa"/>
            <w:shd w:val="clear" w:color="000000" w:fill="FFFFFF"/>
            <w:noWrap/>
          </w:tcPr>
          <w:p w:rsidR="00A37EC2" w:rsidRPr="001B2CEF" w:rsidRDefault="00A37EC2" w:rsidP="00A37EC2">
            <w:pPr>
              <w:jc w:val="center"/>
            </w:pPr>
            <w:r w:rsidRPr="001B2CEF">
              <w:t>534.03</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Ratiņi instrumentiem ar 7 atvilktnēm</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1239-088</w:t>
            </w:r>
          </w:p>
        </w:tc>
        <w:tc>
          <w:tcPr>
            <w:tcW w:w="1559" w:type="dxa"/>
            <w:shd w:val="clear" w:color="000000" w:fill="FFFFFF"/>
            <w:noWrap/>
          </w:tcPr>
          <w:p w:rsidR="00A37EC2" w:rsidRPr="001B2CEF" w:rsidRDefault="00A37EC2" w:rsidP="00A37EC2">
            <w:pPr>
              <w:jc w:val="center"/>
            </w:pPr>
            <w:r w:rsidRPr="001B2CEF">
              <w:t>534.03</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Tāfele 2000x1000 mm</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1239-089</w:t>
            </w:r>
          </w:p>
        </w:tc>
        <w:tc>
          <w:tcPr>
            <w:tcW w:w="1559" w:type="dxa"/>
            <w:shd w:val="clear" w:color="000000" w:fill="FFFFFF"/>
            <w:noWrap/>
          </w:tcPr>
          <w:p w:rsidR="00A37EC2" w:rsidRPr="001B2CEF" w:rsidRDefault="00A37EC2" w:rsidP="00A37EC2">
            <w:pPr>
              <w:jc w:val="center"/>
            </w:pPr>
            <w:r w:rsidRPr="001B2CEF">
              <w:t>270.36</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Tāfele 2000x1000 mm</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1239-090</w:t>
            </w:r>
          </w:p>
        </w:tc>
        <w:tc>
          <w:tcPr>
            <w:tcW w:w="1559" w:type="dxa"/>
            <w:shd w:val="clear" w:color="000000" w:fill="FFFFFF"/>
            <w:noWrap/>
          </w:tcPr>
          <w:p w:rsidR="00A37EC2" w:rsidRPr="001B2CEF" w:rsidRDefault="00A37EC2" w:rsidP="00A37EC2">
            <w:pPr>
              <w:jc w:val="center"/>
            </w:pPr>
            <w:r w:rsidRPr="001B2CEF">
              <w:t>270.33</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Tāfele 2000x1000 mm</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1239-091</w:t>
            </w:r>
          </w:p>
        </w:tc>
        <w:tc>
          <w:tcPr>
            <w:tcW w:w="1559" w:type="dxa"/>
            <w:shd w:val="clear" w:color="000000" w:fill="FFFFFF"/>
            <w:noWrap/>
          </w:tcPr>
          <w:p w:rsidR="00A37EC2" w:rsidRPr="001B2CEF" w:rsidRDefault="00A37EC2" w:rsidP="00A37EC2">
            <w:pPr>
              <w:jc w:val="center"/>
            </w:pPr>
            <w:r w:rsidRPr="001B2CEF">
              <w:t>270.33</w:t>
            </w:r>
          </w:p>
        </w:tc>
      </w:tr>
      <w:tr w:rsidR="00A37EC2" w:rsidRPr="001B2CEF" w:rsidTr="00A37EC2">
        <w:trPr>
          <w:trHeight w:val="300"/>
        </w:trPr>
        <w:tc>
          <w:tcPr>
            <w:tcW w:w="875" w:type="dxa"/>
            <w:shd w:val="clear" w:color="000000" w:fill="FFFFFF"/>
            <w:noWrap/>
            <w:vAlign w:val="center"/>
          </w:tcPr>
          <w:p w:rsidR="00A37EC2" w:rsidRPr="001B2CEF" w:rsidRDefault="00A37EC2" w:rsidP="00A37EC2">
            <w:pPr>
              <w:pStyle w:val="ListParagraph"/>
              <w:numPr>
                <w:ilvl w:val="0"/>
                <w:numId w:val="38"/>
              </w:numPr>
              <w:tabs>
                <w:tab w:val="left" w:pos="337"/>
              </w:tabs>
              <w:ind w:right="-392"/>
              <w:rPr>
                <w:b/>
                <w:bCs/>
                <w:color w:val="000000"/>
                <w:lang w:eastAsia="lv-LV"/>
              </w:rPr>
            </w:pPr>
          </w:p>
        </w:tc>
        <w:tc>
          <w:tcPr>
            <w:tcW w:w="3969" w:type="dxa"/>
            <w:shd w:val="clear" w:color="000000" w:fill="FFFFFF"/>
            <w:noWrap/>
          </w:tcPr>
          <w:p w:rsidR="00A37EC2" w:rsidRPr="001B2CEF" w:rsidRDefault="00A37EC2" w:rsidP="00A37EC2">
            <w:r w:rsidRPr="001B2CEF">
              <w:t>Tāfele 2000x1000 mm</w:t>
            </w:r>
          </w:p>
        </w:tc>
        <w:tc>
          <w:tcPr>
            <w:tcW w:w="992" w:type="dxa"/>
            <w:shd w:val="clear" w:color="000000" w:fill="FFFFFF"/>
            <w:noWrap/>
          </w:tcPr>
          <w:p w:rsidR="00A37EC2" w:rsidRPr="001B2CEF" w:rsidRDefault="00A37EC2" w:rsidP="00A37EC2">
            <w:pPr>
              <w:jc w:val="center"/>
            </w:pPr>
            <w:r w:rsidRPr="001B2CEF">
              <w:t>1</w:t>
            </w:r>
          </w:p>
        </w:tc>
        <w:tc>
          <w:tcPr>
            <w:tcW w:w="1559" w:type="dxa"/>
            <w:shd w:val="clear" w:color="000000" w:fill="FFFFFF"/>
            <w:noWrap/>
          </w:tcPr>
          <w:p w:rsidR="00A37EC2" w:rsidRPr="001B2CEF" w:rsidRDefault="00A37EC2" w:rsidP="00A37EC2">
            <w:pPr>
              <w:jc w:val="center"/>
            </w:pPr>
            <w:r w:rsidRPr="001B2CEF">
              <w:t>1239-092</w:t>
            </w:r>
          </w:p>
        </w:tc>
        <w:tc>
          <w:tcPr>
            <w:tcW w:w="1559" w:type="dxa"/>
            <w:shd w:val="clear" w:color="000000" w:fill="FFFFFF"/>
            <w:noWrap/>
          </w:tcPr>
          <w:p w:rsidR="00A37EC2" w:rsidRPr="001B2CEF" w:rsidRDefault="00A37EC2" w:rsidP="00A37EC2">
            <w:pPr>
              <w:jc w:val="center"/>
            </w:pPr>
            <w:r w:rsidRPr="001B2CEF">
              <w:t>270.33</w:t>
            </w:r>
          </w:p>
        </w:tc>
      </w:tr>
      <w:tr w:rsidR="00A37EC2" w:rsidRPr="001B2CEF" w:rsidTr="00A37EC2">
        <w:trPr>
          <w:trHeight w:val="300"/>
        </w:trPr>
        <w:tc>
          <w:tcPr>
            <w:tcW w:w="7395" w:type="dxa"/>
            <w:gridSpan w:val="4"/>
            <w:shd w:val="clear" w:color="000000" w:fill="FFFFFF"/>
            <w:noWrap/>
            <w:vAlign w:val="center"/>
          </w:tcPr>
          <w:p w:rsidR="00A37EC2" w:rsidRPr="000F5655" w:rsidRDefault="00A37EC2" w:rsidP="00A37EC2">
            <w:pPr>
              <w:jc w:val="right"/>
              <w:rPr>
                <w:b/>
              </w:rPr>
            </w:pPr>
            <w:r w:rsidRPr="000F5655">
              <w:rPr>
                <w:b/>
              </w:rPr>
              <w:t>Kopā, EUR:</w:t>
            </w:r>
          </w:p>
        </w:tc>
        <w:tc>
          <w:tcPr>
            <w:tcW w:w="1559" w:type="dxa"/>
            <w:shd w:val="clear" w:color="000000" w:fill="FFFFFF"/>
            <w:noWrap/>
          </w:tcPr>
          <w:p w:rsidR="00A37EC2" w:rsidRPr="000F5655" w:rsidRDefault="00A37EC2" w:rsidP="00A37EC2">
            <w:pPr>
              <w:jc w:val="center"/>
              <w:rPr>
                <w:b/>
              </w:rPr>
            </w:pPr>
            <w:r w:rsidRPr="000F5655">
              <w:rPr>
                <w:b/>
              </w:rPr>
              <w:t>60156,86</w:t>
            </w:r>
          </w:p>
        </w:tc>
      </w:tr>
    </w:tbl>
    <w:p w:rsidR="00A37EC2" w:rsidRDefault="00A37EC2">
      <w:r>
        <w:br w:type="page"/>
      </w:r>
    </w:p>
    <w:p w:rsidR="00FD6FC9" w:rsidRDefault="00FD6FC9" w:rsidP="00FD6FC9">
      <w:pPr>
        <w:jc w:val="center"/>
      </w:pPr>
    </w:p>
    <w:p w:rsidR="00FD6FC9" w:rsidRPr="00543A7D" w:rsidRDefault="00FD6FC9" w:rsidP="00A37EC2">
      <w:pPr>
        <w:numPr>
          <w:ilvl w:val="0"/>
          <w:numId w:val="37"/>
        </w:numPr>
        <w:spacing w:after="160" w:line="259" w:lineRule="auto"/>
        <w:ind w:left="709"/>
        <w:jc w:val="center"/>
        <w:rPr>
          <w:b/>
        </w:rPr>
      </w:pPr>
      <w:r w:rsidRPr="00543A7D">
        <w:rPr>
          <w:b/>
        </w:rPr>
        <w:t>Apdrošināšanas objekta atrašanās vieta:</w:t>
      </w:r>
    </w:p>
    <w:p w:rsidR="00FD6FC9" w:rsidRPr="00543A7D" w:rsidRDefault="00FD6FC9" w:rsidP="00FD6FC9">
      <w:pPr>
        <w:jc w:val="both"/>
        <w:rPr>
          <w:b/>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984"/>
        <w:gridCol w:w="2127"/>
        <w:gridCol w:w="1701"/>
        <w:gridCol w:w="2438"/>
      </w:tblGrid>
      <w:tr w:rsidR="00FD6FC9" w:rsidRPr="00543A7D" w:rsidTr="00A37EC2">
        <w:trPr>
          <w:trHeight w:val="300"/>
        </w:trPr>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FD6FC9" w:rsidRPr="00543A7D" w:rsidRDefault="00FD6FC9" w:rsidP="00A37EC2">
            <w:pPr>
              <w:ind w:left="360" w:hanging="360"/>
              <w:jc w:val="center"/>
            </w:pPr>
            <w:r w:rsidRPr="00543A7D">
              <w:t>N.p.k.</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6FC9" w:rsidRPr="00543A7D" w:rsidRDefault="00FD6FC9" w:rsidP="00A37EC2">
            <w:pPr>
              <w:jc w:val="center"/>
            </w:pPr>
            <w:r w:rsidRPr="00543A7D">
              <w:t>Būves kadastra apzīmējums</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6FC9" w:rsidRPr="00543A7D" w:rsidRDefault="00FD6FC9" w:rsidP="00A37EC2">
            <w:pPr>
              <w:jc w:val="center"/>
            </w:pPr>
            <w:r w:rsidRPr="00543A7D">
              <w:t>Adrese</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6FC9" w:rsidRPr="00543A7D" w:rsidRDefault="00FD6FC9" w:rsidP="00A37EC2">
            <w:pPr>
              <w:jc w:val="center"/>
            </w:pPr>
            <w:r w:rsidRPr="00543A7D">
              <w:t>Ekspluatācijas uzsākšanas gads</w:t>
            </w:r>
          </w:p>
        </w:tc>
        <w:tc>
          <w:tcPr>
            <w:tcW w:w="24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6FC9" w:rsidRPr="00543A7D" w:rsidRDefault="00FD6FC9" w:rsidP="00A37EC2">
            <w:pPr>
              <w:jc w:val="center"/>
            </w:pPr>
            <w:r w:rsidRPr="00543A7D">
              <w:t>Pēdējās pārbūves vai atjaunošanas gads (Norāda gada skaitli)</w:t>
            </w:r>
          </w:p>
        </w:tc>
      </w:tr>
      <w:tr w:rsidR="00FD6FC9" w:rsidRPr="00543A7D" w:rsidTr="006A2C69">
        <w:trPr>
          <w:trHeight w:val="300"/>
        </w:trPr>
        <w:tc>
          <w:tcPr>
            <w:tcW w:w="959" w:type="dxa"/>
            <w:shd w:val="clear" w:color="auto" w:fill="auto"/>
            <w:vAlign w:val="center"/>
          </w:tcPr>
          <w:p w:rsidR="00FD6FC9" w:rsidRPr="00543A7D" w:rsidRDefault="00FD6FC9" w:rsidP="00FD6FC9">
            <w:pPr>
              <w:numPr>
                <w:ilvl w:val="0"/>
                <w:numId w:val="34"/>
              </w:numPr>
              <w:spacing w:after="160" w:line="259" w:lineRule="auto"/>
              <w:jc w:val="center"/>
            </w:pPr>
          </w:p>
        </w:tc>
        <w:tc>
          <w:tcPr>
            <w:tcW w:w="1984" w:type="dxa"/>
            <w:shd w:val="clear" w:color="auto" w:fill="auto"/>
            <w:noWrap/>
            <w:vAlign w:val="center"/>
            <w:hideMark/>
          </w:tcPr>
          <w:p w:rsidR="00FD6FC9" w:rsidRPr="00543A7D" w:rsidRDefault="00CD6FCF" w:rsidP="00CD6FCF">
            <w:pPr>
              <w:jc w:val="center"/>
            </w:pPr>
            <w:r w:rsidRPr="00CD6FCF">
              <w:t>42010071004050</w:t>
            </w:r>
          </w:p>
        </w:tc>
        <w:tc>
          <w:tcPr>
            <w:tcW w:w="2127" w:type="dxa"/>
            <w:shd w:val="clear" w:color="auto" w:fill="auto"/>
            <w:noWrap/>
            <w:vAlign w:val="center"/>
            <w:hideMark/>
          </w:tcPr>
          <w:p w:rsidR="00FD6FC9" w:rsidRPr="00543A7D" w:rsidRDefault="00FD6FC9" w:rsidP="00A95148">
            <w:pPr>
              <w:jc w:val="center"/>
            </w:pPr>
            <w:r w:rsidRPr="00FD6FC9">
              <w:t>Līgatnes iela 6, Cēsis, Cēsu nov., LV-4101</w:t>
            </w:r>
          </w:p>
        </w:tc>
        <w:tc>
          <w:tcPr>
            <w:tcW w:w="1701" w:type="dxa"/>
            <w:shd w:val="clear" w:color="auto" w:fill="auto"/>
            <w:noWrap/>
            <w:vAlign w:val="center"/>
            <w:hideMark/>
          </w:tcPr>
          <w:p w:rsidR="00CD6FCF" w:rsidRDefault="00CD6FCF" w:rsidP="00CD6FCF">
            <w:pPr>
              <w:jc w:val="center"/>
            </w:pPr>
            <w:r>
              <w:t>1994</w:t>
            </w:r>
          </w:p>
          <w:p w:rsidR="00FD6FC9" w:rsidRPr="00CD6FCF" w:rsidRDefault="00FD6FC9" w:rsidP="00CD6FCF">
            <w:pPr>
              <w:jc w:val="center"/>
            </w:pPr>
          </w:p>
        </w:tc>
        <w:tc>
          <w:tcPr>
            <w:tcW w:w="2438" w:type="dxa"/>
            <w:shd w:val="clear" w:color="auto" w:fill="auto"/>
            <w:noWrap/>
            <w:vAlign w:val="center"/>
            <w:hideMark/>
          </w:tcPr>
          <w:p w:rsidR="00A74CAC" w:rsidRDefault="00A74CAC" w:rsidP="00A95148">
            <w:pPr>
              <w:jc w:val="center"/>
            </w:pPr>
            <w:r>
              <w:t>2011</w:t>
            </w:r>
          </w:p>
          <w:p w:rsidR="00FD6FC9" w:rsidRPr="00A74CAC" w:rsidRDefault="00FD6FC9">
            <w:pPr>
              <w:jc w:val="center"/>
            </w:pPr>
          </w:p>
        </w:tc>
      </w:tr>
    </w:tbl>
    <w:p w:rsidR="00FD6FC9" w:rsidRPr="00543A7D" w:rsidRDefault="00FD6FC9" w:rsidP="00FD6FC9">
      <w:pPr>
        <w:jc w:val="both"/>
      </w:pPr>
    </w:p>
    <w:p w:rsidR="00FD6FC9" w:rsidRPr="00A95148" w:rsidRDefault="00FD6FC9" w:rsidP="00FD6FC9">
      <w:pPr>
        <w:jc w:val="both"/>
      </w:pPr>
      <w:r w:rsidRPr="00543A7D">
        <w:t xml:space="preserve">* </w:t>
      </w:r>
      <w:r w:rsidRPr="00CD6FCF">
        <w:t xml:space="preserve">Renovētajās telpās ir uzstādīta ugunsdrošības un apsardzes signalizācija un izvietotas rezerves izejas. </w:t>
      </w:r>
    </w:p>
    <w:p w:rsidR="00FD6FC9" w:rsidRPr="00CD6FCF" w:rsidRDefault="00FD6FC9" w:rsidP="00FD6FC9">
      <w:pPr>
        <w:jc w:val="both"/>
      </w:pPr>
      <w:r w:rsidRPr="00CD6FCF">
        <w:t>Telpās izvietotas mācību teorijas un praktisko nodarbību klases profesionālās izglītības programmu īstenošanai, kā arī sanitārās telpas (tualetes pedagogiem un audzēkņiem).</w:t>
      </w:r>
    </w:p>
    <w:p w:rsidR="00FD6FC9" w:rsidRPr="00CD6FCF" w:rsidRDefault="00FD6FC9" w:rsidP="00FD6FC9">
      <w:pPr>
        <w:jc w:val="both"/>
        <w:rPr>
          <w:b/>
        </w:rPr>
      </w:pPr>
    </w:p>
    <w:p w:rsidR="00FD6FC9" w:rsidRPr="00CD6FCF" w:rsidRDefault="00FD6FC9" w:rsidP="00FD6FC9">
      <w:pPr>
        <w:jc w:val="both"/>
        <w:rPr>
          <w:b/>
        </w:rPr>
      </w:pPr>
      <w:r w:rsidRPr="00CD6FCF">
        <w:rPr>
          <w:b/>
        </w:rPr>
        <w:t xml:space="preserve">Apdrošināšanas objekta vērtība, EUR: </w:t>
      </w:r>
      <w:r w:rsidRPr="00E95472">
        <w:t>185 658,41</w:t>
      </w:r>
    </w:p>
    <w:p w:rsidR="00FD6FC9" w:rsidRPr="00A95148" w:rsidRDefault="00FD6FC9" w:rsidP="00FD6FC9">
      <w:pPr>
        <w:jc w:val="both"/>
        <w:rPr>
          <w:b/>
        </w:rPr>
      </w:pPr>
    </w:p>
    <w:p w:rsidR="00FD6FC9" w:rsidRPr="00543A7D" w:rsidRDefault="00FD6FC9" w:rsidP="00FD6FC9">
      <w:pPr>
        <w:jc w:val="both"/>
      </w:pPr>
      <w:r w:rsidRPr="00A95148">
        <w:rPr>
          <w:b/>
        </w:rPr>
        <w:t xml:space="preserve">Apdrošinājuma summa, EUR: </w:t>
      </w:r>
      <w:r w:rsidRPr="00E95472">
        <w:t>185 658,41</w:t>
      </w:r>
    </w:p>
    <w:p w:rsidR="00FD6FC9" w:rsidRPr="00543A7D" w:rsidRDefault="00FD6FC9" w:rsidP="00FD6FC9">
      <w:pPr>
        <w:jc w:val="both"/>
      </w:pPr>
    </w:p>
    <w:p w:rsidR="00FD6FC9" w:rsidRPr="00543A7D" w:rsidRDefault="00FD6FC9" w:rsidP="00FD6FC9">
      <w:pPr>
        <w:jc w:val="both"/>
      </w:pPr>
      <w:r w:rsidRPr="00543A7D">
        <w:rPr>
          <w:b/>
        </w:rPr>
        <w:t xml:space="preserve">Pašrisks: </w:t>
      </w:r>
      <w:r w:rsidRPr="00543A7D">
        <w:t>0 (nulle) procenti.</w:t>
      </w:r>
    </w:p>
    <w:p w:rsidR="00FD6FC9" w:rsidRPr="00543A7D" w:rsidRDefault="00FD6FC9" w:rsidP="00FD6FC9">
      <w:pPr>
        <w:jc w:val="both"/>
        <w:rPr>
          <w:b/>
        </w:rPr>
      </w:pPr>
    </w:p>
    <w:p w:rsidR="00FD6FC9" w:rsidRPr="00543A7D" w:rsidRDefault="00FD6FC9" w:rsidP="00FD6FC9">
      <w:pPr>
        <w:jc w:val="both"/>
        <w:rPr>
          <w:b/>
        </w:rPr>
      </w:pPr>
      <w:r w:rsidRPr="00543A7D">
        <w:rPr>
          <w:b/>
        </w:rPr>
        <w:t>Apdrošināmie riski:</w:t>
      </w:r>
    </w:p>
    <w:p w:rsidR="00FD6FC9" w:rsidRPr="00543A7D" w:rsidRDefault="00FD6FC9" w:rsidP="00FD6FC9">
      <w:pPr>
        <w:numPr>
          <w:ilvl w:val="0"/>
          <w:numId w:val="35"/>
        </w:numPr>
        <w:spacing w:after="160" w:line="259" w:lineRule="auto"/>
        <w:contextualSpacing/>
        <w:jc w:val="both"/>
      </w:pPr>
      <w:r w:rsidRPr="00543A7D">
        <w:t>Pret dabas stihijām;</w:t>
      </w:r>
    </w:p>
    <w:p w:rsidR="00FD6FC9" w:rsidRPr="00543A7D" w:rsidRDefault="00FD6FC9" w:rsidP="00FD6FC9">
      <w:pPr>
        <w:numPr>
          <w:ilvl w:val="0"/>
          <w:numId w:val="35"/>
        </w:numPr>
        <w:spacing w:after="160" w:line="259" w:lineRule="auto"/>
        <w:contextualSpacing/>
        <w:jc w:val="both"/>
      </w:pPr>
      <w:r w:rsidRPr="00543A7D">
        <w:t>Pret trešo personu prettiesisku rīcību;</w:t>
      </w:r>
    </w:p>
    <w:p w:rsidR="00FD6FC9" w:rsidRPr="00543A7D" w:rsidRDefault="00FD6FC9" w:rsidP="00FD6FC9">
      <w:pPr>
        <w:numPr>
          <w:ilvl w:val="0"/>
          <w:numId w:val="35"/>
        </w:numPr>
        <w:spacing w:after="160" w:line="259" w:lineRule="auto"/>
        <w:contextualSpacing/>
        <w:jc w:val="both"/>
      </w:pPr>
      <w:r w:rsidRPr="00543A7D">
        <w:t>Pret ūdens, kanalizācijas un apkures sistēmu avārijas gadījumos rādītajiem bojājumiem;</w:t>
      </w:r>
    </w:p>
    <w:p w:rsidR="00FD6FC9" w:rsidRPr="00543A7D" w:rsidRDefault="00FD6FC9" w:rsidP="00FD6FC9">
      <w:pPr>
        <w:numPr>
          <w:ilvl w:val="0"/>
          <w:numId w:val="35"/>
        </w:numPr>
        <w:spacing w:after="160" w:line="259" w:lineRule="auto"/>
        <w:contextualSpacing/>
        <w:jc w:val="both"/>
      </w:pPr>
      <w:r w:rsidRPr="00543A7D">
        <w:t>Pret ugunsgrēka radītājiem bojājumiem.</w:t>
      </w:r>
    </w:p>
    <w:p w:rsidR="00FD6FC9" w:rsidRPr="00543A7D" w:rsidRDefault="00FD6FC9" w:rsidP="00FD6FC9">
      <w:pPr>
        <w:ind w:left="720"/>
        <w:contextualSpacing/>
        <w:jc w:val="both"/>
      </w:pPr>
    </w:p>
    <w:p w:rsidR="00FD6FC9" w:rsidRDefault="00FD6FC9" w:rsidP="006A2C69">
      <w:pPr>
        <w:tabs>
          <w:tab w:val="left" w:pos="3975"/>
        </w:tabs>
      </w:pPr>
      <w:r w:rsidRPr="00543A7D">
        <w:t>Papildu informāciju par apdrošināšanas objektu, lai sagatavotu piedāvājumu</w:t>
      </w:r>
    </w:p>
    <w:p w:rsidR="00FD6FC9" w:rsidRDefault="00FD6FC9">
      <w:r>
        <w:br w:type="page"/>
      </w:r>
    </w:p>
    <w:p w:rsidR="00FD6FC9" w:rsidRDefault="00FD6FC9" w:rsidP="00FD6FC9">
      <w:pPr>
        <w:tabs>
          <w:tab w:val="left" w:pos="3975"/>
        </w:tabs>
      </w:pPr>
    </w:p>
    <w:p w:rsidR="00FD6FC9" w:rsidRDefault="00FD6FC9" w:rsidP="00FD6FC9"/>
    <w:p w:rsidR="00FD6FC9" w:rsidRDefault="00FD6FC9" w:rsidP="006A2C69">
      <w:pPr>
        <w:jc w:val="center"/>
      </w:pPr>
      <w:r w:rsidRPr="00FD6FC9">
        <w:t>Informācija par būvi</w:t>
      </w:r>
    </w:p>
    <w:p w:rsidR="00E95472" w:rsidRDefault="00E95472">
      <w:pPr>
        <w:rPr>
          <w:noProof/>
          <w:lang w:eastAsia="lv-LV"/>
        </w:rPr>
      </w:pPr>
    </w:p>
    <w:p w:rsidR="00904832" w:rsidRDefault="00A74CAC">
      <w:r w:rsidRPr="00A74CAC">
        <w:rPr>
          <w:noProof/>
          <w:lang w:eastAsia="lv-LV"/>
        </w:rPr>
        <w:drawing>
          <wp:inline distT="0" distB="0" distL="0" distR="0" wp14:anchorId="076818F4" wp14:editId="0B79965E">
            <wp:extent cx="5562600" cy="5772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2600" cy="5772150"/>
                    </a:xfrm>
                    <a:prstGeom prst="rect">
                      <a:avLst/>
                    </a:prstGeom>
                    <a:noFill/>
                    <a:ln>
                      <a:noFill/>
                    </a:ln>
                  </pic:spPr>
                </pic:pic>
              </a:graphicData>
            </a:graphic>
          </wp:inline>
        </w:drawing>
      </w:r>
      <w:r w:rsidRPr="00A74CAC">
        <w:t xml:space="preserve"> </w:t>
      </w:r>
      <w:r w:rsidR="00904832">
        <w:br w:type="page"/>
      </w:r>
    </w:p>
    <w:p w:rsidR="00E95472" w:rsidRDefault="00E95472">
      <w:pPr>
        <w:rPr>
          <w:b/>
        </w:rPr>
      </w:pPr>
    </w:p>
    <w:tbl>
      <w:tblPr>
        <w:tblStyle w:val="TableGrid"/>
        <w:tblW w:w="0" w:type="auto"/>
        <w:tblLook w:val="04A0" w:firstRow="1" w:lastRow="0" w:firstColumn="1" w:lastColumn="0" w:noHBand="0" w:noVBand="1"/>
      </w:tblPr>
      <w:tblGrid>
        <w:gridCol w:w="1657"/>
        <w:gridCol w:w="4902"/>
        <w:gridCol w:w="1011"/>
        <w:gridCol w:w="1162"/>
      </w:tblGrid>
      <w:tr w:rsidR="00E95472" w:rsidRPr="005A1941" w:rsidTr="00E95472">
        <w:trPr>
          <w:trHeight w:val="255"/>
        </w:trPr>
        <w:tc>
          <w:tcPr>
            <w:tcW w:w="8630" w:type="dxa"/>
            <w:gridSpan w:val="4"/>
            <w:noWrap/>
          </w:tcPr>
          <w:p w:rsidR="00E95472" w:rsidRPr="005A1941" w:rsidRDefault="00E95472" w:rsidP="006852B2">
            <w:pPr>
              <w:rPr>
                <w:b/>
                <w:bCs/>
                <w:i/>
                <w:sz w:val="28"/>
                <w:szCs w:val="28"/>
              </w:rPr>
            </w:pPr>
            <w:r w:rsidRPr="005A1941">
              <w:rPr>
                <w:b/>
                <w:bCs/>
                <w:i/>
                <w:sz w:val="28"/>
                <w:szCs w:val="28"/>
              </w:rPr>
              <w:t>Cēsu Audzināšanas iestādes nepilngadīgajiem kustamās mantas saraksts:</w:t>
            </w:r>
          </w:p>
        </w:tc>
      </w:tr>
      <w:tr w:rsidR="00E95472" w:rsidRPr="005A1941" w:rsidTr="00E95472">
        <w:trPr>
          <w:trHeight w:val="255"/>
        </w:trPr>
        <w:tc>
          <w:tcPr>
            <w:tcW w:w="1595" w:type="dxa"/>
            <w:noWrap/>
            <w:hideMark/>
          </w:tcPr>
          <w:p w:rsidR="00E95472" w:rsidRPr="005A1941" w:rsidRDefault="00E95472" w:rsidP="006852B2">
            <w:pPr>
              <w:rPr>
                <w:b/>
                <w:bCs/>
              </w:rPr>
            </w:pPr>
            <w:r w:rsidRPr="005A1941">
              <w:rPr>
                <w:b/>
                <w:bCs/>
              </w:rPr>
              <w:t>Numurs</w:t>
            </w:r>
          </w:p>
        </w:tc>
        <w:tc>
          <w:tcPr>
            <w:tcW w:w="4902" w:type="dxa"/>
            <w:noWrap/>
            <w:hideMark/>
          </w:tcPr>
          <w:p w:rsidR="00E95472" w:rsidRPr="005A1941" w:rsidRDefault="00E95472" w:rsidP="006852B2">
            <w:pPr>
              <w:rPr>
                <w:b/>
                <w:bCs/>
              </w:rPr>
            </w:pPr>
            <w:r w:rsidRPr="005A1941">
              <w:rPr>
                <w:b/>
                <w:bCs/>
              </w:rPr>
              <w:t>Nosaukums</w:t>
            </w:r>
          </w:p>
        </w:tc>
        <w:tc>
          <w:tcPr>
            <w:tcW w:w="1011" w:type="dxa"/>
            <w:noWrap/>
            <w:hideMark/>
          </w:tcPr>
          <w:p w:rsidR="00E95472" w:rsidRPr="005A1941" w:rsidRDefault="00E95472" w:rsidP="006852B2">
            <w:pPr>
              <w:rPr>
                <w:b/>
                <w:bCs/>
              </w:rPr>
            </w:pPr>
            <w:r w:rsidRPr="005A1941">
              <w:rPr>
                <w:b/>
                <w:bCs/>
              </w:rPr>
              <w:t>Skaits</w:t>
            </w:r>
          </w:p>
        </w:tc>
        <w:tc>
          <w:tcPr>
            <w:tcW w:w="1122" w:type="dxa"/>
            <w:noWrap/>
            <w:hideMark/>
          </w:tcPr>
          <w:p w:rsidR="00E95472" w:rsidRPr="005A1941" w:rsidRDefault="00E95472" w:rsidP="006852B2">
            <w:pPr>
              <w:rPr>
                <w:b/>
                <w:bCs/>
              </w:rPr>
            </w:pPr>
            <w:r w:rsidRPr="005A1941">
              <w:rPr>
                <w:b/>
                <w:bCs/>
              </w:rPr>
              <w:t>Atl. vērtība, EUR</w:t>
            </w:r>
          </w:p>
        </w:tc>
      </w:tr>
      <w:tr w:rsidR="00E95472" w:rsidRPr="005A1941" w:rsidTr="00E95472">
        <w:trPr>
          <w:trHeight w:val="255"/>
        </w:trPr>
        <w:tc>
          <w:tcPr>
            <w:tcW w:w="1595" w:type="dxa"/>
            <w:noWrap/>
            <w:hideMark/>
          </w:tcPr>
          <w:p w:rsidR="00E95472" w:rsidRPr="005A1941" w:rsidRDefault="00E95472" w:rsidP="006852B2">
            <w:r w:rsidRPr="005A1941">
              <w:t>CAIN0525</w:t>
            </w:r>
          </w:p>
        </w:tc>
        <w:tc>
          <w:tcPr>
            <w:tcW w:w="4902" w:type="dxa"/>
            <w:noWrap/>
            <w:hideMark/>
          </w:tcPr>
          <w:p w:rsidR="00E95472" w:rsidRPr="005A1941" w:rsidRDefault="00E95472" w:rsidP="006852B2">
            <w:r w:rsidRPr="005A1941">
              <w:t>Veļas mazgājamā mašīna Whirlpool Awz 480</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214,10</w:t>
            </w:r>
          </w:p>
        </w:tc>
      </w:tr>
      <w:tr w:rsidR="00E95472" w:rsidRPr="005A1941" w:rsidTr="00E95472">
        <w:trPr>
          <w:trHeight w:val="255"/>
        </w:trPr>
        <w:tc>
          <w:tcPr>
            <w:tcW w:w="1595" w:type="dxa"/>
            <w:noWrap/>
            <w:hideMark/>
          </w:tcPr>
          <w:p w:rsidR="00E95472" w:rsidRPr="005A1941" w:rsidRDefault="00E95472" w:rsidP="006852B2">
            <w:r w:rsidRPr="005A1941">
              <w:t>CAIN0618</w:t>
            </w:r>
          </w:p>
        </w:tc>
        <w:tc>
          <w:tcPr>
            <w:tcW w:w="4902" w:type="dxa"/>
            <w:noWrap/>
            <w:hideMark/>
          </w:tcPr>
          <w:p w:rsidR="00E95472" w:rsidRPr="005A1941" w:rsidRDefault="00E95472" w:rsidP="006852B2">
            <w:r w:rsidRPr="005A1941">
              <w:t xml:space="preserve">Gaisa sausinātājs profesionālais Fral FDC26 </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220,10</w:t>
            </w:r>
          </w:p>
        </w:tc>
      </w:tr>
      <w:tr w:rsidR="00E95472" w:rsidRPr="005A1941" w:rsidTr="00E95472">
        <w:trPr>
          <w:trHeight w:val="255"/>
        </w:trPr>
        <w:tc>
          <w:tcPr>
            <w:tcW w:w="1595" w:type="dxa"/>
            <w:noWrap/>
            <w:hideMark/>
          </w:tcPr>
          <w:p w:rsidR="00E95472" w:rsidRPr="005A1941" w:rsidRDefault="00E95472" w:rsidP="006852B2">
            <w:r w:rsidRPr="005A1941">
              <w:t>IVP6550</w:t>
            </w:r>
          </w:p>
        </w:tc>
        <w:tc>
          <w:tcPr>
            <w:tcW w:w="4902" w:type="dxa"/>
            <w:noWrap/>
            <w:hideMark/>
          </w:tcPr>
          <w:p w:rsidR="00E95472" w:rsidRPr="005A1941" w:rsidRDefault="00E95472" w:rsidP="006852B2">
            <w:r w:rsidRPr="005A1941">
              <w:t>Dators DeLL Precision T1700 MT MT</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221,67</w:t>
            </w:r>
          </w:p>
        </w:tc>
      </w:tr>
      <w:tr w:rsidR="00E95472" w:rsidRPr="005A1941" w:rsidTr="00E95472">
        <w:trPr>
          <w:trHeight w:val="285"/>
        </w:trPr>
        <w:tc>
          <w:tcPr>
            <w:tcW w:w="1595" w:type="dxa"/>
            <w:noWrap/>
            <w:hideMark/>
          </w:tcPr>
          <w:p w:rsidR="00E95472" w:rsidRPr="005A1941" w:rsidRDefault="00E95472" w:rsidP="006852B2">
            <w:r w:rsidRPr="005A1941">
              <w:t>CAIN0563</w:t>
            </w:r>
          </w:p>
        </w:tc>
        <w:tc>
          <w:tcPr>
            <w:tcW w:w="4902" w:type="dxa"/>
            <w:noWrap/>
            <w:hideMark/>
          </w:tcPr>
          <w:p w:rsidR="00E95472" w:rsidRPr="005A1941" w:rsidRDefault="00E95472" w:rsidP="006852B2">
            <w:r w:rsidRPr="005A1941">
              <w:t>Gaļas maļamā mašīna FAMA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228,23</w:t>
            </w:r>
          </w:p>
        </w:tc>
      </w:tr>
      <w:tr w:rsidR="00E95472" w:rsidRPr="005A1941" w:rsidTr="00E95472">
        <w:trPr>
          <w:trHeight w:val="255"/>
        </w:trPr>
        <w:tc>
          <w:tcPr>
            <w:tcW w:w="1595" w:type="dxa"/>
            <w:noWrap/>
            <w:hideMark/>
          </w:tcPr>
          <w:p w:rsidR="00E95472" w:rsidRPr="005A1941" w:rsidRDefault="00E95472" w:rsidP="006852B2">
            <w:r w:rsidRPr="005A1941">
              <w:t>CAIN0626</w:t>
            </w:r>
          </w:p>
        </w:tc>
        <w:tc>
          <w:tcPr>
            <w:tcW w:w="4902" w:type="dxa"/>
            <w:noWrap/>
            <w:hideMark/>
          </w:tcPr>
          <w:p w:rsidR="00E95472" w:rsidRPr="005A1941" w:rsidRDefault="00E95472" w:rsidP="006852B2">
            <w:r w:rsidRPr="005A1941">
              <w:t>Garderobes metāla skapis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236,73</w:t>
            </w:r>
          </w:p>
        </w:tc>
      </w:tr>
      <w:tr w:rsidR="00E95472" w:rsidRPr="005A1941" w:rsidTr="00E95472">
        <w:trPr>
          <w:trHeight w:val="255"/>
        </w:trPr>
        <w:tc>
          <w:tcPr>
            <w:tcW w:w="1595" w:type="dxa"/>
            <w:noWrap/>
            <w:hideMark/>
          </w:tcPr>
          <w:p w:rsidR="00E95472" w:rsidRPr="005A1941" w:rsidRDefault="00E95472" w:rsidP="006852B2">
            <w:r w:rsidRPr="005A1941">
              <w:t>CAIN0627</w:t>
            </w:r>
          </w:p>
        </w:tc>
        <w:tc>
          <w:tcPr>
            <w:tcW w:w="4902" w:type="dxa"/>
            <w:noWrap/>
            <w:hideMark/>
          </w:tcPr>
          <w:p w:rsidR="00E95472" w:rsidRPr="005A1941" w:rsidRDefault="00E95472" w:rsidP="006852B2">
            <w:r w:rsidRPr="005A1941">
              <w:t>Garderobes metāla skapis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236,73</w:t>
            </w:r>
          </w:p>
        </w:tc>
      </w:tr>
      <w:tr w:rsidR="00E95472" w:rsidRPr="005A1941" w:rsidTr="00E95472">
        <w:trPr>
          <w:trHeight w:val="255"/>
        </w:trPr>
        <w:tc>
          <w:tcPr>
            <w:tcW w:w="1595" w:type="dxa"/>
            <w:noWrap/>
            <w:hideMark/>
          </w:tcPr>
          <w:p w:rsidR="00E95472" w:rsidRPr="005A1941" w:rsidRDefault="00E95472" w:rsidP="006852B2">
            <w:r w:rsidRPr="005A1941">
              <w:t>CAIN0628</w:t>
            </w:r>
          </w:p>
        </w:tc>
        <w:tc>
          <w:tcPr>
            <w:tcW w:w="4902" w:type="dxa"/>
            <w:noWrap/>
            <w:hideMark/>
          </w:tcPr>
          <w:p w:rsidR="00E95472" w:rsidRPr="005A1941" w:rsidRDefault="00E95472" w:rsidP="006852B2">
            <w:r w:rsidRPr="005A1941">
              <w:t>Garderobes metāla skapis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236,73</w:t>
            </w:r>
          </w:p>
        </w:tc>
      </w:tr>
      <w:tr w:rsidR="00E95472" w:rsidRPr="005A1941" w:rsidTr="00E95472">
        <w:trPr>
          <w:trHeight w:val="255"/>
        </w:trPr>
        <w:tc>
          <w:tcPr>
            <w:tcW w:w="1595" w:type="dxa"/>
            <w:noWrap/>
            <w:hideMark/>
          </w:tcPr>
          <w:p w:rsidR="00E95472" w:rsidRPr="005A1941" w:rsidRDefault="00E95472" w:rsidP="006852B2">
            <w:r w:rsidRPr="005A1941">
              <w:t>CAIN0629</w:t>
            </w:r>
          </w:p>
        </w:tc>
        <w:tc>
          <w:tcPr>
            <w:tcW w:w="4902" w:type="dxa"/>
            <w:noWrap/>
            <w:hideMark/>
          </w:tcPr>
          <w:p w:rsidR="00E95472" w:rsidRPr="005A1941" w:rsidRDefault="00E95472" w:rsidP="006852B2">
            <w:r w:rsidRPr="005A1941">
              <w:t>Garderobes metāla skapis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236,73</w:t>
            </w:r>
          </w:p>
        </w:tc>
      </w:tr>
      <w:tr w:rsidR="00E95472" w:rsidRPr="005A1941" w:rsidTr="00E95472">
        <w:trPr>
          <w:trHeight w:val="255"/>
        </w:trPr>
        <w:tc>
          <w:tcPr>
            <w:tcW w:w="1595" w:type="dxa"/>
            <w:noWrap/>
            <w:hideMark/>
          </w:tcPr>
          <w:p w:rsidR="00E95472" w:rsidRPr="005A1941" w:rsidRDefault="00E95472" w:rsidP="006852B2">
            <w:r w:rsidRPr="005A1941">
              <w:t>CAIN0630</w:t>
            </w:r>
          </w:p>
        </w:tc>
        <w:tc>
          <w:tcPr>
            <w:tcW w:w="4902" w:type="dxa"/>
            <w:noWrap/>
            <w:hideMark/>
          </w:tcPr>
          <w:p w:rsidR="00E95472" w:rsidRPr="005A1941" w:rsidRDefault="00E95472" w:rsidP="006852B2">
            <w:r w:rsidRPr="005A1941">
              <w:t>Garderobes metāla skapis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236,73</w:t>
            </w:r>
          </w:p>
        </w:tc>
      </w:tr>
      <w:tr w:rsidR="00E95472" w:rsidRPr="005A1941" w:rsidTr="00E95472">
        <w:trPr>
          <w:trHeight w:val="255"/>
        </w:trPr>
        <w:tc>
          <w:tcPr>
            <w:tcW w:w="1595" w:type="dxa"/>
            <w:noWrap/>
            <w:hideMark/>
          </w:tcPr>
          <w:p w:rsidR="00E95472" w:rsidRPr="005A1941" w:rsidRDefault="00E95472" w:rsidP="006852B2">
            <w:r w:rsidRPr="005A1941">
              <w:t>CAIN0631</w:t>
            </w:r>
          </w:p>
        </w:tc>
        <w:tc>
          <w:tcPr>
            <w:tcW w:w="4902" w:type="dxa"/>
            <w:noWrap/>
            <w:hideMark/>
          </w:tcPr>
          <w:p w:rsidR="00E95472" w:rsidRPr="005A1941" w:rsidRDefault="00E95472" w:rsidP="006852B2">
            <w:r w:rsidRPr="005A1941">
              <w:t>Garderobes metāla skapis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236,73</w:t>
            </w:r>
          </w:p>
        </w:tc>
      </w:tr>
      <w:tr w:rsidR="00E95472" w:rsidRPr="005A1941" w:rsidTr="00E95472">
        <w:trPr>
          <w:trHeight w:val="255"/>
        </w:trPr>
        <w:tc>
          <w:tcPr>
            <w:tcW w:w="1595" w:type="dxa"/>
            <w:noWrap/>
            <w:hideMark/>
          </w:tcPr>
          <w:p w:rsidR="00E95472" w:rsidRPr="005A1941" w:rsidRDefault="00E95472" w:rsidP="006852B2">
            <w:r w:rsidRPr="005A1941">
              <w:t>CAIN0632</w:t>
            </w:r>
          </w:p>
        </w:tc>
        <w:tc>
          <w:tcPr>
            <w:tcW w:w="4902" w:type="dxa"/>
            <w:noWrap/>
            <w:hideMark/>
          </w:tcPr>
          <w:p w:rsidR="00E95472" w:rsidRPr="005A1941" w:rsidRDefault="00E95472" w:rsidP="006852B2">
            <w:r w:rsidRPr="005A1941">
              <w:t>Garderobes metāla skapis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236,73</w:t>
            </w:r>
          </w:p>
        </w:tc>
      </w:tr>
      <w:tr w:rsidR="00E95472" w:rsidRPr="005A1941" w:rsidTr="00E95472">
        <w:trPr>
          <w:trHeight w:val="255"/>
        </w:trPr>
        <w:tc>
          <w:tcPr>
            <w:tcW w:w="1595" w:type="dxa"/>
            <w:noWrap/>
            <w:hideMark/>
          </w:tcPr>
          <w:p w:rsidR="00E95472" w:rsidRPr="005A1941" w:rsidRDefault="00E95472" w:rsidP="006852B2">
            <w:r w:rsidRPr="005A1941">
              <w:t>CAIN0633</w:t>
            </w:r>
          </w:p>
        </w:tc>
        <w:tc>
          <w:tcPr>
            <w:tcW w:w="4902" w:type="dxa"/>
            <w:noWrap/>
            <w:hideMark/>
          </w:tcPr>
          <w:p w:rsidR="00E95472" w:rsidRPr="005A1941" w:rsidRDefault="00E95472" w:rsidP="006852B2">
            <w:r w:rsidRPr="005A1941">
              <w:t>Garderobes metāla skapis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236,73</w:t>
            </w:r>
          </w:p>
        </w:tc>
      </w:tr>
      <w:tr w:rsidR="00E95472" w:rsidRPr="005A1941" w:rsidTr="00E95472">
        <w:trPr>
          <w:trHeight w:val="255"/>
        </w:trPr>
        <w:tc>
          <w:tcPr>
            <w:tcW w:w="1595" w:type="dxa"/>
            <w:noWrap/>
            <w:hideMark/>
          </w:tcPr>
          <w:p w:rsidR="00E95472" w:rsidRPr="005A1941" w:rsidRDefault="00E95472" w:rsidP="006852B2">
            <w:r w:rsidRPr="005A1941">
              <w:t>CAIN0634</w:t>
            </w:r>
          </w:p>
        </w:tc>
        <w:tc>
          <w:tcPr>
            <w:tcW w:w="4902" w:type="dxa"/>
            <w:noWrap/>
            <w:hideMark/>
          </w:tcPr>
          <w:p w:rsidR="00E95472" w:rsidRPr="005A1941" w:rsidRDefault="00E95472" w:rsidP="006852B2">
            <w:r w:rsidRPr="005A1941">
              <w:t>Garderobes metāla skapis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236,74</w:t>
            </w:r>
          </w:p>
        </w:tc>
      </w:tr>
      <w:tr w:rsidR="00E95472" w:rsidRPr="005A1941" w:rsidTr="00E95472">
        <w:trPr>
          <w:trHeight w:val="255"/>
        </w:trPr>
        <w:tc>
          <w:tcPr>
            <w:tcW w:w="1595" w:type="dxa"/>
            <w:noWrap/>
            <w:hideMark/>
          </w:tcPr>
          <w:p w:rsidR="00E95472" w:rsidRPr="005A1941" w:rsidRDefault="00E95472" w:rsidP="006852B2">
            <w:r w:rsidRPr="005A1941">
              <w:t>CAIN0531</w:t>
            </w:r>
          </w:p>
        </w:tc>
        <w:tc>
          <w:tcPr>
            <w:tcW w:w="4902" w:type="dxa"/>
            <w:noWrap/>
            <w:hideMark/>
          </w:tcPr>
          <w:p w:rsidR="00E95472" w:rsidRPr="005A1941" w:rsidRDefault="00E95472" w:rsidP="006852B2">
            <w:r w:rsidRPr="005A1941">
              <w:t>Handbola vārti</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244,77</w:t>
            </w:r>
          </w:p>
        </w:tc>
      </w:tr>
      <w:tr w:rsidR="00E95472" w:rsidRPr="005A1941" w:rsidTr="00E95472">
        <w:trPr>
          <w:trHeight w:val="255"/>
        </w:trPr>
        <w:tc>
          <w:tcPr>
            <w:tcW w:w="1595" w:type="dxa"/>
            <w:noWrap/>
            <w:hideMark/>
          </w:tcPr>
          <w:p w:rsidR="00E95472" w:rsidRPr="005A1941" w:rsidRDefault="00E95472" w:rsidP="006852B2">
            <w:r w:rsidRPr="005A1941">
              <w:t>CAIN0625</w:t>
            </w:r>
          </w:p>
        </w:tc>
        <w:tc>
          <w:tcPr>
            <w:tcW w:w="4902" w:type="dxa"/>
            <w:noWrap/>
            <w:hideMark/>
          </w:tcPr>
          <w:p w:rsidR="00E95472" w:rsidRPr="005A1941" w:rsidRDefault="00E95472" w:rsidP="006852B2">
            <w:r w:rsidRPr="005A1941">
              <w:t>Veļas mazgājamā mašīna Hansa WHC 1453</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262,94</w:t>
            </w:r>
          </w:p>
        </w:tc>
      </w:tr>
      <w:tr w:rsidR="00E95472" w:rsidRPr="005A1941" w:rsidTr="00E95472">
        <w:trPr>
          <w:trHeight w:val="255"/>
        </w:trPr>
        <w:tc>
          <w:tcPr>
            <w:tcW w:w="1595" w:type="dxa"/>
            <w:noWrap/>
            <w:hideMark/>
          </w:tcPr>
          <w:p w:rsidR="00E95472" w:rsidRPr="005A1941" w:rsidRDefault="00E95472" w:rsidP="006852B2">
            <w:r w:rsidRPr="005A1941">
              <w:t>IVP8353</w:t>
            </w:r>
          </w:p>
        </w:tc>
        <w:tc>
          <w:tcPr>
            <w:tcW w:w="4902" w:type="dxa"/>
            <w:noWrap/>
            <w:hideMark/>
          </w:tcPr>
          <w:p w:rsidR="00E95472" w:rsidRPr="005A1941" w:rsidRDefault="00E95472" w:rsidP="006852B2">
            <w:r w:rsidRPr="005A1941">
              <w:t>Multifunkcionāla iekārta Canon I-Sensys MF 244dw</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263,86</w:t>
            </w:r>
          </w:p>
        </w:tc>
      </w:tr>
      <w:tr w:rsidR="00E95472" w:rsidRPr="005A1941" w:rsidTr="00E95472">
        <w:trPr>
          <w:trHeight w:val="255"/>
        </w:trPr>
        <w:tc>
          <w:tcPr>
            <w:tcW w:w="1595" w:type="dxa"/>
            <w:noWrap/>
            <w:hideMark/>
          </w:tcPr>
          <w:p w:rsidR="00E95472" w:rsidRPr="005A1941" w:rsidRDefault="00E95472" w:rsidP="006852B2">
            <w:r w:rsidRPr="005A1941">
              <w:t>IVP8357</w:t>
            </w:r>
          </w:p>
        </w:tc>
        <w:tc>
          <w:tcPr>
            <w:tcW w:w="4902" w:type="dxa"/>
            <w:noWrap/>
            <w:hideMark/>
          </w:tcPr>
          <w:p w:rsidR="00E95472" w:rsidRPr="005A1941" w:rsidRDefault="00E95472" w:rsidP="006852B2">
            <w:r w:rsidRPr="005A1941">
              <w:t>Multifunkcionāla iekārta Canon I-Sensys MF 244dw</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263,86</w:t>
            </w:r>
          </w:p>
        </w:tc>
      </w:tr>
      <w:tr w:rsidR="00E95472" w:rsidRPr="005A1941" w:rsidTr="00E95472">
        <w:trPr>
          <w:trHeight w:val="255"/>
        </w:trPr>
        <w:tc>
          <w:tcPr>
            <w:tcW w:w="1595" w:type="dxa"/>
            <w:noWrap/>
            <w:hideMark/>
          </w:tcPr>
          <w:p w:rsidR="00E95472" w:rsidRPr="005A1941" w:rsidRDefault="00E95472" w:rsidP="006852B2">
            <w:r w:rsidRPr="005A1941">
              <w:t>CAIN0579</w:t>
            </w:r>
          </w:p>
        </w:tc>
        <w:tc>
          <w:tcPr>
            <w:tcW w:w="4902" w:type="dxa"/>
            <w:noWrap/>
            <w:hideMark/>
          </w:tcPr>
          <w:p w:rsidR="00E95472" w:rsidRPr="005A1941" w:rsidRDefault="00E95472" w:rsidP="006852B2">
            <w:r w:rsidRPr="005A1941">
              <w:t>Krūmgriezis Husqvarna 345 FR</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264,00</w:t>
            </w:r>
          </w:p>
        </w:tc>
      </w:tr>
      <w:tr w:rsidR="00E95472" w:rsidRPr="005A1941" w:rsidTr="00E95472">
        <w:trPr>
          <w:trHeight w:val="255"/>
        </w:trPr>
        <w:tc>
          <w:tcPr>
            <w:tcW w:w="1595" w:type="dxa"/>
            <w:noWrap/>
            <w:hideMark/>
          </w:tcPr>
          <w:p w:rsidR="00E95472" w:rsidRPr="005A1941" w:rsidRDefault="00E95472" w:rsidP="006852B2">
            <w:r w:rsidRPr="005A1941">
              <w:t>CAIN0583</w:t>
            </w:r>
          </w:p>
        </w:tc>
        <w:tc>
          <w:tcPr>
            <w:tcW w:w="4902" w:type="dxa"/>
            <w:noWrap/>
            <w:hideMark/>
          </w:tcPr>
          <w:p w:rsidR="00E95472" w:rsidRPr="005A1941" w:rsidRDefault="00E95472" w:rsidP="006852B2">
            <w:r w:rsidRPr="005A1941">
              <w:t>Barošanas avots UPS Netys RT 1700VA (RT)</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287,44</w:t>
            </w:r>
          </w:p>
        </w:tc>
      </w:tr>
      <w:tr w:rsidR="00E95472" w:rsidRPr="005A1941" w:rsidTr="00E95472">
        <w:trPr>
          <w:trHeight w:val="255"/>
        </w:trPr>
        <w:tc>
          <w:tcPr>
            <w:tcW w:w="1595" w:type="dxa"/>
            <w:noWrap/>
            <w:hideMark/>
          </w:tcPr>
          <w:p w:rsidR="00E95472" w:rsidRPr="005A1941" w:rsidRDefault="00E95472" w:rsidP="006852B2">
            <w:r w:rsidRPr="005A1941">
              <w:t>CAIN0564</w:t>
            </w:r>
          </w:p>
        </w:tc>
        <w:tc>
          <w:tcPr>
            <w:tcW w:w="4902" w:type="dxa"/>
            <w:noWrap/>
            <w:hideMark/>
          </w:tcPr>
          <w:p w:rsidR="00E95472" w:rsidRPr="005A1941" w:rsidRDefault="00E95472" w:rsidP="006852B2">
            <w:r w:rsidRPr="005A1941">
              <w:t>Elektriskā plīts ar 4 sildelementiem</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291,92</w:t>
            </w:r>
          </w:p>
        </w:tc>
      </w:tr>
      <w:tr w:rsidR="00E95472" w:rsidRPr="005A1941" w:rsidTr="00E95472">
        <w:trPr>
          <w:trHeight w:val="255"/>
        </w:trPr>
        <w:tc>
          <w:tcPr>
            <w:tcW w:w="1595" w:type="dxa"/>
            <w:noWrap/>
            <w:hideMark/>
          </w:tcPr>
          <w:p w:rsidR="00E95472" w:rsidRPr="005A1941" w:rsidRDefault="00E95472" w:rsidP="006852B2">
            <w:r w:rsidRPr="005A1941">
              <w:t>LV08/2_5415</w:t>
            </w:r>
          </w:p>
        </w:tc>
        <w:tc>
          <w:tcPr>
            <w:tcW w:w="4902" w:type="dxa"/>
            <w:noWrap/>
            <w:hideMark/>
          </w:tcPr>
          <w:p w:rsidR="00E95472" w:rsidRPr="005A1941" w:rsidRDefault="00E95472" w:rsidP="006852B2">
            <w:r w:rsidRPr="005A1941">
              <w:t>Projektors X355</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311,98</w:t>
            </w:r>
          </w:p>
        </w:tc>
      </w:tr>
      <w:tr w:rsidR="00E95472" w:rsidRPr="005A1941" w:rsidTr="00E95472">
        <w:trPr>
          <w:trHeight w:val="255"/>
        </w:trPr>
        <w:tc>
          <w:tcPr>
            <w:tcW w:w="1595" w:type="dxa"/>
            <w:noWrap/>
            <w:hideMark/>
          </w:tcPr>
          <w:p w:rsidR="00E95472" w:rsidRPr="005A1941" w:rsidRDefault="00E95472" w:rsidP="006852B2">
            <w:r w:rsidRPr="005A1941">
              <w:t>CAIN0493</w:t>
            </w:r>
          </w:p>
        </w:tc>
        <w:tc>
          <w:tcPr>
            <w:tcW w:w="4902" w:type="dxa"/>
            <w:noWrap/>
            <w:hideMark/>
          </w:tcPr>
          <w:p w:rsidR="00E95472" w:rsidRPr="005A1941" w:rsidRDefault="00E95472" w:rsidP="006852B2">
            <w:r w:rsidRPr="005A1941">
              <w:t>Volejbola tīkls ar stabiem</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323,05</w:t>
            </w:r>
          </w:p>
        </w:tc>
      </w:tr>
      <w:tr w:rsidR="00E95472" w:rsidRPr="005A1941" w:rsidTr="00E95472">
        <w:trPr>
          <w:trHeight w:val="255"/>
        </w:trPr>
        <w:tc>
          <w:tcPr>
            <w:tcW w:w="1595" w:type="dxa"/>
            <w:noWrap/>
            <w:hideMark/>
          </w:tcPr>
          <w:p w:rsidR="00E95472" w:rsidRPr="005A1941" w:rsidRDefault="00E95472" w:rsidP="006852B2">
            <w:r w:rsidRPr="005A1941">
              <w:t>CAIN0562</w:t>
            </w:r>
          </w:p>
        </w:tc>
        <w:tc>
          <w:tcPr>
            <w:tcW w:w="4902" w:type="dxa"/>
            <w:noWrap/>
            <w:hideMark/>
          </w:tcPr>
          <w:p w:rsidR="00E95472" w:rsidRPr="005A1941" w:rsidRDefault="00E95472" w:rsidP="006852B2">
            <w:r w:rsidRPr="005A1941">
              <w:t>Kartupeļu mizotājs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337,70</w:t>
            </w:r>
          </w:p>
        </w:tc>
      </w:tr>
      <w:tr w:rsidR="00E95472" w:rsidRPr="005A1941" w:rsidTr="00E95472">
        <w:trPr>
          <w:trHeight w:val="255"/>
        </w:trPr>
        <w:tc>
          <w:tcPr>
            <w:tcW w:w="1595" w:type="dxa"/>
            <w:noWrap/>
            <w:hideMark/>
          </w:tcPr>
          <w:p w:rsidR="00E95472" w:rsidRPr="005A1941" w:rsidRDefault="00E95472" w:rsidP="006852B2">
            <w:r w:rsidRPr="005A1941">
              <w:t>VECPL0419</w:t>
            </w:r>
          </w:p>
        </w:tc>
        <w:tc>
          <w:tcPr>
            <w:tcW w:w="4902" w:type="dxa"/>
            <w:noWrap/>
            <w:hideMark/>
          </w:tcPr>
          <w:p w:rsidR="00E95472" w:rsidRPr="005A1941" w:rsidRDefault="00E95472" w:rsidP="006852B2">
            <w:r w:rsidRPr="005A1941">
              <w:t>Dārzeņu griežamā mašīna ar diskiem TV 101</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344,27</w:t>
            </w:r>
          </w:p>
        </w:tc>
      </w:tr>
      <w:tr w:rsidR="00E95472" w:rsidRPr="005A1941" w:rsidTr="00E95472">
        <w:trPr>
          <w:trHeight w:val="255"/>
        </w:trPr>
        <w:tc>
          <w:tcPr>
            <w:tcW w:w="1595" w:type="dxa"/>
            <w:noWrap/>
            <w:hideMark/>
          </w:tcPr>
          <w:p w:rsidR="00E95472" w:rsidRPr="005A1941" w:rsidRDefault="00E95472" w:rsidP="006852B2">
            <w:r w:rsidRPr="005A1941">
              <w:t>CAIN0619</w:t>
            </w:r>
          </w:p>
        </w:tc>
        <w:tc>
          <w:tcPr>
            <w:tcW w:w="4902" w:type="dxa"/>
            <w:noWrap/>
            <w:hideMark/>
          </w:tcPr>
          <w:p w:rsidR="00E95472" w:rsidRPr="005A1941" w:rsidRDefault="00E95472" w:rsidP="006852B2">
            <w:r w:rsidRPr="005A1941">
              <w:t>Skeneris Canon DR-M140</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354,76</w:t>
            </w:r>
          </w:p>
        </w:tc>
      </w:tr>
      <w:tr w:rsidR="00E95472" w:rsidRPr="005A1941" w:rsidTr="00E95472">
        <w:trPr>
          <w:trHeight w:val="255"/>
        </w:trPr>
        <w:tc>
          <w:tcPr>
            <w:tcW w:w="1595" w:type="dxa"/>
            <w:noWrap/>
            <w:hideMark/>
          </w:tcPr>
          <w:p w:rsidR="00E95472" w:rsidRPr="005A1941" w:rsidRDefault="00E95472" w:rsidP="006852B2">
            <w:r w:rsidRPr="005A1941">
              <w:t>SC0220015/37</w:t>
            </w:r>
          </w:p>
        </w:tc>
        <w:tc>
          <w:tcPr>
            <w:tcW w:w="4902" w:type="dxa"/>
            <w:noWrap/>
            <w:hideMark/>
          </w:tcPr>
          <w:p w:rsidR="00E95472" w:rsidRPr="005A1941" w:rsidRDefault="00E95472" w:rsidP="006852B2">
            <w:r w:rsidRPr="005A1941">
              <w:t xml:space="preserve">Forteza relief detektors </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381,02</w:t>
            </w:r>
          </w:p>
        </w:tc>
      </w:tr>
      <w:tr w:rsidR="00E95472" w:rsidRPr="005A1941" w:rsidTr="00E95472">
        <w:trPr>
          <w:trHeight w:val="255"/>
        </w:trPr>
        <w:tc>
          <w:tcPr>
            <w:tcW w:w="1595" w:type="dxa"/>
            <w:noWrap/>
            <w:hideMark/>
          </w:tcPr>
          <w:p w:rsidR="00E95472" w:rsidRPr="005A1941" w:rsidRDefault="00E95472" w:rsidP="006852B2">
            <w:r w:rsidRPr="005A1941">
              <w:t>SC0220015/38</w:t>
            </w:r>
          </w:p>
        </w:tc>
        <w:tc>
          <w:tcPr>
            <w:tcW w:w="4902" w:type="dxa"/>
            <w:noWrap/>
            <w:hideMark/>
          </w:tcPr>
          <w:p w:rsidR="00E95472" w:rsidRPr="005A1941" w:rsidRDefault="00E95472" w:rsidP="006852B2">
            <w:r w:rsidRPr="005A1941">
              <w:t xml:space="preserve">Forteza relief detektors </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381,02</w:t>
            </w:r>
          </w:p>
        </w:tc>
      </w:tr>
      <w:tr w:rsidR="00E95472" w:rsidRPr="005A1941" w:rsidTr="00E95472">
        <w:trPr>
          <w:trHeight w:val="255"/>
        </w:trPr>
        <w:tc>
          <w:tcPr>
            <w:tcW w:w="1595" w:type="dxa"/>
            <w:noWrap/>
            <w:hideMark/>
          </w:tcPr>
          <w:p w:rsidR="00E95472" w:rsidRPr="005A1941" w:rsidRDefault="00E95472" w:rsidP="006852B2">
            <w:r w:rsidRPr="005A1941">
              <w:t>CAIN0584</w:t>
            </w:r>
          </w:p>
        </w:tc>
        <w:tc>
          <w:tcPr>
            <w:tcW w:w="4902" w:type="dxa"/>
            <w:noWrap/>
            <w:hideMark/>
          </w:tcPr>
          <w:p w:rsidR="00E95472" w:rsidRPr="005A1941" w:rsidRDefault="00E95472" w:rsidP="006852B2">
            <w:r w:rsidRPr="005A1941">
              <w:t>Bateriju bloks Netys RT 1700/2200VA (UPS)</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389,16</w:t>
            </w:r>
          </w:p>
        </w:tc>
      </w:tr>
      <w:tr w:rsidR="00E95472" w:rsidRPr="005A1941" w:rsidTr="00E95472">
        <w:trPr>
          <w:trHeight w:val="255"/>
        </w:trPr>
        <w:tc>
          <w:tcPr>
            <w:tcW w:w="1595" w:type="dxa"/>
            <w:noWrap/>
            <w:hideMark/>
          </w:tcPr>
          <w:p w:rsidR="00E95472" w:rsidRPr="005A1941" w:rsidRDefault="00E95472" w:rsidP="006852B2">
            <w:r w:rsidRPr="005A1941">
              <w:t>CAIN0585</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439,61</w:t>
            </w:r>
          </w:p>
        </w:tc>
      </w:tr>
      <w:tr w:rsidR="00E95472" w:rsidRPr="005A1941" w:rsidTr="00E95472">
        <w:trPr>
          <w:trHeight w:val="255"/>
        </w:trPr>
        <w:tc>
          <w:tcPr>
            <w:tcW w:w="1595" w:type="dxa"/>
            <w:noWrap/>
            <w:hideMark/>
          </w:tcPr>
          <w:p w:rsidR="00E95472" w:rsidRPr="005A1941" w:rsidRDefault="00E95472" w:rsidP="006852B2">
            <w:r w:rsidRPr="005A1941">
              <w:t>CAIN0611</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450,33</w:t>
            </w:r>
          </w:p>
        </w:tc>
      </w:tr>
      <w:tr w:rsidR="00E95472" w:rsidRPr="005A1941" w:rsidTr="00E95472">
        <w:trPr>
          <w:trHeight w:val="255"/>
        </w:trPr>
        <w:tc>
          <w:tcPr>
            <w:tcW w:w="1595" w:type="dxa"/>
            <w:noWrap/>
            <w:hideMark/>
          </w:tcPr>
          <w:p w:rsidR="00E95472" w:rsidRPr="005A1941" w:rsidRDefault="00E95472" w:rsidP="006852B2">
            <w:r w:rsidRPr="005A1941">
              <w:t>CAIN0598</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CAIN0600</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CAIN0601</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CAIN0602</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CAIN0603</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CAIN0604</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CAIN0605</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CAIN0606</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CAIN0607</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CAIN0608</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CAIN0609</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CAIN0610</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CAIN0586</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CAIN0587</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CAIN0588</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CAIN0589</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CAIN0590</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CAIN0591</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CAIN0592</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CAIN0593</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CAIN0594</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CAIN0595</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CAIN0596</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450,34</w:t>
            </w:r>
          </w:p>
        </w:tc>
      </w:tr>
      <w:tr w:rsidR="00E95472" w:rsidRPr="005A1941" w:rsidTr="00E95472">
        <w:trPr>
          <w:trHeight w:val="255"/>
        </w:trPr>
        <w:tc>
          <w:tcPr>
            <w:tcW w:w="1595" w:type="dxa"/>
            <w:noWrap/>
            <w:hideMark/>
          </w:tcPr>
          <w:p w:rsidR="00E95472" w:rsidRPr="005A1941" w:rsidRDefault="00E95472" w:rsidP="006852B2">
            <w:r w:rsidRPr="005A1941">
              <w:t>CAIN0613</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471,79</w:t>
            </w:r>
          </w:p>
        </w:tc>
      </w:tr>
      <w:tr w:rsidR="00E95472" w:rsidRPr="005A1941" w:rsidTr="00E95472">
        <w:trPr>
          <w:trHeight w:val="255"/>
        </w:trPr>
        <w:tc>
          <w:tcPr>
            <w:tcW w:w="1595" w:type="dxa"/>
            <w:noWrap/>
            <w:hideMark/>
          </w:tcPr>
          <w:p w:rsidR="00E95472" w:rsidRPr="005A1941" w:rsidRDefault="00E95472" w:rsidP="006852B2">
            <w:r w:rsidRPr="005A1941">
              <w:t>CAIN0614</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471,79</w:t>
            </w:r>
          </w:p>
        </w:tc>
      </w:tr>
      <w:tr w:rsidR="00E95472" w:rsidRPr="005A1941" w:rsidTr="00E95472">
        <w:trPr>
          <w:trHeight w:val="255"/>
        </w:trPr>
        <w:tc>
          <w:tcPr>
            <w:tcW w:w="1595" w:type="dxa"/>
            <w:noWrap/>
            <w:hideMark/>
          </w:tcPr>
          <w:p w:rsidR="00E95472" w:rsidRPr="005A1941" w:rsidRDefault="00E95472" w:rsidP="006852B2">
            <w:r w:rsidRPr="005A1941">
              <w:t>CAIN0615</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471,79</w:t>
            </w:r>
          </w:p>
        </w:tc>
      </w:tr>
      <w:tr w:rsidR="00E95472" w:rsidRPr="005A1941" w:rsidTr="00E95472">
        <w:trPr>
          <w:trHeight w:val="255"/>
        </w:trPr>
        <w:tc>
          <w:tcPr>
            <w:tcW w:w="1595" w:type="dxa"/>
            <w:noWrap/>
            <w:hideMark/>
          </w:tcPr>
          <w:p w:rsidR="00E95472" w:rsidRPr="005A1941" w:rsidRDefault="00E95472" w:rsidP="006852B2">
            <w:r w:rsidRPr="005A1941">
              <w:t>CAIN0597</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471,80</w:t>
            </w:r>
          </w:p>
        </w:tc>
      </w:tr>
      <w:tr w:rsidR="00E95472" w:rsidRPr="005A1941" w:rsidTr="00E95472">
        <w:trPr>
          <w:trHeight w:val="255"/>
        </w:trPr>
        <w:tc>
          <w:tcPr>
            <w:tcW w:w="1595" w:type="dxa"/>
            <w:noWrap/>
            <w:hideMark/>
          </w:tcPr>
          <w:p w:rsidR="00E95472" w:rsidRPr="005A1941" w:rsidRDefault="00E95472" w:rsidP="006852B2">
            <w:r w:rsidRPr="005A1941">
              <w:t>CAIN0599</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471,80</w:t>
            </w:r>
          </w:p>
        </w:tc>
      </w:tr>
      <w:tr w:rsidR="00E95472" w:rsidRPr="005A1941" w:rsidTr="00E95472">
        <w:trPr>
          <w:trHeight w:val="255"/>
        </w:trPr>
        <w:tc>
          <w:tcPr>
            <w:tcW w:w="1595" w:type="dxa"/>
            <w:noWrap/>
            <w:hideMark/>
          </w:tcPr>
          <w:p w:rsidR="00E95472" w:rsidRPr="005A1941" w:rsidRDefault="00E95472" w:rsidP="006852B2">
            <w:r w:rsidRPr="005A1941">
              <w:t>CAIN0624</w:t>
            </w:r>
          </w:p>
        </w:tc>
        <w:tc>
          <w:tcPr>
            <w:tcW w:w="4902" w:type="dxa"/>
            <w:noWrap/>
            <w:hideMark/>
          </w:tcPr>
          <w:p w:rsidR="00E95472" w:rsidRPr="005A1941" w:rsidRDefault="00E95472" w:rsidP="006852B2">
            <w:r w:rsidRPr="005A1941">
              <w:t>Veļas žāvētājs Whirlpool HSCX80420</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484,15</w:t>
            </w:r>
          </w:p>
        </w:tc>
      </w:tr>
      <w:tr w:rsidR="00E95472" w:rsidRPr="005A1941" w:rsidTr="00E95472">
        <w:trPr>
          <w:trHeight w:val="255"/>
        </w:trPr>
        <w:tc>
          <w:tcPr>
            <w:tcW w:w="1595" w:type="dxa"/>
            <w:noWrap/>
            <w:hideMark/>
          </w:tcPr>
          <w:p w:rsidR="00E95472" w:rsidRPr="005A1941" w:rsidRDefault="00E95472" w:rsidP="006852B2">
            <w:r w:rsidRPr="005A1941">
              <w:t>CAIN0561</w:t>
            </w:r>
          </w:p>
        </w:tc>
        <w:tc>
          <w:tcPr>
            <w:tcW w:w="4902" w:type="dxa"/>
            <w:noWrap/>
            <w:hideMark/>
          </w:tcPr>
          <w:p w:rsidR="00E95472" w:rsidRPr="005A1941" w:rsidRDefault="00E95472" w:rsidP="006852B2">
            <w:r w:rsidRPr="005A1941">
              <w:t>Elektriskā panna 70litri</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489,21</w:t>
            </w:r>
          </w:p>
        </w:tc>
      </w:tr>
      <w:tr w:rsidR="00E95472" w:rsidRPr="005A1941" w:rsidTr="00E95472">
        <w:trPr>
          <w:trHeight w:val="255"/>
        </w:trPr>
        <w:tc>
          <w:tcPr>
            <w:tcW w:w="1595" w:type="dxa"/>
            <w:noWrap/>
            <w:hideMark/>
          </w:tcPr>
          <w:p w:rsidR="00E95472" w:rsidRPr="005A1941" w:rsidRDefault="00E95472" w:rsidP="006852B2">
            <w:r w:rsidRPr="005A1941">
              <w:t>CAIN0612</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514,83</w:t>
            </w:r>
          </w:p>
        </w:tc>
      </w:tr>
      <w:tr w:rsidR="00E95472" w:rsidRPr="005A1941" w:rsidTr="00E95472">
        <w:trPr>
          <w:trHeight w:val="255"/>
        </w:trPr>
        <w:tc>
          <w:tcPr>
            <w:tcW w:w="1595" w:type="dxa"/>
            <w:noWrap/>
            <w:hideMark/>
          </w:tcPr>
          <w:p w:rsidR="00E95472" w:rsidRPr="005A1941" w:rsidRDefault="00E95472" w:rsidP="006852B2">
            <w:r w:rsidRPr="005A1941">
              <w:t>CAIN0617</w:t>
            </w:r>
          </w:p>
        </w:tc>
        <w:tc>
          <w:tcPr>
            <w:tcW w:w="4902" w:type="dxa"/>
            <w:noWrap/>
            <w:hideMark/>
          </w:tcPr>
          <w:p w:rsidR="00E95472" w:rsidRPr="005A1941" w:rsidRDefault="00E95472" w:rsidP="006852B2">
            <w:r w:rsidRPr="005A1941">
              <w:t>Dators HP EliteDesk 705 G3 SFF dators ar AMD Ryzen3 Pro 1200, 8GB RAM, 256GB SSD, DVD-RW, AMD Radeon R7 430 2GB</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520,77</w:t>
            </w:r>
          </w:p>
        </w:tc>
      </w:tr>
      <w:tr w:rsidR="00E95472" w:rsidRPr="005A1941" w:rsidTr="00E95472">
        <w:trPr>
          <w:trHeight w:val="255"/>
        </w:trPr>
        <w:tc>
          <w:tcPr>
            <w:tcW w:w="1595" w:type="dxa"/>
            <w:noWrap/>
            <w:hideMark/>
          </w:tcPr>
          <w:p w:rsidR="00E95472" w:rsidRPr="005A1941" w:rsidRDefault="00E95472" w:rsidP="006852B2">
            <w:r w:rsidRPr="005A1941">
              <w:t>CAIN0616</w:t>
            </w:r>
          </w:p>
        </w:tc>
        <w:tc>
          <w:tcPr>
            <w:tcW w:w="4902" w:type="dxa"/>
            <w:noWrap/>
            <w:hideMark/>
          </w:tcPr>
          <w:p w:rsidR="00E95472" w:rsidRPr="005A1941" w:rsidRDefault="00E95472" w:rsidP="006852B2">
            <w:r w:rsidRPr="005A1941">
              <w:t>Dators FUJITSU ESPRIMO D957/E85+ -i5-7500,8GB DDR4,256GB SSD,DVD-RW,Windows 10Pro,Tildes Birojs 2016,5Y</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557,71</w:t>
            </w:r>
          </w:p>
        </w:tc>
      </w:tr>
      <w:tr w:rsidR="00E95472" w:rsidRPr="005A1941" w:rsidTr="00E95472">
        <w:trPr>
          <w:trHeight w:val="255"/>
        </w:trPr>
        <w:tc>
          <w:tcPr>
            <w:tcW w:w="1595" w:type="dxa"/>
            <w:noWrap/>
            <w:hideMark/>
          </w:tcPr>
          <w:p w:rsidR="00E95472" w:rsidRPr="005A1941" w:rsidRDefault="00E95472" w:rsidP="006852B2">
            <w:r w:rsidRPr="005A1941">
              <w:t>CAIN0621</w:t>
            </w:r>
          </w:p>
        </w:tc>
        <w:tc>
          <w:tcPr>
            <w:tcW w:w="4902" w:type="dxa"/>
            <w:noWrap/>
            <w:hideMark/>
          </w:tcPr>
          <w:p w:rsidR="00E95472" w:rsidRPr="005A1941" w:rsidRDefault="00E95472" w:rsidP="006852B2">
            <w:r w:rsidRPr="005A1941">
              <w:t>Alkometrs AlcoQuant 6020 A417695</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660,66</w:t>
            </w:r>
          </w:p>
        </w:tc>
      </w:tr>
      <w:tr w:rsidR="00E95472" w:rsidRPr="005A1941" w:rsidTr="00E95472">
        <w:trPr>
          <w:trHeight w:val="255"/>
        </w:trPr>
        <w:tc>
          <w:tcPr>
            <w:tcW w:w="1595" w:type="dxa"/>
            <w:noWrap/>
            <w:hideMark/>
          </w:tcPr>
          <w:p w:rsidR="00E95472" w:rsidRPr="005A1941" w:rsidRDefault="00E95472" w:rsidP="006852B2">
            <w:r w:rsidRPr="005A1941">
              <w:t>CAIN0491</w:t>
            </w:r>
          </w:p>
        </w:tc>
        <w:tc>
          <w:tcPr>
            <w:tcW w:w="4902" w:type="dxa"/>
            <w:noWrap/>
            <w:hideMark/>
          </w:tcPr>
          <w:p w:rsidR="00E95472" w:rsidRPr="005A1941" w:rsidRDefault="00E95472" w:rsidP="006852B2">
            <w:r w:rsidRPr="005A1941">
              <w:t>Basketbola grozs ar groza tīkliņu</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703,95</w:t>
            </w:r>
          </w:p>
        </w:tc>
      </w:tr>
      <w:tr w:rsidR="00E95472" w:rsidRPr="005A1941" w:rsidTr="00E95472">
        <w:trPr>
          <w:trHeight w:val="255"/>
        </w:trPr>
        <w:tc>
          <w:tcPr>
            <w:tcW w:w="1595" w:type="dxa"/>
            <w:noWrap/>
            <w:hideMark/>
          </w:tcPr>
          <w:p w:rsidR="00E95472" w:rsidRPr="005A1941" w:rsidRDefault="00E95472" w:rsidP="006852B2">
            <w:r w:rsidRPr="005A1941">
              <w:t>CAIN0492</w:t>
            </w:r>
          </w:p>
        </w:tc>
        <w:tc>
          <w:tcPr>
            <w:tcW w:w="4902" w:type="dxa"/>
            <w:noWrap/>
            <w:hideMark/>
          </w:tcPr>
          <w:p w:rsidR="00E95472" w:rsidRPr="005A1941" w:rsidRDefault="00E95472" w:rsidP="006852B2">
            <w:r w:rsidRPr="005A1941">
              <w:t>Basketbola grozs ar groza tīkliņu</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703,95</w:t>
            </w:r>
          </w:p>
        </w:tc>
      </w:tr>
      <w:tr w:rsidR="00E95472" w:rsidRPr="005A1941" w:rsidTr="00E95472">
        <w:trPr>
          <w:trHeight w:val="255"/>
        </w:trPr>
        <w:tc>
          <w:tcPr>
            <w:tcW w:w="1595" w:type="dxa"/>
            <w:noWrap/>
            <w:hideMark/>
          </w:tcPr>
          <w:p w:rsidR="00E95472" w:rsidRPr="005A1941" w:rsidRDefault="00E95472" w:rsidP="006852B2">
            <w:r w:rsidRPr="005A1941">
              <w:t>CAIN0560</w:t>
            </w:r>
          </w:p>
        </w:tc>
        <w:tc>
          <w:tcPr>
            <w:tcW w:w="4902" w:type="dxa"/>
            <w:noWrap/>
            <w:hideMark/>
          </w:tcPr>
          <w:p w:rsidR="00E95472" w:rsidRPr="005A1941" w:rsidRDefault="00E95472" w:rsidP="006852B2">
            <w:r w:rsidRPr="005A1941">
              <w:t>Elektrokatls  KPEM-100/9</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730,94</w:t>
            </w:r>
          </w:p>
        </w:tc>
      </w:tr>
      <w:tr w:rsidR="00E95472" w:rsidRPr="005A1941" w:rsidTr="00E95472">
        <w:trPr>
          <w:trHeight w:val="255"/>
        </w:trPr>
        <w:tc>
          <w:tcPr>
            <w:tcW w:w="1595" w:type="dxa"/>
            <w:noWrap/>
            <w:hideMark/>
          </w:tcPr>
          <w:p w:rsidR="00E95472" w:rsidRPr="005A1941" w:rsidRDefault="00E95472" w:rsidP="006852B2">
            <w:r w:rsidRPr="005A1941">
              <w:t>CAIN0576</w:t>
            </w:r>
          </w:p>
        </w:tc>
        <w:tc>
          <w:tcPr>
            <w:tcW w:w="4902" w:type="dxa"/>
            <w:noWrap/>
            <w:hideMark/>
          </w:tcPr>
          <w:p w:rsidR="00E95472" w:rsidRPr="005A1941" w:rsidRDefault="00E95472" w:rsidP="006852B2">
            <w:r w:rsidRPr="005A1941">
              <w:t>Seifs KONSMETAL KP-100-II</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739,09</w:t>
            </w:r>
          </w:p>
        </w:tc>
      </w:tr>
      <w:tr w:rsidR="00E95472" w:rsidRPr="005A1941" w:rsidTr="00E95472">
        <w:trPr>
          <w:trHeight w:val="255"/>
        </w:trPr>
        <w:tc>
          <w:tcPr>
            <w:tcW w:w="1595" w:type="dxa"/>
            <w:noWrap/>
            <w:hideMark/>
          </w:tcPr>
          <w:p w:rsidR="00E95472" w:rsidRPr="005A1941" w:rsidRDefault="00E95472" w:rsidP="006852B2">
            <w:r w:rsidRPr="005A1941">
              <w:t>IVP8366</w:t>
            </w:r>
          </w:p>
        </w:tc>
        <w:tc>
          <w:tcPr>
            <w:tcW w:w="4902" w:type="dxa"/>
            <w:noWrap/>
            <w:hideMark/>
          </w:tcPr>
          <w:p w:rsidR="00E95472" w:rsidRPr="005A1941" w:rsidRDefault="00E95472" w:rsidP="006852B2">
            <w:r w:rsidRPr="005A1941">
              <w:t>Dators HP ProDesk 600 G4 SFF Core i3-8100</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751,31</w:t>
            </w:r>
          </w:p>
        </w:tc>
      </w:tr>
      <w:tr w:rsidR="00E95472" w:rsidRPr="005A1941" w:rsidTr="00E95472">
        <w:trPr>
          <w:trHeight w:val="255"/>
        </w:trPr>
        <w:tc>
          <w:tcPr>
            <w:tcW w:w="1595" w:type="dxa"/>
            <w:noWrap/>
            <w:hideMark/>
          </w:tcPr>
          <w:p w:rsidR="00E95472" w:rsidRPr="005A1941" w:rsidRDefault="00E95472" w:rsidP="006852B2">
            <w:r w:rsidRPr="005A1941">
              <w:t>IVP6760</w:t>
            </w:r>
          </w:p>
        </w:tc>
        <w:tc>
          <w:tcPr>
            <w:tcW w:w="4902" w:type="dxa"/>
            <w:noWrap/>
            <w:hideMark/>
          </w:tcPr>
          <w:p w:rsidR="00E95472" w:rsidRPr="005A1941" w:rsidRDefault="00E95472" w:rsidP="006852B2">
            <w:r w:rsidRPr="005A1941">
              <w:t>Seifs KONSMETAL KP-100-II</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768,31</w:t>
            </w:r>
          </w:p>
        </w:tc>
      </w:tr>
      <w:tr w:rsidR="00E95472" w:rsidRPr="005A1941" w:rsidTr="00E95472">
        <w:trPr>
          <w:trHeight w:val="255"/>
        </w:trPr>
        <w:tc>
          <w:tcPr>
            <w:tcW w:w="1595" w:type="dxa"/>
            <w:noWrap/>
            <w:hideMark/>
          </w:tcPr>
          <w:p w:rsidR="00E95472" w:rsidRPr="005A1941" w:rsidRDefault="00E95472" w:rsidP="006852B2">
            <w:r w:rsidRPr="005A1941">
              <w:t>IVP6724</w:t>
            </w:r>
          </w:p>
        </w:tc>
        <w:tc>
          <w:tcPr>
            <w:tcW w:w="4902" w:type="dxa"/>
            <w:noWrap/>
            <w:hideMark/>
          </w:tcPr>
          <w:p w:rsidR="00E95472" w:rsidRPr="005A1941" w:rsidRDefault="00E95472" w:rsidP="006852B2">
            <w:r w:rsidRPr="005A1941">
              <w:t xml:space="preserve">Informācijas kiosks Capital NEO GX29 Windows 8.1 Pro </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791,89</w:t>
            </w:r>
          </w:p>
        </w:tc>
      </w:tr>
      <w:tr w:rsidR="00E95472" w:rsidRPr="005A1941" w:rsidTr="00E95472">
        <w:trPr>
          <w:trHeight w:val="255"/>
        </w:trPr>
        <w:tc>
          <w:tcPr>
            <w:tcW w:w="1595" w:type="dxa"/>
            <w:noWrap/>
            <w:hideMark/>
          </w:tcPr>
          <w:p w:rsidR="00E95472" w:rsidRPr="005A1941" w:rsidRDefault="00E95472" w:rsidP="006852B2">
            <w:r w:rsidRPr="005A1941">
              <w:t>CAIN0582</w:t>
            </w:r>
          </w:p>
        </w:tc>
        <w:tc>
          <w:tcPr>
            <w:tcW w:w="4902" w:type="dxa"/>
            <w:noWrap/>
            <w:hideMark/>
          </w:tcPr>
          <w:p w:rsidR="00E95472" w:rsidRPr="005A1941" w:rsidRDefault="00E95472" w:rsidP="006852B2">
            <w:r w:rsidRPr="005A1941">
              <w:t>Ledusskapis  SHINE 700l</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998,00</w:t>
            </w:r>
          </w:p>
        </w:tc>
      </w:tr>
      <w:tr w:rsidR="00E95472" w:rsidRPr="005A1941" w:rsidTr="00E95472">
        <w:trPr>
          <w:trHeight w:val="255"/>
        </w:trPr>
        <w:tc>
          <w:tcPr>
            <w:tcW w:w="1595" w:type="dxa"/>
            <w:noWrap/>
            <w:hideMark/>
          </w:tcPr>
          <w:p w:rsidR="00E95472" w:rsidRPr="005A1941" w:rsidRDefault="00E95472" w:rsidP="006852B2">
            <w:r w:rsidRPr="005A1941">
              <w:t>CAIN0581</w:t>
            </w:r>
          </w:p>
        </w:tc>
        <w:tc>
          <w:tcPr>
            <w:tcW w:w="4902" w:type="dxa"/>
            <w:noWrap/>
            <w:hideMark/>
          </w:tcPr>
          <w:p w:rsidR="00E95472" w:rsidRPr="005A1941" w:rsidRDefault="00E95472" w:rsidP="006852B2">
            <w:r w:rsidRPr="005A1941">
              <w:t>Trauku mazgājamā mašīna MPK-500F-01</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1052,60</w:t>
            </w:r>
          </w:p>
        </w:tc>
      </w:tr>
      <w:tr w:rsidR="00E95472" w:rsidRPr="005A1941" w:rsidTr="00E95472">
        <w:trPr>
          <w:trHeight w:val="255"/>
        </w:trPr>
        <w:tc>
          <w:tcPr>
            <w:tcW w:w="1595" w:type="dxa"/>
            <w:noWrap/>
            <w:hideMark/>
          </w:tcPr>
          <w:p w:rsidR="00E95472" w:rsidRPr="005A1941" w:rsidRDefault="00E95472" w:rsidP="006852B2">
            <w:r w:rsidRPr="005A1941">
              <w:t>CAIN0109</w:t>
            </w:r>
          </w:p>
        </w:tc>
        <w:tc>
          <w:tcPr>
            <w:tcW w:w="4902" w:type="dxa"/>
            <w:noWrap/>
            <w:hideMark/>
          </w:tcPr>
          <w:p w:rsidR="00E95472" w:rsidRPr="005A1941" w:rsidRDefault="00E95472" w:rsidP="006852B2">
            <w:r w:rsidRPr="005A1941">
              <w:t>Katls FBG ar pulti FBG</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1223,50</w:t>
            </w:r>
          </w:p>
        </w:tc>
      </w:tr>
      <w:tr w:rsidR="00E95472" w:rsidRPr="005A1941" w:rsidTr="00E95472">
        <w:trPr>
          <w:trHeight w:val="255"/>
        </w:trPr>
        <w:tc>
          <w:tcPr>
            <w:tcW w:w="1595" w:type="dxa"/>
            <w:noWrap/>
            <w:hideMark/>
          </w:tcPr>
          <w:p w:rsidR="00E95472" w:rsidRPr="005A1941" w:rsidRDefault="00E95472" w:rsidP="006852B2">
            <w:r w:rsidRPr="005A1941">
              <w:t>CAIN0110</w:t>
            </w:r>
          </w:p>
        </w:tc>
        <w:tc>
          <w:tcPr>
            <w:tcW w:w="4902" w:type="dxa"/>
            <w:noWrap/>
            <w:hideMark/>
          </w:tcPr>
          <w:p w:rsidR="00E95472" w:rsidRPr="005A1941" w:rsidRDefault="00E95472" w:rsidP="006852B2">
            <w:r w:rsidRPr="005A1941">
              <w:t>Katls LRR 516B 2500KW ar pulti 110L</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2897,49</w:t>
            </w:r>
          </w:p>
        </w:tc>
      </w:tr>
      <w:tr w:rsidR="00E95472" w:rsidRPr="005A1941" w:rsidTr="00E95472">
        <w:trPr>
          <w:trHeight w:val="255"/>
        </w:trPr>
        <w:tc>
          <w:tcPr>
            <w:tcW w:w="1595" w:type="dxa"/>
            <w:noWrap/>
            <w:hideMark/>
          </w:tcPr>
          <w:p w:rsidR="00E95472" w:rsidRPr="005A1941" w:rsidRDefault="00E95472" w:rsidP="006852B2">
            <w:r w:rsidRPr="005A1941">
              <w:t>CAIN0111</w:t>
            </w:r>
          </w:p>
        </w:tc>
        <w:tc>
          <w:tcPr>
            <w:tcW w:w="4902" w:type="dxa"/>
            <w:noWrap/>
            <w:hideMark/>
          </w:tcPr>
          <w:p w:rsidR="00E95472" w:rsidRPr="005A1941" w:rsidRDefault="00E95472" w:rsidP="006852B2">
            <w:r w:rsidRPr="005A1941">
              <w:t>Individuālais siltummezgls Nr.2</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1888,61</w:t>
            </w:r>
          </w:p>
        </w:tc>
      </w:tr>
      <w:tr w:rsidR="00E95472" w:rsidRPr="005A1941" w:rsidTr="00E95472">
        <w:trPr>
          <w:trHeight w:val="255"/>
        </w:trPr>
        <w:tc>
          <w:tcPr>
            <w:tcW w:w="1595" w:type="dxa"/>
            <w:noWrap/>
            <w:hideMark/>
          </w:tcPr>
          <w:p w:rsidR="00E95472" w:rsidRPr="005A1941" w:rsidRDefault="00E95472" w:rsidP="006852B2">
            <w:r w:rsidRPr="005A1941">
              <w:t>CAIN0114</w:t>
            </w:r>
          </w:p>
        </w:tc>
        <w:tc>
          <w:tcPr>
            <w:tcW w:w="4902" w:type="dxa"/>
            <w:noWrap/>
            <w:hideMark/>
          </w:tcPr>
          <w:p w:rsidR="00E95472" w:rsidRPr="005A1941" w:rsidRDefault="00E95472" w:rsidP="006852B2">
            <w:r w:rsidRPr="005A1941">
              <w:t>Individuālais siltummezgls ISM6</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1938,96</w:t>
            </w:r>
          </w:p>
        </w:tc>
      </w:tr>
      <w:tr w:rsidR="00E95472" w:rsidRPr="005A1941" w:rsidTr="00E95472">
        <w:trPr>
          <w:trHeight w:val="255"/>
        </w:trPr>
        <w:tc>
          <w:tcPr>
            <w:tcW w:w="1595" w:type="dxa"/>
            <w:noWrap/>
            <w:hideMark/>
          </w:tcPr>
          <w:p w:rsidR="00E95472" w:rsidRPr="005A1941" w:rsidRDefault="00E95472" w:rsidP="006852B2">
            <w:r w:rsidRPr="005A1941">
              <w:t>CAIN0112</w:t>
            </w:r>
          </w:p>
        </w:tc>
        <w:tc>
          <w:tcPr>
            <w:tcW w:w="4902" w:type="dxa"/>
            <w:noWrap/>
            <w:hideMark/>
          </w:tcPr>
          <w:p w:rsidR="00E95472" w:rsidRPr="005A1941" w:rsidRDefault="00E95472" w:rsidP="006852B2">
            <w:r w:rsidRPr="005A1941">
              <w:t>Individuālais siltummezgls ISM2</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2968,78</w:t>
            </w:r>
          </w:p>
        </w:tc>
      </w:tr>
      <w:tr w:rsidR="00E95472" w:rsidRPr="005A1941" w:rsidTr="00E95472">
        <w:trPr>
          <w:trHeight w:val="255"/>
        </w:trPr>
        <w:tc>
          <w:tcPr>
            <w:tcW w:w="1595" w:type="dxa"/>
            <w:noWrap/>
            <w:hideMark/>
          </w:tcPr>
          <w:p w:rsidR="00E95472" w:rsidRPr="005A1941" w:rsidRDefault="00E95472" w:rsidP="006852B2">
            <w:r w:rsidRPr="005A1941">
              <w:t>CAIN0137</w:t>
            </w:r>
          </w:p>
        </w:tc>
        <w:tc>
          <w:tcPr>
            <w:tcW w:w="4902" w:type="dxa"/>
            <w:noWrap/>
            <w:hideMark/>
          </w:tcPr>
          <w:p w:rsidR="00E95472" w:rsidRPr="005A1941" w:rsidRDefault="00E95472" w:rsidP="006852B2">
            <w:r w:rsidRPr="005A1941">
              <w:t>Dīzeļģenerators J110K (S.N. - J110K10019233) ar aprīkojumu</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4207,40</w:t>
            </w:r>
          </w:p>
        </w:tc>
      </w:tr>
      <w:tr w:rsidR="00E95472" w:rsidRPr="005A1941" w:rsidTr="00E95472">
        <w:trPr>
          <w:trHeight w:val="255"/>
        </w:trPr>
        <w:tc>
          <w:tcPr>
            <w:tcW w:w="1595" w:type="dxa"/>
            <w:noWrap/>
            <w:hideMark/>
          </w:tcPr>
          <w:p w:rsidR="00E95472" w:rsidRPr="005A1941" w:rsidRDefault="00E95472" w:rsidP="006852B2">
            <w:r w:rsidRPr="005A1941">
              <w:t>CAIN0442</w:t>
            </w:r>
          </w:p>
        </w:tc>
        <w:tc>
          <w:tcPr>
            <w:tcW w:w="4902" w:type="dxa"/>
            <w:noWrap/>
            <w:hideMark/>
          </w:tcPr>
          <w:p w:rsidR="00E95472" w:rsidRPr="005A1941" w:rsidRDefault="00E95472" w:rsidP="006852B2">
            <w:r w:rsidRPr="005A1941">
              <w:t>Video novērošanas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4481,96</w:t>
            </w:r>
          </w:p>
        </w:tc>
      </w:tr>
      <w:tr w:rsidR="00E95472" w:rsidRPr="005A1941" w:rsidTr="00E95472">
        <w:trPr>
          <w:trHeight w:val="255"/>
        </w:trPr>
        <w:tc>
          <w:tcPr>
            <w:tcW w:w="1595" w:type="dxa"/>
            <w:noWrap/>
            <w:hideMark/>
          </w:tcPr>
          <w:p w:rsidR="00E95472" w:rsidRPr="005A1941" w:rsidRDefault="00E95472" w:rsidP="006852B2">
            <w:r w:rsidRPr="005A1941">
              <w:t>CAIN0479</w:t>
            </w:r>
          </w:p>
        </w:tc>
        <w:tc>
          <w:tcPr>
            <w:tcW w:w="4902" w:type="dxa"/>
            <w:noWrap/>
            <w:hideMark/>
          </w:tcPr>
          <w:p w:rsidR="00E95472" w:rsidRPr="005A1941" w:rsidRDefault="00E95472" w:rsidP="006852B2">
            <w:r w:rsidRPr="005A1941">
              <w:t>Pulksteņu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4793,71</w:t>
            </w:r>
          </w:p>
        </w:tc>
      </w:tr>
      <w:tr w:rsidR="00E95472" w:rsidRPr="005A1941" w:rsidTr="00E95472">
        <w:trPr>
          <w:trHeight w:val="255"/>
        </w:trPr>
        <w:tc>
          <w:tcPr>
            <w:tcW w:w="1595" w:type="dxa"/>
            <w:noWrap/>
            <w:hideMark/>
          </w:tcPr>
          <w:p w:rsidR="00E95472" w:rsidRPr="005A1941" w:rsidRDefault="00E95472" w:rsidP="006852B2">
            <w:r w:rsidRPr="005A1941">
              <w:t>CAIN0090</w:t>
            </w:r>
          </w:p>
        </w:tc>
        <w:tc>
          <w:tcPr>
            <w:tcW w:w="4902" w:type="dxa"/>
            <w:noWrap/>
            <w:hideMark/>
          </w:tcPr>
          <w:p w:rsidR="00E95472" w:rsidRPr="005A1941" w:rsidRDefault="00E95472" w:rsidP="006852B2">
            <w:r w:rsidRPr="005A1941">
              <w:t>Ugunsdrošības signalizācija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7682,47</w:t>
            </w:r>
          </w:p>
        </w:tc>
      </w:tr>
      <w:tr w:rsidR="00E95472" w:rsidRPr="005A1941" w:rsidTr="00E95472">
        <w:trPr>
          <w:trHeight w:val="255"/>
        </w:trPr>
        <w:tc>
          <w:tcPr>
            <w:tcW w:w="1595" w:type="dxa"/>
            <w:noWrap/>
            <w:hideMark/>
          </w:tcPr>
          <w:p w:rsidR="00E95472" w:rsidRPr="005A1941" w:rsidRDefault="00E95472" w:rsidP="006852B2">
            <w:r w:rsidRPr="005A1941">
              <w:t>CAIN0455</w:t>
            </w:r>
          </w:p>
        </w:tc>
        <w:tc>
          <w:tcPr>
            <w:tcW w:w="4902" w:type="dxa"/>
            <w:noWrap/>
            <w:hideMark/>
          </w:tcPr>
          <w:p w:rsidR="00E95472" w:rsidRPr="005A1941" w:rsidRDefault="00E95472" w:rsidP="006852B2">
            <w:r w:rsidRPr="005A1941">
              <w:t>Videonovērošanas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13230,48</w:t>
            </w:r>
          </w:p>
        </w:tc>
      </w:tr>
      <w:tr w:rsidR="00E95472" w:rsidRPr="005A1941" w:rsidTr="00E95472">
        <w:trPr>
          <w:trHeight w:val="255"/>
        </w:trPr>
        <w:tc>
          <w:tcPr>
            <w:tcW w:w="1595" w:type="dxa"/>
            <w:noWrap/>
            <w:hideMark/>
          </w:tcPr>
          <w:p w:rsidR="00E95472" w:rsidRPr="005A1941" w:rsidRDefault="00E95472" w:rsidP="006852B2">
            <w:r w:rsidRPr="005A1941">
              <w:t>CAIN0478</w:t>
            </w:r>
          </w:p>
        </w:tc>
        <w:tc>
          <w:tcPr>
            <w:tcW w:w="4902" w:type="dxa"/>
            <w:noWrap/>
            <w:hideMark/>
          </w:tcPr>
          <w:p w:rsidR="00E95472" w:rsidRPr="005A1941" w:rsidRDefault="00E95472" w:rsidP="006852B2">
            <w:r w:rsidRPr="005A1941">
              <w:t>Pulksteņu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540,10</w:t>
            </w:r>
          </w:p>
        </w:tc>
      </w:tr>
      <w:tr w:rsidR="00E95472" w:rsidRPr="005A1941" w:rsidTr="00E95472">
        <w:trPr>
          <w:trHeight w:val="255"/>
        </w:trPr>
        <w:tc>
          <w:tcPr>
            <w:tcW w:w="1595" w:type="dxa"/>
            <w:noWrap/>
            <w:hideMark/>
          </w:tcPr>
          <w:p w:rsidR="00E95472" w:rsidRPr="005A1941" w:rsidRDefault="00E95472" w:rsidP="006852B2">
            <w:r w:rsidRPr="005A1941">
              <w:t>CAIN0445</w:t>
            </w:r>
          </w:p>
        </w:tc>
        <w:tc>
          <w:tcPr>
            <w:tcW w:w="4902" w:type="dxa"/>
            <w:noWrap/>
            <w:hideMark/>
          </w:tcPr>
          <w:p w:rsidR="00E95472" w:rsidRPr="005A1941" w:rsidRDefault="00E95472" w:rsidP="006852B2">
            <w:r w:rsidRPr="005A1941">
              <w:t>Pulksteņu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622,23</w:t>
            </w:r>
          </w:p>
        </w:tc>
      </w:tr>
      <w:tr w:rsidR="00E95472" w:rsidRPr="005A1941" w:rsidTr="00E95472">
        <w:trPr>
          <w:trHeight w:val="255"/>
        </w:trPr>
        <w:tc>
          <w:tcPr>
            <w:tcW w:w="1595" w:type="dxa"/>
            <w:noWrap/>
            <w:hideMark/>
          </w:tcPr>
          <w:p w:rsidR="00E95472" w:rsidRPr="005A1941" w:rsidRDefault="00E95472" w:rsidP="006852B2">
            <w:r w:rsidRPr="005A1941">
              <w:t>CAIN0444</w:t>
            </w:r>
          </w:p>
        </w:tc>
        <w:tc>
          <w:tcPr>
            <w:tcW w:w="4902" w:type="dxa"/>
            <w:noWrap/>
            <w:hideMark/>
          </w:tcPr>
          <w:p w:rsidR="00E95472" w:rsidRPr="005A1941" w:rsidRDefault="00E95472" w:rsidP="006852B2">
            <w:r w:rsidRPr="005A1941">
              <w:t>Televizijas tiklu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666,54</w:t>
            </w:r>
          </w:p>
        </w:tc>
      </w:tr>
      <w:tr w:rsidR="00E95472" w:rsidRPr="005A1941" w:rsidTr="00E95472">
        <w:trPr>
          <w:trHeight w:val="255"/>
        </w:trPr>
        <w:tc>
          <w:tcPr>
            <w:tcW w:w="1595" w:type="dxa"/>
            <w:noWrap/>
            <w:hideMark/>
          </w:tcPr>
          <w:p w:rsidR="00E95472" w:rsidRPr="005A1941" w:rsidRDefault="00E95472" w:rsidP="006852B2">
            <w:r w:rsidRPr="005A1941">
              <w:t>CAIN0438</w:t>
            </w:r>
          </w:p>
        </w:tc>
        <w:tc>
          <w:tcPr>
            <w:tcW w:w="4902" w:type="dxa"/>
            <w:noWrap/>
            <w:hideMark/>
          </w:tcPr>
          <w:p w:rsidR="00E95472" w:rsidRPr="005A1941" w:rsidRDefault="00E95472" w:rsidP="006852B2">
            <w:r w:rsidRPr="005A1941">
              <w:t>Sardzes izsaukuma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722,01</w:t>
            </w:r>
          </w:p>
        </w:tc>
      </w:tr>
      <w:tr w:rsidR="00E95472" w:rsidRPr="005A1941" w:rsidTr="00E95472">
        <w:trPr>
          <w:trHeight w:val="255"/>
        </w:trPr>
        <w:tc>
          <w:tcPr>
            <w:tcW w:w="1595" w:type="dxa"/>
            <w:noWrap/>
            <w:hideMark/>
          </w:tcPr>
          <w:p w:rsidR="00E95472" w:rsidRPr="005A1941" w:rsidRDefault="00E95472" w:rsidP="006852B2">
            <w:r w:rsidRPr="005A1941">
              <w:t>CAIN0456</w:t>
            </w:r>
          </w:p>
        </w:tc>
        <w:tc>
          <w:tcPr>
            <w:tcW w:w="4902" w:type="dxa"/>
            <w:noWrap/>
            <w:hideMark/>
          </w:tcPr>
          <w:p w:rsidR="00E95472" w:rsidRPr="005A1941" w:rsidRDefault="00E95472" w:rsidP="006852B2">
            <w:r w:rsidRPr="005A1941">
              <w:t>Televizijas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1187,10</w:t>
            </w:r>
          </w:p>
        </w:tc>
      </w:tr>
      <w:tr w:rsidR="00E95472" w:rsidRPr="005A1941" w:rsidTr="00E95472">
        <w:trPr>
          <w:trHeight w:val="255"/>
        </w:trPr>
        <w:tc>
          <w:tcPr>
            <w:tcW w:w="1595" w:type="dxa"/>
            <w:noWrap/>
            <w:hideMark/>
          </w:tcPr>
          <w:p w:rsidR="00E95472" w:rsidRPr="005A1941" w:rsidRDefault="00E95472" w:rsidP="006852B2">
            <w:r w:rsidRPr="005A1941">
              <w:t>CAIN0454</w:t>
            </w:r>
          </w:p>
        </w:tc>
        <w:tc>
          <w:tcPr>
            <w:tcW w:w="4902" w:type="dxa"/>
            <w:noWrap/>
            <w:hideMark/>
          </w:tcPr>
          <w:p w:rsidR="00E95472" w:rsidRPr="005A1941" w:rsidRDefault="00E95472" w:rsidP="006852B2">
            <w:r w:rsidRPr="005A1941">
              <w:t>Piekļuves kontroles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1544,13</w:t>
            </w:r>
          </w:p>
        </w:tc>
      </w:tr>
      <w:tr w:rsidR="00E95472" w:rsidRPr="005A1941" w:rsidTr="00E95472">
        <w:trPr>
          <w:trHeight w:val="255"/>
        </w:trPr>
        <w:tc>
          <w:tcPr>
            <w:tcW w:w="1595" w:type="dxa"/>
            <w:noWrap/>
            <w:hideMark/>
          </w:tcPr>
          <w:p w:rsidR="00E95472" w:rsidRPr="005A1941" w:rsidRDefault="00E95472" w:rsidP="006852B2">
            <w:r w:rsidRPr="005A1941">
              <w:t>CAIN0443</w:t>
            </w:r>
          </w:p>
        </w:tc>
        <w:tc>
          <w:tcPr>
            <w:tcW w:w="4902" w:type="dxa"/>
            <w:noWrap/>
            <w:hideMark/>
          </w:tcPr>
          <w:p w:rsidR="00E95472" w:rsidRPr="005A1941" w:rsidRDefault="00E95472" w:rsidP="006852B2">
            <w:r w:rsidRPr="005A1941">
              <w:t>Apskaņošanas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1867,48</w:t>
            </w:r>
          </w:p>
        </w:tc>
      </w:tr>
      <w:tr w:rsidR="00E95472" w:rsidRPr="005A1941" w:rsidTr="00E95472">
        <w:trPr>
          <w:trHeight w:val="255"/>
        </w:trPr>
        <w:tc>
          <w:tcPr>
            <w:tcW w:w="1595" w:type="dxa"/>
            <w:noWrap/>
            <w:hideMark/>
          </w:tcPr>
          <w:p w:rsidR="00E95472" w:rsidRPr="005A1941" w:rsidRDefault="00E95472" w:rsidP="006852B2">
            <w:r w:rsidRPr="005A1941">
              <w:t>CAIN0439</w:t>
            </w:r>
          </w:p>
        </w:tc>
        <w:tc>
          <w:tcPr>
            <w:tcW w:w="4902" w:type="dxa"/>
            <w:noWrap/>
            <w:hideMark/>
          </w:tcPr>
          <w:p w:rsidR="00E95472" w:rsidRPr="005A1941" w:rsidRDefault="00E95472" w:rsidP="006852B2">
            <w:r w:rsidRPr="005A1941">
              <w:t>Telefonu un datoru tīklu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1888,36</w:t>
            </w:r>
          </w:p>
        </w:tc>
      </w:tr>
      <w:tr w:rsidR="00E95472" w:rsidRPr="005A1941" w:rsidTr="00E95472">
        <w:trPr>
          <w:trHeight w:val="255"/>
        </w:trPr>
        <w:tc>
          <w:tcPr>
            <w:tcW w:w="1595" w:type="dxa"/>
            <w:noWrap/>
            <w:hideMark/>
          </w:tcPr>
          <w:p w:rsidR="00E95472" w:rsidRPr="005A1941" w:rsidRDefault="00E95472" w:rsidP="006852B2">
            <w:r w:rsidRPr="005A1941">
              <w:t>CAIN0450</w:t>
            </w:r>
          </w:p>
        </w:tc>
        <w:tc>
          <w:tcPr>
            <w:tcW w:w="4902" w:type="dxa"/>
            <w:noWrap/>
            <w:hideMark/>
          </w:tcPr>
          <w:p w:rsidR="00E95472" w:rsidRPr="005A1941" w:rsidRDefault="00E95472" w:rsidP="006852B2">
            <w:r w:rsidRPr="005A1941">
              <w:t>Telefonu un datoru tiklu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3313,57</w:t>
            </w:r>
          </w:p>
        </w:tc>
      </w:tr>
      <w:tr w:rsidR="00E95472" w:rsidRPr="005A1941" w:rsidTr="00E95472">
        <w:trPr>
          <w:trHeight w:val="255"/>
        </w:trPr>
        <w:tc>
          <w:tcPr>
            <w:tcW w:w="1595" w:type="dxa"/>
            <w:noWrap/>
            <w:hideMark/>
          </w:tcPr>
          <w:p w:rsidR="00E95472" w:rsidRPr="005A1941" w:rsidRDefault="00E95472" w:rsidP="006852B2">
            <w:r w:rsidRPr="005A1941">
              <w:t>CAIN0452</w:t>
            </w:r>
          </w:p>
        </w:tc>
        <w:tc>
          <w:tcPr>
            <w:tcW w:w="4902" w:type="dxa"/>
            <w:noWrap/>
            <w:hideMark/>
          </w:tcPr>
          <w:p w:rsidR="00E95472" w:rsidRPr="005A1941" w:rsidRDefault="00E95472" w:rsidP="006852B2">
            <w:r w:rsidRPr="005A1941">
              <w:t>Ugunsdrošības trauksmes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1935,00</w:t>
            </w:r>
          </w:p>
        </w:tc>
      </w:tr>
      <w:tr w:rsidR="00E95472" w:rsidRPr="005A1941" w:rsidTr="00E95472">
        <w:trPr>
          <w:trHeight w:val="255"/>
        </w:trPr>
        <w:tc>
          <w:tcPr>
            <w:tcW w:w="1595" w:type="dxa"/>
            <w:noWrap/>
            <w:hideMark/>
          </w:tcPr>
          <w:p w:rsidR="00E95472" w:rsidRPr="005A1941" w:rsidRDefault="00E95472" w:rsidP="006852B2">
            <w:r w:rsidRPr="005A1941">
              <w:t>CAIN0440</w:t>
            </w:r>
          </w:p>
        </w:tc>
        <w:tc>
          <w:tcPr>
            <w:tcW w:w="4902" w:type="dxa"/>
            <w:noWrap/>
            <w:hideMark/>
          </w:tcPr>
          <w:p w:rsidR="00E95472" w:rsidRPr="005A1941" w:rsidRDefault="00E95472" w:rsidP="006852B2">
            <w:r w:rsidRPr="005A1941">
              <w:t>Ugunsdrošības trauksmes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2353,00</w:t>
            </w:r>
          </w:p>
        </w:tc>
      </w:tr>
      <w:tr w:rsidR="00E95472" w:rsidRPr="005A1941" w:rsidTr="00E95472">
        <w:trPr>
          <w:trHeight w:val="255"/>
        </w:trPr>
        <w:tc>
          <w:tcPr>
            <w:tcW w:w="1595" w:type="dxa"/>
            <w:noWrap/>
            <w:hideMark/>
          </w:tcPr>
          <w:p w:rsidR="00E95472" w:rsidRPr="005A1941" w:rsidRDefault="00E95472" w:rsidP="006852B2">
            <w:r w:rsidRPr="005A1941">
              <w:t>CAIN0457</w:t>
            </w:r>
          </w:p>
        </w:tc>
        <w:tc>
          <w:tcPr>
            <w:tcW w:w="4902" w:type="dxa"/>
            <w:noWrap/>
            <w:hideMark/>
          </w:tcPr>
          <w:p w:rsidR="00E95472" w:rsidRPr="005A1941" w:rsidRDefault="00E95472" w:rsidP="006852B2">
            <w:r w:rsidRPr="005A1941">
              <w:t>Publiskās izziņošanas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2403,47</w:t>
            </w:r>
          </w:p>
        </w:tc>
      </w:tr>
      <w:tr w:rsidR="00E95472" w:rsidRPr="005A1941" w:rsidTr="00E95472">
        <w:trPr>
          <w:trHeight w:val="255"/>
        </w:trPr>
        <w:tc>
          <w:tcPr>
            <w:tcW w:w="1595" w:type="dxa"/>
            <w:noWrap/>
            <w:hideMark/>
          </w:tcPr>
          <w:p w:rsidR="00E95472" w:rsidRPr="005A1941" w:rsidRDefault="00E95472" w:rsidP="006852B2">
            <w:r w:rsidRPr="005A1941">
              <w:t>CAIN0451</w:t>
            </w:r>
          </w:p>
        </w:tc>
        <w:tc>
          <w:tcPr>
            <w:tcW w:w="4902" w:type="dxa"/>
            <w:noWrap/>
            <w:hideMark/>
          </w:tcPr>
          <w:p w:rsidR="00E95472" w:rsidRPr="005A1941" w:rsidRDefault="00E95472" w:rsidP="006852B2">
            <w:r w:rsidRPr="005A1941">
              <w:t>Apsardzes izsaukuma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2502,85</w:t>
            </w:r>
          </w:p>
        </w:tc>
      </w:tr>
      <w:tr w:rsidR="00E95472" w:rsidRPr="005A1941" w:rsidTr="00E95472">
        <w:trPr>
          <w:trHeight w:val="255"/>
        </w:trPr>
        <w:tc>
          <w:tcPr>
            <w:tcW w:w="1595" w:type="dxa"/>
            <w:noWrap/>
            <w:hideMark/>
          </w:tcPr>
          <w:p w:rsidR="00E95472" w:rsidRPr="005A1941" w:rsidRDefault="00E95472" w:rsidP="006852B2">
            <w:r w:rsidRPr="005A1941">
              <w:t>CAIN0441</w:t>
            </w:r>
          </w:p>
        </w:tc>
        <w:tc>
          <w:tcPr>
            <w:tcW w:w="4902" w:type="dxa"/>
            <w:noWrap/>
            <w:hideMark/>
          </w:tcPr>
          <w:p w:rsidR="00E95472" w:rsidRPr="005A1941" w:rsidRDefault="00E95472" w:rsidP="006852B2">
            <w:r w:rsidRPr="005A1941">
              <w:t>Apsardzes signalizācijas sistēma</w:t>
            </w:r>
          </w:p>
        </w:tc>
        <w:tc>
          <w:tcPr>
            <w:tcW w:w="1011" w:type="dxa"/>
            <w:noWrap/>
            <w:hideMark/>
          </w:tcPr>
          <w:p w:rsidR="00E95472" w:rsidRPr="005A1941" w:rsidRDefault="00E95472" w:rsidP="006852B2">
            <w:r w:rsidRPr="005A1941">
              <w:t>1,00</w:t>
            </w:r>
          </w:p>
        </w:tc>
        <w:tc>
          <w:tcPr>
            <w:tcW w:w="1122" w:type="dxa"/>
            <w:noWrap/>
            <w:hideMark/>
          </w:tcPr>
          <w:p w:rsidR="00E95472" w:rsidRPr="005A1941" w:rsidRDefault="00E95472" w:rsidP="006852B2">
            <w:r w:rsidRPr="005A1941">
              <w:t>2963,81</w:t>
            </w:r>
          </w:p>
        </w:tc>
      </w:tr>
      <w:tr w:rsidR="00E95472" w:rsidRPr="005A1941" w:rsidTr="00E95472">
        <w:trPr>
          <w:trHeight w:val="255"/>
        </w:trPr>
        <w:tc>
          <w:tcPr>
            <w:tcW w:w="7508" w:type="dxa"/>
            <w:gridSpan w:val="3"/>
            <w:noWrap/>
          </w:tcPr>
          <w:p w:rsidR="00E95472" w:rsidRPr="005A1941" w:rsidRDefault="00E95472" w:rsidP="006852B2">
            <w:pPr>
              <w:jc w:val="right"/>
              <w:rPr>
                <w:b/>
              </w:rPr>
            </w:pPr>
            <w:r w:rsidRPr="005A1941">
              <w:rPr>
                <w:b/>
              </w:rPr>
              <w:t>KOPĀ EUR</w:t>
            </w:r>
          </w:p>
        </w:tc>
        <w:tc>
          <w:tcPr>
            <w:tcW w:w="1122" w:type="dxa"/>
            <w:noWrap/>
          </w:tcPr>
          <w:p w:rsidR="00E95472" w:rsidRPr="005A1941" w:rsidRDefault="00E95472" w:rsidP="006852B2">
            <w:pPr>
              <w:rPr>
                <w:rFonts w:ascii="Arial" w:hAnsi="Arial" w:cs="Arial"/>
                <w:b/>
                <w:sz w:val="20"/>
                <w:szCs w:val="20"/>
              </w:rPr>
            </w:pPr>
            <w:r w:rsidRPr="005A1941">
              <w:rPr>
                <w:rFonts w:ascii="Arial" w:hAnsi="Arial" w:cs="Arial"/>
                <w:b/>
                <w:sz w:val="20"/>
                <w:szCs w:val="20"/>
              </w:rPr>
              <w:t>101613,54</w:t>
            </w:r>
          </w:p>
          <w:p w:rsidR="00E95472" w:rsidRPr="005A1941" w:rsidRDefault="00E95472" w:rsidP="006852B2"/>
        </w:tc>
      </w:tr>
    </w:tbl>
    <w:p w:rsidR="00E95472" w:rsidRDefault="00E95472">
      <w:pPr>
        <w:rPr>
          <w:b/>
        </w:rPr>
      </w:pPr>
    </w:p>
    <w:p w:rsidR="00E95472" w:rsidRDefault="00E95472">
      <w:pPr>
        <w:rPr>
          <w:b/>
        </w:rPr>
      </w:pPr>
      <w:r>
        <w:rPr>
          <w:b/>
        </w:rPr>
        <w:br w:type="page"/>
      </w:r>
    </w:p>
    <w:p w:rsidR="00E95472" w:rsidRDefault="00E95472">
      <w:pPr>
        <w:rPr>
          <w:b/>
        </w:rPr>
      </w:pPr>
    </w:p>
    <w:p w:rsidR="00E95472" w:rsidRDefault="00E95472">
      <w:pPr>
        <w:rPr>
          <w:b/>
        </w:rPr>
      </w:pPr>
    </w:p>
    <w:p w:rsidR="00257CAD" w:rsidRPr="00257CAD" w:rsidRDefault="00257CAD" w:rsidP="00A37EC2">
      <w:pPr>
        <w:numPr>
          <w:ilvl w:val="0"/>
          <w:numId w:val="37"/>
        </w:numPr>
        <w:ind w:left="502"/>
        <w:jc w:val="center"/>
        <w:rPr>
          <w:b/>
        </w:rPr>
      </w:pPr>
      <w:r w:rsidRPr="00257CAD">
        <w:rPr>
          <w:b/>
        </w:rPr>
        <w:t>Apdrošināšanas objekta atrašanās vieta:</w:t>
      </w:r>
    </w:p>
    <w:p w:rsidR="00257CAD" w:rsidRPr="00257CAD" w:rsidRDefault="00257CAD" w:rsidP="00257CAD">
      <w:pPr>
        <w:jc w:val="both"/>
        <w:rPr>
          <w:b/>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984"/>
        <w:gridCol w:w="2127"/>
        <w:gridCol w:w="1701"/>
        <w:gridCol w:w="2438"/>
      </w:tblGrid>
      <w:tr w:rsidR="00257CAD" w:rsidRPr="00257CAD" w:rsidTr="00A37EC2">
        <w:trPr>
          <w:trHeight w:val="300"/>
        </w:trPr>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257CAD" w:rsidRPr="00257CAD" w:rsidRDefault="00257CAD" w:rsidP="00257CAD">
            <w:pPr>
              <w:ind w:left="360" w:hanging="360"/>
              <w:jc w:val="center"/>
            </w:pPr>
            <w:r w:rsidRPr="00257CAD">
              <w:t>N.p.k.</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7CAD" w:rsidRPr="00257CAD" w:rsidRDefault="00257CAD" w:rsidP="00257CAD">
            <w:pPr>
              <w:jc w:val="center"/>
            </w:pPr>
            <w:r w:rsidRPr="00257CAD">
              <w:t>Būves kadastra apzīmējums</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7CAD" w:rsidRPr="00257CAD" w:rsidRDefault="00257CAD" w:rsidP="00257CAD">
            <w:pPr>
              <w:jc w:val="center"/>
            </w:pPr>
            <w:r w:rsidRPr="00257CAD">
              <w:t>Adrese</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7CAD" w:rsidRPr="00257CAD" w:rsidRDefault="00257CAD" w:rsidP="00257CAD">
            <w:pPr>
              <w:jc w:val="center"/>
            </w:pPr>
            <w:r w:rsidRPr="00257CAD">
              <w:t>Ekspluatācijas uzsākšanas gads</w:t>
            </w:r>
          </w:p>
        </w:tc>
        <w:tc>
          <w:tcPr>
            <w:tcW w:w="24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7CAD" w:rsidRPr="00257CAD" w:rsidRDefault="00257CAD" w:rsidP="00257CAD">
            <w:pPr>
              <w:jc w:val="center"/>
            </w:pPr>
            <w:r w:rsidRPr="00257CAD">
              <w:t>Pēdējās pārbūves vai atjaunošanas gads (Norāda gada skaitli)</w:t>
            </w:r>
          </w:p>
        </w:tc>
      </w:tr>
      <w:tr w:rsidR="00257CAD" w:rsidRPr="00257CAD" w:rsidTr="00A37EC2">
        <w:trPr>
          <w:trHeight w:val="300"/>
        </w:trPr>
        <w:tc>
          <w:tcPr>
            <w:tcW w:w="959" w:type="dxa"/>
            <w:shd w:val="clear" w:color="auto" w:fill="auto"/>
            <w:vAlign w:val="center"/>
          </w:tcPr>
          <w:p w:rsidR="00257CAD" w:rsidRPr="00257CAD" w:rsidRDefault="00257CAD" w:rsidP="00257CAD">
            <w:pPr>
              <w:numPr>
                <w:ilvl w:val="0"/>
                <w:numId w:val="34"/>
              </w:numPr>
              <w:spacing w:after="160" w:line="259" w:lineRule="auto"/>
              <w:jc w:val="center"/>
            </w:pPr>
          </w:p>
        </w:tc>
        <w:tc>
          <w:tcPr>
            <w:tcW w:w="1984" w:type="dxa"/>
            <w:shd w:val="clear" w:color="auto" w:fill="auto"/>
            <w:noWrap/>
            <w:vAlign w:val="center"/>
            <w:hideMark/>
          </w:tcPr>
          <w:p w:rsidR="00257CAD" w:rsidRPr="00257CAD" w:rsidRDefault="008E7A01" w:rsidP="00257CAD">
            <w:pPr>
              <w:jc w:val="center"/>
            </w:pPr>
            <w:hyperlink r:id="rId17" w:history="1">
              <w:r w:rsidR="00257CAD" w:rsidRPr="00257CAD">
                <w:t>09000060098010</w:t>
              </w:r>
            </w:hyperlink>
          </w:p>
        </w:tc>
        <w:tc>
          <w:tcPr>
            <w:tcW w:w="2127" w:type="dxa"/>
            <w:shd w:val="clear" w:color="auto" w:fill="auto"/>
            <w:noWrap/>
            <w:vAlign w:val="center"/>
            <w:hideMark/>
          </w:tcPr>
          <w:p w:rsidR="00257CAD" w:rsidRPr="00257CAD" w:rsidRDefault="00257CAD" w:rsidP="00257CAD">
            <w:pPr>
              <w:jc w:val="center"/>
            </w:pPr>
            <w:r w:rsidRPr="00257CAD">
              <w:t>Jelgavas cietums, Palīdzības iela 3, Jelgava, LV-3001</w:t>
            </w:r>
          </w:p>
        </w:tc>
        <w:tc>
          <w:tcPr>
            <w:tcW w:w="1701" w:type="dxa"/>
            <w:shd w:val="clear" w:color="auto" w:fill="auto"/>
            <w:noWrap/>
            <w:vAlign w:val="center"/>
            <w:hideMark/>
          </w:tcPr>
          <w:p w:rsidR="00257CAD" w:rsidRPr="00257CAD" w:rsidRDefault="00257CAD" w:rsidP="00257CAD">
            <w:pPr>
              <w:jc w:val="center"/>
            </w:pPr>
            <w:r w:rsidRPr="00257CAD">
              <w:t>1974</w:t>
            </w:r>
          </w:p>
        </w:tc>
        <w:tc>
          <w:tcPr>
            <w:tcW w:w="2438" w:type="dxa"/>
            <w:shd w:val="clear" w:color="auto" w:fill="auto"/>
            <w:noWrap/>
            <w:vAlign w:val="center"/>
            <w:hideMark/>
          </w:tcPr>
          <w:p w:rsidR="00257CAD" w:rsidRPr="00257CAD" w:rsidRDefault="00257CAD" w:rsidP="00257CAD">
            <w:pPr>
              <w:jc w:val="center"/>
            </w:pPr>
            <w:r w:rsidRPr="00257CAD">
              <w:t>2011</w:t>
            </w:r>
          </w:p>
        </w:tc>
      </w:tr>
    </w:tbl>
    <w:p w:rsidR="00257CAD" w:rsidRPr="00257CAD" w:rsidRDefault="00257CAD" w:rsidP="00257CAD">
      <w:pPr>
        <w:jc w:val="both"/>
      </w:pPr>
    </w:p>
    <w:p w:rsidR="00257CAD" w:rsidRPr="00257CAD" w:rsidRDefault="00257CAD" w:rsidP="00257CAD">
      <w:pPr>
        <w:jc w:val="both"/>
      </w:pPr>
      <w:r w:rsidRPr="00257CAD">
        <w:t xml:space="preserve">* Renovētajās telpās ir uzstādīta ugunsdrošības un apsardzes signalizācija un izvietotas rezerves izejas. </w:t>
      </w:r>
    </w:p>
    <w:p w:rsidR="00257CAD" w:rsidRPr="00257CAD" w:rsidRDefault="00257CAD" w:rsidP="00257CAD">
      <w:pPr>
        <w:jc w:val="both"/>
      </w:pPr>
      <w:r w:rsidRPr="00257CAD">
        <w:t>Telpās izvietotas mācību teorijas un praktisko nodarbību klases profesionālās izglītības programmu īstenošanai, kā arī sanitārās telpas (tualetes pedagogiem un audzēkņiem).</w:t>
      </w:r>
    </w:p>
    <w:p w:rsidR="00257CAD" w:rsidRPr="00257CAD" w:rsidRDefault="00257CAD" w:rsidP="00257CAD">
      <w:pPr>
        <w:jc w:val="both"/>
        <w:rPr>
          <w:b/>
        </w:rPr>
      </w:pPr>
    </w:p>
    <w:p w:rsidR="00257CAD" w:rsidRPr="00257CAD" w:rsidRDefault="00257CAD" w:rsidP="00257CAD">
      <w:pPr>
        <w:jc w:val="both"/>
        <w:rPr>
          <w:b/>
        </w:rPr>
      </w:pPr>
      <w:r w:rsidRPr="00257CAD">
        <w:rPr>
          <w:b/>
        </w:rPr>
        <w:t xml:space="preserve">Apdrošināšanas objekta vērtība, EUR: </w:t>
      </w:r>
      <w:r w:rsidRPr="00257CAD">
        <w:t>332615.00</w:t>
      </w:r>
    </w:p>
    <w:p w:rsidR="00257CAD" w:rsidRPr="00257CAD" w:rsidRDefault="00257CAD" w:rsidP="00257CAD">
      <w:pPr>
        <w:jc w:val="both"/>
        <w:rPr>
          <w:b/>
        </w:rPr>
      </w:pPr>
    </w:p>
    <w:p w:rsidR="00257CAD" w:rsidRPr="00257CAD" w:rsidRDefault="00257CAD" w:rsidP="00257CAD">
      <w:pPr>
        <w:jc w:val="both"/>
      </w:pPr>
      <w:r w:rsidRPr="00257CAD">
        <w:rPr>
          <w:b/>
        </w:rPr>
        <w:t xml:space="preserve">Apdrošinājuma summa, EUR: </w:t>
      </w:r>
      <w:r w:rsidRPr="00257CAD">
        <w:t>507465.00</w:t>
      </w:r>
    </w:p>
    <w:p w:rsidR="00257CAD" w:rsidRPr="00257CAD" w:rsidRDefault="00257CAD" w:rsidP="00257CAD">
      <w:pPr>
        <w:jc w:val="both"/>
      </w:pPr>
    </w:p>
    <w:p w:rsidR="00257CAD" w:rsidRPr="00257CAD" w:rsidRDefault="00257CAD" w:rsidP="00257CAD">
      <w:pPr>
        <w:jc w:val="both"/>
      </w:pPr>
      <w:r w:rsidRPr="00257CAD">
        <w:rPr>
          <w:b/>
        </w:rPr>
        <w:t xml:space="preserve">Pašrisks: </w:t>
      </w:r>
      <w:r w:rsidRPr="00257CAD">
        <w:t>0 (nulle) procenti.</w:t>
      </w:r>
    </w:p>
    <w:p w:rsidR="00257CAD" w:rsidRPr="00257CAD" w:rsidRDefault="00257CAD" w:rsidP="00257CAD">
      <w:pPr>
        <w:jc w:val="both"/>
        <w:rPr>
          <w:b/>
        </w:rPr>
      </w:pPr>
    </w:p>
    <w:p w:rsidR="00257CAD" w:rsidRPr="00257CAD" w:rsidRDefault="00257CAD" w:rsidP="00257CAD">
      <w:pPr>
        <w:jc w:val="both"/>
        <w:rPr>
          <w:b/>
        </w:rPr>
      </w:pPr>
      <w:r w:rsidRPr="00257CAD">
        <w:rPr>
          <w:b/>
        </w:rPr>
        <w:t>Apdrošināmie riski:</w:t>
      </w:r>
    </w:p>
    <w:p w:rsidR="00257CAD" w:rsidRPr="00257CAD" w:rsidRDefault="00257CAD" w:rsidP="00257CAD">
      <w:pPr>
        <w:numPr>
          <w:ilvl w:val="0"/>
          <w:numId w:val="35"/>
        </w:numPr>
        <w:spacing w:after="160" w:line="259" w:lineRule="auto"/>
        <w:contextualSpacing/>
        <w:jc w:val="both"/>
      </w:pPr>
      <w:r w:rsidRPr="00257CAD">
        <w:t>Pret dabas stihijām;</w:t>
      </w:r>
    </w:p>
    <w:p w:rsidR="00257CAD" w:rsidRPr="00257CAD" w:rsidRDefault="00257CAD" w:rsidP="00257CAD">
      <w:pPr>
        <w:numPr>
          <w:ilvl w:val="0"/>
          <w:numId w:val="35"/>
        </w:numPr>
        <w:spacing w:after="160" w:line="259" w:lineRule="auto"/>
        <w:contextualSpacing/>
        <w:jc w:val="both"/>
      </w:pPr>
      <w:r w:rsidRPr="00257CAD">
        <w:t>Pret trešo personu prettiesisku rīcību;</w:t>
      </w:r>
    </w:p>
    <w:p w:rsidR="00257CAD" w:rsidRPr="00257CAD" w:rsidRDefault="00257CAD" w:rsidP="00257CAD">
      <w:pPr>
        <w:numPr>
          <w:ilvl w:val="0"/>
          <w:numId w:val="35"/>
        </w:numPr>
        <w:spacing w:after="160" w:line="259" w:lineRule="auto"/>
        <w:contextualSpacing/>
        <w:jc w:val="both"/>
      </w:pPr>
      <w:r w:rsidRPr="00257CAD">
        <w:t>Pret ūdens, kanalizācijas un apkures sistēmu avārijas gadījumos rādītajiem bojājumiem;</w:t>
      </w:r>
    </w:p>
    <w:p w:rsidR="00257CAD" w:rsidRPr="00257CAD" w:rsidRDefault="00257CAD" w:rsidP="00257CAD">
      <w:pPr>
        <w:numPr>
          <w:ilvl w:val="0"/>
          <w:numId w:val="35"/>
        </w:numPr>
        <w:spacing w:after="160" w:line="259" w:lineRule="auto"/>
        <w:contextualSpacing/>
        <w:jc w:val="both"/>
      </w:pPr>
      <w:r w:rsidRPr="00257CAD">
        <w:t>Pret ugunsgrēka radītājiem bojājumiem.</w:t>
      </w:r>
    </w:p>
    <w:p w:rsidR="00257CAD" w:rsidRPr="00257CAD" w:rsidRDefault="00257CAD" w:rsidP="00257CAD">
      <w:pPr>
        <w:ind w:left="720"/>
        <w:contextualSpacing/>
        <w:jc w:val="both"/>
      </w:pPr>
    </w:p>
    <w:p w:rsidR="00257CAD" w:rsidRPr="00257CAD" w:rsidRDefault="00257CAD" w:rsidP="00257CAD">
      <w:pPr>
        <w:tabs>
          <w:tab w:val="left" w:pos="3975"/>
        </w:tabs>
      </w:pPr>
      <w:r w:rsidRPr="00257CAD">
        <w:t>Papildu informāciju par apdrošināšanas objektu, lai sagatavotu piedāvājumu</w:t>
      </w:r>
    </w:p>
    <w:p w:rsidR="00A95148" w:rsidRDefault="00A95148" w:rsidP="00257CAD">
      <w:pPr>
        <w:spacing w:after="160" w:line="259" w:lineRule="auto"/>
        <w:ind w:left="502"/>
        <w:jc w:val="both"/>
      </w:pPr>
    </w:p>
    <w:p w:rsidR="00A95148" w:rsidRDefault="00A95148" w:rsidP="00A95148">
      <w:pPr>
        <w:spacing w:before="130" w:line="260" w:lineRule="exact"/>
        <w:jc w:val="center"/>
        <w:rPr>
          <w:b/>
          <w:bCs/>
          <w:szCs w:val="28"/>
          <w:lang w:eastAsia="lv-LV"/>
        </w:rPr>
      </w:pPr>
      <w:r>
        <w:rPr>
          <w:b/>
          <w:bCs/>
          <w:szCs w:val="28"/>
          <w:lang w:eastAsia="lv-LV"/>
        </w:rPr>
        <w:t>Vispārīgas ziņas par būvi</w:t>
      </w:r>
    </w:p>
    <w:p w:rsidR="00A95148" w:rsidRDefault="00A95148" w:rsidP="00A95148">
      <w:pPr>
        <w:pStyle w:val="ListParagraph"/>
        <w:spacing w:before="130" w:line="260" w:lineRule="exact"/>
        <w:ind w:left="0" w:firstLine="539"/>
        <w:jc w:val="center"/>
        <w:rPr>
          <w:bCs/>
          <w:szCs w:val="28"/>
          <w:lang w:eastAsia="lv-LV"/>
        </w:rPr>
      </w:pPr>
    </w:p>
    <w:p w:rsidR="00A95148" w:rsidRDefault="00A95148" w:rsidP="00A95148">
      <w:pPr>
        <w:pStyle w:val="ListParagraph"/>
        <w:spacing w:before="130" w:line="260" w:lineRule="exact"/>
        <w:ind w:left="0" w:firstLine="539"/>
        <w:jc w:val="center"/>
        <w:rPr>
          <w:bCs/>
          <w:lang w:eastAsia="lv-LV"/>
        </w:rPr>
      </w:pPr>
      <w:r>
        <w:rPr>
          <w:bCs/>
          <w:lang w:eastAsia="lv-LV"/>
        </w:rPr>
        <w:t>(Datus par būvi aizpilda no jaunākās dokumentācijas – būves kadastrālās uzmērīšanas lietas vai būvprojekta)</w:t>
      </w:r>
    </w:p>
    <w:p w:rsidR="00A95148" w:rsidRDefault="00A95148" w:rsidP="00A95148">
      <w:pPr>
        <w:pStyle w:val="ListParagraph"/>
        <w:spacing w:before="130" w:line="260" w:lineRule="exact"/>
        <w:ind w:left="0" w:firstLine="539"/>
        <w:jc w:val="center"/>
        <w:rPr>
          <w:bCs/>
          <w:szCs w:val="28"/>
          <w:lang w:eastAsia="lv-LV"/>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2" w:type="dxa"/>
          <w:bottom w:w="28" w:type="dxa"/>
          <w:right w:w="28" w:type="dxa"/>
        </w:tblCellMar>
        <w:tblLook w:val="04A0" w:firstRow="1" w:lastRow="0" w:firstColumn="1" w:lastColumn="0" w:noHBand="0" w:noVBand="1"/>
      </w:tblPr>
      <w:tblGrid>
        <w:gridCol w:w="919"/>
        <w:gridCol w:w="8002"/>
      </w:tblGrid>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1.1.</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galvenais lietošanas veids                                  1274</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1.2.</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kopējā platība (m</w:t>
            </w:r>
            <w:r>
              <w:rPr>
                <w:szCs w:val="28"/>
                <w:vertAlign w:val="superscript"/>
                <w:lang w:eastAsia="lv-LV"/>
              </w:rPr>
              <w:t>2</w:t>
            </w:r>
            <w:r>
              <w:rPr>
                <w:szCs w:val="28"/>
                <w:lang w:eastAsia="lv-LV"/>
              </w:rPr>
              <w:t>)                                            10399,1</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1.3.</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apbūves laukums (m</w:t>
            </w:r>
            <w:r>
              <w:rPr>
                <w:szCs w:val="28"/>
                <w:vertAlign w:val="superscript"/>
                <w:lang w:eastAsia="lv-LV"/>
              </w:rPr>
              <w:t>2</w:t>
            </w:r>
            <w:r>
              <w:rPr>
                <w:szCs w:val="28"/>
                <w:lang w:eastAsia="lv-LV"/>
              </w:rPr>
              <w:t>)                                        3338,1</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1.4.</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būvtilpums (m</w:t>
            </w:r>
            <w:r>
              <w:rPr>
                <w:szCs w:val="28"/>
                <w:vertAlign w:val="superscript"/>
                <w:lang w:eastAsia="lv-LV"/>
              </w:rPr>
              <w:t>3</w:t>
            </w:r>
            <w:r>
              <w:rPr>
                <w:szCs w:val="28"/>
                <w:lang w:eastAsia="lv-LV"/>
              </w:rPr>
              <w:t>)                                                58372</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1.5.</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virszemes stāvu skaits                           4</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1.6.</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pazemes stāvu skaits                              0</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1.7.</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 xml:space="preserve">būves kadastra apzīmējums                    </w:t>
            </w:r>
            <w:r>
              <w:rPr>
                <w:b/>
                <w:bCs/>
                <w:szCs w:val="28"/>
                <w:lang w:eastAsia="lv-LV"/>
              </w:rPr>
              <w:t>09000060098010</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1.8.</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 xml:space="preserve">būves īpašnieks                                   LR Tieslietu ministrija                 </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1.9.</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būvprojekta izstrādātājs (būvprojekta autors)</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1.10.</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būvprojekta nosaukums, akceptēšanas datums</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1.11.</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būves nodošana ekspluatācijā (datums)           1974.</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1.12.</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 xml:space="preserve">būves konservācijas datums </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1.13.</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 xml:space="preserve">būves atjaunošanas,  pārbūves,  restaurācijas gads      </w:t>
            </w:r>
          </w:p>
        </w:tc>
      </w:tr>
      <w:tr w:rsidR="00A95148" w:rsidRPr="00895C8C"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1.14.</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val="de-DE" w:eastAsia="lv-LV"/>
              </w:rPr>
            </w:pPr>
            <w:r>
              <w:rPr>
                <w:szCs w:val="28"/>
                <w:lang w:val="de-DE" w:eastAsia="lv-LV"/>
              </w:rPr>
              <w:t xml:space="preserve">būves kadastrālās uzmērīšanas lietas datums         27.06.2002.   </w:t>
            </w:r>
          </w:p>
        </w:tc>
      </w:tr>
      <w:tr w:rsidR="00A95148" w:rsidTr="00A37EC2">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1.15.</w:t>
            </w:r>
          </w:p>
        </w:tc>
        <w:tc>
          <w:tcPr>
            <w:tcW w:w="87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cita informācija, kuru apsekotājs uzskata par nepieciešamu</w:t>
            </w:r>
          </w:p>
        </w:tc>
      </w:tr>
    </w:tbl>
    <w:p w:rsidR="00A95148" w:rsidRDefault="00A95148" w:rsidP="00A95148">
      <w:pPr>
        <w:pStyle w:val="ListParagraph"/>
        <w:spacing w:before="130" w:line="260" w:lineRule="exact"/>
        <w:ind w:left="0" w:firstLine="539"/>
        <w:jc w:val="center"/>
        <w:rPr>
          <w:b/>
          <w:bCs/>
          <w:szCs w:val="28"/>
          <w:lang w:eastAsia="lv-LV"/>
        </w:rPr>
      </w:pPr>
    </w:p>
    <w:p w:rsidR="00A95148" w:rsidRDefault="00A95148" w:rsidP="00A95148">
      <w:pPr>
        <w:pStyle w:val="ListParagraph"/>
        <w:spacing w:before="130" w:line="260" w:lineRule="exact"/>
        <w:ind w:left="0" w:firstLine="539"/>
        <w:jc w:val="center"/>
        <w:rPr>
          <w:b/>
          <w:bCs/>
          <w:szCs w:val="28"/>
          <w:lang w:eastAsia="lv-LV"/>
        </w:rPr>
      </w:pPr>
      <w:r>
        <w:rPr>
          <w:b/>
          <w:bCs/>
          <w:szCs w:val="28"/>
          <w:lang w:eastAsia="lv-LV"/>
        </w:rPr>
        <w:t>2. Situācija</w:t>
      </w:r>
    </w:p>
    <w:p w:rsidR="00A95148" w:rsidRDefault="00A95148" w:rsidP="00A95148">
      <w:pPr>
        <w:pStyle w:val="ListParagraph"/>
        <w:spacing w:before="130" w:line="260" w:lineRule="exact"/>
        <w:ind w:left="0" w:firstLine="539"/>
        <w:jc w:val="center"/>
        <w:rPr>
          <w:bCs/>
          <w:szCs w:val="28"/>
          <w:lang w:eastAsia="lv-LV"/>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2" w:type="dxa"/>
          <w:bottom w:w="28" w:type="dxa"/>
          <w:right w:w="28" w:type="dxa"/>
        </w:tblCellMar>
        <w:tblLook w:val="04A0" w:firstRow="1" w:lastRow="0" w:firstColumn="1" w:lastColumn="0" w:noHBand="0" w:noVBand="1"/>
      </w:tblPr>
      <w:tblGrid>
        <w:gridCol w:w="908"/>
        <w:gridCol w:w="8013"/>
      </w:tblGrid>
      <w:tr w:rsidR="00A95148" w:rsidTr="00A37EC2">
        <w:tc>
          <w:tcPr>
            <w:tcW w:w="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2.1.</w:t>
            </w:r>
          </w:p>
        </w:tc>
        <w:tc>
          <w:tcPr>
            <w:tcW w:w="87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Ēka atrodas Jelgavas pilsētas teritorijā un atbilst zemesgabala izmantošanas un teritorijas plānojumam, zemesgabala platība.  29065 m2</w:t>
            </w:r>
          </w:p>
        </w:tc>
      </w:tr>
      <w:tr w:rsidR="00A95148" w:rsidTr="00A37EC2">
        <w:tc>
          <w:tcPr>
            <w:tcW w:w="97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p>
        </w:tc>
      </w:tr>
      <w:tr w:rsidR="00A95148" w:rsidTr="00A37EC2">
        <w:tc>
          <w:tcPr>
            <w:tcW w:w="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2.2.</w:t>
            </w:r>
          </w:p>
        </w:tc>
        <w:tc>
          <w:tcPr>
            <w:tcW w:w="87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būve saistīta ar zemesgabalu, kadastra Nr.</w:t>
            </w:r>
            <w:r>
              <w:rPr>
                <w:b/>
                <w:bCs/>
                <w:szCs w:val="28"/>
                <w:lang w:eastAsia="lv-LV"/>
              </w:rPr>
              <w:t xml:space="preserve"> 0900 006 0098</w:t>
            </w:r>
            <w:r>
              <w:rPr>
                <w:szCs w:val="28"/>
                <w:lang w:eastAsia="lv-LV"/>
              </w:rPr>
              <w:t>, ko pieļauj sarkano līniju un apbūves ierobežojumi:</w:t>
            </w:r>
          </w:p>
        </w:tc>
      </w:tr>
      <w:tr w:rsidR="00A95148" w:rsidTr="00A37EC2">
        <w:tc>
          <w:tcPr>
            <w:tcW w:w="97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p>
        </w:tc>
      </w:tr>
      <w:tr w:rsidR="00A95148" w:rsidTr="00A37EC2">
        <w:tc>
          <w:tcPr>
            <w:tcW w:w="9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2.3.</w:t>
            </w:r>
          </w:p>
        </w:tc>
        <w:tc>
          <w:tcPr>
            <w:tcW w:w="87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r>
              <w:rPr>
                <w:szCs w:val="28"/>
                <w:lang w:eastAsia="lv-LV"/>
              </w:rPr>
              <w:t xml:space="preserve">būves plānojums  atbilst pašreizējam izmantošanas veidam.                          </w:t>
            </w:r>
          </w:p>
        </w:tc>
      </w:tr>
      <w:tr w:rsidR="00A95148" w:rsidTr="00A37EC2">
        <w:tc>
          <w:tcPr>
            <w:tcW w:w="97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95148" w:rsidRDefault="00A95148" w:rsidP="00A37EC2">
            <w:pPr>
              <w:rPr>
                <w:szCs w:val="28"/>
                <w:lang w:eastAsia="lv-LV"/>
              </w:rPr>
            </w:pPr>
          </w:p>
        </w:tc>
      </w:tr>
    </w:tbl>
    <w:p w:rsidR="00A95148" w:rsidRDefault="00A95148" w:rsidP="00A95148"/>
    <w:p w:rsidR="006A2C69" w:rsidRDefault="006A2C69" w:rsidP="006A2C69">
      <w:pPr>
        <w:ind w:firstLine="720"/>
      </w:pPr>
    </w:p>
    <w:p w:rsidR="006A2C69" w:rsidRPr="006A2C69"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Pr="00DC5F2A" w:rsidRDefault="006A2C69" w:rsidP="00DC5F2A"/>
    <w:p w:rsidR="006A2C69" w:rsidRDefault="006A2C69" w:rsidP="006A2C69"/>
    <w:p w:rsidR="006A2C69" w:rsidRPr="006A2C69" w:rsidRDefault="006A2C69" w:rsidP="006A2C69"/>
    <w:p w:rsidR="006A2C69" w:rsidRDefault="006A2C69" w:rsidP="006A2C69"/>
    <w:p w:rsidR="006A2C69" w:rsidRDefault="006A2C69" w:rsidP="006A2C69">
      <w:pPr>
        <w:tabs>
          <w:tab w:val="left" w:pos="2550"/>
        </w:tabs>
      </w:pPr>
      <w:r>
        <w:tab/>
      </w:r>
    </w:p>
    <w:p w:rsidR="00D07FB1" w:rsidRDefault="00D07FB1">
      <w:r>
        <w:br w:type="page"/>
      </w:r>
    </w:p>
    <w:p w:rsidR="00D07FB1" w:rsidRPr="00D07FB1" w:rsidRDefault="00D07FB1" w:rsidP="00D07FB1">
      <w:pPr>
        <w:ind w:left="502"/>
        <w:contextualSpacing/>
        <w:jc w:val="center"/>
        <w:rPr>
          <w:b/>
        </w:rPr>
      </w:pPr>
      <w:r w:rsidRPr="00D07FB1">
        <w:rPr>
          <w:b/>
        </w:rPr>
        <w:t>Kustamās mantas apdrošināšana:</w:t>
      </w:r>
    </w:p>
    <w:p w:rsidR="00D07FB1" w:rsidRPr="00D07FB1" w:rsidRDefault="00D07FB1" w:rsidP="00D07FB1">
      <w:pPr>
        <w:tabs>
          <w:tab w:val="left" w:pos="4020"/>
        </w:tabs>
        <w:ind w:left="720"/>
        <w:contextualSpacing/>
        <w:jc w:val="both"/>
      </w:pPr>
      <w:r w:rsidRPr="00D07FB1">
        <w:tab/>
      </w:r>
    </w:p>
    <w:p w:rsidR="00D07FB1" w:rsidRPr="00D07FB1" w:rsidRDefault="00D07FB1" w:rsidP="00D07FB1">
      <w:pPr>
        <w:jc w:val="both"/>
      </w:pPr>
      <w:r w:rsidRPr="00D07FB1">
        <w:rPr>
          <w:b/>
        </w:rPr>
        <w:t xml:space="preserve">Apdrošināšanas objekta vērtība, EUR: </w:t>
      </w:r>
      <w:r w:rsidRPr="00D07FB1">
        <w:t>98182.22.</w:t>
      </w:r>
    </w:p>
    <w:p w:rsidR="00D07FB1" w:rsidRPr="00D07FB1" w:rsidRDefault="00D07FB1" w:rsidP="00D07FB1">
      <w:pPr>
        <w:jc w:val="both"/>
      </w:pPr>
    </w:p>
    <w:p w:rsidR="00D07FB1" w:rsidRPr="00D07FB1" w:rsidRDefault="00D07FB1" w:rsidP="00D07FB1">
      <w:pPr>
        <w:jc w:val="both"/>
      </w:pPr>
      <w:r w:rsidRPr="00D07FB1">
        <w:rPr>
          <w:b/>
        </w:rPr>
        <w:t xml:space="preserve">Apdrošinājuma summa, EUR: </w:t>
      </w:r>
      <w:r w:rsidRPr="00D07FB1">
        <w:t>98182.22.</w:t>
      </w:r>
    </w:p>
    <w:p w:rsidR="00D07FB1" w:rsidRPr="00D07FB1" w:rsidRDefault="00D07FB1" w:rsidP="00D07FB1">
      <w:pPr>
        <w:jc w:val="both"/>
      </w:pPr>
    </w:p>
    <w:p w:rsidR="00D07FB1" w:rsidRPr="00D07FB1" w:rsidRDefault="00D07FB1" w:rsidP="00D07FB1">
      <w:pPr>
        <w:jc w:val="both"/>
      </w:pPr>
      <w:r w:rsidRPr="00D07FB1">
        <w:rPr>
          <w:b/>
        </w:rPr>
        <w:t xml:space="preserve">Pašrisks: </w:t>
      </w:r>
      <w:r w:rsidRPr="00D07FB1">
        <w:t>0 (nulle) procenti.</w:t>
      </w:r>
    </w:p>
    <w:p w:rsidR="00D07FB1" w:rsidRPr="00D07FB1" w:rsidRDefault="00D07FB1" w:rsidP="00D07FB1">
      <w:pPr>
        <w:jc w:val="both"/>
        <w:rPr>
          <w:b/>
        </w:rPr>
      </w:pPr>
    </w:p>
    <w:p w:rsidR="00D07FB1" w:rsidRPr="00D07FB1" w:rsidRDefault="00D07FB1" w:rsidP="00D07FB1">
      <w:pPr>
        <w:jc w:val="both"/>
        <w:rPr>
          <w:b/>
        </w:rPr>
      </w:pPr>
      <w:r w:rsidRPr="00D07FB1">
        <w:rPr>
          <w:b/>
        </w:rPr>
        <w:t>Apdrošināmie riski:</w:t>
      </w:r>
    </w:p>
    <w:p w:rsidR="00D07FB1" w:rsidRPr="00D07FB1" w:rsidRDefault="00D07FB1" w:rsidP="00D07FB1">
      <w:pPr>
        <w:numPr>
          <w:ilvl w:val="0"/>
          <w:numId w:val="35"/>
        </w:numPr>
        <w:contextualSpacing/>
        <w:jc w:val="both"/>
      </w:pPr>
      <w:r w:rsidRPr="00D07FB1">
        <w:t>Pret dabas stihijām;</w:t>
      </w:r>
    </w:p>
    <w:p w:rsidR="00D07FB1" w:rsidRPr="00D07FB1" w:rsidRDefault="00D07FB1" w:rsidP="00D07FB1">
      <w:pPr>
        <w:numPr>
          <w:ilvl w:val="0"/>
          <w:numId w:val="35"/>
        </w:numPr>
        <w:contextualSpacing/>
        <w:jc w:val="both"/>
      </w:pPr>
      <w:r w:rsidRPr="00D07FB1">
        <w:t>Pret trešo personu prettiesisku rīcību;</w:t>
      </w:r>
    </w:p>
    <w:p w:rsidR="00D07FB1" w:rsidRPr="00D07FB1" w:rsidRDefault="00D07FB1" w:rsidP="00D07FB1">
      <w:pPr>
        <w:numPr>
          <w:ilvl w:val="0"/>
          <w:numId w:val="35"/>
        </w:numPr>
        <w:contextualSpacing/>
        <w:jc w:val="both"/>
      </w:pPr>
      <w:r w:rsidRPr="00D07FB1">
        <w:t>Pret ūdens, kanalizācijas un apkures sistēmu avārijas gadījumos rādītajiem bojājumiem;</w:t>
      </w:r>
    </w:p>
    <w:p w:rsidR="00D07FB1" w:rsidRPr="00D07FB1" w:rsidRDefault="00D07FB1" w:rsidP="00D07FB1">
      <w:pPr>
        <w:numPr>
          <w:ilvl w:val="0"/>
          <w:numId w:val="35"/>
        </w:numPr>
        <w:contextualSpacing/>
        <w:jc w:val="both"/>
      </w:pPr>
      <w:r w:rsidRPr="00D07FB1">
        <w:t>Pret ugunsgrēka radītājiem bojājumiem.</w:t>
      </w:r>
    </w:p>
    <w:p w:rsidR="00D07FB1" w:rsidRPr="00D07FB1" w:rsidRDefault="00D07FB1" w:rsidP="00D07FB1">
      <w:pPr>
        <w:jc w:val="both"/>
      </w:pPr>
    </w:p>
    <w:p w:rsidR="00D07FB1" w:rsidRPr="00D07FB1" w:rsidRDefault="00D07FB1" w:rsidP="00D07FB1">
      <w:pPr>
        <w:jc w:val="both"/>
        <w:rPr>
          <w:b/>
        </w:rPr>
      </w:pPr>
      <w:r w:rsidRPr="00D07FB1">
        <w:rPr>
          <w:b/>
        </w:rPr>
        <w:t>Pašrisks:</w:t>
      </w:r>
    </w:p>
    <w:p w:rsidR="00D07FB1" w:rsidRPr="00D07FB1" w:rsidRDefault="00D07FB1" w:rsidP="00D07FB1">
      <w:pPr>
        <w:numPr>
          <w:ilvl w:val="0"/>
          <w:numId w:val="36"/>
        </w:numPr>
        <w:contextualSpacing/>
        <w:jc w:val="both"/>
      </w:pPr>
      <w:r w:rsidRPr="00D07FB1">
        <w:t>0 (nulle) procenti.</w:t>
      </w:r>
    </w:p>
    <w:p w:rsidR="00D07FB1" w:rsidRPr="00D07FB1" w:rsidRDefault="00D07FB1" w:rsidP="00D07FB1">
      <w:pPr>
        <w:ind w:left="720"/>
        <w:contextualSpacing/>
        <w:jc w:val="both"/>
      </w:pPr>
      <w:r w:rsidRPr="00D07FB1">
        <w:t>Kustamās mantas saraksts:</w:t>
      </w:r>
    </w:p>
    <w:tbl>
      <w:tblPr>
        <w:tblW w:w="9131" w:type="dxa"/>
        <w:tblInd w:w="-5" w:type="dxa"/>
        <w:tblLook w:val="04A0" w:firstRow="1" w:lastRow="0" w:firstColumn="1" w:lastColumn="0" w:noHBand="0" w:noVBand="1"/>
      </w:tblPr>
      <w:tblGrid>
        <w:gridCol w:w="943"/>
        <w:gridCol w:w="4302"/>
        <w:gridCol w:w="1120"/>
        <w:gridCol w:w="1536"/>
        <w:gridCol w:w="1464"/>
      </w:tblGrid>
      <w:tr w:rsidR="00D07FB1" w:rsidRPr="00D07FB1" w:rsidTr="00D07FB1">
        <w:trPr>
          <w:trHeight w:val="630"/>
          <w:tblHead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b/>
                <w:bCs/>
                <w:lang w:eastAsia="lv-LV"/>
              </w:rPr>
            </w:pPr>
            <w:r w:rsidRPr="00D07FB1">
              <w:rPr>
                <w:b/>
                <w:bCs/>
                <w:lang w:eastAsia="lv-LV"/>
              </w:rPr>
              <w:t>Nr.p.k.</w:t>
            </w:r>
          </w:p>
        </w:tc>
        <w:tc>
          <w:tcPr>
            <w:tcW w:w="4302" w:type="dxa"/>
            <w:tcBorders>
              <w:top w:val="single" w:sz="4" w:space="0" w:color="auto"/>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b/>
                <w:bCs/>
                <w:lang w:eastAsia="lv-LV"/>
              </w:rPr>
            </w:pPr>
            <w:r w:rsidRPr="00D07FB1">
              <w:rPr>
                <w:b/>
                <w:bCs/>
                <w:lang w:eastAsia="lv-LV"/>
              </w:rPr>
              <w:t>Aprīkojuma veids</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D07FB1" w:rsidRPr="00D07FB1" w:rsidRDefault="00D07FB1" w:rsidP="00D07FB1">
            <w:pPr>
              <w:jc w:val="center"/>
              <w:rPr>
                <w:b/>
                <w:bCs/>
                <w:lang w:eastAsia="lv-LV"/>
              </w:rPr>
            </w:pPr>
            <w:r w:rsidRPr="00D07FB1">
              <w:rPr>
                <w:b/>
                <w:bCs/>
                <w:lang w:eastAsia="lv-LV"/>
              </w:rPr>
              <w:t>Skaits (gab.)</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rsidR="00D07FB1" w:rsidRPr="00D07FB1" w:rsidRDefault="00D07FB1" w:rsidP="00D07FB1">
            <w:pPr>
              <w:jc w:val="center"/>
              <w:rPr>
                <w:b/>
                <w:bCs/>
                <w:lang w:eastAsia="lv-LV"/>
              </w:rPr>
            </w:pPr>
            <w:r w:rsidRPr="00D07FB1">
              <w:rPr>
                <w:b/>
                <w:bCs/>
                <w:lang w:eastAsia="lv-LV"/>
              </w:rPr>
              <w:t>Uzskaites numurs</w:t>
            </w:r>
          </w:p>
        </w:tc>
        <w:tc>
          <w:tcPr>
            <w:tcW w:w="1464" w:type="dxa"/>
            <w:tcBorders>
              <w:top w:val="single" w:sz="4" w:space="0" w:color="auto"/>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b/>
                <w:bCs/>
                <w:color w:val="000000"/>
                <w:lang w:eastAsia="lv-LV"/>
              </w:rPr>
            </w:pPr>
            <w:r w:rsidRPr="00D07FB1">
              <w:rPr>
                <w:b/>
                <w:bCs/>
                <w:color w:val="000000"/>
                <w:lang w:eastAsia="lv-LV"/>
              </w:rPr>
              <w:t>Vērtība, EUR</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Virpa sīkiem remonta darbiem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JelC5453</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796.54</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Elektriskās metāla griešanas šķēres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JelC5443</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859.36</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Atslēdznieku darba galds(ZCIR)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15</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JelC5385</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5399.77</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Atvilknes skapis uz riteņiem(ZCIR)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JelC5387</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1637.23</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Instrumentu skapis(ZCIR)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JelC5388</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1141.88</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6</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Darbgalds "Elite" 1500*800mm/ozolkoks(ZCIR)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JelC5359</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250.51</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7</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Interaktīvā tāfele,komplekts(ZCIR)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JelC5395</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4576.21</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8</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Videoprojektors Mitsubishi(ZCIR)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JelC5396</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1101.87</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9</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Multimediju ekrāns Adeo Cyber(ZCIR)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JelC5397</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294.41</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10</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Atvilkne galdam"Elite"(ZCIR)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JelC5360</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218.99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11</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Darbagalds uz riteņiem(ZCIR)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18</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JelC5361</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8344.09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12</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Tāfele 2000*1000mm(ZCIR)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JelC5368</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811.01</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13</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Atslēdznieku darba galds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JelC5451</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538.12</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14</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Atslēdznieku darba galds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JelC5452</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538.12</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15</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Server IBM,komplekts(ZCIR)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JelC5406</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2181.09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16</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Portativais dators ACER 17"komplekts(ZCIR)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JelC5407</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2240.45</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17</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Printeris Laser M2000DEPS(ZCIR)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JelC5409</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256.39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18</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EPS STYLUS PHOTO 1400/A3+CD-PRI(ZCIR)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JelC5410</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599.66</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19</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Portatīvais dators skolotājam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JelC5444</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1057.48</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20</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Portatīvais dators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JelC5445</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955.03</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21</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Portatīvais dators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JelC5446</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955.03</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22</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Multimēdiju projektors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JelC5447</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490.04</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23</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Multimēdiju projekts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JelC5448</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490.04</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24</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Multimēdiju projektors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JelC5449</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490.05</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25</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Multimēdiju projektors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JelC5450</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490.05</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26</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Griežņu asināmā mašīna(ZCIR)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JelC5412</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519.09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27</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Urbjmašīna profesionālā(ZCIR)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JelC5413</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339.58</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28</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Trāsfažu transformators(ZCIR)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JelC5414</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1108.33</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29</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Portativais dators ACER15"komplekts(ZCIR)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JelC5408/2</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864.01</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30</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Portativais dators ACER15"komplekts(ZCIR)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JelC5408/3</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864.01</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31</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Ventilācijas sistēma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JelC5415</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19454.93</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32</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Kolonveida urbjmašīna ar aprīkojumu(ZCIR)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JelC5370</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4629.78</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33</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Prese hidrauliskā ar aprīkojumu(ZCIR)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JelC5371</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1070.97</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34</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Instalāciju pārbaudes ierīces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JelC5454</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1023.40</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35</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Invertors ar aksesuāriem(ZCIR)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JelC5398</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2618.08</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36</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Pusautomāts metināšanai(ZCIR)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JelC5399</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6153.92</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37</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TIG metināšanas aparāts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JelC5400</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2988.03</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38</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TIG metināšanas aparāts(ZCIR)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JelC5401</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2988.02</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39</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Plasmas griezejs(detaļu sagatavošanai)(ZCIR)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JelC5402</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1593.62</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40</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Kompresors pie plasmas griezeja(ZCIR)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JelC5403</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355.72</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41</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Darba galds(training table)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JelC5404</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4069.40</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42</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43</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JelC5405/2A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44</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JelC5405/4a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45</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JelC5405/3a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46</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JelC5405/5a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47</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JelC5405/6a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48</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JelC5405/7a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49</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JelC5405/8a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50</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JelC5405/9a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51</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JelC5405/10a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52</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JelC5405/11a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53</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JelC5405/12a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54</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JelC5405/13a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55</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JelC5405/14a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JelC5405/15a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57</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JelC5405/17a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58</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JelC5405/16a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59</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JelC5405/18a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31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60</w:t>
            </w:r>
          </w:p>
        </w:tc>
        <w:tc>
          <w:tcPr>
            <w:tcW w:w="4302"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Dators Vector (ZCIR)</w:t>
            </w:r>
          </w:p>
        </w:tc>
        <w:tc>
          <w:tcPr>
            <w:tcW w:w="1120"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1</w:t>
            </w:r>
          </w:p>
        </w:tc>
        <w:tc>
          <w:tcPr>
            <w:tcW w:w="1536"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JelC5405/19a</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lang w:eastAsia="lv-LV"/>
              </w:rPr>
            </w:pPr>
            <w:r w:rsidRPr="00D07FB1">
              <w:rPr>
                <w:lang w:eastAsia="lv-LV"/>
              </w:rPr>
              <w:t>569.89</w:t>
            </w:r>
          </w:p>
        </w:tc>
      </w:tr>
      <w:tr w:rsidR="00D07FB1" w:rsidRPr="00D07FB1" w:rsidTr="00D07FB1">
        <w:trPr>
          <w:trHeight w:val="255"/>
        </w:trPr>
        <w:tc>
          <w:tcPr>
            <w:tcW w:w="7667"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07FB1" w:rsidRPr="00D07FB1" w:rsidRDefault="00D07FB1" w:rsidP="00D07FB1">
            <w:pPr>
              <w:jc w:val="center"/>
              <w:rPr>
                <w:b/>
                <w:lang w:eastAsia="lv-LV"/>
              </w:rPr>
            </w:pPr>
            <w:r w:rsidRPr="00D07FB1">
              <w:rPr>
                <w:b/>
                <w:lang w:eastAsia="lv-LV"/>
              </w:rPr>
              <w:t>Kopā, EUR</w:t>
            </w:r>
          </w:p>
        </w:tc>
        <w:tc>
          <w:tcPr>
            <w:tcW w:w="1464" w:type="dxa"/>
            <w:tcBorders>
              <w:top w:val="nil"/>
              <w:left w:val="nil"/>
              <w:bottom w:val="single" w:sz="4" w:space="0" w:color="auto"/>
              <w:right w:val="single" w:sz="4" w:space="0" w:color="auto"/>
            </w:tcBorders>
            <w:shd w:val="clear" w:color="auto" w:fill="auto"/>
            <w:noWrap/>
            <w:vAlign w:val="center"/>
            <w:hideMark/>
          </w:tcPr>
          <w:p w:rsidR="00D07FB1" w:rsidRPr="00D07FB1" w:rsidRDefault="00D07FB1" w:rsidP="00D07FB1">
            <w:pPr>
              <w:jc w:val="center"/>
              <w:rPr>
                <w:b/>
                <w:lang w:eastAsia="lv-LV"/>
              </w:rPr>
            </w:pPr>
            <w:r w:rsidRPr="00D07FB1">
              <w:rPr>
                <w:b/>
                <w:lang w:eastAsia="lv-LV"/>
              </w:rPr>
              <w:t>98182.22</w:t>
            </w:r>
          </w:p>
        </w:tc>
      </w:tr>
    </w:tbl>
    <w:p w:rsidR="006A2C69" w:rsidRDefault="006A2C69">
      <w:r>
        <w:br w:type="page"/>
      </w:r>
    </w:p>
    <w:p w:rsidR="006A2C69" w:rsidRDefault="006A2C69" w:rsidP="006A2C69">
      <w:pPr>
        <w:tabs>
          <w:tab w:val="left" w:pos="2550"/>
        </w:tabs>
      </w:pPr>
    </w:p>
    <w:p w:rsidR="006A2C69" w:rsidRPr="006A2C69" w:rsidRDefault="006A2C69" w:rsidP="006A2C69">
      <w:pPr>
        <w:jc w:val="right"/>
      </w:pPr>
      <w:r>
        <w:t>2</w:t>
      </w:r>
      <w:r w:rsidRPr="006A2C69">
        <w:t>. pielikums</w:t>
      </w:r>
    </w:p>
    <w:p w:rsidR="006A2C69" w:rsidRPr="006A2C69" w:rsidRDefault="006A2C69" w:rsidP="006A2C69">
      <w:pPr>
        <w:jc w:val="right"/>
      </w:pPr>
      <w:r w:rsidRPr="006A2C69" w:rsidDel="002D4B20">
        <w:t xml:space="preserve"> </w:t>
      </w:r>
      <w:r w:rsidRPr="006A2C69">
        <w:t>(Nr. IeVP 2019/76)</w:t>
      </w:r>
    </w:p>
    <w:p w:rsidR="006A2C69" w:rsidRPr="006A2C69" w:rsidRDefault="006A2C69" w:rsidP="006A2C69">
      <w:pPr>
        <w:jc w:val="right"/>
      </w:pPr>
      <w:r w:rsidRPr="006A2C69">
        <w:t>Informatīvajam paziņojumam</w:t>
      </w:r>
    </w:p>
    <w:p w:rsidR="006A2C69" w:rsidRDefault="006A2C69" w:rsidP="006A2C69">
      <w:pPr>
        <w:jc w:val="right"/>
      </w:pPr>
    </w:p>
    <w:p w:rsidR="006A2C69" w:rsidRDefault="006A2C69" w:rsidP="006A2C69"/>
    <w:p w:rsidR="006A2C69" w:rsidRDefault="006A2C69" w:rsidP="006A2C69">
      <w:pPr>
        <w:tabs>
          <w:tab w:val="left" w:pos="3765"/>
        </w:tabs>
      </w:pPr>
      <w:r>
        <w:tab/>
        <w:t>Finanšu piedāvājums</w:t>
      </w:r>
    </w:p>
    <w:p w:rsidR="006A2C69" w:rsidRDefault="006A2C69" w:rsidP="006A2C69"/>
    <w:p w:rsidR="006A2C69" w:rsidRPr="006A2C69" w:rsidRDefault="006A2C69" w:rsidP="006A2C69">
      <w:pPr>
        <w:ind w:firstLine="567"/>
        <w:jc w:val="both"/>
      </w:pPr>
      <w:r w:rsidRPr="006A2C69">
        <w:tab/>
        <w:t>Saskaņā ar Ieslodzījuma vietu pārvaldes iepirkuma "</w:t>
      </w:r>
      <w:r w:rsidR="00DC5F2A" w:rsidRPr="00DC5F2A">
        <w:t>Ieslodzījuma vietu ēku apdrošināšana</w:t>
      </w:r>
      <w:r w:rsidRPr="006A2C69">
        <w:t xml:space="preserve">" (iepirkuma identifikācijas Nr. IeVP </w:t>
      </w:r>
      <w:r w:rsidR="00DC5F2A" w:rsidRPr="006A2C69">
        <w:t>201</w:t>
      </w:r>
      <w:r w:rsidR="00DC5F2A">
        <w:t>9</w:t>
      </w:r>
      <w:r w:rsidRPr="006A2C69">
        <w:t>/</w:t>
      </w:r>
      <w:r w:rsidR="00DC5F2A">
        <w:t>76</w:t>
      </w:r>
      <w:r w:rsidRPr="006A2C69">
        <w:t>) informatīvo paziņojumu, ______________________________ (pretendenta nosaukums) apstiprina, ka piekrīt iepirkuma noteikumiem un piedāvā veikt pakalpojumu par šādām cenām:</w:t>
      </w:r>
    </w:p>
    <w:p w:rsidR="006A2C69" w:rsidRPr="006A2C69" w:rsidRDefault="006A2C69" w:rsidP="006A2C69">
      <w:pPr>
        <w:ind w:firstLine="567"/>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3082"/>
        <w:gridCol w:w="2107"/>
      </w:tblGrid>
      <w:tr w:rsidR="006A2C69" w:rsidRPr="006A2C69" w:rsidTr="00DC5F2A">
        <w:tc>
          <w:tcPr>
            <w:tcW w:w="0" w:type="auto"/>
            <w:shd w:val="clear" w:color="auto" w:fill="auto"/>
            <w:vAlign w:val="center"/>
          </w:tcPr>
          <w:p w:rsidR="006A2C69" w:rsidRPr="006A2C69" w:rsidRDefault="006A2C69" w:rsidP="006A2C69">
            <w:pPr>
              <w:jc w:val="center"/>
              <w:rPr>
                <w:rFonts w:eastAsia="Calibri"/>
              </w:rPr>
            </w:pPr>
            <w:r w:rsidRPr="006A2C69">
              <w:rPr>
                <w:rFonts w:eastAsia="Calibri"/>
              </w:rPr>
              <w:t>Ieslodzījuma vietu ēku un kustamās mantas apdrošināšana</w:t>
            </w:r>
          </w:p>
        </w:tc>
        <w:tc>
          <w:tcPr>
            <w:tcW w:w="0" w:type="auto"/>
            <w:shd w:val="clear" w:color="auto" w:fill="auto"/>
            <w:vAlign w:val="center"/>
          </w:tcPr>
          <w:p w:rsidR="006A2C69" w:rsidRPr="006A2C69" w:rsidRDefault="006A2C69" w:rsidP="00DC5F2A">
            <w:pPr>
              <w:jc w:val="center"/>
              <w:rPr>
                <w:rFonts w:eastAsia="Calibri"/>
              </w:rPr>
            </w:pPr>
            <w:r w:rsidRPr="006A2C69">
              <w:rPr>
                <w:rFonts w:eastAsia="Calibri"/>
                <w:b/>
              </w:rPr>
              <w:t>Līgumcena*, EUR (bez PVN)- piedāvājuma izvēles kritērijs</w:t>
            </w:r>
          </w:p>
        </w:tc>
        <w:tc>
          <w:tcPr>
            <w:tcW w:w="0" w:type="auto"/>
            <w:shd w:val="clear" w:color="auto" w:fill="auto"/>
            <w:vAlign w:val="center"/>
          </w:tcPr>
          <w:p w:rsidR="006A2C69" w:rsidRPr="006A2C69" w:rsidRDefault="006A2C69" w:rsidP="00DC5F2A">
            <w:pPr>
              <w:jc w:val="center"/>
              <w:rPr>
                <w:rFonts w:eastAsia="Calibri"/>
              </w:rPr>
            </w:pPr>
            <w:r w:rsidRPr="006A2C69">
              <w:rPr>
                <w:rFonts w:eastAsia="Calibri"/>
              </w:rPr>
              <w:t>Cena, EUR (ar PVN) - informācijai</w:t>
            </w:r>
          </w:p>
        </w:tc>
      </w:tr>
      <w:tr w:rsidR="006A2C69" w:rsidRPr="006A2C69" w:rsidTr="00DC5F2A">
        <w:tc>
          <w:tcPr>
            <w:tcW w:w="0" w:type="auto"/>
            <w:shd w:val="clear" w:color="auto" w:fill="auto"/>
            <w:vAlign w:val="center"/>
          </w:tcPr>
          <w:p w:rsidR="006A2C69" w:rsidRPr="006A2C69" w:rsidRDefault="006A2C69" w:rsidP="00DC5F2A">
            <w:pPr>
              <w:jc w:val="center"/>
              <w:rPr>
                <w:rFonts w:eastAsia="Calibri"/>
              </w:rPr>
            </w:pPr>
            <w:r>
              <w:rPr>
                <w:rFonts w:eastAsia="Calibri"/>
              </w:rPr>
              <w:t>Jelgavas cietums</w:t>
            </w:r>
            <w:r w:rsidR="00D07FB1">
              <w:rPr>
                <w:rFonts w:eastAsia="Calibri"/>
              </w:rPr>
              <w:t xml:space="preserve"> ēku apdrošināšana</w:t>
            </w:r>
          </w:p>
        </w:tc>
        <w:tc>
          <w:tcPr>
            <w:tcW w:w="0" w:type="auto"/>
            <w:shd w:val="clear" w:color="auto" w:fill="auto"/>
            <w:vAlign w:val="center"/>
          </w:tcPr>
          <w:p w:rsidR="006A2C69" w:rsidRPr="006A2C69" w:rsidRDefault="006A2C69" w:rsidP="00DC5F2A">
            <w:pPr>
              <w:jc w:val="center"/>
              <w:rPr>
                <w:rFonts w:eastAsia="Calibri"/>
              </w:rPr>
            </w:pPr>
          </w:p>
        </w:tc>
        <w:tc>
          <w:tcPr>
            <w:tcW w:w="0" w:type="auto"/>
            <w:shd w:val="clear" w:color="auto" w:fill="auto"/>
            <w:vAlign w:val="center"/>
          </w:tcPr>
          <w:p w:rsidR="006A2C69" w:rsidRPr="006A2C69" w:rsidRDefault="006A2C69" w:rsidP="00DC5F2A">
            <w:pPr>
              <w:jc w:val="center"/>
              <w:rPr>
                <w:rFonts w:eastAsia="Calibri"/>
              </w:rPr>
            </w:pPr>
          </w:p>
        </w:tc>
      </w:tr>
      <w:tr w:rsidR="00D07FB1" w:rsidRPr="006A2C69" w:rsidTr="00DC5F2A">
        <w:tc>
          <w:tcPr>
            <w:tcW w:w="0" w:type="auto"/>
            <w:shd w:val="clear" w:color="auto" w:fill="auto"/>
            <w:vAlign w:val="center"/>
          </w:tcPr>
          <w:p w:rsidR="00D07FB1" w:rsidRDefault="00D07FB1" w:rsidP="00DC5F2A">
            <w:pPr>
              <w:jc w:val="center"/>
              <w:rPr>
                <w:rFonts w:eastAsia="Calibri"/>
              </w:rPr>
            </w:pPr>
            <w:r>
              <w:rPr>
                <w:rFonts w:eastAsia="Calibri"/>
              </w:rPr>
              <w:t xml:space="preserve">Jelgavas </w:t>
            </w:r>
            <w:r w:rsidRPr="00D07FB1">
              <w:rPr>
                <w:rFonts w:eastAsia="Calibri"/>
              </w:rPr>
              <w:t>cietuma kustamās mantas apdrošināšana</w:t>
            </w:r>
          </w:p>
        </w:tc>
        <w:tc>
          <w:tcPr>
            <w:tcW w:w="0" w:type="auto"/>
            <w:shd w:val="clear" w:color="auto" w:fill="auto"/>
            <w:vAlign w:val="center"/>
          </w:tcPr>
          <w:p w:rsidR="00D07FB1" w:rsidRPr="006A2C69" w:rsidRDefault="00D07FB1" w:rsidP="00DC5F2A">
            <w:pPr>
              <w:jc w:val="center"/>
              <w:rPr>
                <w:rFonts w:eastAsia="Calibri"/>
              </w:rPr>
            </w:pPr>
          </w:p>
        </w:tc>
        <w:tc>
          <w:tcPr>
            <w:tcW w:w="0" w:type="auto"/>
            <w:shd w:val="clear" w:color="auto" w:fill="auto"/>
            <w:vAlign w:val="center"/>
          </w:tcPr>
          <w:p w:rsidR="00D07FB1" w:rsidRPr="006A2C69" w:rsidRDefault="00D07FB1" w:rsidP="00DC5F2A">
            <w:pPr>
              <w:jc w:val="center"/>
              <w:rPr>
                <w:rFonts w:eastAsia="Calibri"/>
              </w:rPr>
            </w:pPr>
          </w:p>
        </w:tc>
      </w:tr>
      <w:tr w:rsidR="006A2C69" w:rsidRPr="006A2C69" w:rsidTr="00DC5F2A">
        <w:tc>
          <w:tcPr>
            <w:tcW w:w="0" w:type="auto"/>
            <w:shd w:val="clear" w:color="auto" w:fill="auto"/>
            <w:vAlign w:val="center"/>
          </w:tcPr>
          <w:p w:rsidR="006A2C69" w:rsidRDefault="006A2C69" w:rsidP="00DC5F2A">
            <w:pPr>
              <w:jc w:val="center"/>
              <w:rPr>
                <w:rFonts w:eastAsia="Calibri"/>
              </w:rPr>
            </w:pPr>
            <w:r w:rsidRPr="006A2C69">
              <w:rPr>
                <w:rFonts w:eastAsia="Calibri"/>
              </w:rPr>
              <w:t>Cēsu Audzināšanas iestāde nepilngadīgajiem</w:t>
            </w:r>
            <w:r w:rsidR="00D07FB1">
              <w:rPr>
                <w:rFonts w:eastAsia="Calibri"/>
              </w:rPr>
              <w:t xml:space="preserve"> ēku apdrošināšana</w:t>
            </w:r>
          </w:p>
        </w:tc>
        <w:tc>
          <w:tcPr>
            <w:tcW w:w="0" w:type="auto"/>
            <w:shd w:val="clear" w:color="auto" w:fill="auto"/>
            <w:vAlign w:val="center"/>
          </w:tcPr>
          <w:p w:rsidR="006A2C69" w:rsidRPr="006A2C69" w:rsidRDefault="006A2C69" w:rsidP="00DC5F2A">
            <w:pPr>
              <w:jc w:val="center"/>
              <w:rPr>
                <w:rFonts w:eastAsia="Calibri"/>
              </w:rPr>
            </w:pPr>
          </w:p>
        </w:tc>
        <w:tc>
          <w:tcPr>
            <w:tcW w:w="0" w:type="auto"/>
            <w:shd w:val="clear" w:color="auto" w:fill="auto"/>
            <w:vAlign w:val="center"/>
          </w:tcPr>
          <w:p w:rsidR="006A2C69" w:rsidRPr="006A2C69" w:rsidRDefault="006A2C69" w:rsidP="00DC5F2A">
            <w:pPr>
              <w:jc w:val="center"/>
              <w:rPr>
                <w:rFonts w:eastAsia="Calibri"/>
              </w:rPr>
            </w:pPr>
          </w:p>
        </w:tc>
      </w:tr>
      <w:tr w:rsidR="00D07FB1" w:rsidRPr="006A2C69" w:rsidTr="00DC5F2A">
        <w:tc>
          <w:tcPr>
            <w:tcW w:w="0" w:type="auto"/>
            <w:shd w:val="clear" w:color="auto" w:fill="auto"/>
            <w:vAlign w:val="center"/>
          </w:tcPr>
          <w:p w:rsidR="00D07FB1" w:rsidRPr="006A2C69" w:rsidRDefault="00D07FB1" w:rsidP="00DC5F2A">
            <w:pPr>
              <w:jc w:val="center"/>
              <w:rPr>
                <w:rFonts w:eastAsia="Calibri"/>
              </w:rPr>
            </w:pPr>
            <w:r w:rsidRPr="00D07FB1">
              <w:rPr>
                <w:rFonts w:eastAsia="Calibri"/>
              </w:rPr>
              <w:t>Cēsu Audzināšanas iestāde nepilngadīgajiem</w:t>
            </w:r>
            <w:r>
              <w:rPr>
                <w:rFonts w:eastAsia="Calibri"/>
              </w:rPr>
              <w:t xml:space="preserve"> kustamās mantas apdrošināšana</w:t>
            </w:r>
          </w:p>
        </w:tc>
        <w:tc>
          <w:tcPr>
            <w:tcW w:w="0" w:type="auto"/>
            <w:shd w:val="clear" w:color="auto" w:fill="auto"/>
            <w:vAlign w:val="center"/>
          </w:tcPr>
          <w:p w:rsidR="00D07FB1" w:rsidRPr="006A2C69" w:rsidRDefault="00D07FB1" w:rsidP="00DC5F2A">
            <w:pPr>
              <w:jc w:val="center"/>
              <w:rPr>
                <w:rFonts w:eastAsia="Calibri"/>
              </w:rPr>
            </w:pPr>
          </w:p>
        </w:tc>
        <w:tc>
          <w:tcPr>
            <w:tcW w:w="0" w:type="auto"/>
            <w:shd w:val="clear" w:color="auto" w:fill="auto"/>
            <w:vAlign w:val="center"/>
          </w:tcPr>
          <w:p w:rsidR="00D07FB1" w:rsidRPr="006A2C69" w:rsidRDefault="00D07FB1" w:rsidP="00DC5F2A">
            <w:pPr>
              <w:jc w:val="center"/>
              <w:rPr>
                <w:rFonts w:eastAsia="Calibri"/>
              </w:rPr>
            </w:pPr>
          </w:p>
        </w:tc>
      </w:tr>
      <w:tr w:rsidR="006A2C69" w:rsidRPr="006A2C69" w:rsidTr="00DC5F2A">
        <w:tc>
          <w:tcPr>
            <w:tcW w:w="0" w:type="auto"/>
            <w:shd w:val="clear" w:color="auto" w:fill="auto"/>
            <w:vAlign w:val="center"/>
          </w:tcPr>
          <w:p w:rsidR="006A2C69" w:rsidRPr="006A2C69" w:rsidRDefault="00A37EC2" w:rsidP="00A37EC2">
            <w:pPr>
              <w:jc w:val="center"/>
              <w:rPr>
                <w:rFonts w:eastAsia="Calibri"/>
              </w:rPr>
            </w:pPr>
            <w:r>
              <w:rPr>
                <w:rFonts w:eastAsia="Calibri"/>
              </w:rPr>
              <w:t xml:space="preserve">Jēkabpils </w:t>
            </w:r>
            <w:r w:rsidR="006A2C69">
              <w:rPr>
                <w:rFonts w:eastAsia="Calibri"/>
              </w:rPr>
              <w:t>cietums</w:t>
            </w:r>
            <w:r>
              <w:rPr>
                <w:rFonts w:eastAsia="Calibri"/>
              </w:rPr>
              <w:t xml:space="preserve"> ēku apdrošināšana</w:t>
            </w:r>
          </w:p>
        </w:tc>
        <w:tc>
          <w:tcPr>
            <w:tcW w:w="0" w:type="auto"/>
            <w:shd w:val="clear" w:color="auto" w:fill="auto"/>
            <w:vAlign w:val="center"/>
          </w:tcPr>
          <w:p w:rsidR="006A2C69" w:rsidRPr="006A2C69" w:rsidRDefault="006A2C69" w:rsidP="00DC5F2A">
            <w:pPr>
              <w:jc w:val="center"/>
              <w:rPr>
                <w:rFonts w:eastAsia="Calibri"/>
              </w:rPr>
            </w:pPr>
          </w:p>
        </w:tc>
        <w:tc>
          <w:tcPr>
            <w:tcW w:w="0" w:type="auto"/>
            <w:shd w:val="clear" w:color="auto" w:fill="auto"/>
            <w:vAlign w:val="center"/>
          </w:tcPr>
          <w:p w:rsidR="006A2C69" w:rsidRPr="006A2C69" w:rsidRDefault="006A2C69" w:rsidP="00DC5F2A">
            <w:pPr>
              <w:jc w:val="center"/>
              <w:rPr>
                <w:rFonts w:eastAsia="Calibri"/>
              </w:rPr>
            </w:pPr>
          </w:p>
        </w:tc>
      </w:tr>
      <w:tr w:rsidR="00A37EC2" w:rsidRPr="006A2C69" w:rsidTr="00DC5F2A">
        <w:tc>
          <w:tcPr>
            <w:tcW w:w="0" w:type="auto"/>
            <w:shd w:val="clear" w:color="auto" w:fill="auto"/>
            <w:vAlign w:val="center"/>
          </w:tcPr>
          <w:p w:rsidR="00A37EC2" w:rsidRDefault="00A37EC2" w:rsidP="00A37EC2">
            <w:pPr>
              <w:jc w:val="center"/>
              <w:rPr>
                <w:rFonts w:eastAsia="Calibri"/>
              </w:rPr>
            </w:pPr>
            <w:r>
              <w:rPr>
                <w:rFonts w:eastAsia="Calibri"/>
              </w:rPr>
              <w:t>Jēkabpils cietuma kustamās mantas apdrošināšana</w:t>
            </w:r>
          </w:p>
        </w:tc>
        <w:tc>
          <w:tcPr>
            <w:tcW w:w="0" w:type="auto"/>
            <w:shd w:val="clear" w:color="auto" w:fill="auto"/>
            <w:vAlign w:val="center"/>
          </w:tcPr>
          <w:p w:rsidR="00A37EC2" w:rsidRPr="006A2C69" w:rsidRDefault="00A37EC2" w:rsidP="00DC5F2A">
            <w:pPr>
              <w:jc w:val="center"/>
              <w:rPr>
                <w:rFonts w:eastAsia="Calibri"/>
              </w:rPr>
            </w:pPr>
          </w:p>
        </w:tc>
        <w:tc>
          <w:tcPr>
            <w:tcW w:w="0" w:type="auto"/>
            <w:shd w:val="clear" w:color="auto" w:fill="auto"/>
            <w:vAlign w:val="center"/>
          </w:tcPr>
          <w:p w:rsidR="00A37EC2" w:rsidRPr="006A2C69" w:rsidRDefault="00A37EC2" w:rsidP="00DC5F2A">
            <w:pPr>
              <w:jc w:val="center"/>
              <w:rPr>
                <w:rFonts w:eastAsia="Calibri"/>
              </w:rPr>
            </w:pPr>
          </w:p>
        </w:tc>
      </w:tr>
      <w:tr w:rsidR="006A2C69" w:rsidRPr="006A2C69" w:rsidTr="00DC5F2A">
        <w:tc>
          <w:tcPr>
            <w:tcW w:w="0" w:type="auto"/>
            <w:shd w:val="clear" w:color="auto" w:fill="auto"/>
            <w:vAlign w:val="center"/>
          </w:tcPr>
          <w:p w:rsidR="006A2C69" w:rsidRPr="00DC5F2A" w:rsidRDefault="006A2C69" w:rsidP="00DC5F2A">
            <w:pPr>
              <w:jc w:val="center"/>
              <w:rPr>
                <w:rFonts w:eastAsia="Calibri"/>
                <w:b/>
              </w:rPr>
            </w:pPr>
            <w:r w:rsidRPr="00DC5F2A">
              <w:rPr>
                <w:rFonts w:eastAsia="Calibri"/>
                <w:b/>
              </w:rPr>
              <w:t>Kopā</w:t>
            </w:r>
            <w:r w:rsidR="00142597">
              <w:rPr>
                <w:rFonts w:eastAsia="Calibri"/>
                <w:b/>
              </w:rPr>
              <w:t>:</w:t>
            </w:r>
          </w:p>
        </w:tc>
        <w:tc>
          <w:tcPr>
            <w:tcW w:w="0" w:type="auto"/>
            <w:shd w:val="clear" w:color="auto" w:fill="auto"/>
            <w:vAlign w:val="center"/>
          </w:tcPr>
          <w:p w:rsidR="006A2C69" w:rsidRPr="006A2C69" w:rsidRDefault="006A2C69" w:rsidP="00DC5F2A">
            <w:pPr>
              <w:jc w:val="center"/>
              <w:rPr>
                <w:rFonts w:eastAsia="Calibri"/>
              </w:rPr>
            </w:pPr>
          </w:p>
        </w:tc>
        <w:tc>
          <w:tcPr>
            <w:tcW w:w="0" w:type="auto"/>
            <w:shd w:val="clear" w:color="auto" w:fill="auto"/>
            <w:vAlign w:val="center"/>
          </w:tcPr>
          <w:p w:rsidR="006A2C69" w:rsidRPr="006A2C69" w:rsidRDefault="006A2C69" w:rsidP="00DC5F2A">
            <w:pPr>
              <w:jc w:val="center"/>
              <w:rPr>
                <w:rFonts w:eastAsia="Calibri"/>
              </w:rPr>
            </w:pPr>
          </w:p>
        </w:tc>
      </w:tr>
    </w:tbl>
    <w:p w:rsidR="006A2C69" w:rsidRPr="006A2C69" w:rsidRDefault="006A2C69" w:rsidP="006A2C69">
      <w:pPr>
        <w:keepLines/>
        <w:widowControl w:val="0"/>
        <w:tabs>
          <w:tab w:val="num" w:pos="1800"/>
        </w:tabs>
        <w:jc w:val="both"/>
        <w:rPr>
          <w:sz w:val="26"/>
          <w:szCs w:val="26"/>
        </w:rPr>
      </w:pPr>
    </w:p>
    <w:p w:rsidR="006A2C69" w:rsidRPr="006A2C69" w:rsidRDefault="006A2C69" w:rsidP="006A2C69">
      <w:pPr>
        <w:ind w:right="-108"/>
        <w:jc w:val="both"/>
      </w:pPr>
      <w:r w:rsidRPr="006A2C69">
        <w:tab/>
        <w:t>*Līgumcenā ir jāiekļauj: visi nodokļi (izņemot PVN), visi paredzamie izdevumi, materiāli, tiešie un netiešie izdevumi, kas saistīti ar Tehniskajā specifikācijā norādī</w:t>
      </w:r>
      <w:r w:rsidR="0068416D">
        <w:t>to apdrošināšanas apmēru.</w:t>
      </w:r>
    </w:p>
    <w:p w:rsidR="00FD6FC9" w:rsidRPr="006A2C69" w:rsidRDefault="00FD6FC9" w:rsidP="006A2C69">
      <w:pPr>
        <w:ind w:firstLine="720"/>
      </w:pPr>
    </w:p>
    <w:sectPr w:rsidR="00FD6FC9" w:rsidRPr="006A2C69" w:rsidSect="00A425D3">
      <w:footerReference w:type="even" r:id="rId18"/>
      <w:footerReference w:type="default" r:id="rId19"/>
      <w:pgSz w:w="11906" w:h="16838"/>
      <w:pgMar w:top="1134" w:right="1274"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E7A01" w:rsidRDefault="008E7A01">
      <w:r>
        <w:separator/>
      </w:r>
    </w:p>
  </w:endnote>
  <w:endnote w:type="continuationSeparator" w:id="0">
    <w:p w:rsidR="008E7A01" w:rsidRDefault="008E7A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AFF" w:usb1="C0007841" w:usb2="00000009" w:usb3="00000000" w:csb0="000001FF" w:csb1="00000000"/>
  </w:font>
  <w:font w:name="Calibri">
    <w:panose1 w:val="020F0502020204030204"/>
    <w:charset w:val="BA"/>
    <w:family w:val="swiss"/>
    <w:pitch w:val="variable"/>
    <w:sig w:usb0="E00002FF" w:usb1="4000ACFF" w:usb2="00000001"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AFF" w:usb1="C0007843" w:usb2="00000009" w:usb3="00000000" w:csb0="000001FF" w:csb1="00000000"/>
  </w:font>
  <w:font w:name="Verdana">
    <w:panose1 w:val="020B0604030504040204"/>
    <w:charset w:val="BA"/>
    <w:family w:val="swiss"/>
    <w:pitch w:val="variable"/>
    <w:sig w:usb0="A1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Neo'w Arial">
    <w:altName w:val="Arial"/>
    <w:charset w:val="00"/>
    <w:family w:val="swiss"/>
    <w:pitch w:val="variable"/>
    <w:sig w:usb0="00000287" w:usb1="00000000" w:usb2="00000000" w:usb3="00000000" w:csb0="0000009F" w:csb1="00000000"/>
  </w:font>
  <w:font w:name="Times New Roman BaltRim">
    <w:altName w:val="Times New Roman"/>
    <w:charset w:val="00"/>
    <w:family w:val="roman"/>
    <w:pitch w:val="variable"/>
    <w:sig w:usb0="00000003" w:usb1="00000000" w:usb2="00000000" w:usb3="00000000" w:csb0="00000001" w:csb1="00000000"/>
  </w:font>
  <w:font w:name="Consolas">
    <w:panose1 w:val="020B0609020204030204"/>
    <w:charset w:val="BA"/>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BA"/>
    <w:family w:val="swiss"/>
    <w:pitch w:val="variable"/>
    <w:sig w:usb0="E0002AFF" w:usb1="C0007843" w:usb2="00000009" w:usb3="00000000" w:csb0="000001FF" w:csb1="00000000"/>
  </w:font>
  <w:font w:name="Cambria">
    <w:panose1 w:val="02040503050406030204"/>
    <w:charset w:val="BA"/>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52B2" w:rsidRDefault="006852B2" w:rsidP="0060186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852B2" w:rsidRDefault="006852B2" w:rsidP="00480D2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52B2" w:rsidRDefault="006852B2" w:rsidP="00480D26">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52B2" w:rsidRDefault="006852B2" w:rsidP="00A37EC2">
    <w:pPr>
      <w:pStyle w:val="Subtitle"/>
      <w:framePr w:wrap="around" w:vAnchor="text" w:hAnchor="margin" w:xAlign="center" w:y="1"/>
      <w:rPr>
        <w:rStyle w:val="Strong"/>
      </w:rPr>
    </w:pPr>
    <w:r>
      <w:rPr>
        <w:rStyle w:val="Strong"/>
      </w:rPr>
      <w:fldChar w:fldCharType="begin"/>
    </w:r>
    <w:r>
      <w:rPr>
        <w:rStyle w:val="Strong"/>
      </w:rPr>
      <w:instrText xml:space="preserve">PAGE  </w:instrText>
    </w:r>
    <w:r>
      <w:rPr>
        <w:rStyle w:val="Strong"/>
      </w:rPr>
      <w:fldChar w:fldCharType="end"/>
    </w:r>
  </w:p>
  <w:p w:rsidR="006852B2" w:rsidRDefault="006852B2" w:rsidP="00A37EC2">
    <w:pPr>
      <w:pStyle w:val="Subtitle"/>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52B2" w:rsidRPr="00C27143" w:rsidRDefault="006852B2" w:rsidP="00A37EC2">
    <w:pPr>
      <w:pStyle w:val="Subtitle"/>
      <w:framePr w:wrap="around" w:vAnchor="text" w:hAnchor="margin" w:xAlign="center" w:y="1"/>
      <w:rPr>
        <w:rStyle w:val="Strong"/>
        <w:b w:val="0"/>
      </w:rPr>
    </w:pPr>
    <w:r w:rsidRPr="00C27143">
      <w:rPr>
        <w:rStyle w:val="Strong"/>
        <w:b w:val="0"/>
      </w:rPr>
      <w:fldChar w:fldCharType="begin"/>
    </w:r>
    <w:r w:rsidRPr="00C27143">
      <w:rPr>
        <w:rStyle w:val="Strong"/>
        <w:b w:val="0"/>
      </w:rPr>
      <w:instrText xml:space="preserve">PAGE  </w:instrText>
    </w:r>
    <w:r w:rsidRPr="00C27143">
      <w:rPr>
        <w:rStyle w:val="Strong"/>
        <w:b w:val="0"/>
      </w:rPr>
      <w:fldChar w:fldCharType="separate"/>
    </w:r>
    <w:r w:rsidR="00BB1BF0">
      <w:rPr>
        <w:rStyle w:val="Strong"/>
        <w:b w:val="0"/>
        <w:noProof/>
      </w:rPr>
      <w:t>19</w:t>
    </w:r>
    <w:r w:rsidRPr="00C27143">
      <w:rPr>
        <w:rStyle w:val="Strong"/>
        <w:b w:val="0"/>
      </w:rPr>
      <w:fldChar w:fldCharType="end"/>
    </w:r>
  </w:p>
  <w:p w:rsidR="006852B2" w:rsidRDefault="006852B2" w:rsidP="00A37EC2">
    <w:pPr>
      <w:pStyle w:val="Subtitl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E7A01" w:rsidRDefault="008E7A01">
      <w:r>
        <w:separator/>
      </w:r>
    </w:p>
  </w:footnote>
  <w:footnote w:type="continuationSeparator" w:id="0">
    <w:p w:rsidR="008E7A01" w:rsidRDefault="008E7A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52B2" w:rsidRDefault="006852B2">
    <w:pPr>
      <w:pStyle w:val="Header"/>
      <w:jc w:val="center"/>
    </w:pPr>
    <w:r>
      <w:fldChar w:fldCharType="begin"/>
    </w:r>
    <w:r>
      <w:instrText xml:space="preserve"> PAGE   \* MERGEFORMAT </w:instrText>
    </w:r>
    <w:r>
      <w:fldChar w:fldCharType="separate"/>
    </w:r>
    <w:r w:rsidR="00BB1BF0">
      <w:rPr>
        <w:noProof/>
      </w:rPr>
      <w:t>2</w:t>
    </w:r>
    <w:r>
      <w:fldChar w:fldCharType="end"/>
    </w:r>
  </w:p>
  <w:p w:rsidR="006852B2" w:rsidRDefault="006852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C358B914"/>
    <w:lvl w:ilvl="0">
      <w:start w:val="1"/>
      <w:numFmt w:val="decimal"/>
      <w:pStyle w:val="ListNumber3"/>
      <w:lvlText w:val="%1."/>
      <w:lvlJc w:val="left"/>
      <w:pPr>
        <w:tabs>
          <w:tab w:val="num" w:pos="926"/>
        </w:tabs>
        <w:ind w:left="926" w:hanging="360"/>
      </w:pPr>
    </w:lvl>
  </w:abstractNum>
  <w:abstractNum w:abstractNumId="1" w15:restartNumberingAfterBreak="0">
    <w:nsid w:val="00000002"/>
    <w:multiLevelType w:val="singleLevel"/>
    <w:tmpl w:val="00000002"/>
    <w:name w:val="WW8Num2"/>
    <w:lvl w:ilvl="0">
      <w:start w:val="1"/>
      <w:numFmt w:val="decimal"/>
      <w:lvlText w:val="5.%1."/>
      <w:lvlJc w:val="left"/>
      <w:pPr>
        <w:tabs>
          <w:tab w:val="num" w:pos="567"/>
        </w:tabs>
        <w:ind w:left="567" w:hanging="567"/>
      </w:pPr>
      <w:rPr>
        <w:b w:val="0"/>
        <w:i w:val="0"/>
      </w:rPr>
    </w:lvl>
  </w:abstractNum>
  <w:abstractNum w:abstractNumId="2" w15:restartNumberingAfterBreak="0">
    <w:nsid w:val="00000003"/>
    <w:multiLevelType w:val="singleLevel"/>
    <w:tmpl w:val="00000003"/>
    <w:name w:val="WW8Num5"/>
    <w:lvl w:ilvl="0">
      <w:start w:val="1"/>
      <w:numFmt w:val="decimal"/>
      <w:lvlText w:val="4.%1."/>
      <w:lvlJc w:val="left"/>
      <w:pPr>
        <w:tabs>
          <w:tab w:val="num" w:pos="454"/>
        </w:tabs>
        <w:ind w:left="454" w:hanging="454"/>
      </w:pPr>
      <w:rPr>
        <w:b w:val="0"/>
        <w:i w:val="0"/>
      </w:rPr>
    </w:lvl>
  </w:abstractNum>
  <w:abstractNum w:abstractNumId="3" w15:restartNumberingAfterBreak="0">
    <w:nsid w:val="00000005"/>
    <w:multiLevelType w:val="multilevel"/>
    <w:tmpl w:val="00000005"/>
    <w:name w:val="WW8Num10"/>
    <w:lvl w:ilvl="0">
      <w:start w:val="1"/>
      <w:numFmt w:val="decimal"/>
      <w:lvlText w:val="%1."/>
      <w:lvlJc w:val="left"/>
      <w:pPr>
        <w:tabs>
          <w:tab w:val="num" w:pos="720"/>
        </w:tabs>
        <w:ind w:left="720" w:hanging="360"/>
      </w:pPr>
    </w:lvl>
    <w:lvl w:ilvl="1">
      <w:start w:val="1"/>
      <w:numFmt w:val="decimal"/>
      <w:lvlText w:val="1.%2."/>
      <w:lvlJc w:val="left"/>
      <w:pPr>
        <w:tabs>
          <w:tab w:val="num" w:pos="454"/>
        </w:tabs>
        <w:ind w:left="454" w:hanging="454"/>
      </w:pPr>
      <w:rPr>
        <w:b w:val="0"/>
        <w:i w:val="0"/>
      </w:rPr>
    </w:lvl>
    <w:lvl w:ilvl="2">
      <w:start w:val="1"/>
      <w:numFmt w:val="decimal"/>
      <w:lvlText w:val="%1.%2.%3."/>
      <w:lvlJc w:val="left"/>
      <w:pPr>
        <w:tabs>
          <w:tab w:val="num" w:pos="1080"/>
        </w:tabs>
        <w:ind w:left="1080" w:hanging="720"/>
      </w:pPr>
      <w:rPr>
        <w:b/>
      </w:rPr>
    </w:lvl>
    <w:lvl w:ilvl="3">
      <w:start w:val="1"/>
      <w:numFmt w:val="decimal"/>
      <w:lvlText w:val="%1.%2.%3.%4."/>
      <w:lvlJc w:val="left"/>
      <w:pPr>
        <w:tabs>
          <w:tab w:val="num" w:pos="1080"/>
        </w:tabs>
        <w:ind w:left="1080" w:hanging="720"/>
      </w:pPr>
      <w:rPr>
        <w:b/>
      </w:rPr>
    </w:lvl>
    <w:lvl w:ilvl="4">
      <w:start w:val="1"/>
      <w:numFmt w:val="decimal"/>
      <w:lvlText w:val="%1.%2.%3.%4.%5."/>
      <w:lvlJc w:val="left"/>
      <w:pPr>
        <w:tabs>
          <w:tab w:val="num" w:pos="1440"/>
        </w:tabs>
        <w:ind w:left="1440" w:hanging="1080"/>
      </w:pPr>
      <w:rPr>
        <w:b/>
      </w:rPr>
    </w:lvl>
    <w:lvl w:ilvl="5">
      <w:start w:val="1"/>
      <w:numFmt w:val="decimal"/>
      <w:lvlText w:val="%1.%2.%3.%4.%5.%6."/>
      <w:lvlJc w:val="left"/>
      <w:pPr>
        <w:tabs>
          <w:tab w:val="num" w:pos="1440"/>
        </w:tabs>
        <w:ind w:left="1440" w:hanging="1080"/>
      </w:pPr>
      <w:rPr>
        <w:b/>
      </w:rPr>
    </w:lvl>
    <w:lvl w:ilvl="6">
      <w:start w:val="1"/>
      <w:numFmt w:val="decimal"/>
      <w:lvlText w:val="%1.%2.%3.%4.%5.%6.%7."/>
      <w:lvlJc w:val="left"/>
      <w:pPr>
        <w:tabs>
          <w:tab w:val="num" w:pos="1800"/>
        </w:tabs>
        <w:ind w:left="1800" w:hanging="1440"/>
      </w:pPr>
      <w:rPr>
        <w:b/>
      </w:rPr>
    </w:lvl>
    <w:lvl w:ilvl="7">
      <w:start w:val="1"/>
      <w:numFmt w:val="decimal"/>
      <w:lvlText w:val="%1.%2.%3.%4.%5.%6.%7.%8."/>
      <w:lvlJc w:val="left"/>
      <w:pPr>
        <w:tabs>
          <w:tab w:val="num" w:pos="1800"/>
        </w:tabs>
        <w:ind w:left="1800" w:hanging="1440"/>
      </w:pPr>
      <w:rPr>
        <w:b/>
      </w:rPr>
    </w:lvl>
    <w:lvl w:ilvl="8">
      <w:start w:val="1"/>
      <w:numFmt w:val="decimal"/>
      <w:lvlText w:val="%1.%2.%3.%4.%5.%6.%7.%8.%9."/>
      <w:lvlJc w:val="left"/>
      <w:pPr>
        <w:tabs>
          <w:tab w:val="num" w:pos="2160"/>
        </w:tabs>
        <w:ind w:left="2160" w:hanging="1800"/>
      </w:pPr>
      <w:rPr>
        <w:b/>
      </w:rPr>
    </w:lvl>
  </w:abstractNum>
  <w:abstractNum w:abstractNumId="4" w15:restartNumberingAfterBreak="0">
    <w:nsid w:val="00000007"/>
    <w:multiLevelType w:val="singleLevel"/>
    <w:tmpl w:val="E68AE2B4"/>
    <w:name w:val="WW8Num15"/>
    <w:lvl w:ilvl="0">
      <w:start w:val="1"/>
      <w:numFmt w:val="decimal"/>
      <w:lvlText w:val="2.%1."/>
      <w:lvlJc w:val="left"/>
      <w:pPr>
        <w:tabs>
          <w:tab w:val="num" w:pos="567"/>
        </w:tabs>
        <w:ind w:left="567" w:hanging="567"/>
      </w:pPr>
      <w:rPr>
        <w:rFonts w:hint="default"/>
        <w:b w:val="0"/>
        <w:i w:val="0"/>
      </w:rPr>
    </w:lvl>
  </w:abstractNum>
  <w:abstractNum w:abstractNumId="5" w15:restartNumberingAfterBreak="0">
    <w:nsid w:val="010411D0"/>
    <w:multiLevelType w:val="hybridMultilevel"/>
    <w:tmpl w:val="7E6C85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5D7412"/>
    <w:multiLevelType w:val="multilevel"/>
    <w:tmpl w:val="52526938"/>
    <w:lvl w:ilvl="0">
      <w:start w:val="5"/>
      <w:numFmt w:val="decimal"/>
      <w:suff w:val="space"/>
      <w:lvlText w:val="%1."/>
      <w:lvlJc w:val="left"/>
      <w:pPr>
        <w:ind w:left="360" w:hanging="360"/>
      </w:pPr>
      <w:rPr>
        <w:rFonts w:hint="default"/>
        <w:b/>
      </w:rPr>
    </w:lvl>
    <w:lvl w:ilvl="1">
      <w:start w:val="1"/>
      <w:numFmt w:val="decimal"/>
      <w:suff w:val="space"/>
      <w:lvlText w:val="%1.%2."/>
      <w:lvlJc w:val="left"/>
      <w:pPr>
        <w:ind w:left="716"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9C16740"/>
    <w:multiLevelType w:val="hybridMultilevel"/>
    <w:tmpl w:val="6EE0F560"/>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 w15:restartNumberingAfterBreak="0">
    <w:nsid w:val="0CB66631"/>
    <w:multiLevelType w:val="hybridMultilevel"/>
    <w:tmpl w:val="45D467DC"/>
    <w:lvl w:ilvl="0" w:tplc="C88AD4DA">
      <w:start w:val="13"/>
      <w:numFmt w:val="bullet"/>
      <w:lvlText w:val="-"/>
      <w:lvlJc w:val="left"/>
      <w:pPr>
        <w:ind w:left="720" w:hanging="360"/>
      </w:pPr>
      <w:rPr>
        <w:rFonts w:ascii="Times New Roman" w:eastAsia="Calibr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BA5601AE">
      <w:start w:val="1"/>
      <w:numFmt w:val="bullet"/>
      <w:lvlText w:val=""/>
      <w:lvlJc w:val="left"/>
      <w:pPr>
        <w:ind w:left="2160" w:hanging="360"/>
      </w:pPr>
      <w:rPr>
        <w:rFonts w:ascii="Wingdings" w:hAnsi="Wingdings" w:hint="default"/>
        <w:color w:val="auto"/>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722338"/>
    <w:multiLevelType w:val="hybridMultilevel"/>
    <w:tmpl w:val="7E6C85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4315BAC"/>
    <w:multiLevelType w:val="hybridMultilevel"/>
    <w:tmpl w:val="C2E8FA3E"/>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1" w15:restartNumberingAfterBreak="0">
    <w:nsid w:val="1B606878"/>
    <w:multiLevelType w:val="multilevel"/>
    <w:tmpl w:val="0CC66A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3397917"/>
    <w:multiLevelType w:val="multilevel"/>
    <w:tmpl w:val="A4B41650"/>
    <w:lvl w:ilvl="0">
      <w:start w:val="9"/>
      <w:numFmt w:val="decimal"/>
      <w:lvlText w:val="%1."/>
      <w:lvlJc w:val="left"/>
      <w:pPr>
        <w:ind w:left="360" w:hanging="360"/>
      </w:pPr>
      <w:rPr>
        <w:rFonts w:hint="default"/>
      </w:rPr>
    </w:lvl>
    <w:lvl w:ilvl="1">
      <w:start w:val="2"/>
      <w:numFmt w:val="decimal"/>
      <w:lvlText w:val="%1.%2."/>
      <w:lvlJc w:val="left"/>
      <w:pPr>
        <w:ind w:left="928" w:hanging="360"/>
      </w:pPr>
      <w:rPr>
        <w:rFonts w:hint="default"/>
        <w:b w:val="0"/>
      </w:rPr>
    </w:lvl>
    <w:lvl w:ilvl="2">
      <w:start w:val="1"/>
      <w:numFmt w:val="decimal"/>
      <w:lvlText w:val="%1.%2.%3."/>
      <w:lvlJc w:val="left"/>
      <w:pPr>
        <w:ind w:left="2158" w:hanging="720"/>
      </w:pPr>
      <w:rPr>
        <w:rFonts w:hint="default"/>
      </w:rPr>
    </w:lvl>
    <w:lvl w:ilvl="3">
      <w:start w:val="1"/>
      <w:numFmt w:val="decimal"/>
      <w:lvlText w:val="%1.%2.%3.%4."/>
      <w:lvlJc w:val="left"/>
      <w:pPr>
        <w:ind w:left="2877" w:hanging="720"/>
      </w:pPr>
      <w:rPr>
        <w:rFonts w:hint="default"/>
      </w:rPr>
    </w:lvl>
    <w:lvl w:ilvl="4">
      <w:start w:val="1"/>
      <w:numFmt w:val="decimal"/>
      <w:lvlText w:val="%1.%2.%3.%4.%5."/>
      <w:lvlJc w:val="left"/>
      <w:pPr>
        <w:ind w:left="3956" w:hanging="1080"/>
      </w:pPr>
      <w:rPr>
        <w:rFonts w:hint="default"/>
      </w:rPr>
    </w:lvl>
    <w:lvl w:ilvl="5">
      <w:start w:val="1"/>
      <w:numFmt w:val="decimal"/>
      <w:lvlText w:val="%1.%2.%3.%4.%5.%6."/>
      <w:lvlJc w:val="left"/>
      <w:pPr>
        <w:ind w:left="4675" w:hanging="1080"/>
      </w:pPr>
      <w:rPr>
        <w:rFonts w:hint="default"/>
      </w:rPr>
    </w:lvl>
    <w:lvl w:ilvl="6">
      <w:start w:val="1"/>
      <w:numFmt w:val="decimal"/>
      <w:lvlText w:val="%1.%2.%3.%4.%5.%6.%7."/>
      <w:lvlJc w:val="left"/>
      <w:pPr>
        <w:ind w:left="5754" w:hanging="1440"/>
      </w:pPr>
      <w:rPr>
        <w:rFonts w:hint="default"/>
      </w:rPr>
    </w:lvl>
    <w:lvl w:ilvl="7">
      <w:start w:val="1"/>
      <w:numFmt w:val="decimal"/>
      <w:lvlText w:val="%1.%2.%3.%4.%5.%6.%7.%8."/>
      <w:lvlJc w:val="left"/>
      <w:pPr>
        <w:ind w:left="6473" w:hanging="1440"/>
      </w:pPr>
      <w:rPr>
        <w:rFonts w:hint="default"/>
      </w:rPr>
    </w:lvl>
    <w:lvl w:ilvl="8">
      <w:start w:val="1"/>
      <w:numFmt w:val="decimal"/>
      <w:lvlText w:val="%1.%2.%3.%4.%5.%6.%7.%8.%9."/>
      <w:lvlJc w:val="left"/>
      <w:pPr>
        <w:ind w:left="7552" w:hanging="1800"/>
      </w:pPr>
      <w:rPr>
        <w:rFonts w:hint="default"/>
      </w:rPr>
    </w:lvl>
  </w:abstractNum>
  <w:abstractNum w:abstractNumId="13" w15:restartNumberingAfterBreak="0">
    <w:nsid w:val="242A0D96"/>
    <w:multiLevelType w:val="multilevel"/>
    <w:tmpl w:val="042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15:restartNumberingAfterBreak="0">
    <w:nsid w:val="268871D6"/>
    <w:multiLevelType w:val="hybridMultilevel"/>
    <w:tmpl w:val="E12E2F2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5" w15:restartNumberingAfterBreak="0">
    <w:nsid w:val="27134F96"/>
    <w:multiLevelType w:val="hybridMultilevel"/>
    <w:tmpl w:val="110C7CC0"/>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3553789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87773A7"/>
    <w:multiLevelType w:val="hybridMultilevel"/>
    <w:tmpl w:val="7E6C85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016511A"/>
    <w:multiLevelType w:val="hybridMultilevel"/>
    <w:tmpl w:val="7E6C85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195373C"/>
    <w:multiLevelType w:val="hybridMultilevel"/>
    <w:tmpl w:val="E8D00218"/>
    <w:lvl w:ilvl="0" w:tplc="B43AB266">
      <w:start w:val="1"/>
      <w:numFmt w:val="decimal"/>
      <w:lvlText w:val="%1."/>
      <w:lvlJc w:val="left"/>
      <w:pPr>
        <w:ind w:left="1146" w:hanging="360"/>
      </w:pPr>
      <w:rPr>
        <w:rFonts w:ascii="Times New Roman" w:eastAsia="Times New Roman"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1C55461"/>
    <w:multiLevelType w:val="multilevel"/>
    <w:tmpl w:val="391690AC"/>
    <w:lvl w:ilvl="0">
      <w:start w:val="1"/>
      <w:numFmt w:val="decimal"/>
      <w:lvlText w:val="%1."/>
      <w:lvlJc w:val="left"/>
      <w:pPr>
        <w:ind w:left="155" w:hanging="360"/>
      </w:pPr>
    </w:lvl>
    <w:lvl w:ilvl="1">
      <w:start w:val="1"/>
      <w:numFmt w:val="decimal"/>
      <w:isLgl/>
      <w:lvlText w:val="%1.%2."/>
      <w:lvlJc w:val="left"/>
      <w:pPr>
        <w:ind w:left="215" w:hanging="420"/>
      </w:pPr>
      <w:rPr>
        <w:rFonts w:hint="default"/>
      </w:rPr>
    </w:lvl>
    <w:lvl w:ilvl="2">
      <w:start w:val="1"/>
      <w:numFmt w:val="decimal"/>
      <w:isLgl/>
      <w:lvlText w:val="%1.%2.%3."/>
      <w:lvlJc w:val="left"/>
      <w:pPr>
        <w:ind w:left="515" w:hanging="720"/>
      </w:pPr>
      <w:rPr>
        <w:rFonts w:hint="default"/>
      </w:rPr>
    </w:lvl>
    <w:lvl w:ilvl="3">
      <w:start w:val="1"/>
      <w:numFmt w:val="decimal"/>
      <w:isLgl/>
      <w:lvlText w:val="%1.%2.%3.%4."/>
      <w:lvlJc w:val="left"/>
      <w:pPr>
        <w:ind w:left="515" w:hanging="720"/>
      </w:pPr>
      <w:rPr>
        <w:rFonts w:hint="default"/>
      </w:rPr>
    </w:lvl>
    <w:lvl w:ilvl="4">
      <w:start w:val="1"/>
      <w:numFmt w:val="decimal"/>
      <w:isLgl/>
      <w:lvlText w:val="%1.%2.%3.%4.%5."/>
      <w:lvlJc w:val="left"/>
      <w:pPr>
        <w:ind w:left="875" w:hanging="1080"/>
      </w:pPr>
      <w:rPr>
        <w:rFonts w:hint="default"/>
      </w:rPr>
    </w:lvl>
    <w:lvl w:ilvl="5">
      <w:start w:val="1"/>
      <w:numFmt w:val="decimal"/>
      <w:isLgl/>
      <w:lvlText w:val="%1.%2.%3.%4.%5.%6."/>
      <w:lvlJc w:val="left"/>
      <w:pPr>
        <w:ind w:left="875" w:hanging="1080"/>
      </w:pPr>
      <w:rPr>
        <w:rFonts w:hint="default"/>
      </w:rPr>
    </w:lvl>
    <w:lvl w:ilvl="6">
      <w:start w:val="1"/>
      <w:numFmt w:val="decimal"/>
      <w:isLgl/>
      <w:lvlText w:val="%1.%2.%3.%4.%5.%6.%7."/>
      <w:lvlJc w:val="left"/>
      <w:pPr>
        <w:ind w:left="1235" w:hanging="1440"/>
      </w:pPr>
      <w:rPr>
        <w:rFonts w:hint="default"/>
      </w:rPr>
    </w:lvl>
    <w:lvl w:ilvl="7">
      <w:start w:val="1"/>
      <w:numFmt w:val="decimal"/>
      <w:isLgl/>
      <w:lvlText w:val="%1.%2.%3.%4.%5.%6.%7.%8."/>
      <w:lvlJc w:val="left"/>
      <w:pPr>
        <w:ind w:left="1235" w:hanging="1440"/>
      </w:pPr>
      <w:rPr>
        <w:rFonts w:hint="default"/>
      </w:rPr>
    </w:lvl>
    <w:lvl w:ilvl="8">
      <w:start w:val="1"/>
      <w:numFmt w:val="decimal"/>
      <w:isLgl/>
      <w:lvlText w:val="%1.%2.%3.%4.%5.%6.%7.%8.%9."/>
      <w:lvlJc w:val="left"/>
      <w:pPr>
        <w:ind w:left="1595" w:hanging="1800"/>
      </w:pPr>
      <w:rPr>
        <w:rFonts w:hint="default"/>
      </w:rPr>
    </w:lvl>
  </w:abstractNum>
  <w:abstractNum w:abstractNumId="21" w15:restartNumberingAfterBreak="0">
    <w:nsid w:val="5171339A"/>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44F16D5"/>
    <w:multiLevelType w:val="hybridMultilevel"/>
    <w:tmpl w:val="43D0DBB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3" w15:restartNumberingAfterBreak="0">
    <w:nsid w:val="56E566B5"/>
    <w:multiLevelType w:val="hybridMultilevel"/>
    <w:tmpl w:val="BBD0B3FA"/>
    <w:lvl w:ilvl="0" w:tplc="2640C3A2">
      <w:start w:val="1"/>
      <w:numFmt w:val="decimal"/>
      <w:suff w:val="space"/>
      <w:lvlText w:val="%1."/>
      <w:lvlJc w:val="left"/>
      <w:pPr>
        <w:ind w:left="1260" w:hanging="360"/>
      </w:pPr>
      <w:rPr>
        <w:rFonts w:hint="default"/>
      </w:rPr>
    </w:lvl>
    <w:lvl w:ilvl="1" w:tplc="04260019" w:tentative="1">
      <w:start w:val="1"/>
      <w:numFmt w:val="lowerLetter"/>
      <w:lvlText w:val="%2."/>
      <w:lvlJc w:val="left"/>
      <w:pPr>
        <w:ind w:left="1980" w:hanging="360"/>
      </w:pPr>
    </w:lvl>
    <w:lvl w:ilvl="2" w:tplc="0426001B" w:tentative="1">
      <w:start w:val="1"/>
      <w:numFmt w:val="lowerRoman"/>
      <w:lvlText w:val="%3."/>
      <w:lvlJc w:val="right"/>
      <w:pPr>
        <w:ind w:left="2700" w:hanging="180"/>
      </w:pPr>
    </w:lvl>
    <w:lvl w:ilvl="3" w:tplc="0426000F" w:tentative="1">
      <w:start w:val="1"/>
      <w:numFmt w:val="decimal"/>
      <w:lvlText w:val="%4."/>
      <w:lvlJc w:val="left"/>
      <w:pPr>
        <w:ind w:left="3420" w:hanging="360"/>
      </w:pPr>
    </w:lvl>
    <w:lvl w:ilvl="4" w:tplc="04260019" w:tentative="1">
      <w:start w:val="1"/>
      <w:numFmt w:val="lowerLetter"/>
      <w:lvlText w:val="%5."/>
      <w:lvlJc w:val="left"/>
      <w:pPr>
        <w:ind w:left="4140" w:hanging="360"/>
      </w:pPr>
    </w:lvl>
    <w:lvl w:ilvl="5" w:tplc="0426001B" w:tentative="1">
      <w:start w:val="1"/>
      <w:numFmt w:val="lowerRoman"/>
      <w:lvlText w:val="%6."/>
      <w:lvlJc w:val="right"/>
      <w:pPr>
        <w:ind w:left="4860" w:hanging="180"/>
      </w:pPr>
    </w:lvl>
    <w:lvl w:ilvl="6" w:tplc="0426000F" w:tentative="1">
      <w:start w:val="1"/>
      <w:numFmt w:val="decimal"/>
      <w:lvlText w:val="%7."/>
      <w:lvlJc w:val="left"/>
      <w:pPr>
        <w:ind w:left="5580" w:hanging="360"/>
      </w:pPr>
    </w:lvl>
    <w:lvl w:ilvl="7" w:tplc="04260019" w:tentative="1">
      <w:start w:val="1"/>
      <w:numFmt w:val="lowerLetter"/>
      <w:lvlText w:val="%8."/>
      <w:lvlJc w:val="left"/>
      <w:pPr>
        <w:ind w:left="6300" w:hanging="360"/>
      </w:pPr>
    </w:lvl>
    <w:lvl w:ilvl="8" w:tplc="0426001B" w:tentative="1">
      <w:start w:val="1"/>
      <w:numFmt w:val="lowerRoman"/>
      <w:lvlText w:val="%9."/>
      <w:lvlJc w:val="right"/>
      <w:pPr>
        <w:ind w:left="7020" w:hanging="180"/>
      </w:pPr>
    </w:lvl>
  </w:abstractNum>
  <w:abstractNum w:abstractNumId="24" w15:restartNumberingAfterBreak="0">
    <w:nsid w:val="5B8131B2"/>
    <w:multiLevelType w:val="hybridMultilevel"/>
    <w:tmpl w:val="F38CCACE"/>
    <w:lvl w:ilvl="0" w:tplc="ED1CE132">
      <w:start w:val="1"/>
      <w:numFmt w:val="decimal"/>
      <w:lvlText w:val="%1."/>
      <w:lvlJc w:val="left"/>
      <w:pPr>
        <w:ind w:left="502" w:hanging="360"/>
      </w:pPr>
      <w:rPr>
        <w:rFonts w:hint="default"/>
        <w:b w:val="0"/>
      </w:rPr>
    </w:lvl>
    <w:lvl w:ilvl="1" w:tplc="04260019" w:tentative="1">
      <w:start w:val="1"/>
      <w:numFmt w:val="lowerLetter"/>
      <w:lvlText w:val="%2."/>
      <w:lvlJc w:val="left"/>
      <w:pPr>
        <w:ind w:left="1222" w:hanging="360"/>
      </w:pPr>
    </w:lvl>
    <w:lvl w:ilvl="2" w:tplc="0426001B" w:tentative="1">
      <w:start w:val="1"/>
      <w:numFmt w:val="lowerRoman"/>
      <w:lvlText w:val="%3."/>
      <w:lvlJc w:val="right"/>
      <w:pPr>
        <w:ind w:left="1942" w:hanging="180"/>
      </w:pPr>
    </w:lvl>
    <w:lvl w:ilvl="3" w:tplc="0426000F" w:tentative="1">
      <w:start w:val="1"/>
      <w:numFmt w:val="decimal"/>
      <w:lvlText w:val="%4."/>
      <w:lvlJc w:val="left"/>
      <w:pPr>
        <w:ind w:left="2662" w:hanging="360"/>
      </w:pPr>
    </w:lvl>
    <w:lvl w:ilvl="4" w:tplc="04260019" w:tentative="1">
      <w:start w:val="1"/>
      <w:numFmt w:val="lowerLetter"/>
      <w:lvlText w:val="%5."/>
      <w:lvlJc w:val="left"/>
      <w:pPr>
        <w:ind w:left="3382" w:hanging="360"/>
      </w:pPr>
    </w:lvl>
    <w:lvl w:ilvl="5" w:tplc="0426001B" w:tentative="1">
      <w:start w:val="1"/>
      <w:numFmt w:val="lowerRoman"/>
      <w:lvlText w:val="%6."/>
      <w:lvlJc w:val="right"/>
      <w:pPr>
        <w:ind w:left="4102" w:hanging="180"/>
      </w:pPr>
    </w:lvl>
    <w:lvl w:ilvl="6" w:tplc="0426000F" w:tentative="1">
      <w:start w:val="1"/>
      <w:numFmt w:val="decimal"/>
      <w:lvlText w:val="%7."/>
      <w:lvlJc w:val="left"/>
      <w:pPr>
        <w:ind w:left="4822" w:hanging="360"/>
      </w:pPr>
    </w:lvl>
    <w:lvl w:ilvl="7" w:tplc="04260019" w:tentative="1">
      <w:start w:val="1"/>
      <w:numFmt w:val="lowerLetter"/>
      <w:lvlText w:val="%8."/>
      <w:lvlJc w:val="left"/>
      <w:pPr>
        <w:ind w:left="5542" w:hanging="360"/>
      </w:pPr>
    </w:lvl>
    <w:lvl w:ilvl="8" w:tplc="0426001B" w:tentative="1">
      <w:start w:val="1"/>
      <w:numFmt w:val="lowerRoman"/>
      <w:lvlText w:val="%9."/>
      <w:lvlJc w:val="right"/>
      <w:pPr>
        <w:ind w:left="6262" w:hanging="180"/>
      </w:pPr>
    </w:lvl>
  </w:abstractNum>
  <w:abstractNum w:abstractNumId="25" w15:restartNumberingAfterBreak="0">
    <w:nsid w:val="5F5B6A9C"/>
    <w:multiLevelType w:val="hybridMultilevel"/>
    <w:tmpl w:val="7E6C85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61449DB"/>
    <w:multiLevelType w:val="hybridMultilevel"/>
    <w:tmpl w:val="7E6C85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E1D2BAE"/>
    <w:multiLevelType w:val="hybridMultilevel"/>
    <w:tmpl w:val="47DAEE8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2D8127B"/>
    <w:multiLevelType w:val="multilevel"/>
    <w:tmpl w:val="74EC011A"/>
    <w:lvl w:ilvl="0">
      <w:start w:val="9"/>
      <w:numFmt w:val="decimal"/>
      <w:lvlText w:val="%1"/>
      <w:lvlJc w:val="left"/>
      <w:pPr>
        <w:ind w:left="480" w:hanging="480"/>
      </w:pPr>
      <w:rPr>
        <w:rFonts w:hint="default"/>
        <w:b w:val="0"/>
        <w:u w:val="none"/>
      </w:rPr>
    </w:lvl>
    <w:lvl w:ilvl="1">
      <w:start w:val="3"/>
      <w:numFmt w:val="decimal"/>
      <w:lvlText w:val="%1.%2"/>
      <w:lvlJc w:val="left"/>
      <w:pPr>
        <w:ind w:left="1199" w:hanging="480"/>
      </w:pPr>
      <w:rPr>
        <w:rFonts w:hint="default"/>
        <w:b w:val="0"/>
        <w:u w:val="none"/>
      </w:rPr>
    </w:lvl>
    <w:lvl w:ilvl="2">
      <w:start w:val="1"/>
      <w:numFmt w:val="decimal"/>
      <w:lvlText w:val="%1.%2.%3"/>
      <w:lvlJc w:val="left"/>
      <w:pPr>
        <w:ind w:left="2158" w:hanging="720"/>
      </w:pPr>
      <w:rPr>
        <w:rFonts w:hint="default"/>
        <w:b w:val="0"/>
        <w:u w:val="none"/>
      </w:rPr>
    </w:lvl>
    <w:lvl w:ilvl="3">
      <w:start w:val="1"/>
      <w:numFmt w:val="decimal"/>
      <w:lvlText w:val="%1.%2.%3.%4"/>
      <w:lvlJc w:val="left"/>
      <w:pPr>
        <w:ind w:left="2877" w:hanging="720"/>
      </w:pPr>
      <w:rPr>
        <w:rFonts w:hint="default"/>
        <w:b w:val="0"/>
        <w:u w:val="none"/>
      </w:rPr>
    </w:lvl>
    <w:lvl w:ilvl="4">
      <w:start w:val="1"/>
      <w:numFmt w:val="decimal"/>
      <w:lvlText w:val="%1.%2.%3.%4.%5"/>
      <w:lvlJc w:val="left"/>
      <w:pPr>
        <w:ind w:left="3956" w:hanging="1080"/>
      </w:pPr>
      <w:rPr>
        <w:rFonts w:hint="default"/>
        <w:b w:val="0"/>
        <w:u w:val="none"/>
      </w:rPr>
    </w:lvl>
    <w:lvl w:ilvl="5">
      <w:start w:val="1"/>
      <w:numFmt w:val="decimal"/>
      <w:lvlText w:val="%1.%2.%3.%4.%5.%6"/>
      <w:lvlJc w:val="left"/>
      <w:pPr>
        <w:ind w:left="4675" w:hanging="1080"/>
      </w:pPr>
      <w:rPr>
        <w:rFonts w:hint="default"/>
        <w:b w:val="0"/>
        <w:u w:val="none"/>
      </w:rPr>
    </w:lvl>
    <w:lvl w:ilvl="6">
      <w:start w:val="1"/>
      <w:numFmt w:val="decimal"/>
      <w:lvlText w:val="%1.%2.%3.%4.%5.%6.%7"/>
      <w:lvlJc w:val="left"/>
      <w:pPr>
        <w:ind w:left="5754" w:hanging="1440"/>
      </w:pPr>
      <w:rPr>
        <w:rFonts w:hint="default"/>
        <w:b w:val="0"/>
        <w:u w:val="none"/>
      </w:rPr>
    </w:lvl>
    <w:lvl w:ilvl="7">
      <w:start w:val="1"/>
      <w:numFmt w:val="decimal"/>
      <w:lvlText w:val="%1.%2.%3.%4.%5.%6.%7.%8"/>
      <w:lvlJc w:val="left"/>
      <w:pPr>
        <w:ind w:left="6473" w:hanging="1440"/>
      </w:pPr>
      <w:rPr>
        <w:rFonts w:hint="default"/>
        <w:b w:val="0"/>
        <w:u w:val="none"/>
      </w:rPr>
    </w:lvl>
    <w:lvl w:ilvl="8">
      <w:start w:val="1"/>
      <w:numFmt w:val="decimal"/>
      <w:lvlText w:val="%1.%2.%3.%4.%5.%6.%7.%8.%9"/>
      <w:lvlJc w:val="left"/>
      <w:pPr>
        <w:ind w:left="7552" w:hanging="1800"/>
      </w:pPr>
      <w:rPr>
        <w:rFonts w:hint="default"/>
        <w:b w:val="0"/>
        <w:u w:val="none"/>
      </w:rPr>
    </w:lvl>
  </w:abstractNum>
  <w:abstractNum w:abstractNumId="29" w15:restartNumberingAfterBreak="0">
    <w:nsid w:val="78B91F76"/>
    <w:multiLevelType w:val="multilevel"/>
    <w:tmpl w:val="46524EFE"/>
    <w:lvl w:ilvl="0">
      <w:start w:val="9"/>
      <w:numFmt w:val="decimal"/>
      <w:lvlText w:val="%1."/>
      <w:lvlJc w:val="left"/>
      <w:pPr>
        <w:ind w:left="540" w:hanging="540"/>
      </w:pPr>
      <w:rPr>
        <w:rFonts w:hint="default"/>
      </w:rPr>
    </w:lvl>
    <w:lvl w:ilvl="1">
      <w:start w:val="3"/>
      <w:numFmt w:val="decimal"/>
      <w:lvlText w:val="%1.%2."/>
      <w:lvlJc w:val="left"/>
      <w:pPr>
        <w:ind w:left="1257" w:hanging="540"/>
      </w:pPr>
      <w:rPr>
        <w:rFonts w:hint="default"/>
      </w:rPr>
    </w:lvl>
    <w:lvl w:ilvl="2">
      <w:start w:val="2"/>
      <w:numFmt w:val="decimal"/>
      <w:lvlText w:val="%1.%2.%3."/>
      <w:lvlJc w:val="left"/>
      <w:pPr>
        <w:ind w:left="2154" w:hanging="720"/>
      </w:pPr>
      <w:rPr>
        <w:rFonts w:hint="default"/>
      </w:rPr>
    </w:lvl>
    <w:lvl w:ilvl="3">
      <w:start w:val="1"/>
      <w:numFmt w:val="decimal"/>
      <w:lvlText w:val="%1.%2.%3.%4."/>
      <w:lvlJc w:val="left"/>
      <w:pPr>
        <w:ind w:left="2871" w:hanging="720"/>
      </w:pPr>
      <w:rPr>
        <w:rFonts w:hint="default"/>
      </w:rPr>
    </w:lvl>
    <w:lvl w:ilvl="4">
      <w:start w:val="1"/>
      <w:numFmt w:val="decimal"/>
      <w:lvlText w:val="%1.%2.%3.%4.%5."/>
      <w:lvlJc w:val="left"/>
      <w:pPr>
        <w:ind w:left="3948" w:hanging="1080"/>
      </w:pPr>
      <w:rPr>
        <w:rFonts w:hint="default"/>
      </w:rPr>
    </w:lvl>
    <w:lvl w:ilvl="5">
      <w:start w:val="1"/>
      <w:numFmt w:val="decimal"/>
      <w:lvlText w:val="%1.%2.%3.%4.%5.%6."/>
      <w:lvlJc w:val="left"/>
      <w:pPr>
        <w:ind w:left="4665" w:hanging="1080"/>
      </w:pPr>
      <w:rPr>
        <w:rFonts w:hint="default"/>
      </w:rPr>
    </w:lvl>
    <w:lvl w:ilvl="6">
      <w:start w:val="1"/>
      <w:numFmt w:val="decimal"/>
      <w:lvlText w:val="%1.%2.%3.%4.%5.%6.%7."/>
      <w:lvlJc w:val="left"/>
      <w:pPr>
        <w:ind w:left="5742" w:hanging="1440"/>
      </w:pPr>
      <w:rPr>
        <w:rFonts w:hint="default"/>
      </w:rPr>
    </w:lvl>
    <w:lvl w:ilvl="7">
      <w:start w:val="1"/>
      <w:numFmt w:val="decimal"/>
      <w:lvlText w:val="%1.%2.%3.%4.%5.%6.%7.%8."/>
      <w:lvlJc w:val="left"/>
      <w:pPr>
        <w:ind w:left="6459" w:hanging="1440"/>
      </w:pPr>
      <w:rPr>
        <w:rFonts w:hint="default"/>
      </w:rPr>
    </w:lvl>
    <w:lvl w:ilvl="8">
      <w:start w:val="1"/>
      <w:numFmt w:val="decimal"/>
      <w:lvlText w:val="%1.%2.%3.%4.%5.%6.%7.%8.%9."/>
      <w:lvlJc w:val="left"/>
      <w:pPr>
        <w:ind w:left="7536" w:hanging="1800"/>
      </w:pPr>
      <w:rPr>
        <w:rFonts w:hint="default"/>
      </w:rPr>
    </w:lvl>
  </w:abstractNum>
  <w:abstractNum w:abstractNumId="30" w15:restartNumberingAfterBreak="0">
    <w:nsid w:val="7AEF66DB"/>
    <w:multiLevelType w:val="hybridMultilevel"/>
    <w:tmpl w:val="7E6C85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E59717E"/>
    <w:multiLevelType w:val="multilevel"/>
    <w:tmpl w:val="90CA2CA2"/>
    <w:lvl w:ilvl="0">
      <w:start w:val="9"/>
      <w:numFmt w:val="decimal"/>
      <w:lvlText w:val="%1"/>
      <w:lvlJc w:val="left"/>
      <w:pPr>
        <w:ind w:left="360" w:hanging="360"/>
      </w:pPr>
      <w:rPr>
        <w:rFonts w:hint="default"/>
      </w:rPr>
    </w:lvl>
    <w:lvl w:ilvl="1">
      <w:start w:val="1"/>
      <w:numFmt w:val="decimal"/>
      <w:lvlText w:val="%1.%2"/>
      <w:lvlJc w:val="left"/>
      <w:pPr>
        <w:ind w:left="1079" w:hanging="360"/>
      </w:pPr>
      <w:rPr>
        <w:rFonts w:hint="default"/>
      </w:rPr>
    </w:lvl>
    <w:lvl w:ilvl="2">
      <w:start w:val="1"/>
      <w:numFmt w:val="decimal"/>
      <w:lvlText w:val="%1.%2.%3"/>
      <w:lvlJc w:val="left"/>
      <w:pPr>
        <w:ind w:left="2158" w:hanging="720"/>
      </w:pPr>
      <w:rPr>
        <w:rFonts w:hint="default"/>
      </w:rPr>
    </w:lvl>
    <w:lvl w:ilvl="3">
      <w:start w:val="1"/>
      <w:numFmt w:val="decimal"/>
      <w:lvlText w:val="%1.%2.%3.%4"/>
      <w:lvlJc w:val="left"/>
      <w:pPr>
        <w:ind w:left="2877" w:hanging="720"/>
      </w:pPr>
      <w:rPr>
        <w:rFonts w:hint="default"/>
      </w:rPr>
    </w:lvl>
    <w:lvl w:ilvl="4">
      <w:start w:val="1"/>
      <w:numFmt w:val="decimal"/>
      <w:lvlText w:val="%1.%2.%3.%4.%5"/>
      <w:lvlJc w:val="left"/>
      <w:pPr>
        <w:ind w:left="3956" w:hanging="1080"/>
      </w:pPr>
      <w:rPr>
        <w:rFonts w:hint="default"/>
      </w:rPr>
    </w:lvl>
    <w:lvl w:ilvl="5">
      <w:start w:val="1"/>
      <w:numFmt w:val="decimal"/>
      <w:lvlText w:val="%1.%2.%3.%4.%5.%6"/>
      <w:lvlJc w:val="left"/>
      <w:pPr>
        <w:ind w:left="4675" w:hanging="1080"/>
      </w:pPr>
      <w:rPr>
        <w:rFonts w:hint="default"/>
      </w:rPr>
    </w:lvl>
    <w:lvl w:ilvl="6">
      <w:start w:val="1"/>
      <w:numFmt w:val="decimal"/>
      <w:lvlText w:val="%1.%2.%3.%4.%5.%6.%7"/>
      <w:lvlJc w:val="left"/>
      <w:pPr>
        <w:ind w:left="5754" w:hanging="1440"/>
      </w:pPr>
      <w:rPr>
        <w:rFonts w:hint="default"/>
      </w:rPr>
    </w:lvl>
    <w:lvl w:ilvl="7">
      <w:start w:val="1"/>
      <w:numFmt w:val="decimal"/>
      <w:lvlText w:val="%1.%2.%3.%4.%5.%6.%7.%8"/>
      <w:lvlJc w:val="left"/>
      <w:pPr>
        <w:ind w:left="6473" w:hanging="1440"/>
      </w:pPr>
      <w:rPr>
        <w:rFonts w:hint="default"/>
      </w:rPr>
    </w:lvl>
    <w:lvl w:ilvl="8">
      <w:start w:val="1"/>
      <w:numFmt w:val="decimal"/>
      <w:lvlText w:val="%1.%2.%3.%4.%5.%6.%7.%8.%9"/>
      <w:lvlJc w:val="left"/>
      <w:pPr>
        <w:ind w:left="7552" w:hanging="1800"/>
      </w:pPr>
      <w:rPr>
        <w:rFonts w:hint="default"/>
      </w:rPr>
    </w:lvl>
  </w:abstractNum>
  <w:num w:numId="1">
    <w:abstractNumId w:val="20"/>
  </w:num>
  <w:num w:numId="2">
    <w:abstractNumId w:val="0"/>
    <w:lvlOverride w:ilvl="0">
      <w:startOverride w:val="1"/>
    </w:lvlOverride>
  </w:num>
  <w:num w:numId="3">
    <w:abstractNumId w:val="13"/>
  </w:num>
  <w:num w:numId="4">
    <w:abstractNumId w:val="17"/>
  </w:num>
  <w:num w:numId="5">
    <w:abstractNumId w:val="5"/>
  </w:num>
  <w:num w:numId="6">
    <w:abstractNumId w:val="25"/>
  </w:num>
  <w:num w:numId="7">
    <w:abstractNumId w:val="18"/>
  </w:num>
  <w:num w:numId="8">
    <w:abstractNumId w:val="9"/>
  </w:num>
  <w:num w:numId="9">
    <w:abstractNumId w:val="30"/>
  </w:num>
  <w:num w:numId="10">
    <w:abstractNumId w:val="26"/>
  </w:num>
  <w:num w:numId="11">
    <w:abstractNumId w:val="19"/>
  </w:num>
  <w:num w:numId="12">
    <w:abstractNumId w:val="11"/>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27"/>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15"/>
  </w:num>
  <w:num w:numId="2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num>
  <w:num w:numId="28">
    <w:abstractNumId w:val="6"/>
    <w:lvlOverride w:ilvl="0">
      <w:lvl w:ilvl="0">
        <w:start w:val="5"/>
        <w:numFmt w:val="decimal"/>
        <w:suff w:val="space"/>
        <w:lvlText w:val="%1."/>
        <w:lvlJc w:val="left"/>
        <w:pPr>
          <w:ind w:left="360" w:hanging="360"/>
        </w:pPr>
        <w:rPr>
          <w:rFonts w:hint="default"/>
          <w:b/>
        </w:rPr>
      </w:lvl>
    </w:lvlOverride>
    <w:lvlOverride w:ilvl="1">
      <w:lvl w:ilvl="1">
        <w:start w:val="1"/>
        <w:numFmt w:val="decimal"/>
        <w:suff w:val="space"/>
        <w:lvlText w:val="%1.%2."/>
        <w:lvlJc w:val="left"/>
        <w:pPr>
          <w:ind w:left="792" w:hanging="432"/>
        </w:pPr>
        <w:rPr>
          <w:rFonts w:hint="default"/>
          <w:b/>
        </w:rPr>
      </w:lvl>
    </w:lvlOverride>
    <w:lvlOverride w:ilvl="2">
      <w:lvl w:ilvl="2">
        <w:start w:val="1"/>
        <w:numFmt w:val="decimal"/>
        <w:suff w:val="space"/>
        <w:lvlText w:val="%1.%2.%3."/>
        <w:lvlJc w:val="left"/>
        <w:pPr>
          <w:ind w:left="1224" w:hanging="504"/>
        </w:pPr>
        <w:rPr>
          <w:rFonts w:hint="default"/>
          <w:b/>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9">
    <w:abstractNumId w:val="23"/>
  </w:num>
  <w:num w:numId="30">
    <w:abstractNumId w:val="31"/>
  </w:num>
  <w:num w:numId="31">
    <w:abstractNumId w:val="12"/>
  </w:num>
  <w:num w:numId="32">
    <w:abstractNumId w:val="28"/>
  </w:num>
  <w:num w:numId="33">
    <w:abstractNumId w:val="29"/>
  </w:num>
  <w:num w:numId="34">
    <w:abstractNumId w:val="21"/>
  </w:num>
  <w:num w:numId="35">
    <w:abstractNumId w:val="22"/>
  </w:num>
  <w:num w:numId="36">
    <w:abstractNumId w:val="14"/>
  </w:num>
  <w:num w:numId="37">
    <w:abstractNumId w:val="7"/>
  </w:num>
  <w:num w:numId="38">
    <w:abstractNumId w:val="24"/>
  </w:num>
  <w:num w:numId="39">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17A5"/>
    <w:rsid w:val="00003993"/>
    <w:rsid w:val="0000470E"/>
    <w:rsid w:val="00011DB4"/>
    <w:rsid w:val="000136AC"/>
    <w:rsid w:val="00015018"/>
    <w:rsid w:val="000165D6"/>
    <w:rsid w:val="00021652"/>
    <w:rsid w:val="000242CD"/>
    <w:rsid w:val="000246CF"/>
    <w:rsid w:val="0002628E"/>
    <w:rsid w:val="0003586B"/>
    <w:rsid w:val="000373EC"/>
    <w:rsid w:val="0004021C"/>
    <w:rsid w:val="00041970"/>
    <w:rsid w:val="00045495"/>
    <w:rsid w:val="000456CC"/>
    <w:rsid w:val="00046844"/>
    <w:rsid w:val="00046CE6"/>
    <w:rsid w:val="00047186"/>
    <w:rsid w:val="00052638"/>
    <w:rsid w:val="0006041D"/>
    <w:rsid w:val="00060BA1"/>
    <w:rsid w:val="0006109C"/>
    <w:rsid w:val="0006123B"/>
    <w:rsid w:val="000615C5"/>
    <w:rsid w:val="00071E76"/>
    <w:rsid w:val="00075810"/>
    <w:rsid w:val="00075CA6"/>
    <w:rsid w:val="0008061C"/>
    <w:rsid w:val="00086269"/>
    <w:rsid w:val="0008668B"/>
    <w:rsid w:val="00086FC7"/>
    <w:rsid w:val="000A0BDF"/>
    <w:rsid w:val="000A1EB4"/>
    <w:rsid w:val="000A1F44"/>
    <w:rsid w:val="000A7EED"/>
    <w:rsid w:val="000B0FD0"/>
    <w:rsid w:val="000B5116"/>
    <w:rsid w:val="000B5180"/>
    <w:rsid w:val="000B6E5A"/>
    <w:rsid w:val="000C145B"/>
    <w:rsid w:val="000C5E0D"/>
    <w:rsid w:val="000C67F5"/>
    <w:rsid w:val="000C726A"/>
    <w:rsid w:val="000D042A"/>
    <w:rsid w:val="000D1201"/>
    <w:rsid w:val="000D1866"/>
    <w:rsid w:val="000D1B81"/>
    <w:rsid w:val="000D2519"/>
    <w:rsid w:val="000E4068"/>
    <w:rsid w:val="000E4304"/>
    <w:rsid w:val="000E4722"/>
    <w:rsid w:val="000E489C"/>
    <w:rsid w:val="000E645C"/>
    <w:rsid w:val="000F1F6E"/>
    <w:rsid w:val="000F485F"/>
    <w:rsid w:val="0010104F"/>
    <w:rsid w:val="00102148"/>
    <w:rsid w:val="00111CB9"/>
    <w:rsid w:val="00114748"/>
    <w:rsid w:val="0011712A"/>
    <w:rsid w:val="001226FB"/>
    <w:rsid w:val="00122AB9"/>
    <w:rsid w:val="00122E53"/>
    <w:rsid w:val="00126CC1"/>
    <w:rsid w:val="00130B26"/>
    <w:rsid w:val="001317EB"/>
    <w:rsid w:val="0013289A"/>
    <w:rsid w:val="0013383C"/>
    <w:rsid w:val="00134B74"/>
    <w:rsid w:val="0013744B"/>
    <w:rsid w:val="001415A9"/>
    <w:rsid w:val="00141722"/>
    <w:rsid w:val="00142597"/>
    <w:rsid w:val="0015174F"/>
    <w:rsid w:val="00151B6D"/>
    <w:rsid w:val="00151C83"/>
    <w:rsid w:val="00154A71"/>
    <w:rsid w:val="00155885"/>
    <w:rsid w:val="001571B6"/>
    <w:rsid w:val="001621D2"/>
    <w:rsid w:val="0016270F"/>
    <w:rsid w:val="00165927"/>
    <w:rsid w:val="00166645"/>
    <w:rsid w:val="00167F29"/>
    <w:rsid w:val="00170AE6"/>
    <w:rsid w:val="001727B9"/>
    <w:rsid w:val="001749A9"/>
    <w:rsid w:val="00183AFA"/>
    <w:rsid w:val="00187FA0"/>
    <w:rsid w:val="00190A6F"/>
    <w:rsid w:val="001917EE"/>
    <w:rsid w:val="001A0089"/>
    <w:rsid w:val="001A1E4D"/>
    <w:rsid w:val="001B2DAB"/>
    <w:rsid w:val="001C0C7C"/>
    <w:rsid w:val="001C2875"/>
    <w:rsid w:val="001C31D9"/>
    <w:rsid w:val="001D55A4"/>
    <w:rsid w:val="001E3BD9"/>
    <w:rsid w:val="001E6FFD"/>
    <w:rsid w:val="001F0312"/>
    <w:rsid w:val="001F217E"/>
    <w:rsid w:val="001F388E"/>
    <w:rsid w:val="001F494A"/>
    <w:rsid w:val="001F7238"/>
    <w:rsid w:val="00201039"/>
    <w:rsid w:val="00202156"/>
    <w:rsid w:val="0020501B"/>
    <w:rsid w:val="0020749F"/>
    <w:rsid w:val="00207FA6"/>
    <w:rsid w:val="00210335"/>
    <w:rsid w:val="00210386"/>
    <w:rsid w:val="00212A4C"/>
    <w:rsid w:val="00212D73"/>
    <w:rsid w:val="002146AB"/>
    <w:rsid w:val="00215B21"/>
    <w:rsid w:val="00217DF3"/>
    <w:rsid w:val="00222646"/>
    <w:rsid w:val="00222ECF"/>
    <w:rsid w:val="00232893"/>
    <w:rsid w:val="00235127"/>
    <w:rsid w:val="00235860"/>
    <w:rsid w:val="002366F8"/>
    <w:rsid w:val="002379BF"/>
    <w:rsid w:val="00237F63"/>
    <w:rsid w:val="002521DA"/>
    <w:rsid w:val="002524F9"/>
    <w:rsid w:val="00252A1E"/>
    <w:rsid w:val="00253845"/>
    <w:rsid w:val="002556B0"/>
    <w:rsid w:val="00255A3E"/>
    <w:rsid w:val="00257CAD"/>
    <w:rsid w:val="00262D61"/>
    <w:rsid w:val="00263737"/>
    <w:rsid w:val="002677B1"/>
    <w:rsid w:val="0028190E"/>
    <w:rsid w:val="00282448"/>
    <w:rsid w:val="002877B1"/>
    <w:rsid w:val="00287B46"/>
    <w:rsid w:val="00291EAA"/>
    <w:rsid w:val="002962F8"/>
    <w:rsid w:val="002A2196"/>
    <w:rsid w:val="002A5974"/>
    <w:rsid w:val="002A5BF2"/>
    <w:rsid w:val="002A61D0"/>
    <w:rsid w:val="002A6FE2"/>
    <w:rsid w:val="002B222E"/>
    <w:rsid w:val="002B40CA"/>
    <w:rsid w:val="002B49BA"/>
    <w:rsid w:val="002B74DE"/>
    <w:rsid w:val="002C20AD"/>
    <w:rsid w:val="002C33BB"/>
    <w:rsid w:val="002C522C"/>
    <w:rsid w:val="002D112D"/>
    <w:rsid w:val="002D4B20"/>
    <w:rsid w:val="002D5891"/>
    <w:rsid w:val="002D7B01"/>
    <w:rsid w:val="002E0926"/>
    <w:rsid w:val="002E09B6"/>
    <w:rsid w:val="002E18B6"/>
    <w:rsid w:val="002F3D92"/>
    <w:rsid w:val="002F3F4C"/>
    <w:rsid w:val="002F4905"/>
    <w:rsid w:val="002F4E9F"/>
    <w:rsid w:val="002F5667"/>
    <w:rsid w:val="002F6232"/>
    <w:rsid w:val="002F6BF0"/>
    <w:rsid w:val="002F7E40"/>
    <w:rsid w:val="00303BDD"/>
    <w:rsid w:val="00305192"/>
    <w:rsid w:val="00305223"/>
    <w:rsid w:val="00306700"/>
    <w:rsid w:val="00312619"/>
    <w:rsid w:val="0031715F"/>
    <w:rsid w:val="00322C47"/>
    <w:rsid w:val="00323A79"/>
    <w:rsid w:val="00324425"/>
    <w:rsid w:val="003258BC"/>
    <w:rsid w:val="00325F52"/>
    <w:rsid w:val="003276F6"/>
    <w:rsid w:val="003344BE"/>
    <w:rsid w:val="003369C2"/>
    <w:rsid w:val="00337092"/>
    <w:rsid w:val="00341264"/>
    <w:rsid w:val="0034194D"/>
    <w:rsid w:val="0034478A"/>
    <w:rsid w:val="0035178A"/>
    <w:rsid w:val="00352E7E"/>
    <w:rsid w:val="00354720"/>
    <w:rsid w:val="00356EC0"/>
    <w:rsid w:val="003578A4"/>
    <w:rsid w:val="003617A5"/>
    <w:rsid w:val="00367D9B"/>
    <w:rsid w:val="00372D8F"/>
    <w:rsid w:val="003736FC"/>
    <w:rsid w:val="003747A7"/>
    <w:rsid w:val="00374E90"/>
    <w:rsid w:val="00375B7A"/>
    <w:rsid w:val="003839AC"/>
    <w:rsid w:val="00384369"/>
    <w:rsid w:val="00384D7D"/>
    <w:rsid w:val="00386156"/>
    <w:rsid w:val="003A090A"/>
    <w:rsid w:val="003A2557"/>
    <w:rsid w:val="003A2847"/>
    <w:rsid w:val="003A2997"/>
    <w:rsid w:val="003A3ADB"/>
    <w:rsid w:val="003A4929"/>
    <w:rsid w:val="003A4AB0"/>
    <w:rsid w:val="003A4FCC"/>
    <w:rsid w:val="003B3246"/>
    <w:rsid w:val="003B5880"/>
    <w:rsid w:val="003B5B04"/>
    <w:rsid w:val="003B7F2B"/>
    <w:rsid w:val="003C052B"/>
    <w:rsid w:val="003C0B8F"/>
    <w:rsid w:val="003C6691"/>
    <w:rsid w:val="003D6224"/>
    <w:rsid w:val="003D6FFF"/>
    <w:rsid w:val="003E44F9"/>
    <w:rsid w:val="003E56DF"/>
    <w:rsid w:val="003E5F87"/>
    <w:rsid w:val="003E6E5E"/>
    <w:rsid w:val="003E6EAF"/>
    <w:rsid w:val="003F03D3"/>
    <w:rsid w:val="003F0BCE"/>
    <w:rsid w:val="003F63FA"/>
    <w:rsid w:val="00404136"/>
    <w:rsid w:val="00407071"/>
    <w:rsid w:val="00411889"/>
    <w:rsid w:val="0041382E"/>
    <w:rsid w:val="00414822"/>
    <w:rsid w:val="004160AC"/>
    <w:rsid w:val="004176A8"/>
    <w:rsid w:val="00423CE2"/>
    <w:rsid w:val="00424887"/>
    <w:rsid w:val="00424E44"/>
    <w:rsid w:val="00426E84"/>
    <w:rsid w:val="00432484"/>
    <w:rsid w:val="00432F75"/>
    <w:rsid w:val="004406F4"/>
    <w:rsid w:val="00443949"/>
    <w:rsid w:val="00444189"/>
    <w:rsid w:val="00444563"/>
    <w:rsid w:val="004455BA"/>
    <w:rsid w:val="00446110"/>
    <w:rsid w:val="00446779"/>
    <w:rsid w:val="00454ABA"/>
    <w:rsid w:val="00455E54"/>
    <w:rsid w:val="00460EAF"/>
    <w:rsid w:val="00461FE9"/>
    <w:rsid w:val="00462F59"/>
    <w:rsid w:val="00466453"/>
    <w:rsid w:val="004706A9"/>
    <w:rsid w:val="004731AA"/>
    <w:rsid w:val="00480D26"/>
    <w:rsid w:val="00492615"/>
    <w:rsid w:val="00493560"/>
    <w:rsid w:val="00497BFE"/>
    <w:rsid w:val="004A165A"/>
    <w:rsid w:val="004A2E95"/>
    <w:rsid w:val="004A7570"/>
    <w:rsid w:val="004B2D1D"/>
    <w:rsid w:val="004B3BF5"/>
    <w:rsid w:val="004B71D0"/>
    <w:rsid w:val="004C06E3"/>
    <w:rsid w:val="004C2A1A"/>
    <w:rsid w:val="004C34AD"/>
    <w:rsid w:val="004C39A2"/>
    <w:rsid w:val="004C581F"/>
    <w:rsid w:val="004C7642"/>
    <w:rsid w:val="004D18FC"/>
    <w:rsid w:val="004D1EE6"/>
    <w:rsid w:val="004D45CA"/>
    <w:rsid w:val="004D49E3"/>
    <w:rsid w:val="004E5457"/>
    <w:rsid w:val="004E5FA1"/>
    <w:rsid w:val="004E6FA2"/>
    <w:rsid w:val="004E7703"/>
    <w:rsid w:val="004F0114"/>
    <w:rsid w:val="004F1503"/>
    <w:rsid w:val="004F49DE"/>
    <w:rsid w:val="004F65CD"/>
    <w:rsid w:val="004F7666"/>
    <w:rsid w:val="004F7E2A"/>
    <w:rsid w:val="00500B76"/>
    <w:rsid w:val="005052C8"/>
    <w:rsid w:val="00505AB0"/>
    <w:rsid w:val="0051174F"/>
    <w:rsid w:val="00513B92"/>
    <w:rsid w:val="0051624A"/>
    <w:rsid w:val="00520646"/>
    <w:rsid w:val="00523A12"/>
    <w:rsid w:val="005257D0"/>
    <w:rsid w:val="00531067"/>
    <w:rsid w:val="00531897"/>
    <w:rsid w:val="0053369B"/>
    <w:rsid w:val="00533F92"/>
    <w:rsid w:val="00542833"/>
    <w:rsid w:val="00543A7D"/>
    <w:rsid w:val="005444C8"/>
    <w:rsid w:val="005451F3"/>
    <w:rsid w:val="00545459"/>
    <w:rsid w:val="005462F1"/>
    <w:rsid w:val="005523D5"/>
    <w:rsid w:val="00552921"/>
    <w:rsid w:val="00562D8C"/>
    <w:rsid w:val="005662BB"/>
    <w:rsid w:val="00566B57"/>
    <w:rsid w:val="00571305"/>
    <w:rsid w:val="00573FCF"/>
    <w:rsid w:val="00574D49"/>
    <w:rsid w:val="005753C3"/>
    <w:rsid w:val="005801F4"/>
    <w:rsid w:val="00585DF1"/>
    <w:rsid w:val="00585F45"/>
    <w:rsid w:val="00591222"/>
    <w:rsid w:val="00591B1D"/>
    <w:rsid w:val="00594A4D"/>
    <w:rsid w:val="00596106"/>
    <w:rsid w:val="0059707B"/>
    <w:rsid w:val="005A002B"/>
    <w:rsid w:val="005A1288"/>
    <w:rsid w:val="005A3B36"/>
    <w:rsid w:val="005A3D66"/>
    <w:rsid w:val="005A4AE4"/>
    <w:rsid w:val="005A7772"/>
    <w:rsid w:val="005B0B8B"/>
    <w:rsid w:val="005B0DE0"/>
    <w:rsid w:val="005B29E5"/>
    <w:rsid w:val="005B3BED"/>
    <w:rsid w:val="005B45DA"/>
    <w:rsid w:val="005B7B7C"/>
    <w:rsid w:val="005C7CAA"/>
    <w:rsid w:val="005D1949"/>
    <w:rsid w:val="005D2EA9"/>
    <w:rsid w:val="005D30A3"/>
    <w:rsid w:val="005D3AAF"/>
    <w:rsid w:val="005D52AC"/>
    <w:rsid w:val="005D5877"/>
    <w:rsid w:val="005D7069"/>
    <w:rsid w:val="005D72FD"/>
    <w:rsid w:val="005E0AEC"/>
    <w:rsid w:val="005E1ED9"/>
    <w:rsid w:val="005E7024"/>
    <w:rsid w:val="005E78BE"/>
    <w:rsid w:val="005F1FA3"/>
    <w:rsid w:val="005F3CB2"/>
    <w:rsid w:val="005F572F"/>
    <w:rsid w:val="006000CF"/>
    <w:rsid w:val="0060118F"/>
    <w:rsid w:val="00601869"/>
    <w:rsid w:val="006055D5"/>
    <w:rsid w:val="00605834"/>
    <w:rsid w:val="006108A0"/>
    <w:rsid w:val="0061102A"/>
    <w:rsid w:val="00623185"/>
    <w:rsid w:val="00624D6C"/>
    <w:rsid w:val="00634E33"/>
    <w:rsid w:val="00637C4F"/>
    <w:rsid w:val="00641935"/>
    <w:rsid w:val="006454A6"/>
    <w:rsid w:val="00645E43"/>
    <w:rsid w:val="00645F86"/>
    <w:rsid w:val="00647D75"/>
    <w:rsid w:val="00652D5F"/>
    <w:rsid w:val="00657605"/>
    <w:rsid w:val="00660314"/>
    <w:rsid w:val="00663106"/>
    <w:rsid w:val="0066338F"/>
    <w:rsid w:val="00664B55"/>
    <w:rsid w:val="00666807"/>
    <w:rsid w:val="0066712E"/>
    <w:rsid w:val="0067102F"/>
    <w:rsid w:val="00671030"/>
    <w:rsid w:val="00671B3E"/>
    <w:rsid w:val="00672746"/>
    <w:rsid w:val="00672DFC"/>
    <w:rsid w:val="00674822"/>
    <w:rsid w:val="00676001"/>
    <w:rsid w:val="006763BA"/>
    <w:rsid w:val="006775C5"/>
    <w:rsid w:val="00681255"/>
    <w:rsid w:val="00682159"/>
    <w:rsid w:val="006836F4"/>
    <w:rsid w:val="0068416D"/>
    <w:rsid w:val="006842A6"/>
    <w:rsid w:val="006852B2"/>
    <w:rsid w:val="006862CF"/>
    <w:rsid w:val="0069157E"/>
    <w:rsid w:val="00692796"/>
    <w:rsid w:val="006929D9"/>
    <w:rsid w:val="006A0313"/>
    <w:rsid w:val="006A2C69"/>
    <w:rsid w:val="006A554E"/>
    <w:rsid w:val="006A72B9"/>
    <w:rsid w:val="006B24C2"/>
    <w:rsid w:val="006B66C7"/>
    <w:rsid w:val="006B7657"/>
    <w:rsid w:val="006C14A7"/>
    <w:rsid w:val="006C2D6D"/>
    <w:rsid w:val="006C2E93"/>
    <w:rsid w:val="006C2FC6"/>
    <w:rsid w:val="006C5EC1"/>
    <w:rsid w:val="006D0A40"/>
    <w:rsid w:val="006D12F1"/>
    <w:rsid w:val="006D434A"/>
    <w:rsid w:val="006D7982"/>
    <w:rsid w:val="006F0BAC"/>
    <w:rsid w:val="006F1218"/>
    <w:rsid w:val="006F5223"/>
    <w:rsid w:val="006F79D4"/>
    <w:rsid w:val="00700F44"/>
    <w:rsid w:val="0071148D"/>
    <w:rsid w:val="00712457"/>
    <w:rsid w:val="007128D7"/>
    <w:rsid w:val="00713A58"/>
    <w:rsid w:val="00716DA7"/>
    <w:rsid w:val="00723D03"/>
    <w:rsid w:val="007319D0"/>
    <w:rsid w:val="007324B3"/>
    <w:rsid w:val="0073570D"/>
    <w:rsid w:val="0073649A"/>
    <w:rsid w:val="00741EAD"/>
    <w:rsid w:val="007420DF"/>
    <w:rsid w:val="00742748"/>
    <w:rsid w:val="00743826"/>
    <w:rsid w:val="00743BDA"/>
    <w:rsid w:val="007465AF"/>
    <w:rsid w:val="007468C8"/>
    <w:rsid w:val="00747CE3"/>
    <w:rsid w:val="00747E32"/>
    <w:rsid w:val="00756940"/>
    <w:rsid w:val="00757464"/>
    <w:rsid w:val="007605F6"/>
    <w:rsid w:val="00760D4D"/>
    <w:rsid w:val="0076219A"/>
    <w:rsid w:val="00763408"/>
    <w:rsid w:val="00763515"/>
    <w:rsid w:val="007645EA"/>
    <w:rsid w:val="00764B3B"/>
    <w:rsid w:val="007678DB"/>
    <w:rsid w:val="00772B74"/>
    <w:rsid w:val="0077705B"/>
    <w:rsid w:val="007771DC"/>
    <w:rsid w:val="00781D13"/>
    <w:rsid w:val="00781EBE"/>
    <w:rsid w:val="00782824"/>
    <w:rsid w:val="0078293C"/>
    <w:rsid w:val="00783E88"/>
    <w:rsid w:val="007848FE"/>
    <w:rsid w:val="007857FC"/>
    <w:rsid w:val="00786901"/>
    <w:rsid w:val="00786D86"/>
    <w:rsid w:val="00791FDF"/>
    <w:rsid w:val="00792092"/>
    <w:rsid w:val="0079316E"/>
    <w:rsid w:val="00793C80"/>
    <w:rsid w:val="00793E04"/>
    <w:rsid w:val="007A227F"/>
    <w:rsid w:val="007A55C7"/>
    <w:rsid w:val="007B5755"/>
    <w:rsid w:val="007B78F4"/>
    <w:rsid w:val="007C4606"/>
    <w:rsid w:val="007D0473"/>
    <w:rsid w:val="007D210C"/>
    <w:rsid w:val="007D32EB"/>
    <w:rsid w:val="007D465F"/>
    <w:rsid w:val="007D6F81"/>
    <w:rsid w:val="007E4568"/>
    <w:rsid w:val="007E52C0"/>
    <w:rsid w:val="007E70BE"/>
    <w:rsid w:val="007F0CDD"/>
    <w:rsid w:val="007F22AF"/>
    <w:rsid w:val="007F297E"/>
    <w:rsid w:val="007F2ACE"/>
    <w:rsid w:val="007F3A0F"/>
    <w:rsid w:val="007F5784"/>
    <w:rsid w:val="007F7E02"/>
    <w:rsid w:val="0080034D"/>
    <w:rsid w:val="008003F4"/>
    <w:rsid w:val="00800D0C"/>
    <w:rsid w:val="008026DE"/>
    <w:rsid w:val="00804916"/>
    <w:rsid w:val="00806861"/>
    <w:rsid w:val="00806E17"/>
    <w:rsid w:val="00810EC1"/>
    <w:rsid w:val="00811835"/>
    <w:rsid w:val="008118EA"/>
    <w:rsid w:val="008132C0"/>
    <w:rsid w:val="0081432F"/>
    <w:rsid w:val="008161A8"/>
    <w:rsid w:val="008226D3"/>
    <w:rsid w:val="00830E28"/>
    <w:rsid w:val="00834BFF"/>
    <w:rsid w:val="0083505D"/>
    <w:rsid w:val="00842039"/>
    <w:rsid w:val="00850297"/>
    <w:rsid w:val="00851FB8"/>
    <w:rsid w:val="00853854"/>
    <w:rsid w:val="00855D57"/>
    <w:rsid w:val="00855E20"/>
    <w:rsid w:val="008614AF"/>
    <w:rsid w:val="0086392D"/>
    <w:rsid w:val="008701DE"/>
    <w:rsid w:val="00882727"/>
    <w:rsid w:val="00886704"/>
    <w:rsid w:val="008905B9"/>
    <w:rsid w:val="00890E74"/>
    <w:rsid w:val="00895073"/>
    <w:rsid w:val="00896F4A"/>
    <w:rsid w:val="008A214F"/>
    <w:rsid w:val="008A6727"/>
    <w:rsid w:val="008A6BC7"/>
    <w:rsid w:val="008A6F6A"/>
    <w:rsid w:val="008A7F5B"/>
    <w:rsid w:val="008B31D2"/>
    <w:rsid w:val="008B393D"/>
    <w:rsid w:val="008C2092"/>
    <w:rsid w:val="008C2934"/>
    <w:rsid w:val="008C4D0A"/>
    <w:rsid w:val="008D2B7E"/>
    <w:rsid w:val="008D64CB"/>
    <w:rsid w:val="008E7A01"/>
    <w:rsid w:val="008F0974"/>
    <w:rsid w:val="008F65E2"/>
    <w:rsid w:val="008F73AE"/>
    <w:rsid w:val="00904832"/>
    <w:rsid w:val="00904CEA"/>
    <w:rsid w:val="009074A1"/>
    <w:rsid w:val="009109E6"/>
    <w:rsid w:val="00915C2A"/>
    <w:rsid w:val="0091706D"/>
    <w:rsid w:val="00921093"/>
    <w:rsid w:val="00921560"/>
    <w:rsid w:val="009263F0"/>
    <w:rsid w:val="00931786"/>
    <w:rsid w:val="00931C8C"/>
    <w:rsid w:val="00933CEF"/>
    <w:rsid w:val="0093600C"/>
    <w:rsid w:val="0094082C"/>
    <w:rsid w:val="00943927"/>
    <w:rsid w:val="00944DB7"/>
    <w:rsid w:val="009471C8"/>
    <w:rsid w:val="00947FC2"/>
    <w:rsid w:val="00952749"/>
    <w:rsid w:val="00952B88"/>
    <w:rsid w:val="00957A83"/>
    <w:rsid w:val="009606D4"/>
    <w:rsid w:val="009628F9"/>
    <w:rsid w:val="00964020"/>
    <w:rsid w:val="009654F1"/>
    <w:rsid w:val="00965F2E"/>
    <w:rsid w:val="00966325"/>
    <w:rsid w:val="00966FEB"/>
    <w:rsid w:val="00970893"/>
    <w:rsid w:val="00982C8F"/>
    <w:rsid w:val="00984397"/>
    <w:rsid w:val="0098616B"/>
    <w:rsid w:val="009867D2"/>
    <w:rsid w:val="009868A6"/>
    <w:rsid w:val="00990013"/>
    <w:rsid w:val="009927F5"/>
    <w:rsid w:val="00995B6A"/>
    <w:rsid w:val="0099709E"/>
    <w:rsid w:val="00997AEA"/>
    <w:rsid w:val="009A251B"/>
    <w:rsid w:val="009B0196"/>
    <w:rsid w:val="009B0FBD"/>
    <w:rsid w:val="009B111C"/>
    <w:rsid w:val="009B1A23"/>
    <w:rsid w:val="009B31ED"/>
    <w:rsid w:val="009B5363"/>
    <w:rsid w:val="009C2FD6"/>
    <w:rsid w:val="009C4029"/>
    <w:rsid w:val="009C437A"/>
    <w:rsid w:val="009C7C53"/>
    <w:rsid w:val="009D45FB"/>
    <w:rsid w:val="009D60A6"/>
    <w:rsid w:val="009D6C62"/>
    <w:rsid w:val="009E188F"/>
    <w:rsid w:val="009E28EA"/>
    <w:rsid w:val="009E3CEB"/>
    <w:rsid w:val="009E64E6"/>
    <w:rsid w:val="009F3894"/>
    <w:rsid w:val="009F3A43"/>
    <w:rsid w:val="00A041CC"/>
    <w:rsid w:val="00A070BB"/>
    <w:rsid w:val="00A1206A"/>
    <w:rsid w:val="00A12742"/>
    <w:rsid w:val="00A1453A"/>
    <w:rsid w:val="00A152B0"/>
    <w:rsid w:val="00A16DAB"/>
    <w:rsid w:val="00A16ECB"/>
    <w:rsid w:val="00A20694"/>
    <w:rsid w:val="00A21247"/>
    <w:rsid w:val="00A25A9A"/>
    <w:rsid w:val="00A27642"/>
    <w:rsid w:val="00A31207"/>
    <w:rsid w:val="00A31B5D"/>
    <w:rsid w:val="00A342BF"/>
    <w:rsid w:val="00A3601D"/>
    <w:rsid w:val="00A37EC2"/>
    <w:rsid w:val="00A4072F"/>
    <w:rsid w:val="00A40C48"/>
    <w:rsid w:val="00A425D3"/>
    <w:rsid w:val="00A44FBC"/>
    <w:rsid w:val="00A46DC7"/>
    <w:rsid w:val="00A5711B"/>
    <w:rsid w:val="00A571AA"/>
    <w:rsid w:val="00A60B1C"/>
    <w:rsid w:val="00A633C4"/>
    <w:rsid w:val="00A676A3"/>
    <w:rsid w:val="00A74CAC"/>
    <w:rsid w:val="00A77722"/>
    <w:rsid w:val="00A847B3"/>
    <w:rsid w:val="00A85491"/>
    <w:rsid w:val="00A8662A"/>
    <w:rsid w:val="00A86A70"/>
    <w:rsid w:val="00A923B1"/>
    <w:rsid w:val="00A95148"/>
    <w:rsid w:val="00A9536C"/>
    <w:rsid w:val="00A9596D"/>
    <w:rsid w:val="00AA17D9"/>
    <w:rsid w:val="00AA1D1D"/>
    <w:rsid w:val="00AA3E0F"/>
    <w:rsid w:val="00AA41D0"/>
    <w:rsid w:val="00AA5377"/>
    <w:rsid w:val="00AA60AE"/>
    <w:rsid w:val="00AA7743"/>
    <w:rsid w:val="00AB1962"/>
    <w:rsid w:val="00AB76E4"/>
    <w:rsid w:val="00AB7EEE"/>
    <w:rsid w:val="00AC10BC"/>
    <w:rsid w:val="00AC3992"/>
    <w:rsid w:val="00AD4D30"/>
    <w:rsid w:val="00AD7126"/>
    <w:rsid w:val="00AE23BF"/>
    <w:rsid w:val="00AE643F"/>
    <w:rsid w:val="00AF0E65"/>
    <w:rsid w:val="00AF14E2"/>
    <w:rsid w:val="00AF22DB"/>
    <w:rsid w:val="00AF3372"/>
    <w:rsid w:val="00AF6CBF"/>
    <w:rsid w:val="00B02001"/>
    <w:rsid w:val="00B0384F"/>
    <w:rsid w:val="00B0402B"/>
    <w:rsid w:val="00B10BDA"/>
    <w:rsid w:val="00B13C86"/>
    <w:rsid w:val="00B22198"/>
    <w:rsid w:val="00B226EE"/>
    <w:rsid w:val="00B22D72"/>
    <w:rsid w:val="00B267F6"/>
    <w:rsid w:val="00B27AC2"/>
    <w:rsid w:val="00B325EF"/>
    <w:rsid w:val="00B3505A"/>
    <w:rsid w:val="00B363CB"/>
    <w:rsid w:val="00B50959"/>
    <w:rsid w:val="00B51CB6"/>
    <w:rsid w:val="00B52353"/>
    <w:rsid w:val="00B5279A"/>
    <w:rsid w:val="00B53312"/>
    <w:rsid w:val="00B53ABC"/>
    <w:rsid w:val="00B53F18"/>
    <w:rsid w:val="00B6151D"/>
    <w:rsid w:val="00B639E6"/>
    <w:rsid w:val="00B70754"/>
    <w:rsid w:val="00B734DB"/>
    <w:rsid w:val="00B73CC1"/>
    <w:rsid w:val="00B74C52"/>
    <w:rsid w:val="00B7785C"/>
    <w:rsid w:val="00B824D2"/>
    <w:rsid w:val="00B83830"/>
    <w:rsid w:val="00B9015B"/>
    <w:rsid w:val="00B9429D"/>
    <w:rsid w:val="00BA39BF"/>
    <w:rsid w:val="00BB1BF0"/>
    <w:rsid w:val="00BB1D46"/>
    <w:rsid w:val="00BB6D43"/>
    <w:rsid w:val="00BC1A1C"/>
    <w:rsid w:val="00BC7CB7"/>
    <w:rsid w:val="00BD3C3B"/>
    <w:rsid w:val="00BD683A"/>
    <w:rsid w:val="00BE193C"/>
    <w:rsid w:val="00BE5FAD"/>
    <w:rsid w:val="00BE7916"/>
    <w:rsid w:val="00BF0568"/>
    <w:rsid w:val="00BF1902"/>
    <w:rsid w:val="00BF6EAB"/>
    <w:rsid w:val="00C0162D"/>
    <w:rsid w:val="00C110ED"/>
    <w:rsid w:val="00C13198"/>
    <w:rsid w:val="00C16F8D"/>
    <w:rsid w:val="00C2373B"/>
    <w:rsid w:val="00C24063"/>
    <w:rsid w:val="00C25474"/>
    <w:rsid w:val="00C319BE"/>
    <w:rsid w:val="00C322DE"/>
    <w:rsid w:val="00C33342"/>
    <w:rsid w:val="00C35806"/>
    <w:rsid w:val="00C35B9D"/>
    <w:rsid w:val="00C40923"/>
    <w:rsid w:val="00C40D7E"/>
    <w:rsid w:val="00C5162D"/>
    <w:rsid w:val="00C525CC"/>
    <w:rsid w:val="00C610D3"/>
    <w:rsid w:val="00C6344E"/>
    <w:rsid w:val="00C67B50"/>
    <w:rsid w:val="00C70ACA"/>
    <w:rsid w:val="00C734FD"/>
    <w:rsid w:val="00C74F16"/>
    <w:rsid w:val="00C80C66"/>
    <w:rsid w:val="00C83D3B"/>
    <w:rsid w:val="00C90666"/>
    <w:rsid w:val="00C914BC"/>
    <w:rsid w:val="00C948A0"/>
    <w:rsid w:val="00C96CA1"/>
    <w:rsid w:val="00C97681"/>
    <w:rsid w:val="00CA1045"/>
    <w:rsid w:val="00CA1642"/>
    <w:rsid w:val="00CA18E6"/>
    <w:rsid w:val="00CA2005"/>
    <w:rsid w:val="00CA2562"/>
    <w:rsid w:val="00CA33D3"/>
    <w:rsid w:val="00CA540D"/>
    <w:rsid w:val="00CA7747"/>
    <w:rsid w:val="00CB150D"/>
    <w:rsid w:val="00CC10FE"/>
    <w:rsid w:val="00CC2FD7"/>
    <w:rsid w:val="00CC560E"/>
    <w:rsid w:val="00CC7A50"/>
    <w:rsid w:val="00CD5F37"/>
    <w:rsid w:val="00CD6FCF"/>
    <w:rsid w:val="00CE22ED"/>
    <w:rsid w:val="00CE4923"/>
    <w:rsid w:val="00CE5706"/>
    <w:rsid w:val="00CF267D"/>
    <w:rsid w:val="00CF6E0E"/>
    <w:rsid w:val="00D012DC"/>
    <w:rsid w:val="00D04384"/>
    <w:rsid w:val="00D07AC9"/>
    <w:rsid w:val="00D07FB1"/>
    <w:rsid w:val="00D10BF7"/>
    <w:rsid w:val="00D14A2C"/>
    <w:rsid w:val="00D16237"/>
    <w:rsid w:val="00D17B92"/>
    <w:rsid w:val="00D21BEC"/>
    <w:rsid w:val="00D22E0C"/>
    <w:rsid w:val="00D23771"/>
    <w:rsid w:val="00D25A31"/>
    <w:rsid w:val="00D34443"/>
    <w:rsid w:val="00D34509"/>
    <w:rsid w:val="00D35746"/>
    <w:rsid w:val="00D3740D"/>
    <w:rsid w:val="00D40D87"/>
    <w:rsid w:val="00D42AEF"/>
    <w:rsid w:val="00D44DCE"/>
    <w:rsid w:val="00D45B95"/>
    <w:rsid w:val="00D4779E"/>
    <w:rsid w:val="00D47F65"/>
    <w:rsid w:val="00D52093"/>
    <w:rsid w:val="00D52E2B"/>
    <w:rsid w:val="00D55B7D"/>
    <w:rsid w:val="00D55D8F"/>
    <w:rsid w:val="00D60586"/>
    <w:rsid w:val="00D649B5"/>
    <w:rsid w:val="00D65C67"/>
    <w:rsid w:val="00D65DE7"/>
    <w:rsid w:val="00D7584C"/>
    <w:rsid w:val="00D75B21"/>
    <w:rsid w:val="00D900A4"/>
    <w:rsid w:val="00D940D3"/>
    <w:rsid w:val="00D94E99"/>
    <w:rsid w:val="00D95B60"/>
    <w:rsid w:val="00D962CE"/>
    <w:rsid w:val="00D9667C"/>
    <w:rsid w:val="00DA4F16"/>
    <w:rsid w:val="00DA7276"/>
    <w:rsid w:val="00DA7D43"/>
    <w:rsid w:val="00DB124F"/>
    <w:rsid w:val="00DB13D2"/>
    <w:rsid w:val="00DB1447"/>
    <w:rsid w:val="00DB243E"/>
    <w:rsid w:val="00DB2783"/>
    <w:rsid w:val="00DB5610"/>
    <w:rsid w:val="00DB703E"/>
    <w:rsid w:val="00DC35EC"/>
    <w:rsid w:val="00DC37F2"/>
    <w:rsid w:val="00DC5233"/>
    <w:rsid w:val="00DC5F2A"/>
    <w:rsid w:val="00DC61C0"/>
    <w:rsid w:val="00DD0149"/>
    <w:rsid w:val="00DD0451"/>
    <w:rsid w:val="00DD1284"/>
    <w:rsid w:val="00DD47ED"/>
    <w:rsid w:val="00DE0901"/>
    <w:rsid w:val="00DE12A5"/>
    <w:rsid w:val="00DE1E1F"/>
    <w:rsid w:val="00DE3B17"/>
    <w:rsid w:val="00DF1279"/>
    <w:rsid w:val="00DF145C"/>
    <w:rsid w:val="00DF43F7"/>
    <w:rsid w:val="00DF7E86"/>
    <w:rsid w:val="00E054F6"/>
    <w:rsid w:val="00E065C8"/>
    <w:rsid w:val="00E07B63"/>
    <w:rsid w:val="00E10085"/>
    <w:rsid w:val="00E122BA"/>
    <w:rsid w:val="00E12C19"/>
    <w:rsid w:val="00E14C3E"/>
    <w:rsid w:val="00E24842"/>
    <w:rsid w:val="00E24FC6"/>
    <w:rsid w:val="00E304DD"/>
    <w:rsid w:val="00E30D1E"/>
    <w:rsid w:val="00E32B85"/>
    <w:rsid w:val="00E337FB"/>
    <w:rsid w:val="00E34083"/>
    <w:rsid w:val="00E3548F"/>
    <w:rsid w:val="00E35BF2"/>
    <w:rsid w:val="00E415AA"/>
    <w:rsid w:val="00E533FE"/>
    <w:rsid w:val="00E55543"/>
    <w:rsid w:val="00E60D80"/>
    <w:rsid w:val="00E70A4D"/>
    <w:rsid w:val="00E739B8"/>
    <w:rsid w:val="00E76417"/>
    <w:rsid w:val="00E807A3"/>
    <w:rsid w:val="00E807CD"/>
    <w:rsid w:val="00E83C6D"/>
    <w:rsid w:val="00E8576F"/>
    <w:rsid w:val="00E8608B"/>
    <w:rsid w:val="00E87A60"/>
    <w:rsid w:val="00E95472"/>
    <w:rsid w:val="00E955DC"/>
    <w:rsid w:val="00E95D35"/>
    <w:rsid w:val="00E95EF0"/>
    <w:rsid w:val="00E96CC2"/>
    <w:rsid w:val="00E97534"/>
    <w:rsid w:val="00EA133D"/>
    <w:rsid w:val="00EA7E58"/>
    <w:rsid w:val="00EB214F"/>
    <w:rsid w:val="00EB44D1"/>
    <w:rsid w:val="00EB5BFC"/>
    <w:rsid w:val="00EB5E5D"/>
    <w:rsid w:val="00EC4C85"/>
    <w:rsid w:val="00EC5544"/>
    <w:rsid w:val="00EC5E28"/>
    <w:rsid w:val="00EC7586"/>
    <w:rsid w:val="00ED2E5C"/>
    <w:rsid w:val="00ED3B6E"/>
    <w:rsid w:val="00EE072E"/>
    <w:rsid w:val="00EE2B58"/>
    <w:rsid w:val="00EE2BD7"/>
    <w:rsid w:val="00EE40E1"/>
    <w:rsid w:val="00EE5DEA"/>
    <w:rsid w:val="00EE697C"/>
    <w:rsid w:val="00EE6B5F"/>
    <w:rsid w:val="00EF2443"/>
    <w:rsid w:val="00EF25FA"/>
    <w:rsid w:val="00F041BE"/>
    <w:rsid w:val="00F13DA8"/>
    <w:rsid w:val="00F16113"/>
    <w:rsid w:val="00F17156"/>
    <w:rsid w:val="00F2301C"/>
    <w:rsid w:val="00F25D86"/>
    <w:rsid w:val="00F25F2A"/>
    <w:rsid w:val="00F25FA5"/>
    <w:rsid w:val="00F27158"/>
    <w:rsid w:val="00F27379"/>
    <w:rsid w:val="00F32B76"/>
    <w:rsid w:val="00F34DD3"/>
    <w:rsid w:val="00F46284"/>
    <w:rsid w:val="00F4708C"/>
    <w:rsid w:val="00F47D14"/>
    <w:rsid w:val="00F501DF"/>
    <w:rsid w:val="00F50E56"/>
    <w:rsid w:val="00F56471"/>
    <w:rsid w:val="00F67E26"/>
    <w:rsid w:val="00F74871"/>
    <w:rsid w:val="00F827D7"/>
    <w:rsid w:val="00F87A10"/>
    <w:rsid w:val="00F904AC"/>
    <w:rsid w:val="00F91174"/>
    <w:rsid w:val="00F91EC2"/>
    <w:rsid w:val="00F93211"/>
    <w:rsid w:val="00F95E1D"/>
    <w:rsid w:val="00FA2A43"/>
    <w:rsid w:val="00FA3263"/>
    <w:rsid w:val="00FA367C"/>
    <w:rsid w:val="00FA5681"/>
    <w:rsid w:val="00FA6012"/>
    <w:rsid w:val="00FB1E09"/>
    <w:rsid w:val="00FB55DA"/>
    <w:rsid w:val="00FB5850"/>
    <w:rsid w:val="00FB61AB"/>
    <w:rsid w:val="00FB7017"/>
    <w:rsid w:val="00FC269D"/>
    <w:rsid w:val="00FC2C5D"/>
    <w:rsid w:val="00FC502F"/>
    <w:rsid w:val="00FD118D"/>
    <w:rsid w:val="00FD130F"/>
    <w:rsid w:val="00FD19EC"/>
    <w:rsid w:val="00FD2B33"/>
    <w:rsid w:val="00FD6FC9"/>
    <w:rsid w:val="00FD7F0F"/>
    <w:rsid w:val="00FE05F6"/>
    <w:rsid w:val="00FE0B82"/>
    <w:rsid w:val="00FE1236"/>
    <w:rsid w:val="00FE571C"/>
    <w:rsid w:val="00FF28DA"/>
    <w:rsid w:val="00FF7817"/>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0936655"/>
  <w15:docId w15:val="{072AED7E-1200-4B43-8C74-3F59A2CC3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lv-LV" w:eastAsia="lv-LV"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2C69"/>
    <w:rPr>
      <w:sz w:val="24"/>
      <w:szCs w:val="24"/>
      <w:lang w:eastAsia="en-US"/>
    </w:rPr>
  </w:style>
  <w:style w:type="paragraph" w:styleId="Heading1">
    <w:name w:val="heading 1"/>
    <w:basedOn w:val="Normal"/>
    <w:next w:val="Normal"/>
    <w:link w:val="Heading1Char"/>
    <w:qFormat/>
    <w:rsid w:val="006C5EC1"/>
    <w:pPr>
      <w:keepNext/>
      <w:outlineLvl w:val="0"/>
    </w:pPr>
    <w:rPr>
      <w:szCs w:val="20"/>
      <w:u w:val="single"/>
    </w:rPr>
  </w:style>
  <w:style w:type="paragraph" w:styleId="Heading2">
    <w:name w:val="heading 2"/>
    <w:basedOn w:val="Normal"/>
    <w:next w:val="Normal"/>
    <w:link w:val="Heading2Char"/>
    <w:qFormat/>
    <w:rsid w:val="006C5EC1"/>
    <w:pPr>
      <w:keepNext/>
      <w:outlineLvl w:val="1"/>
    </w:pPr>
    <w:rPr>
      <w:b/>
      <w:szCs w:val="20"/>
    </w:rPr>
  </w:style>
  <w:style w:type="paragraph" w:styleId="Heading3">
    <w:name w:val="heading 3"/>
    <w:basedOn w:val="Normal"/>
    <w:next w:val="Normal"/>
    <w:link w:val="Heading3Char"/>
    <w:unhideWhenUsed/>
    <w:qFormat/>
    <w:rsid w:val="00E35BF2"/>
    <w:pPr>
      <w:keepNext/>
      <w:spacing w:before="240" w:after="60"/>
      <w:outlineLvl w:val="2"/>
    </w:pPr>
    <w:rPr>
      <w:rFonts w:ascii="Arial" w:hAnsi="Arial" w:cs="Arial"/>
      <w:b/>
      <w:bCs/>
      <w:sz w:val="26"/>
      <w:szCs w:val="26"/>
      <w:lang w:val="en-US"/>
    </w:rPr>
  </w:style>
  <w:style w:type="paragraph" w:styleId="Heading4">
    <w:name w:val="heading 4"/>
    <w:basedOn w:val="Normal"/>
    <w:next w:val="Normal"/>
    <w:link w:val="Heading4Char"/>
    <w:qFormat/>
    <w:rsid w:val="006C5EC1"/>
    <w:pPr>
      <w:keepNext/>
      <w:ind w:left="360"/>
      <w:outlineLvl w:val="3"/>
    </w:pPr>
    <w:rPr>
      <w:szCs w:val="20"/>
      <w:lang w:val="en-AU"/>
    </w:rPr>
  </w:style>
  <w:style w:type="paragraph" w:styleId="Heading5">
    <w:name w:val="heading 5"/>
    <w:basedOn w:val="Normal"/>
    <w:next w:val="Normal"/>
    <w:link w:val="Heading5Char"/>
    <w:qFormat/>
    <w:rsid w:val="006C5EC1"/>
    <w:pPr>
      <w:spacing w:before="240" w:after="60"/>
      <w:outlineLvl w:val="4"/>
    </w:pPr>
    <w:rPr>
      <w:b/>
      <w:bCs/>
      <w:i/>
      <w:iCs/>
      <w:sz w:val="26"/>
      <w:szCs w:val="26"/>
    </w:rPr>
  </w:style>
  <w:style w:type="paragraph" w:styleId="Heading6">
    <w:name w:val="heading 6"/>
    <w:basedOn w:val="Normal"/>
    <w:next w:val="Normal"/>
    <w:link w:val="Heading6Char"/>
    <w:qFormat/>
    <w:rsid w:val="00E35BF2"/>
    <w:pPr>
      <w:keepNext/>
      <w:widowControl w:val="0"/>
      <w:tabs>
        <w:tab w:val="num" w:pos="1152"/>
      </w:tabs>
      <w:autoSpaceDE w:val="0"/>
      <w:autoSpaceDN w:val="0"/>
      <w:ind w:left="1152" w:hanging="1152"/>
      <w:jc w:val="center"/>
      <w:outlineLvl w:val="5"/>
    </w:pPr>
    <w:rPr>
      <w:b/>
      <w:bCs/>
      <w:sz w:val="22"/>
      <w:szCs w:val="22"/>
    </w:rPr>
  </w:style>
  <w:style w:type="paragraph" w:styleId="Heading7">
    <w:name w:val="heading 7"/>
    <w:basedOn w:val="Normal"/>
    <w:next w:val="Normal"/>
    <w:link w:val="Heading7Char"/>
    <w:qFormat/>
    <w:rsid w:val="00E35BF2"/>
    <w:pPr>
      <w:keepNext/>
      <w:widowControl w:val="0"/>
      <w:tabs>
        <w:tab w:val="num" w:pos="1296"/>
      </w:tabs>
      <w:autoSpaceDE w:val="0"/>
      <w:autoSpaceDN w:val="0"/>
      <w:ind w:left="1296" w:hanging="1296"/>
      <w:jc w:val="both"/>
      <w:outlineLvl w:val="6"/>
    </w:pPr>
    <w:rPr>
      <w:b/>
      <w:bCs/>
      <w:sz w:val="22"/>
      <w:szCs w:val="22"/>
    </w:rPr>
  </w:style>
  <w:style w:type="paragraph" w:styleId="Heading8">
    <w:name w:val="heading 8"/>
    <w:basedOn w:val="Normal"/>
    <w:next w:val="Normal"/>
    <w:link w:val="Heading8Char"/>
    <w:qFormat/>
    <w:rsid w:val="00E35BF2"/>
    <w:pPr>
      <w:keepNext/>
      <w:widowControl w:val="0"/>
      <w:tabs>
        <w:tab w:val="num" w:pos="1440"/>
      </w:tabs>
      <w:autoSpaceDE w:val="0"/>
      <w:autoSpaceDN w:val="0"/>
      <w:ind w:left="1440" w:hanging="1440"/>
      <w:jc w:val="both"/>
      <w:outlineLvl w:val="7"/>
    </w:pPr>
    <w:rPr>
      <w:b/>
      <w:bCs/>
      <w:sz w:val="22"/>
      <w:szCs w:val="22"/>
    </w:rPr>
  </w:style>
  <w:style w:type="paragraph" w:styleId="Heading9">
    <w:name w:val="heading 9"/>
    <w:basedOn w:val="Normal"/>
    <w:next w:val="Normal"/>
    <w:link w:val="Heading9Char"/>
    <w:qFormat/>
    <w:rsid w:val="00E35BF2"/>
    <w:pPr>
      <w:keepNext/>
      <w:widowControl w:val="0"/>
      <w:tabs>
        <w:tab w:val="num" w:pos="1584"/>
      </w:tabs>
      <w:autoSpaceDE w:val="0"/>
      <w:autoSpaceDN w:val="0"/>
      <w:ind w:left="1584" w:hanging="1584"/>
      <w:jc w:val="center"/>
      <w:outlineLvl w:val="8"/>
    </w:pPr>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6C5EC1"/>
    <w:rPr>
      <w:color w:val="0000FF"/>
      <w:u w:val="single"/>
    </w:rPr>
  </w:style>
  <w:style w:type="paragraph" w:styleId="Title">
    <w:name w:val="Title"/>
    <w:basedOn w:val="Normal"/>
    <w:link w:val="TitleChar"/>
    <w:qFormat/>
    <w:rsid w:val="006C5EC1"/>
    <w:pPr>
      <w:jc w:val="center"/>
    </w:pPr>
    <w:rPr>
      <w:b/>
      <w:szCs w:val="20"/>
    </w:rPr>
  </w:style>
  <w:style w:type="paragraph" w:styleId="BodyText">
    <w:name w:val="Body Text"/>
    <w:aliases w:val="Body Text1"/>
    <w:basedOn w:val="Normal"/>
    <w:link w:val="BodyTextChar"/>
    <w:rsid w:val="006C5EC1"/>
    <w:pPr>
      <w:jc w:val="center"/>
    </w:pPr>
    <w:rPr>
      <w:szCs w:val="20"/>
    </w:rPr>
  </w:style>
  <w:style w:type="paragraph" w:styleId="Subtitle">
    <w:name w:val="Subtitle"/>
    <w:basedOn w:val="Normal"/>
    <w:link w:val="SubtitleChar"/>
    <w:qFormat/>
    <w:rsid w:val="006C5EC1"/>
    <w:pPr>
      <w:jc w:val="right"/>
    </w:pPr>
    <w:rPr>
      <w:szCs w:val="20"/>
      <w:lang w:val="en-AU"/>
    </w:rPr>
  </w:style>
  <w:style w:type="paragraph" w:styleId="BodyText3">
    <w:name w:val="Body Text 3"/>
    <w:basedOn w:val="Normal"/>
    <w:link w:val="BodyText3Char"/>
    <w:rsid w:val="006C5EC1"/>
    <w:pPr>
      <w:jc w:val="center"/>
    </w:pPr>
    <w:rPr>
      <w:rFonts w:ascii="Arial" w:hAnsi="Arial"/>
      <w:b/>
      <w:bCs/>
      <w:szCs w:val="20"/>
    </w:rPr>
  </w:style>
  <w:style w:type="paragraph" w:styleId="BodyTextIndent2">
    <w:name w:val="Body Text Indent 2"/>
    <w:basedOn w:val="Normal"/>
    <w:link w:val="BodyTextIndent2Char"/>
    <w:rsid w:val="006C5EC1"/>
    <w:pPr>
      <w:spacing w:before="120" w:after="120" w:line="360" w:lineRule="auto"/>
      <w:ind w:left="357"/>
      <w:jc w:val="both"/>
    </w:pPr>
  </w:style>
  <w:style w:type="paragraph" w:styleId="BodyTextIndent3">
    <w:name w:val="Body Text Indent 3"/>
    <w:basedOn w:val="Normal"/>
    <w:link w:val="BodyTextIndent3Char"/>
    <w:rsid w:val="006C5EC1"/>
    <w:pPr>
      <w:ind w:left="357"/>
      <w:jc w:val="both"/>
    </w:pPr>
    <w:rPr>
      <w:b/>
      <w:bCs/>
      <w:sz w:val="28"/>
    </w:rPr>
  </w:style>
  <w:style w:type="paragraph" w:customStyle="1" w:styleId="RakstzRakstzCharCharRakstzRakstz">
    <w:name w:val="Rakstz. Rakstz. Char Char Rakstz. Rakstz."/>
    <w:basedOn w:val="Normal"/>
    <w:rsid w:val="006C5EC1"/>
    <w:pPr>
      <w:spacing w:before="120" w:after="160" w:line="240" w:lineRule="exact"/>
      <w:ind w:firstLine="720"/>
      <w:jc w:val="both"/>
    </w:pPr>
    <w:rPr>
      <w:rFonts w:ascii="Verdana" w:hAnsi="Verdana"/>
      <w:sz w:val="20"/>
      <w:szCs w:val="20"/>
      <w:lang w:val="en-US"/>
    </w:rPr>
  </w:style>
  <w:style w:type="table" w:styleId="TableGrid">
    <w:name w:val="Table Grid"/>
    <w:basedOn w:val="TableNormal"/>
    <w:uiPriority w:val="39"/>
    <w:rsid w:val="006C5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9867D2"/>
    <w:rPr>
      <w:b/>
      <w:bCs/>
    </w:rPr>
  </w:style>
  <w:style w:type="paragraph" w:styleId="DocumentMap">
    <w:name w:val="Document Map"/>
    <w:basedOn w:val="Normal"/>
    <w:link w:val="DocumentMapChar"/>
    <w:rsid w:val="00DE3B17"/>
    <w:pPr>
      <w:shd w:val="clear" w:color="auto" w:fill="000080"/>
    </w:pPr>
    <w:rPr>
      <w:rFonts w:ascii="Tahoma" w:hAnsi="Tahoma" w:cs="Tahoma"/>
      <w:sz w:val="20"/>
      <w:szCs w:val="20"/>
    </w:rPr>
  </w:style>
  <w:style w:type="paragraph" w:styleId="Footer">
    <w:name w:val="footer"/>
    <w:basedOn w:val="Normal"/>
    <w:link w:val="FooterChar"/>
    <w:uiPriority w:val="99"/>
    <w:rsid w:val="00480D26"/>
    <w:pPr>
      <w:tabs>
        <w:tab w:val="center" w:pos="4153"/>
        <w:tab w:val="right" w:pos="8306"/>
      </w:tabs>
    </w:pPr>
  </w:style>
  <w:style w:type="character" w:styleId="PageNumber">
    <w:name w:val="page number"/>
    <w:basedOn w:val="DefaultParagraphFont"/>
    <w:rsid w:val="00480D26"/>
  </w:style>
  <w:style w:type="paragraph" w:styleId="Header">
    <w:name w:val="header"/>
    <w:basedOn w:val="Normal"/>
    <w:link w:val="HeaderChar"/>
    <w:uiPriority w:val="99"/>
    <w:rsid w:val="00FC2C5D"/>
    <w:pPr>
      <w:tabs>
        <w:tab w:val="center" w:pos="4153"/>
        <w:tab w:val="right" w:pos="8306"/>
      </w:tabs>
    </w:pPr>
  </w:style>
  <w:style w:type="paragraph" w:styleId="ListParagraph">
    <w:name w:val="List Paragraph"/>
    <w:aliases w:val="2"/>
    <w:basedOn w:val="Normal"/>
    <w:link w:val="ListParagraphChar"/>
    <w:uiPriority w:val="34"/>
    <w:qFormat/>
    <w:rsid w:val="006F5223"/>
    <w:pPr>
      <w:ind w:left="720"/>
      <w:contextualSpacing/>
    </w:pPr>
  </w:style>
  <w:style w:type="character" w:customStyle="1" w:styleId="BodyText3Char">
    <w:name w:val="Body Text 3 Char"/>
    <w:link w:val="BodyText3"/>
    <w:rsid w:val="006F5223"/>
    <w:rPr>
      <w:rFonts w:ascii="Arial" w:hAnsi="Arial" w:cs="Arial"/>
      <w:b/>
      <w:bCs/>
      <w:sz w:val="24"/>
      <w:lang w:eastAsia="en-US"/>
    </w:rPr>
  </w:style>
  <w:style w:type="paragraph" w:styleId="BalloonText">
    <w:name w:val="Balloon Text"/>
    <w:basedOn w:val="Normal"/>
    <w:link w:val="BalloonTextChar"/>
    <w:rsid w:val="00130B26"/>
    <w:rPr>
      <w:rFonts w:ascii="Tahoma" w:hAnsi="Tahoma"/>
      <w:sz w:val="16"/>
      <w:szCs w:val="16"/>
    </w:rPr>
  </w:style>
  <w:style w:type="character" w:customStyle="1" w:styleId="BalloonTextChar">
    <w:name w:val="Balloon Text Char"/>
    <w:link w:val="BalloonText"/>
    <w:rsid w:val="00130B26"/>
    <w:rPr>
      <w:rFonts w:ascii="Tahoma" w:hAnsi="Tahoma" w:cs="Tahoma"/>
      <w:sz w:val="16"/>
      <w:szCs w:val="16"/>
      <w:lang w:eastAsia="en-US"/>
    </w:rPr>
  </w:style>
  <w:style w:type="character" w:customStyle="1" w:styleId="HeaderChar">
    <w:name w:val="Header Char"/>
    <w:link w:val="Header"/>
    <w:uiPriority w:val="99"/>
    <w:rsid w:val="00130B26"/>
    <w:rPr>
      <w:sz w:val="24"/>
      <w:szCs w:val="24"/>
      <w:lang w:eastAsia="en-US"/>
    </w:rPr>
  </w:style>
  <w:style w:type="character" w:styleId="CommentReference">
    <w:name w:val="annotation reference"/>
    <w:uiPriority w:val="99"/>
    <w:rsid w:val="00130B26"/>
    <w:rPr>
      <w:sz w:val="16"/>
      <w:szCs w:val="16"/>
    </w:rPr>
  </w:style>
  <w:style w:type="paragraph" w:styleId="CommentText">
    <w:name w:val="annotation text"/>
    <w:basedOn w:val="Normal"/>
    <w:link w:val="CommentTextChar"/>
    <w:uiPriority w:val="99"/>
    <w:rsid w:val="00130B26"/>
    <w:rPr>
      <w:sz w:val="20"/>
      <w:szCs w:val="20"/>
    </w:rPr>
  </w:style>
  <w:style w:type="character" w:customStyle="1" w:styleId="CommentTextChar">
    <w:name w:val="Comment Text Char"/>
    <w:link w:val="CommentText"/>
    <w:uiPriority w:val="99"/>
    <w:rsid w:val="00130B26"/>
    <w:rPr>
      <w:lang w:eastAsia="en-US"/>
    </w:rPr>
  </w:style>
  <w:style w:type="paragraph" w:styleId="CommentSubject">
    <w:name w:val="annotation subject"/>
    <w:basedOn w:val="CommentText"/>
    <w:next w:val="CommentText"/>
    <w:link w:val="CommentSubjectChar"/>
    <w:uiPriority w:val="99"/>
    <w:rsid w:val="00130B26"/>
    <w:rPr>
      <w:b/>
      <w:bCs/>
    </w:rPr>
  </w:style>
  <w:style w:type="character" w:customStyle="1" w:styleId="CommentSubjectChar">
    <w:name w:val="Comment Subject Char"/>
    <w:link w:val="CommentSubject"/>
    <w:uiPriority w:val="99"/>
    <w:rsid w:val="00130B26"/>
    <w:rPr>
      <w:b/>
      <w:bCs/>
      <w:lang w:eastAsia="en-US"/>
    </w:rPr>
  </w:style>
  <w:style w:type="character" w:customStyle="1" w:styleId="BodyTextIndent2Char">
    <w:name w:val="Body Text Indent 2 Char"/>
    <w:link w:val="BodyTextIndent2"/>
    <w:rsid w:val="0080034D"/>
    <w:rPr>
      <w:sz w:val="24"/>
      <w:szCs w:val="24"/>
      <w:lang w:eastAsia="en-US"/>
    </w:rPr>
  </w:style>
  <w:style w:type="character" w:customStyle="1" w:styleId="BodyTextIndent3Char">
    <w:name w:val="Body Text Indent 3 Char"/>
    <w:link w:val="BodyTextIndent3"/>
    <w:rsid w:val="0080034D"/>
    <w:rPr>
      <w:b/>
      <w:bCs/>
      <w:sz w:val="28"/>
      <w:szCs w:val="24"/>
      <w:lang w:eastAsia="en-US"/>
    </w:rPr>
  </w:style>
  <w:style w:type="character" w:styleId="Emphasis">
    <w:name w:val="Emphasis"/>
    <w:qFormat/>
    <w:rsid w:val="00E807A3"/>
    <w:rPr>
      <w:i/>
      <w:iCs/>
    </w:rPr>
  </w:style>
  <w:style w:type="character" w:customStyle="1" w:styleId="FooterChar">
    <w:name w:val="Footer Char"/>
    <w:link w:val="Footer"/>
    <w:uiPriority w:val="99"/>
    <w:rsid w:val="00C80C66"/>
    <w:rPr>
      <w:sz w:val="24"/>
      <w:szCs w:val="24"/>
      <w:lang w:eastAsia="en-US"/>
    </w:rPr>
  </w:style>
  <w:style w:type="paragraph" w:customStyle="1" w:styleId="txt1">
    <w:name w:val="txt1"/>
    <w:rsid w:val="00C80C66"/>
    <w:pPr>
      <w:widowControl w:val="0"/>
      <w:tabs>
        <w:tab w:val="left" w:pos="397"/>
        <w:tab w:val="left" w:pos="794"/>
        <w:tab w:val="left" w:pos="1191"/>
        <w:tab w:val="left" w:pos="1588"/>
        <w:tab w:val="left" w:pos="1985"/>
        <w:tab w:val="left" w:pos="2382"/>
        <w:tab w:val="left" w:pos="2779"/>
        <w:tab w:val="left" w:pos="3176"/>
        <w:tab w:val="left" w:pos="3573"/>
        <w:tab w:val="left" w:pos="3970"/>
        <w:tab w:val="left" w:pos="4367"/>
        <w:tab w:val="left" w:pos="4764"/>
      </w:tabs>
      <w:jc w:val="both"/>
    </w:pPr>
    <w:rPr>
      <w:rFonts w:ascii="!Neo'w Arial" w:hAnsi="!Neo'w Arial"/>
      <w:snapToGrid w:val="0"/>
      <w:color w:val="000000"/>
      <w:lang w:val="en-US" w:eastAsia="en-US"/>
    </w:rPr>
  </w:style>
  <w:style w:type="paragraph" w:customStyle="1" w:styleId="txt2">
    <w:name w:val="txt2"/>
    <w:next w:val="txt1"/>
    <w:rsid w:val="00C80C66"/>
    <w:pPr>
      <w:widowControl w:val="0"/>
      <w:jc w:val="center"/>
    </w:pPr>
    <w:rPr>
      <w:rFonts w:ascii="!Neo'w Arial" w:hAnsi="!Neo'w Arial"/>
      <w:b/>
      <w:caps/>
      <w:snapToGrid w:val="0"/>
      <w:lang w:val="en-US" w:eastAsia="en-US"/>
    </w:rPr>
  </w:style>
  <w:style w:type="character" w:customStyle="1" w:styleId="ListParagraphChar">
    <w:name w:val="List Paragraph Char"/>
    <w:aliases w:val="2 Char"/>
    <w:link w:val="ListParagraph"/>
    <w:uiPriority w:val="34"/>
    <w:locked/>
    <w:rsid w:val="005A002B"/>
    <w:rPr>
      <w:sz w:val="24"/>
      <w:szCs w:val="24"/>
      <w:lang w:eastAsia="en-US"/>
    </w:rPr>
  </w:style>
  <w:style w:type="table" w:customStyle="1" w:styleId="TableGrid1">
    <w:name w:val="Table Grid1"/>
    <w:basedOn w:val="TableNormal"/>
    <w:next w:val="TableGrid"/>
    <w:uiPriority w:val="59"/>
    <w:rsid w:val="004F76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rsid w:val="006C2E93"/>
    <w:pPr>
      <w:spacing w:before="100" w:beforeAutospacing="1" w:after="100" w:afterAutospacing="1"/>
    </w:pPr>
    <w:rPr>
      <w:lang w:eastAsia="lv-LV"/>
    </w:rPr>
  </w:style>
  <w:style w:type="paragraph" w:styleId="BodyTextIndent">
    <w:name w:val="Body Text Indent"/>
    <w:basedOn w:val="Normal"/>
    <w:link w:val="BodyTextIndentChar"/>
    <w:rsid w:val="00EE40E1"/>
    <w:pPr>
      <w:spacing w:after="120"/>
      <w:ind w:left="283"/>
    </w:pPr>
    <w:rPr>
      <w:lang w:eastAsia="lv-LV"/>
    </w:rPr>
  </w:style>
  <w:style w:type="character" w:customStyle="1" w:styleId="BodyTextIndentChar">
    <w:name w:val="Body Text Indent Char"/>
    <w:basedOn w:val="DefaultParagraphFont"/>
    <w:link w:val="BodyTextIndent"/>
    <w:rsid w:val="00EE40E1"/>
    <w:rPr>
      <w:sz w:val="24"/>
      <w:szCs w:val="24"/>
    </w:rPr>
  </w:style>
  <w:style w:type="paragraph" w:styleId="FootnoteText">
    <w:name w:val="footnote text"/>
    <w:basedOn w:val="Normal"/>
    <w:link w:val="FootnoteTextChar"/>
    <w:rsid w:val="00EE40E1"/>
    <w:rPr>
      <w:sz w:val="20"/>
      <w:szCs w:val="20"/>
      <w:lang w:val="en-US"/>
    </w:rPr>
  </w:style>
  <w:style w:type="character" w:customStyle="1" w:styleId="FootnoteTextChar">
    <w:name w:val="Footnote Text Char"/>
    <w:basedOn w:val="DefaultParagraphFont"/>
    <w:link w:val="FootnoteText"/>
    <w:rsid w:val="00EE40E1"/>
    <w:rPr>
      <w:lang w:val="en-US" w:eastAsia="en-US"/>
    </w:rPr>
  </w:style>
  <w:style w:type="character" w:styleId="FootnoteReference">
    <w:name w:val="footnote reference"/>
    <w:aliases w:val="Footnote symbol,Footnote Reference Number"/>
    <w:uiPriority w:val="99"/>
    <w:rsid w:val="00EE40E1"/>
    <w:rPr>
      <w:position w:val="0"/>
      <w:vertAlign w:val="superscript"/>
    </w:rPr>
  </w:style>
  <w:style w:type="character" w:customStyle="1" w:styleId="Heading3Char">
    <w:name w:val="Heading 3 Char"/>
    <w:basedOn w:val="DefaultParagraphFont"/>
    <w:link w:val="Heading3"/>
    <w:rsid w:val="00E35BF2"/>
    <w:rPr>
      <w:rFonts w:ascii="Arial" w:hAnsi="Arial" w:cs="Arial"/>
      <w:b/>
      <w:bCs/>
      <w:sz w:val="26"/>
      <w:szCs w:val="26"/>
      <w:lang w:val="en-US" w:eastAsia="en-US"/>
    </w:rPr>
  </w:style>
  <w:style w:type="character" w:customStyle="1" w:styleId="Heading6Char">
    <w:name w:val="Heading 6 Char"/>
    <w:basedOn w:val="DefaultParagraphFont"/>
    <w:link w:val="Heading6"/>
    <w:rsid w:val="00E35BF2"/>
    <w:rPr>
      <w:b/>
      <w:bCs/>
      <w:sz w:val="22"/>
      <w:szCs w:val="22"/>
      <w:lang w:eastAsia="en-US"/>
    </w:rPr>
  </w:style>
  <w:style w:type="character" w:customStyle="1" w:styleId="Heading7Char">
    <w:name w:val="Heading 7 Char"/>
    <w:basedOn w:val="DefaultParagraphFont"/>
    <w:link w:val="Heading7"/>
    <w:rsid w:val="00E35BF2"/>
    <w:rPr>
      <w:b/>
      <w:bCs/>
      <w:sz w:val="22"/>
      <w:szCs w:val="22"/>
      <w:lang w:eastAsia="en-US"/>
    </w:rPr>
  </w:style>
  <w:style w:type="character" w:customStyle="1" w:styleId="Heading8Char">
    <w:name w:val="Heading 8 Char"/>
    <w:basedOn w:val="DefaultParagraphFont"/>
    <w:link w:val="Heading8"/>
    <w:rsid w:val="00E35BF2"/>
    <w:rPr>
      <w:b/>
      <w:bCs/>
      <w:sz w:val="22"/>
      <w:szCs w:val="22"/>
      <w:lang w:eastAsia="en-US"/>
    </w:rPr>
  </w:style>
  <w:style w:type="character" w:customStyle="1" w:styleId="Heading9Char">
    <w:name w:val="Heading 9 Char"/>
    <w:basedOn w:val="DefaultParagraphFont"/>
    <w:link w:val="Heading9"/>
    <w:rsid w:val="00E35BF2"/>
    <w:rPr>
      <w:sz w:val="28"/>
      <w:szCs w:val="28"/>
      <w:lang w:eastAsia="en-US"/>
    </w:rPr>
  </w:style>
  <w:style w:type="character" w:customStyle="1" w:styleId="Heading1Char">
    <w:name w:val="Heading 1 Char"/>
    <w:basedOn w:val="DefaultParagraphFont"/>
    <w:link w:val="Heading1"/>
    <w:rsid w:val="00E35BF2"/>
    <w:rPr>
      <w:sz w:val="24"/>
      <w:u w:val="single"/>
      <w:lang w:eastAsia="en-US"/>
    </w:rPr>
  </w:style>
  <w:style w:type="character" w:customStyle="1" w:styleId="Heading2Char">
    <w:name w:val="Heading 2 Char"/>
    <w:basedOn w:val="DefaultParagraphFont"/>
    <w:link w:val="Heading2"/>
    <w:rsid w:val="00E35BF2"/>
    <w:rPr>
      <w:b/>
      <w:sz w:val="24"/>
      <w:lang w:eastAsia="en-US"/>
    </w:rPr>
  </w:style>
  <w:style w:type="character" w:customStyle="1" w:styleId="Heading4Char">
    <w:name w:val="Heading 4 Char"/>
    <w:basedOn w:val="DefaultParagraphFont"/>
    <w:link w:val="Heading4"/>
    <w:rsid w:val="00E35BF2"/>
    <w:rPr>
      <w:sz w:val="24"/>
      <w:lang w:val="en-AU" w:eastAsia="en-US"/>
    </w:rPr>
  </w:style>
  <w:style w:type="character" w:customStyle="1" w:styleId="Heading5Char">
    <w:name w:val="Heading 5 Char"/>
    <w:basedOn w:val="DefaultParagraphFont"/>
    <w:link w:val="Heading5"/>
    <w:rsid w:val="00E35BF2"/>
    <w:rPr>
      <w:b/>
      <w:bCs/>
      <w:i/>
      <w:iCs/>
      <w:sz w:val="26"/>
      <w:szCs w:val="26"/>
      <w:lang w:eastAsia="en-US"/>
    </w:rPr>
  </w:style>
  <w:style w:type="character" w:customStyle="1" w:styleId="BodyTextChar">
    <w:name w:val="Body Text Char"/>
    <w:aliases w:val="Body Text1 Char"/>
    <w:basedOn w:val="DefaultParagraphFont"/>
    <w:link w:val="BodyText"/>
    <w:rsid w:val="00E35BF2"/>
    <w:rPr>
      <w:sz w:val="24"/>
      <w:lang w:eastAsia="en-US"/>
    </w:rPr>
  </w:style>
  <w:style w:type="character" w:customStyle="1" w:styleId="leipateksti11px">
    <w:name w:val="leipateksti_11px"/>
    <w:basedOn w:val="DefaultParagraphFont"/>
    <w:rsid w:val="00E35BF2"/>
  </w:style>
  <w:style w:type="character" w:customStyle="1" w:styleId="descr">
    <w:name w:val="descr"/>
    <w:basedOn w:val="DefaultParagraphFont"/>
    <w:rsid w:val="00E35BF2"/>
  </w:style>
  <w:style w:type="paragraph" w:styleId="NoSpacing">
    <w:name w:val="No Spacing"/>
    <w:uiPriority w:val="1"/>
    <w:qFormat/>
    <w:rsid w:val="00E35BF2"/>
    <w:rPr>
      <w:rFonts w:eastAsia="Calibri"/>
      <w:sz w:val="24"/>
      <w:szCs w:val="24"/>
    </w:rPr>
  </w:style>
  <w:style w:type="paragraph" w:customStyle="1" w:styleId="Default">
    <w:name w:val="Default"/>
    <w:rsid w:val="00E35BF2"/>
    <w:pPr>
      <w:autoSpaceDE w:val="0"/>
      <w:autoSpaceDN w:val="0"/>
      <w:adjustRightInd w:val="0"/>
    </w:pPr>
    <w:rPr>
      <w:color w:val="000000"/>
      <w:sz w:val="24"/>
      <w:szCs w:val="24"/>
    </w:rPr>
  </w:style>
  <w:style w:type="character" w:customStyle="1" w:styleId="WW8Num6z0">
    <w:name w:val="WW8Num6z0"/>
    <w:rsid w:val="00E35BF2"/>
    <w:rPr>
      <w:rFonts w:ascii="Symbol" w:hAnsi="Symbol"/>
    </w:rPr>
  </w:style>
  <w:style w:type="paragraph" w:customStyle="1" w:styleId="tv213">
    <w:name w:val="tv213"/>
    <w:basedOn w:val="Normal"/>
    <w:rsid w:val="00E35BF2"/>
    <w:pPr>
      <w:spacing w:before="100" w:beforeAutospacing="1" w:after="100" w:afterAutospacing="1"/>
    </w:pPr>
    <w:rPr>
      <w:lang w:eastAsia="lv-LV"/>
    </w:rPr>
  </w:style>
  <w:style w:type="character" w:customStyle="1" w:styleId="apple-converted-space">
    <w:name w:val="apple-converted-space"/>
    <w:rsid w:val="00E35BF2"/>
  </w:style>
  <w:style w:type="character" w:customStyle="1" w:styleId="st">
    <w:name w:val="st"/>
    <w:rsid w:val="00E35BF2"/>
  </w:style>
  <w:style w:type="character" w:customStyle="1" w:styleId="TitleChar">
    <w:name w:val="Title Char"/>
    <w:basedOn w:val="DefaultParagraphFont"/>
    <w:link w:val="Title"/>
    <w:rsid w:val="00E35BF2"/>
    <w:rPr>
      <w:b/>
      <w:sz w:val="24"/>
      <w:lang w:eastAsia="en-US"/>
    </w:rPr>
  </w:style>
  <w:style w:type="character" w:styleId="FollowedHyperlink">
    <w:name w:val="FollowedHyperlink"/>
    <w:uiPriority w:val="99"/>
    <w:unhideWhenUsed/>
    <w:rsid w:val="00E35BF2"/>
    <w:rPr>
      <w:color w:val="800080"/>
      <w:u w:val="single"/>
    </w:rPr>
  </w:style>
  <w:style w:type="paragraph" w:styleId="EndnoteText">
    <w:name w:val="endnote text"/>
    <w:basedOn w:val="Normal"/>
    <w:link w:val="EndnoteTextChar"/>
    <w:unhideWhenUsed/>
    <w:rsid w:val="00E35BF2"/>
    <w:rPr>
      <w:sz w:val="20"/>
      <w:szCs w:val="20"/>
      <w:lang w:eastAsia="lv-LV"/>
    </w:rPr>
  </w:style>
  <w:style w:type="character" w:customStyle="1" w:styleId="EndnoteTextChar">
    <w:name w:val="Endnote Text Char"/>
    <w:basedOn w:val="DefaultParagraphFont"/>
    <w:link w:val="EndnoteText"/>
    <w:rsid w:val="00E35BF2"/>
  </w:style>
  <w:style w:type="paragraph" w:styleId="ListNumber3">
    <w:name w:val="List Number 3"/>
    <w:basedOn w:val="Normal"/>
    <w:unhideWhenUsed/>
    <w:rsid w:val="00E35BF2"/>
    <w:pPr>
      <w:numPr>
        <w:numId w:val="2"/>
      </w:numPr>
    </w:pPr>
    <w:rPr>
      <w:szCs w:val="20"/>
      <w:lang w:val="en-US"/>
    </w:rPr>
  </w:style>
  <w:style w:type="paragraph" w:styleId="BodyText2">
    <w:name w:val="Body Text 2"/>
    <w:basedOn w:val="Normal"/>
    <w:link w:val="BodyText2Char"/>
    <w:unhideWhenUsed/>
    <w:rsid w:val="00E35BF2"/>
    <w:pPr>
      <w:tabs>
        <w:tab w:val="left" w:pos="0"/>
        <w:tab w:val="left" w:pos="720"/>
      </w:tabs>
      <w:ind w:left="720"/>
      <w:jc w:val="both"/>
    </w:pPr>
    <w:rPr>
      <w:szCs w:val="20"/>
      <w:lang w:eastAsia="lv-LV"/>
    </w:rPr>
  </w:style>
  <w:style w:type="character" w:customStyle="1" w:styleId="BodyText2Char">
    <w:name w:val="Body Text 2 Char"/>
    <w:basedOn w:val="DefaultParagraphFont"/>
    <w:link w:val="BodyText2"/>
    <w:rsid w:val="00E35BF2"/>
    <w:rPr>
      <w:sz w:val="24"/>
    </w:rPr>
  </w:style>
  <w:style w:type="character" w:customStyle="1" w:styleId="DocumentMapChar">
    <w:name w:val="Document Map Char"/>
    <w:basedOn w:val="DefaultParagraphFont"/>
    <w:link w:val="DocumentMap"/>
    <w:rsid w:val="00E35BF2"/>
    <w:rPr>
      <w:rFonts w:ascii="Tahoma" w:hAnsi="Tahoma" w:cs="Tahoma"/>
      <w:shd w:val="clear" w:color="auto" w:fill="000080"/>
      <w:lang w:eastAsia="en-US"/>
    </w:rPr>
  </w:style>
  <w:style w:type="paragraph" w:customStyle="1" w:styleId="naisf">
    <w:name w:val="naisf"/>
    <w:basedOn w:val="Normal"/>
    <w:rsid w:val="00E35BF2"/>
    <w:pPr>
      <w:spacing w:before="75" w:after="75"/>
      <w:ind w:firstLine="375"/>
      <w:jc w:val="both"/>
    </w:pPr>
    <w:rPr>
      <w:lang w:val="en-US"/>
    </w:rPr>
  </w:style>
  <w:style w:type="paragraph" w:customStyle="1" w:styleId="Normal1">
    <w:name w:val="Normal1"/>
    <w:basedOn w:val="Normal"/>
    <w:rsid w:val="00E35BF2"/>
    <w:pPr>
      <w:ind w:firstLine="170"/>
      <w:jc w:val="both"/>
    </w:pPr>
    <w:rPr>
      <w:rFonts w:ascii="Times New Roman BaltRim" w:hAnsi="Times New Roman BaltRim"/>
      <w:szCs w:val="20"/>
      <w:lang w:val="en-GB"/>
    </w:rPr>
  </w:style>
  <w:style w:type="paragraph" w:customStyle="1" w:styleId="Nosaukum2">
    <w:name w:val="Nosaukum 2"/>
    <w:basedOn w:val="Normal1"/>
    <w:next w:val="Normal1"/>
    <w:rsid w:val="00E35BF2"/>
    <w:pPr>
      <w:spacing w:before="240"/>
      <w:ind w:firstLine="0"/>
      <w:jc w:val="center"/>
    </w:pPr>
    <w:rPr>
      <w:b/>
      <w:sz w:val="28"/>
    </w:rPr>
  </w:style>
  <w:style w:type="paragraph" w:customStyle="1" w:styleId="xl24">
    <w:name w:val="xl24"/>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lv-LV"/>
    </w:rPr>
  </w:style>
  <w:style w:type="paragraph" w:customStyle="1" w:styleId="xl25">
    <w:name w:val="xl25"/>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lv-LV"/>
    </w:rPr>
  </w:style>
  <w:style w:type="paragraph" w:customStyle="1" w:styleId="xl26">
    <w:name w:val="xl26"/>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lang w:eastAsia="lv-LV"/>
    </w:rPr>
  </w:style>
  <w:style w:type="paragraph" w:customStyle="1" w:styleId="xl27">
    <w:name w:val="xl27"/>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lang w:eastAsia="lv-LV"/>
    </w:rPr>
  </w:style>
  <w:style w:type="paragraph" w:customStyle="1" w:styleId="tv2131">
    <w:name w:val="tv2131"/>
    <w:basedOn w:val="Normal"/>
    <w:rsid w:val="00E35BF2"/>
    <w:pPr>
      <w:spacing w:line="360" w:lineRule="auto"/>
      <w:ind w:firstLine="300"/>
    </w:pPr>
    <w:rPr>
      <w:color w:val="414142"/>
      <w:sz w:val="20"/>
      <w:szCs w:val="20"/>
      <w:lang w:eastAsia="lv-LV"/>
    </w:rPr>
  </w:style>
  <w:style w:type="character" w:styleId="EndnoteReference">
    <w:name w:val="endnote reference"/>
    <w:unhideWhenUsed/>
    <w:rsid w:val="00E35BF2"/>
    <w:rPr>
      <w:vertAlign w:val="superscript"/>
    </w:rPr>
  </w:style>
  <w:style w:type="numbering" w:styleId="111111">
    <w:name w:val="Outline List 2"/>
    <w:basedOn w:val="NoList"/>
    <w:unhideWhenUsed/>
    <w:rsid w:val="00E35BF2"/>
    <w:pPr>
      <w:numPr>
        <w:numId w:val="3"/>
      </w:numPr>
    </w:pPr>
  </w:style>
  <w:style w:type="paragraph" w:customStyle="1" w:styleId="Standard">
    <w:name w:val="Standard"/>
    <w:rsid w:val="00E35BF2"/>
    <w:pPr>
      <w:suppressAutoHyphens/>
      <w:autoSpaceDN w:val="0"/>
      <w:textAlignment w:val="baseline"/>
    </w:pPr>
    <w:rPr>
      <w:kern w:val="3"/>
      <w:sz w:val="24"/>
      <w:szCs w:val="24"/>
      <w:lang w:val="en-US" w:eastAsia="zh-CN" w:bidi="hi-IN"/>
    </w:rPr>
  </w:style>
  <w:style w:type="paragraph" w:customStyle="1" w:styleId="tvhtml">
    <w:name w:val="tv_html"/>
    <w:basedOn w:val="Normal"/>
    <w:rsid w:val="00E35BF2"/>
    <w:pPr>
      <w:spacing w:before="100" w:beforeAutospacing="1" w:after="100" w:afterAutospacing="1"/>
    </w:pPr>
    <w:rPr>
      <w:lang w:val="en-GB" w:eastAsia="en-GB"/>
    </w:rPr>
  </w:style>
  <w:style w:type="paragraph" w:customStyle="1" w:styleId="Textbody">
    <w:name w:val="Text body"/>
    <w:basedOn w:val="Standard"/>
    <w:rsid w:val="00E35BF2"/>
    <w:pPr>
      <w:tabs>
        <w:tab w:val="left" w:pos="7371"/>
      </w:tabs>
      <w:jc w:val="both"/>
    </w:pPr>
    <w:rPr>
      <w:b/>
      <w:lang w:eastAsia="ar-SA"/>
    </w:rPr>
  </w:style>
  <w:style w:type="paragraph" w:customStyle="1" w:styleId="a">
    <w:name w:val="Основной текст"/>
    <w:basedOn w:val="Standard"/>
    <w:rsid w:val="00E35BF2"/>
    <w:pPr>
      <w:shd w:val="clear" w:color="auto" w:fill="FFFFFF"/>
      <w:spacing w:line="0" w:lineRule="atLeast"/>
    </w:pPr>
    <w:rPr>
      <w:rFonts w:cs="Calibri"/>
      <w:sz w:val="21"/>
      <w:szCs w:val="21"/>
      <w:lang w:val="lv-LV"/>
    </w:rPr>
  </w:style>
  <w:style w:type="paragraph" w:styleId="TOC1">
    <w:name w:val="toc 1"/>
    <w:basedOn w:val="Normal"/>
    <w:next w:val="Normal"/>
    <w:autoRedefine/>
    <w:uiPriority w:val="39"/>
    <w:rsid w:val="00E35BF2"/>
    <w:pPr>
      <w:widowControl w:val="0"/>
      <w:tabs>
        <w:tab w:val="right" w:leader="dot" w:pos="8640"/>
      </w:tabs>
      <w:autoSpaceDE w:val="0"/>
      <w:autoSpaceDN w:val="0"/>
      <w:ind w:left="1080" w:hanging="1080"/>
    </w:pPr>
  </w:style>
  <w:style w:type="paragraph" w:styleId="TOC2">
    <w:name w:val="toc 2"/>
    <w:basedOn w:val="Normal"/>
    <w:next w:val="Normal"/>
    <w:autoRedefine/>
    <w:uiPriority w:val="39"/>
    <w:rsid w:val="00E35BF2"/>
    <w:pPr>
      <w:tabs>
        <w:tab w:val="right" w:leader="dot" w:pos="8690"/>
      </w:tabs>
      <w:autoSpaceDE w:val="0"/>
      <w:autoSpaceDN w:val="0"/>
    </w:pPr>
    <w:rPr>
      <w:szCs w:val="28"/>
    </w:rPr>
  </w:style>
  <w:style w:type="paragraph" w:customStyle="1" w:styleId="Style1">
    <w:name w:val="Style1"/>
    <w:basedOn w:val="Normal"/>
    <w:rsid w:val="00E35BF2"/>
    <w:pPr>
      <w:widowControl w:val="0"/>
      <w:jc w:val="both"/>
    </w:pPr>
    <w:rPr>
      <w:szCs w:val="20"/>
      <w:lang w:val="en-US"/>
    </w:rPr>
  </w:style>
  <w:style w:type="paragraph" w:customStyle="1" w:styleId="xl44">
    <w:name w:val="xl44"/>
    <w:basedOn w:val="Normal"/>
    <w:rsid w:val="00E35BF2"/>
    <w:pPr>
      <w:pBdr>
        <w:left w:val="single" w:sz="4" w:space="0" w:color="auto"/>
        <w:bottom w:val="single" w:sz="4" w:space="0" w:color="auto"/>
        <w:right w:val="single" w:sz="4" w:space="0" w:color="auto"/>
      </w:pBdr>
      <w:spacing w:before="100" w:beforeAutospacing="1" w:after="100" w:afterAutospacing="1"/>
      <w:jc w:val="center"/>
      <w:textAlignment w:val="center"/>
    </w:pPr>
    <w:rPr>
      <w:b/>
      <w:bCs/>
      <w:lang w:val="en-US"/>
    </w:rPr>
  </w:style>
  <w:style w:type="paragraph" w:styleId="PlainText">
    <w:name w:val="Plain Text"/>
    <w:basedOn w:val="Normal"/>
    <w:link w:val="PlainTextChar"/>
    <w:uiPriority w:val="99"/>
    <w:rsid w:val="00E35BF2"/>
    <w:rPr>
      <w:rFonts w:ascii="Consolas" w:hAnsi="Consolas"/>
      <w:sz w:val="21"/>
      <w:szCs w:val="21"/>
    </w:rPr>
  </w:style>
  <w:style w:type="character" w:customStyle="1" w:styleId="PlainTextChar">
    <w:name w:val="Plain Text Char"/>
    <w:basedOn w:val="DefaultParagraphFont"/>
    <w:link w:val="PlainText"/>
    <w:uiPriority w:val="99"/>
    <w:rsid w:val="00E35BF2"/>
    <w:rPr>
      <w:rFonts w:ascii="Consolas" w:hAnsi="Consolas"/>
      <w:sz w:val="21"/>
      <w:szCs w:val="21"/>
      <w:lang w:eastAsia="en-US"/>
    </w:rPr>
  </w:style>
  <w:style w:type="paragraph" w:customStyle="1" w:styleId="FR1">
    <w:name w:val="FR1"/>
    <w:rsid w:val="00E35BF2"/>
    <w:pPr>
      <w:widowControl w:val="0"/>
      <w:autoSpaceDE w:val="0"/>
      <w:autoSpaceDN w:val="0"/>
      <w:adjustRightInd w:val="0"/>
      <w:ind w:left="80"/>
      <w:jc w:val="center"/>
    </w:pPr>
    <w:rPr>
      <w:b/>
      <w:bCs/>
      <w:sz w:val="36"/>
      <w:szCs w:val="36"/>
      <w:lang w:eastAsia="en-US"/>
    </w:rPr>
  </w:style>
  <w:style w:type="paragraph" w:customStyle="1" w:styleId="TableContents">
    <w:name w:val="Table Contents"/>
    <w:basedOn w:val="Normal"/>
    <w:rsid w:val="00E35BF2"/>
    <w:pPr>
      <w:widowControl w:val="0"/>
      <w:suppressLineNumbers/>
      <w:suppressAutoHyphens/>
    </w:pPr>
    <w:rPr>
      <w:rFonts w:eastAsia="Arial Unicode MS"/>
      <w:kern w:val="1"/>
    </w:rPr>
  </w:style>
  <w:style w:type="character" w:customStyle="1" w:styleId="SC4220">
    <w:name w:val="SC.4.220"/>
    <w:rsid w:val="00E35BF2"/>
    <w:rPr>
      <w:rFonts w:cs="Helvetica"/>
      <w:color w:val="000000"/>
      <w:sz w:val="20"/>
      <w:szCs w:val="20"/>
    </w:rPr>
  </w:style>
  <w:style w:type="character" w:customStyle="1" w:styleId="SC4224">
    <w:name w:val="SC.4.224"/>
    <w:rsid w:val="00E35BF2"/>
    <w:rPr>
      <w:rFonts w:cs="Helvetica"/>
      <w:color w:val="000000"/>
      <w:sz w:val="14"/>
      <w:szCs w:val="14"/>
    </w:rPr>
  </w:style>
  <w:style w:type="character" w:customStyle="1" w:styleId="hps">
    <w:name w:val="hps"/>
    <w:rsid w:val="00E35BF2"/>
  </w:style>
  <w:style w:type="character" w:customStyle="1" w:styleId="producttitle">
    <w:name w:val="producttitle"/>
    <w:rsid w:val="00E35BF2"/>
  </w:style>
  <w:style w:type="character" w:customStyle="1" w:styleId="content">
    <w:name w:val="content"/>
    <w:rsid w:val="00E35BF2"/>
  </w:style>
  <w:style w:type="character" w:customStyle="1" w:styleId="webcontentitemcontent">
    <w:name w:val="webcontentitemcontent"/>
    <w:rsid w:val="00E35BF2"/>
  </w:style>
  <w:style w:type="character" w:customStyle="1" w:styleId="SubtitleChar">
    <w:name w:val="Subtitle Char"/>
    <w:basedOn w:val="DefaultParagraphFont"/>
    <w:link w:val="Subtitle"/>
    <w:rsid w:val="00E35BF2"/>
    <w:rPr>
      <w:sz w:val="24"/>
      <w:lang w:val="en-AU" w:eastAsia="en-US"/>
    </w:rPr>
  </w:style>
  <w:style w:type="character" w:customStyle="1" w:styleId="EmailStyle33">
    <w:name w:val="EmailStyle33"/>
    <w:semiHidden/>
    <w:rsid w:val="00E35BF2"/>
    <w:rPr>
      <w:rFonts w:ascii="Arial" w:hAnsi="Arial" w:cs="Arial"/>
      <w:color w:val="auto"/>
      <w:sz w:val="20"/>
      <w:szCs w:val="20"/>
    </w:rPr>
  </w:style>
  <w:style w:type="paragraph" w:styleId="BlockText">
    <w:name w:val="Block Text"/>
    <w:basedOn w:val="Normal"/>
    <w:rsid w:val="00E35BF2"/>
    <w:pPr>
      <w:tabs>
        <w:tab w:val="left" w:pos="2160"/>
      </w:tabs>
      <w:ind w:left="1620" w:right="26"/>
      <w:jc w:val="both"/>
    </w:pPr>
  </w:style>
  <w:style w:type="paragraph" w:customStyle="1" w:styleId="font5">
    <w:name w:val="font5"/>
    <w:basedOn w:val="Normal"/>
    <w:rsid w:val="00E35BF2"/>
    <w:pPr>
      <w:spacing w:before="100" w:beforeAutospacing="1" w:after="100" w:afterAutospacing="1"/>
    </w:pPr>
    <w:rPr>
      <w:rFonts w:ascii="Calibri" w:hAnsi="Calibri" w:cs="Calibri"/>
      <w:color w:val="00B050"/>
      <w:sz w:val="22"/>
      <w:szCs w:val="22"/>
      <w:lang w:eastAsia="lv-LV"/>
    </w:rPr>
  </w:style>
  <w:style w:type="paragraph" w:customStyle="1" w:styleId="font6">
    <w:name w:val="font6"/>
    <w:basedOn w:val="Normal"/>
    <w:rsid w:val="00E35BF2"/>
    <w:pPr>
      <w:spacing w:before="100" w:beforeAutospacing="1" w:after="100" w:afterAutospacing="1"/>
    </w:pPr>
    <w:rPr>
      <w:rFonts w:ascii="Calibri" w:hAnsi="Calibri" w:cs="Calibri"/>
      <w:color w:val="00B050"/>
      <w:sz w:val="22"/>
      <w:szCs w:val="22"/>
      <w:lang w:eastAsia="lv-LV"/>
    </w:rPr>
  </w:style>
  <w:style w:type="paragraph" w:customStyle="1" w:styleId="xl68">
    <w:name w:val="xl68"/>
    <w:basedOn w:val="Normal"/>
    <w:rsid w:val="00E35BF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Calibri" w:hAnsi="Calibri" w:cs="Calibri"/>
      <w:b/>
      <w:bCs/>
      <w:lang w:eastAsia="lv-LV"/>
    </w:rPr>
  </w:style>
  <w:style w:type="paragraph" w:customStyle="1" w:styleId="xl69">
    <w:name w:val="xl69"/>
    <w:basedOn w:val="Normal"/>
    <w:rsid w:val="00E35BF2"/>
    <w:pPr>
      <w:spacing w:before="100" w:beforeAutospacing="1" w:after="100" w:afterAutospacing="1"/>
    </w:pPr>
    <w:rPr>
      <w:rFonts w:ascii="Calibri" w:hAnsi="Calibri" w:cs="Calibri"/>
      <w:lang w:eastAsia="lv-LV"/>
    </w:rPr>
  </w:style>
  <w:style w:type="paragraph" w:customStyle="1" w:styleId="xl70">
    <w:name w:val="xl70"/>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71">
    <w:name w:val="xl71"/>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72">
    <w:name w:val="xl72"/>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lang w:eastAsia="lv-LV"/>
    </w:rPr>
  </w:style>
  <w:style w:type="paragraph" w:customStyle="1" w:styleId="xl73">
    <w:name w:val="xl73"/>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74">
    <w:name w:val="xl74"/>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lang w:eastAsia="lv-LV"/>
    </w:rPr>
  </w:style>
  <w:style w:type="paragraph" w:customStyle="1" w:styleId="xl75">
    <w:name w:val="xl75"/>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76">
    <w:name w:val="xl76"/>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77">
    <w:name w:val="xl77"/>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78">
    <w:name w:val="xl78"/>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lang w:eastAsia="lv-LV"/>
    </w:rPr>
  </w:style>
  <w:style w:type="paragraph" w:customStyle="1" w:styleId="xl79">
    <w:name w:val="xl79"/>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lang w:eastAsia="lv-LV"/>
    </w:rPr>
  </w:style>
  <w:style w:type="paragraph" w:customStyle="1" w:styleId="xl80">
    <w:name w:val="xl80"/>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81">
    <w:name w:val="xl81"/>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FF0000"/>
      <w:lang w:eastAsia="lv-LV"/>
    </w:rPr>
  </w:style>
  <w:style w:type="paragraph" w:customStyle="1" w:styleId="xl82">
    <w:name w:val="xl82"/>
    <w:basedOn w:val="Normal"/>
    <w:rsid w:val="00E35BF2"/>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83">
    <w:name w:val="xl83"/>
    <w:basedOn w:val="Normal"/>
    <w:rsid w:val="00E35B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lang w:eastAsia="lv-LV"/>
    </w:rPr>
  </w:style>
  <w:style w:type="paragraph" w:customStyle="1" w:styleId="xl84">
    <w:name w:val="xl84"/>
    <w:basedOn w:val="Normal"/>
    <w:rsid w:val="00E35B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85">
    <w:name w:val="xl85"/>
    <w:basedOn w:val="Normal"/>
    <w:rsid w:val="00E35BF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Calibri" w:hAnsi="Calibri" w:cs="Calibri"/>
      <w:b/>
      <w:bCs/>
      <w:lang w:eastAsia="lv-LV"/>
    </w:rPr>
  </w:style>
  <w:style w:type="paragraph" w:customStyle="1" w:styleId="xl86">
    <w:name w:val="xl86"/>
    <w:basedOn w:val="Normal"/>
    <w:rsid w:val="00E35BF2"/>
    <w:pPr>
      <w:pBdr>
        <w:top w:val="single" w:sz="4" w:space="0" w:color="auto"/>
        <w:bottom w:val="single" w:sz="4" w:space="0" w:color="auto"/>
      </w:pBdr>
      <w:spacing w:before="100" w:beforeAutospacing="1" w:after="100" w:afterAutospacing="1"/>
      <w:textAlignment w:val="center"/>
    </w:pPr>
    <w:rPr>
      <w:rFonts w:ascii="Calibri" w:hAnsi="Calibri" w:cs="Calibri"/>
      <w:b/>
      <w:bCs/>
      <w:lang w:eastAsia="lv-LV"/>
    </w:rPr>
  </w:style>
  <w:style w:type="paragraph" w:customStyle="1" w:styleId="xl87">
    <w:name w:val="xl87"/>
    <w:basedOn w:val="Normal"/>
    <w:rsid w:val="00E35BF2"/>
    <w:pPr>
      <w:pBdr>
        <w:top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b/>
      <w:bCs/>
      <w:lang w:eastAsia="lv-LV"/>
    </w:rPr>
  </w:style>
  <w:style w:type="paragraph" w:customStyle="1" w:styleId="xl88">
    <w:name w:val="xl88"/>
    <w:basedOn w:val="Normal"/>
    <w:rsid w:val="00E35BF2"/>
    <w:pPr>
      <w:pBdr>
        <w:top w:val="single" w:sz="4" w:space="0" w:color="auto"/>
        <w:bottom w:val="single" w:sz="4" w:space="0" w:color="auto"/>
      </w:pBdr>
      <w:spacing w:before="100" w:beforeAutospacing="1" w:after="100" w:afterAutospacing="1"/>
      <w:textAlignment w:val="center"/>
    </w:pPr>
    <w:rPr>
      <w:rFonts w:ascii="Calibri" w:hAnsi="Calibri" w:cs="Calibri"/>
      <w:b/>
      <w:bCs/>
      <w:lang w:eastAsia="lv-LV"/>
    </w:rPr>
  </w:style>
  <w:style w:type="paragraph" w:customStyle="1" w:styleId="xl89">
    <w:name w:val="xl89"/>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color w:val="FF0000"/>
      <w:lang w:eastAsia="lv-LV"/>
    </w:rPr>
  </w:style>
  <w:style w:type="paragraph" w:customStyle="1" w:styleId="xl90">
    <w:name w:val="xl90"/>
    <w:basedOn w:val="Normal"/>
    <w:rsid w:val="00E35BF2"/>
    <w:pPr>
      <w:pBdr>
        <w:left w:val="single" w:sz="4" w:space="0" w:color="auto"/>
        <w:bottom w:val="single" w:sz="4" w:space="0" w:color="auto"/>
      </w:pBdr>
      <w:spacing w:before="100" w:beforeAutospacing="1" w:after="100" w:afterAutospacing="1"/>
      <w:jc w:val="right"/>
      <w:textAlignment w:val="center"/>
    </w:pPr>
    <w:rPr>
      <w:rFonts w:ascii="Calibri" w:hAnsi="Calibri" w:cs="Calibri"/>
      <w:lang w:eastAsia="lv-LV"/>
    </w:rPr>
  </w:style>
  <w:style w:type="paragraph" w:customStyle="1" w:styleId="xl91">
    <w:name w:val="xl91"/>
    <w:basedOn w:val="Normal"/>
    <w:rsid w:val="00E35BF2"/>
    <w:pPr>
      <w:pBdr>
        <w:top w:val="single" w:sz="4" w:space="0" w:color="auto"/>
        <w:left w:val="single" w:sz="4" w:space="0" w:color="auto"/>
        <w:bottom w:val="single" w:sz="4" w:space="0" w:color="auto"/>
      </w:pBdr>
      <w:spacing w:before="100" w:beforeAutospacing="1" w:after="100" w:afterAutospacing="1"/>
      <w:jc w:val="right"/>
      <w:textAlignment w:val="center"/>
    </w:pPr>
    <w:rPr>
      <w:rFonts w:ascii="Calibri" w:hAnsi="Calibri" w:cs="Calibri"/>
      <w:lang w:eastAsia="lv-LV"/>
    </w:rPr>
  </w:style>
  <w:style w:type="paragraph" w:customStyle="1" w:styleId="xl92">
    <w:name w:val="xl92"/>
    <w:basedOn w:val="Normal"/>
    <w:rsid w:val="00E35BF2"/>
    <w:pPr>
      <w:spacing w:before="100" w:beforeAutospacing="1" w:after="100" w:afterAutospacing="1"/>
    </w:pPr>
    <w:rPr>
      <w:rFonts w:ascii="Calibri" w:hAnsi="Calibri" w:cs="Calibri"/>
      <w:lang w:eastAsia="lv-LV"/>
    </w:rPr>
  </w:style>
  <w:style w:type="paragraph" w:customStyle="1" w:styleId="xl93">
    <w:name w:val="xl93"/>
    <w:basedOn w:val="Normal"/>
    <w:rsid w:val="00E35BF2"/>
    <w:pPr>
      <w:pBdr>
        <w:top w:val="single" w:sz="4" w:space="0" w:color="auto"/>
        <w:left w:val="single" w:sz="4" w:space="0" w:color="auto"/>
        <w:right w:val="single" w:sz="4" w:space="0" w:color="auto"/>
      </w:pBdr>
      <w:spacing w:before="100" w:beforeAutospacing="1" w:after="100" w:afterAutospacing="1"/>
      <w:textAlignment w:val="center"/>
    </w:pPr>
    <w:rPr>
      <w:rFonts w:ascii="Calibri" w:hAnsi="Calibri" w:cs="Calibri"/>
      <w:lang w:eastAsia="lv-LV"/>
    </w:rPr>
  </w:style>
  <w:style w:type="paragraph" w:customStyle="1" w:styleId="xl94">
    <w:name w:val="xl94"/>
    <w:basedOn w:val="Normal"/>
    <w:rsid w:val="00E35BF2"/>
    <w:pPr>
      <w:spacing w:before="100" w:beforeAutospacing="1" w:after="100" w:afterAutospacing="1"/>
    </w:pPr>
    <w:rPr>
      <w:lang w:eastAsia="lv-LV"/>
    </w:rPr>
  </w:style>
  <w:style w:type="paragraph" w:customStyle="1" w:styleId="xl95">
    <w:name w:val="xl95"/>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eastAsia="lv-LV"/>
    </w:rPr>
  </w:style>
  <w:style w:type="paragraph" w:customStyle="1" w:styleId="xl96">
    <w:name w:val="xl96"/>
    <w:basedOn w:val="Normal"/>
    <w:rsid w:val="00E35BF2"/>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cs="Calibri"/>
      <w:b/>
      <w:bCs/>
      <w:lang w:eastAsia="lv-LV"/>
    </w:rPr>
  </w:style>
  <w:style w:type="paragraph" w:customStyle="1" w:styleId="xl97">
    <w:name w:val="xl97"/>
    <w:basedOn w:val="Normal"/>
    <w:rsid w:val="00E35BF2"/>
    <w:pPr>
      <w:pBdr>
        <w:left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98">
    <w:name w:val="xl98"/>
    <w:basedOn w:val="Normal"/>
    <w:rsid w:val="00E35B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99">
    <w:name w:val="xl99"/>
    <w:basedOn w:val="Normal"/>
    <w:rsid w:val="00E35BF2"/>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100">
    <w:name w:val="xl100"/>
    <w:basedOn w:val="Normal"/>
    <w:rsid w:val="00E35BF2"/>
    <w:pPr>
      <w:pBdr>
        <w:left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101">
    <w:name w:val="xl101"/>
    <w:basedOn w:val="Normal"/>
    <w:rsid w:val="00E35B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lang w:eastAsia="lv-LV"/>
    </w:rPr>
  </w:style>
  <w:style w:type="paragraph" w:customStyle="1" w:styleId="xl102">
    <w:name w:val="xl102"/>
    <w:basedOn w:val="Normal"/>
    <w:rsid w:val="00E35BF2"/>
    <w:pPr>
      <w:pBdr>
        <w:top w:val="single" w:sz="4" w:space="0" w:color="auto"/>
        <w:left w:val="single" w:sz="4" w:space="0" w:color="auto"/>
        <w:right w:val="single" w:sz="4" w:space="0" w:color="auto"/>
      </w:pBdr>
      <w:spacing w:before="100" w:beforeAutospacing="1" w:after="100" w:afterAutospacing="1"/>
      <w:textAlignment w:val="center"/>
    </w:pPr>
    <w:rPr>
      <w:rFonts w:ascii="Calibri" w:hAnsi="Calibri" w:cs="Calibri"/>
      <w:lang w:eastAsia="lv-LV"/>
    </w:rPr>
  </w:style>
  <w:style w:type="paragraph" w:customStyle="1" w:styleId="xl103">
    <w:name w:val="xl103"/>
    <w:basedOn w:val="Normal"/>
    <w:rsid w:val="00E35BF2"/>
    <w:pPr>
      <w:pBdr>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lang w:eastAsia="lv-LV"/>
    </w:rPr>
  </w:style>
  <w:style w:type="paragraph" w:customStyle="1" w:styleId="xl104">
    <w:name w:val="xl104"/>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color w:val="FF0000"/>
      <w:lang w:eastAsia="lv-LV"/>
    </w:rPr>
  </w:style>
  <w:style w:type="paragraph" w:customStyle="1" w:styleId="xl105">
    <w:name w:val="xl105"/>
    <w:basedOn w:val="Normal"/>
    <w:rsid w:val="00E35BF2"/>
    <w:pPr>
      <w:pBdr>
        <w:left w:val="single" w:sz="4" w:space="0" w:color="auto"/>
        <w:right w:val="single" w:sz="4" w:space="0" w:color="auto"/>
      </w:pBdr>
      <w:spacing w:before="100" w:beforeAutospacing="1" w:after="100" w:afterAutospacing="1"/>
      <w:textAlignment w:val="center"/>
    </w:pPr>
    <w:rPr>
      <w:rFonts w:ascii="Calibri" w:hAnsi="Calibri" w:cs="Calibri"/>
      <w:lang w:eastAsia="lv-LV"/>
    </w:rPr>
  </w:style>
  <w:style w:type="paragraph" w:customStyle="1" w:styleId="xl106">
    <w:name w:val="xl106"/>
    <w:basedOn w:val="Normal"/>
    <w:rsid w:val="00E35BF2"/>
    <w:pPr>
      <w:pBdr>
        <w:top w:val="single" w:sz="4" w:space="0" w:color="auto"/>
        <w:left w:val="single" w:sz="4" w:space="0" w:color="auto"/>
        <w:right w:val="single" w:sz="4" w:space="0" w:color="auto"/>
      </w:pBdr>
      <w:spacing w:before="100" w:beforeAutospacing="1" w:after="100" w:afterAutospacing="1"/>
      <w:textAlignment w:val="center"/>
    </w:pPr>
    <w:rPr>
      <w:rFonts w:ascii="Calibri" w:hAnsi="Calibri" w:cs="Calibri"/>
      <w:color w:val="00B050"/>
      <w:lang w:eastAsia="lv-LV"/>
    </w:rPr>
  </w:style>
  <w:style w:type="paragraph" w:customStyle="1" w:styleId="xl107">
    <w:name w:val="xl107"/>
    <w:basedOn w:val="Normal"/>
    <w:rsid w:val="00E35BF2"/>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cs="Calibri"/>
      <w:color w:val="00B050"/>
      <w:lang w:eastAsia="lv-LV"/>
    </w:rPr>
  </w:style>
  <w:style w:type="paragraph" w:customStyle="1" w:styleId="xl108">
    <w:name w:val="xl108"/>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color w:val="00B050"/>
      <w:lang w:eastAsia="lv-LV"/>
    </w:rPr>
  </w:style>
  <w:style w:type="paragraph" w:customStyle="1" w:styleId="xl109">
    <w:name w:val="xl109"/>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B050"/>
      <w:lang w:eastAsia="lv-LV"/>
    </w:rPr>
  </w:style>
  <w:style w:type="paragraph" w:customStyle="1" w:styleId="xl110">
    <w:name w:val="xl110"/>
    <w:basedOn w:val="Normal"/>
    <w:rsid w:val="00E35BF2"/>
    <w:pPr>
      <w:pBdr>
        <w:left w:val="single" w:sz="4" w:space="0" w:color="auto"/>
        <w:right w:val="single" w:sz="4" w:space="0" w:color="auto"/>
      </w:pBdr>
      <w:spacing w:before="100" w:beforeAutospacing="1" w:after="100" w:afterAutospacing="1"/>
      <w:textAlignment w:val="center"/>
    </w:pPr>
    <w:rPr>
      <w:rFonts w:ascii="Calibri" w:hAnsi="Calibri" w:cs="Calibri"/>
      <w:color w:val="00B050"/>
      <w:lang w:eastAsia="lv-LV"/>
    </w:rPr>
  </w:style>
  <w:style w:type="paragraph" w:customStyle="1" w:styleId="xl111">
    <w:name w:val="xl111"/>
    <w:basedOn w:val="Normal"/>
    <w:rsid w:val="00E35BF2"/>
    <w:pPr>
      <w:pBdr>
        <w:left w:val="single" w:sz="4" w:space="0" w:color="auto"/>
        <w:right w:val="single" w:sz="4" w:space="0" w:color="auto"/>
      </w:pBdr>
      <w:spacing w:before="100" w:beforeAutospacing="1" w:after="100" w:afterAutospacing="1"/>
      <w:jc w:val="center"/>
      <w:textAlignment w:val="center"/>
    </w:pPr>
    <w:rPr>
      <w:rFonts w:ascii="Calibri" w:hAnsi="Calibri" w:cs="Calibri"/>
      <w:color w:val="00B050"/>
      <w:lang w:eastAsia="lv-LV"/>
    </w:rPr>
  </w:style>
  <w:style w:type="paragraph" w:customStyle="1" w:styleId="xl112">
    <w:name w:val="xl112"/>
    <w:basedOn w:val="Normal"/>
    <w:rsid w:val="00E35BF2"/>
    <w:pPr>
      <w:pBdr>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color w:val="00B050"/>
      <w:lang w:eastAsia="lv-LV"/>
    </w:rPr>
  </w:style>
  <w:style w:type="paragraph" w:customStyle="1" w:styleId="xl113">
    <w:name w:val="xl113"/>
    <w:basedOn w:val="Normal"/>
    <w:rsid w:val="00E35B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B050"/>
      <w:lang w:eastAsia="lv-LV"/>
    </w:rPr>
  </w:style>
  <w:style w:type="paragraph" w:customStyle="1" w:styleId="xl114">
    <w:name w:val="xl114"/>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lang w:eastAsia="lv-LV"/>
    </w:rPr>
  </w:style>
  <w:style w:type="paragraph" w:customStyle="1" w:styleId="xl115">
    <w:name w:val="xl115"/>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B050"/>
      <w:lang w:eastAsia="lv-LV"/>
    </w:rPr>
  </w:style>
  <w:style w:type="paragraph" w:customStyle="1" w:styleId="xl116">
    <w:name w:val="xl116"/>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lang w:eastAsia="lv-LV"/>
    </w:rPr>
  </w:style>
  <w:style w:type="paragraph" w:customStyle="1" w:styleId="xl117">
    <w:name w:val="xl117"/>
    <w:basedOn w:val="Normal"/>
    <w:rsid w:val="00E35B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color w:val="00B050"/>
      <w:lang w:eastAsia="lv-LV"/>
    </w:rPr>
  </w:style>
  <w:style w:type="paragraph" w:styleId="Caption">
    <w:name w:val="caption"/>
    <w:basedOn w:val="Normal"/>
    <w:next w:val="Normal"/>
    <w:uiPriority w:val="35"/>
    <w:unhideWhenUsed/>
    <w:qFormat/>
    <w:rsid w:val="00E35BF2"/>
    <w:pPr>
      <w:spacing w:after="200"/>
    </w:pPr>
    <w:rPr>
      <w:rFonts w:ascii="Calibri" w:eastAsia="Calibri" w:hAnsi="Calibri"/>
      <w:i/>
      <w:iCs/>
      <w:color w:val="1F497D"/>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302563">
      <w:bodyDiv w:val="1"/>
      <w:marLeft w:val="0"/>
      <w:marRight w:val="0"/>
      <w:marTop w:val="0"/>
      <w:marBottom w:val="0"/>
      <w:divBdr>
        <w:top w:val="none" w:sz="0" w:space="0" w:color="auto"/>
        <w:left w:val="none" w:sz="0" w:space="0" w:color="auto"/>
        <w:bottom w:val="none" w:sz="0" w:space="0" w:color="auto"/>
        <w:right w:val="none" w:sz="0" w:space="0" w:color="auto"/>
      </w:divBdr>
    </w:div>
    <w:div w:id="97675891">
      <w:bodyDiv w:val="1"/>
      <w:marLeft w:val="0"/>
      <w:marRight w:val="0"/>
      <w:marTop w:val="0"/>
      <w:marBottom w:val="0"/>
      <w:divBdr>
        <w:top w:val="none" w:sz="0" w:space="0" w:color="auto"/>
        <w:left w:val="none" w:sz="0" w:space="0" w:color="auto"/>
        <w:bottom w:val="none" w:sz="0" w:space="0" w:color="auto"/>
        <w:right w:val="none" w:sz="0" w:space="0" w:color="auto"/>
      </w:divBdr>
    </w:div>
    <w:div w:id="142818623">
      <w:bodyDiv w:val="1"/>
      <w:marLeft w:val="0"/>
      <w:marRight w:val="0"/>
      <w:marTop w:val="0"/>
      <w:marBottom w:val="0"/>
      <w:divBdr>
        <w:top w:val="none" w:sz="0" w:space="0" w:color="auto"/>
        <w:left w:val="none" w:sz="0" w:space="0" w:color="auto"/>
        <w:bottom w:val="none" w:sz="0" w:space="0" w:color="auto"/>
        <w:right w:val="none" w:sz="0" w:space="0" w:color="auto"/>
      </w:divBdr>
    </w:div>
    <w:div w:id="286400749">
      <w:bodyDiv w:val="1"/>
      <w:marLeft w:val="0"/>
      <w:marRight w:val="0"/>
      <w:marTop w:val="0"/>
      <w:marBottom w:val="0"/>
      <w:divBdr>
        <w:top w:val="none" w:sz="0" w:space="0" w:color="auto"/>
        <w:left w:val="none" w:sz="0" w:space="0" w:color="auto"/>
        <w:bottom w:val="none" w:sz="0" w:space="0" w:color="auto"/>
        <w:right w:val="none" w:sz="0" w:space="0" w:color="auto"/>
      </w:divBdr>
    </w:div>
    <w:div w:id="303316125">
      <w:bodyDiv w:val="1"/>
      <w:marLeft w:val="0"/>
      <w:marRight w:val="0"/>
      <w:marTop w:val="0"/>
      <w:marBottom w:val="0"/>
      <w:divBdr>
        <w:top w:val="none" w:sz="0" w:space="0" w:color="auto"/>
        <w:left w:val="none" w:sz="0" w:space="0" w:color="auto"/>
        <w:bottom w:val="none" w:sz="0" w:space="0" w:color="auto"/>
        <w:right w:val="none" w:sz="0" w:space="0" w:color="auto"/>
      </w:divBdr>
      <w:divsChild>
        <w:div w:id="1072895471">
          <w:marLeft w:val="0"/>
          <w:marRight w:val="0"/>
          <w:marTop w:val="0"/>
          <w:marBottom w:val="0"/>
          <w:divBdr>
            <w:top w:val="none" w:sz="0" w:space="0" w:color="auto"/>
            <w:left w:val="none" w:sz="0" w:space="0" w:color="auto"/>
            <w:bottom w:val="none" w:sz="0" w:space="0" w:color="auto"/>
            <w:right w:val="none" w:sz="0" w:space="0" w:color="auto"/>
          </w:divBdr>
        </w:div>
      </w:divsChild>
    </w:div>
    <w:div w:id="649553384">
      <w:bodyDiv w:val="1"/>
      <w:marLeft w:val="0"/>
      <w:marRight w:val="0"/>
      <w:marTop w:val="0"/>
      <w:marBottom w:val="0"/>
      <w:divBdr>
        <w:top w:val="none" w:sz="0" w:space="0" w:color="auto"/>
        <w:left w:val="none" w:sz="0" w:space="0" w:color="auto"/>
        <w:bottom w:val="none" w:sz="0" w:space="0" w:color="auto"/>
        <w:right w:val="none" w:sz="0" w:space="0" w:color="auto"/>
      </w:divBdr>
      <w:divsChild>
        <w:div w:id="1471823438">
          <w:marLeft w:val="0"/>
          <w:marRight w:val="0"/>
          <w:marTop w:val="0"/>
          <w:marBottom w:val="0"/>
          <w:divBdr>
            <w:top w:val="none" w:sz="0" w:space="0" w:color="auto"/>
            <w:left w:val="none" w:sz="0" w:space="0" w:color="auto"/>
            <w:bottom w:val="none" w:sz="0" w:space="0" w:color="auto"/>
            <w:right w:val="none" w:sz="0" w:space="0" w:color="auto"/>
          </w:divBdr>
        </w:div>
        <w:div w:id="1661537041">
          <w:marLeft w:val="0"/>
          <w:marRight w:val="0"/>
          <w:marTop w:val="0"/>
          <w:marBottom w:val="0"/>
          <w:divBdr>
            <w:top w:val="none" w:sz="0" w:space="0" w:color="auto"/>
            <w:left w:val="none" w:sz="0" w:space="0" w:color="auto"/>
            <w:bottom w:val="none" w:sz="0" w:space="0" w:color="auto"/>
            <w:right w:val="none" w:sz="0" w:space="0" w:color="auto"/>
          </w:divBdr>
        </w:div>
      </w:divsChild>
    </w:div>
    <w:div w:id="741411709">
      <w:bodyDiv w:val="1"/>
      <w:marLeft w:val="0"/>
      <w:marRight w:val="0"/>
      <w:marTop w:val="0"/>
      <w:marBottom w:val="0"/>
      <w:divBdr>
        <w:top w:val="none" w:sz="0" w:space="0" w:color="auto"/>
        <w:left w:val="none" w:sz="0" w:space="0" w:color="auto"/>
        <w:bottom w:val="none" w:sz="0" w:space="0" w:color="auto"/>
        <w:right w:val="none" w:sz="0" w:space="0" w:color="auto"/>
      </w:divBdr>
    </w:div>
    <w:div w:id="782117882">
      <w:bodyDiv w:val="1"/>
      <w:marLeft w:val="0"/>
      <w:marRight w:val="0"/>
      <w:marTop w:val="0"/>
      <w:marBottom w:val="0"/>
      <w:divBdr>
        <w:top w:val="none" w:sz="0" w:space="0" w:color="auto"/>
        <w:left w:val="none" w:sz="0" w:space="0" w:color="auto"/>
        <w:bottom w:val="none" w:sz="0" w:space="0" w:color="auto"/>
        <w:right w:val="none" w:sz="0" w:space="0" w:color="auto"/>
      </w:divBdr>
    </w:div>
    <w:div w:id="839932094">
      <w:bodyDiv w:val="1"/>
      <w:marLeft w:val="0"/>
      <w:marRight w:val="0"/>
      <w:marTop w:val="0"/>
      <w:marBottom w:val="0"/>
      <w:divBdr>
        <w:top w:val="none" w:sz="0" w:space="0" w:color="auto"/>
        <w:left w:val="none" w:sz="0" w:space="0" w:color="auto"/>
        <w:bottom w:val="none" w:sz="0" w:space="0" w:color="auto"/>
        <w:right w:val="none" w:sz="0" w:space="0" w:color="auto"/>
      </w:divBdr>
    </w:div>
    <w:div w:id="1107971711">
      <w:bodyDiv w:val="1"/>
      <w:marLeft w:val="0"/>
      <w:marRight w:val="0"/>
      <w:marTop w:val="0"/>
      <w:marBottom w:val="0"/>
      <w:divBdr>
        <w:top w:val="none" w:sz="0" w:space="0" w:color="auto"/>
        <w:left w:val="none" w:sz="0" w:space="0" w:color="auto"/>
        <w:bottom w:val="none" w:sz="0" w:space="0" w:color="auto"/>
        <w:right w:val="none" w:sz="0" w:space="0" w:color="auto"/>
      </w:divBdr>
    </w:div>
    <w:div w:id="1136677691">
      <w:bodyDiv w:val="1"/>
      <w:marLeft w:val="0"/>
      <w:marRight w:val="0"/>
      <w:marTop w:val="0"/>
      <w:marBottom w:val="0"/>
      <w:divBdr>
        <w:top w:val="none" w:sz="0" w:space="0" w:color="auto"/>
        <w:left w:val="none" w:sz="0" w:space="0" w:color="auto"/>
        <w:bottom w:val="none" w:sz="0" w:space="0" w:color="auto"/>
        <w:right w:val="none" w:sz="0" w:space="0" w:color="auto"/>
      </w:divBdr>
    </w:div>
    <w:div w:id="1156923240">
      <w:bodyDiv w:val="1"/>
      <w:marLeft w:val="0"/>
      <w:marRight w:val="0"/>
      <w:marTop w:val="0"/>
      <w:marBottom w:val="0"/>
      <w:divBdr>
        <w:top w:val="none" w:sz="0" w:space="0" w:color="auto"/>
        <w:left w:val="none" w:sz="0" w:space="0" w:color="auto"/>
        <w:bottom w:val="none" w:sz="0" w:space="0" w:color="auto"/>
        <w:right w:val="none" w:sz="0" w:space="0" w:color="auto"/>
      </w:divBdr>
    </w:div>
    <w:div w:id="1165970366">
      <w:bodyDiv w:val="1"/>
      <w:marLeft w:val="0"/>
      <w:marRight w:val="0"/>
      <w:marTop w:val="0"/>
      <w:marBottom w:val="0"/>
      <w:divBdr>
        <w:top w:val="none" w:sz="0" w:space="0" w:color="auto"/>
        <w:left w:val="none" w:sz="0" w:space="0" w:color="auto"/>
        <w:bottom w:val="none" w:sz="0" w:space="0" w:color="auto"/>
        <w:right w:val="none" w:sz="0" w:space="0" w:color="auto"/>
      </w:divBdr>
    </w:div>
    <w:div w:id="1534807087">
      <w:bodyDiv w:val="1"/>
      <w:marLeft w:val="0"/>
      <w:marRight w:val="0"/>
      <w:marTop w:val="0"/>
      <w:marBottom w:val="0"/>
      <w:divBdr>
        <w:top w:val="none" w:sz="0" w:space="0" w:color="auto"/>
        <w:left w:val="none" w:sz="0" w:space="0" w:color="auto"/>
        <w:bottom w:val="none" w:sz="0" w:space="0" w:color="auto"/>
        <w:right w:val="none" w:sz="0" w:space="0" w:color="auto"/>
      </w:divBdr>
      <w:divsChild>
        <w:div w:id="1146051529">
          <w:marLeft w:val="0"/>
          <w:marRight w:val="0"/>
          <w:marTop w:val="0"/>
          <w:marBottom w:val="0"/>
          <w:divBdr>
            <w:top w:val="none" w:sz="0" w:space="0" w:color="auto"/>
            <w:left w:val="none" w:sz="0" w:space="0" w:color="auto"/>
            <w:bottom w:val="none" w:sz="0" w:space="0" w:color="auto"/>
            <w:right w:val="none" w:sz="0" w:space="0" w:color="auto"/>
          </w:divBdr>
        </w:div>
      </w:divsChild>
    </w:div>
    <w:div w:id="1770739896">
      <w:bodyDiv w:val="1"/>
      <w:marLeft w:val="0"/>
      <w:marRight w:val="0"/>
      <w:marTop w:val="0"/>
      <w:marBottom w:val="0"/>
      <w:divBdr>
        <w:top w:val="none" w:sz="0" w:space="0" w:color="auto"/>
        <w:left w:val="none" w:sz="0" w:space="0" w:color="auto"/>
        <w:bottom w:val="none" w:sz="0" w:space="0" w:color="auto"/>
        <w:right w:val="none" w:sz="0" w:space="0" w:color="auto"/>
      </w:divBdr>
    </w:div>
    <w:div w:id="1889951958">
      <w:bodyDiv w:val="1"/>
      <w:marLeft w:val="0"/>
      <w:marRight w:val="0"/>
      <w:marTop w:val="0"/>
      <w:marBottom w:val="0"/>
      <w:divBdr>
        <w:top w:val="none" w:sz="0" w:space="0" w:color="auto"/>
        <w:left w:val="none" w:sz="0" w:space="0" w:color="auto"/>
        <w:bottom w:val="none" w:sz="0" w:space="0" w:color="auto"/>
        <w:right w:val="none" w:sz="0" w:space="0" w:color="auto"/>
      </w:divBdr>
    </w:div>
    <w:div w:id="1897813023">
      <w:bodyDiv w:val="1"/>
      <w:marLeft w:val="0"/>
      <w:marRight w:val="0"/>
      <w:marTop w:val="0"/>
      <w:marBottom w:val="0"/>
      <w:divBdr>
        <w:top w:val="none" w:sz="0" w:space="0" w:color="auto"/>
        <w:left w:val="none" w:sz="0" w:space="0" w:color="auto"/>
        <w:bottom w:val="none" w:sz="0" w:space="0" w:color="auto"/>
        <w:right w:val="none" w:sz="0" w:space="0" w:color="auto"/>
      </w:divBdr>
    </w:div>
    <w:div w:id="2126919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ese.mazlazdina@ievp.gov.lv" TargetMode="External"/><Relationship Id="rId13" Type="http://schemas.openxmlformats.org/officeDocument/2006/relationships/image" Target="media/image2.png"/><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s://www.kadastrs.lv/buildings/2200060114?options%5Bdeep_expand%5D=false&amp;options%5Binline%5D=true&amp;options%5Bnew_tab%5D=false&amp;options%5Borigin%5D=property"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1.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5DA1E6-B23A-4FF3-BEF5-A26BBF9B80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1</Pages>
  <Words>15033</Words>
  <Characters>8570</Characters>
  <Application>Microsoft Office Word</Application>
  <DocSecurity>0</DocSecurity>
  <Lines>71</Lines>
  <Paragraphs>47</Paragraphs>
  <ScaleCrop>false</ScaleCrop>
  <HeadingPairs>
    <vt:vector size="2" baseType="variant">
      <vt:variant>
        <vt:lpstr>Title</vt:lpstr>
      </vt:variant>
      <vt:variant>
        <vt:i4>1</vt:i4>
      </vt:variant>
    </vt:vector>
  </HeadingPairs>
  <TitlesOfParts>
    <vt:vector size="1" baseType="lpstr">
      <vt:lpstr>Saskaņots:</vt:lpstr>
    </vt:vector>
  </TitlesOfParts>
  <Company/>
  <LinksUpToDate>false</LinksUpToDate>
  <CharactersWithSpaces>23556</CharactersWithSpaces>
  <SharedDoc>false</SharedDoc>
  <HLinks>
    <vt:vector size="18" baseType="variant">
      <vt:variant>
        <vt:i4>5242987</vt:i4>
      </vt:variant>
      <vt:variant>
        <vt:i4>6</vt:i4>
      </vt:variant>
      <vt:variant>
        <vt:i4>0</vt:i4>
      </vt:variant>
      <vt:variant>
        <vt:i4>5</vt:i4>
      </vt:variant>
      <vt:variant>
        <vt:lpwstr>mailto:viktors.karklins@ievp.gov.lv</vt:lpwstr>
      </vt:variant>
      <vt:variant>
        <vt:lpwstr/>
      </vt:variant>
      <vt:variant>
        <vt:i4>5242987</vt:i4>
      </vt:variant>
      <vt:variant>
        <vt:i4>3</vt:i4>
      </vt:variant>
      <vt:variant>
        <vt:i4>0</vt:i4>
      </vt:variant>
      <vt:variant>
        <vt:i4>5</vt:i4>
      </vt:variant>
      <vt:variant>
        <vt:lpwstr>mailto:viktors.karklins@ievp.gov.lv</vt:lpwstr>
      </vt:variant>
      <vt:variant>
        <vt:lpwstr/>
      </vt:variant>
      <vt:variant>
        <vt:i4>5570607</vt:i4>
      </vt:variant>
      <vt:variant>
        <vt:i4>0</vt:i4>
      </vt:variant>
      <vt:variant>
        <vt:i4>0</vt:i4>
      </vt:variant>
      <vt:variant>
        <vt:i4>5</vt:i4>
      </vt:variant>
      <vt:variant>
        <vt:lpwstr>mailto:ievp@ievp.gov.lv</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Saskaņots:</dc:title>
  <dc:creator>indra.roga</dc:creator>
  <cp:lastModifiedBy>Inese Mazlazdiņa</cp:lastModifiedBy>
  <cp:revision>28</cp:revision>
  <cp:lastPrinted>2019-08-20T05:51:00Z</cp:lastPrinted>
  <dcterms:created xsi:type="dcterms:W3CDTF">2019-07-18T03:59:00Z</dcterms:created>
  <dcterms:modified xsi:type="dcterms:W3CDTF">2019-08-20T07:28:00Z</dcterms:modified>
</cp:coreProperties>
</file>