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269C" w:rsidRPr="006052DB" w:rsidRDefault="0049269C" w:rsidP="001C70C9">
      <w:pPr>
        <w:ind w:right="-1"/>
        <w:jc w:val="center"/>
        <w:rPr>
          <w:lang w:val="lv-LV"/>
        </w:rPr>
      </w:pPr>
      <w:r w:rsidRPr="006052DB">
        <w:rPr>
          <w:lang w:val="lv-LV"/>
        </w:rPr>
        <w:t>Ieslodzījuma vietu pārvaldes</w:t>
      </w:r>
    </w:p>
    <w:p w:rsidR="0049269C" w:rsidRPr="006052DB" w:rsidRDefault="0049269C" w:rsidP="001C70C9">
      <w:pPr>
        <w:ind w:right="-1"/>
        <w:jc w:val="center"/>
        <w:rPr>
          <w:lang w:val="lv-LV"/>
        </w:rPr>
      </w:pPr>
      <w:r w:rsidRPr="006052DB">
        <w:rPr>
          <w:lang w:val="lv-LV"/>
        </w:rPr>
        <w:t>atklāta konkursa</w:t>
      </w:r>
    </w:p>
    <w:p w:rsidR="009D3035" w:rsidRPr="00C32280" w:rsidRDefault="009D3035" w:rsidP="009D3035">
      <w:pPr>
        <w:ind w:firstLine="567"/>
        <w:jc w:val="center"/>
        <w:rPr>
          <w:b/>
          <w:lang w:val="lv-LV"/>
        </w:rPr>
      </w:pPr>
      <w:r w:rsidRPr="00C32280">
        <w:rPr>
          <w:b/>
          <w:lang w:val="lv-LV"/>
        </w:rPr>
        <w:t>"Pārtikas produktu iegāde ar piegādi Latvijas ieslodzījuma vietām, piemērojot zaļā iepirkuma pamatprincipus"</w:t>
      </w:r>
    </w:p>
    <w:p w:rsidR="009D3035" w:rsidRPr="00C32280" w:rsidRDefault="009D3035" w:rsidP="009D3035">
      <w:pPr>
        <w:ind w:right="-1"/>
        <w:jc w:val="center"/>
        <w:rPr>
          <w:b/>
          <w:lang w:val="lv-LV"/>
        </w:rPr>
      </w:pPr>
      <w:r w:rsidRPr="00C32280">
        <w:rPr>
          <w:b/>
          <w:lang w:val="lv-LV"/>
        </w:rPr>
        <w:t xml:space="preserve"> (iepirkuma identifikācijas numurs IeVP 201</w:t>
      </w:r>
      <w:r>
        <w:rPr>
          <w:b/>
          <w:lang w:val="lv-LV"/>
        </w:rPr>
        <w:t>8</w:t>
      </w:r>
      <w:r w:rsidRPr="00C32280">
        <w:rPr>
          <w:b/>
          <w:lang w:val="lv-LV"/>
        </w:rPr>
        <w:t>/10</w:t>
      </w:r>
      <w:r>
        <w:rPr>
          <w:b/>
          <w:lang w:val="lv-LV"/>
        </w:rPr>
        <w:t>0</w:t>
      </w:r>
      <w:r w:rsidRPr="00C32280">
        <w:rPr>
          <w:b/>
          <w:lang w:val="lv-LV"/>
        </w:rPr>
        <w:t>)</w:t>
      </w:r>
    </w:p>
    <w:p w:rsidR="009C6880" w:rsidRPr="006052DB" w:rsidRDefault="009C6880" w:rsidP="001C70C9">
      <w:pPr>
        <w:ind w:right="-1"/>
        <w:jc w:val="center"/>
        <w:rPr>
          <w:lang w:val="lv-LV"/>
        </w:rPr>
      </w:pPr>
    </w:p>
    <w:p w:rsidR="00B67C54" w:rsidRPr="006052DB" w:rsidRDefault="00B67C54" w:rsidP="001C70C9">
      <w:pPr>
        <w:ind w:right="-1"/>
        <w:jc w:val="center"/>
        <w:rPr>
          <w:lang w:val="lv-LV"/>
        </w:rPr>
      </w:pPr>
      <w:r w:rsidRPr="006052DB">
        <w:rPr>
          <w:lang w:val="lv-LV"/>
        </w:rPr>
        <w:t>Iepirkuma procedūras ziņojums</w:t>
      </w:r>
    </w:p>
    <w:p w:rsidR="00B67C54" w:rsidRPr="006052DB" w:rsidRDefault="00B67C54" w:rsidP="001C70C9">
      <w:pPr>
        <w:ind w:right="-1"/>
        <w:jc w:val="center"/>
        <w:rPr>
          <w:lang w:val="lv-LV"/>
        </w:rPr>
      </w:pPr>
    </w:p>
    <w:p w:rsidR="00B67C54" w:rsidRPr="006052DB" w:rsidRDefault="00B67C54" w:rsidP="001C70C9">
      <w:pPr>
        <w:ind w:right="-1"/>
        <w:jc w:val="center"/>
        <w:rPr>
          <w:lang w:val="lv-LV"/>
        </w:rPr>
      </w:pPr>
    </w:p>
    <w:p w:rsidR="00B67C54" w:rsidRPr="006052DB" w:rsidRDefault="00B67C54" w:rsidP="001C70C9">
      <w:pPr>
        <w:ind w:left="567" w:right="-1"/>
        <w:jc w:val="both"/>
        <w:rPr>
          <w:lang w:val="lv-LV"/>
        </w:rPr>
      </w:pPr>
      <w:r w:rsidRPr="006052DB">
        <w:rPr>
          <w:lang w:val="lv-LV"/>
        </w:rPr>
        <w:t>Rīgā</w:t>
      </w:r>
      <w:r w:rsidR="00E62F9B" w:rsidRPr="006052DB">
        <w:rPr>
          <w:lang w:val="lv-LV"/>
        </w:rPr>
        <w:t>,</w:t>
      </w:r>
      <w:r w:rsidRPr="006052DB">
        <w:rPr>
          <w:lang w:val="lv-LV"/>
        </w:rPr>
        <w:t xml:space="preserve">                                                                                  </w:t>
      </w:r>
      <w:r w:rsidR="009D3035">
        <w:rPr>
          <w:lang w:val="lv-LV"/>
        </w:rPr>
        <w:t xml:space="preserve">        </w:t>
      </w:r>
      <w:r w:rsidR="00565544" w:rsidRPr="006052DB">
        <w:rPr>
          <w:lang w:val="lv-LV"/>
        </w:rPr>
        <w:t xml:space="preserve">     </w:t>
      </w:r>
      <w:r w:rsidR="009C6880" w:rsidRPr="006052DB">
        <w:rPr>
          <w:lang w:val="lv-LV"/>
        </w:rPr>
        <w:t xml:space="preserve">    </w:t>
      </w:r>
      <w:r w:rsidRPr="006052DB">
        <w:rPr>
          <w:lang w:val="lv-LV"/>
        </w:rPr>
        <w:t>201</w:t>
      </w:r>
      <w:r w:rsidR="009403E1" w:rsidRPr="006052DB">
        <w:rPr>
          <w:lang w:val="lv-LV"/>
        </w:rPr>
        <w:t>8</w:t>
      </w:r>
      <w:r w:rsidR="00533037" w:rsidRPr="006052DB">
        <w:rPr>
          <w:lang w:val="lv-LV"/>
        </w:rPr>
        <w:t>.</w:t>
      </w:r>
      <w:r w:rsidR="00565544" w:rsidRPr="006052DB">
        <w:rPr>
          <w:lang w:val="lv-LV"/>
        </w:rPr>
        <w:t xml:space="preserve"> </w:t>
      </w:r>
      <w:r w:rsidR="00533037" w:rsidRPr="006052DB">
        <w:rPr>
          <w:lang w:val="lv-LV"/>
        </w:rPr>
        <w:t xml:space="preserve">gada </w:t>
      </w:r>
      <w:r w:rsidR="00DA2282" w:rsidRPr="006052DB">
        <w:rPr>
          <w:lang w:val="lv-LV"/>
        </w:rPr>
        <w:t>1</w:t>
      </w:r>
      <w:r w:rsidR="009D3035">
        <w:rPr>
          <w:lang w:val="lv-LV"/>
        </w:rPr>
        <w:t>0. decembrī</w:t>
      </w:r>
    </w:p>
    <w:p w:rsidR="00B67C54" w:rsidRPr="006052DB" w:rsidRDefault="00B67C54" w:rsidP="001C70C9">
      <w:pPr>
        <w:ind w:right="-1"/>
        <w:jc w:val="both"/>
        <w:rPr>
          <w:lang w:val="lv-LV"/>
        </w:rPr>
      </w:pPr>
    </w:p>
    <w:p w:rsidR="00B67C54" w:rsidRPr="006052DB" w:rsidRDefault="00B67C54" w:rsidP="001C70C9">
      <w:pPr>
        <w:ind w:right="-1"/>
        <w:jc w:val="both"/>
        <w:rPr>
          <w:lang w:val="lv-LV"/>
        </w:rPr>
      </w:pPr>
      <w:r w:rsidRPr="006052DB">
        <w:rPr>
          <w:b/>
          <w:lang w:val="lv-LV"/>
        </w:rPr>
        <w:t>1. Pasūtītājs:</w:t>
      </w:r>
      <w:r w:rsidRPr="006052DB">
        <w:rPr>
          <w:lang w:val="lv-LV"/>
        </w:rPr>
        <w:t xml:space="preserve"> Ieslodzījuma vietu pārvalde</w:t>
      </w:r>
      <w:r w:rsidR="00E056F3" w:rsidRPr="006052DB">
        <w:rPr>
          <w:lang w:val="lv-LV"/>
        </w:rPr>
        <w:t xml:space="preserve"> (turpmāk – Pārvalde)</w:t>
      </w:r>
      <w:r w:rsidRPr="006052DB">
        <w:rPr>
          <w:lang w:val="lv-LV"/>
        </w:rPr>
        <w:t>, Stabu ielā 89, Rīgā, LV-1009</w:t>
      </w:r>
    </w:p>
    <w:p w:rsidR="00B67C54" w:rsidRPr="006052DB" w:rsidRDefault="00B67C54" w:rsidP="001C70C9">
      <w:pPr>
        <w:ind w:right="-1"/>
        <w:jc w:val="both"/>
        <w:rPr>
          <w:lang w:val="lv-LV"/>
        </w:rPr>
      </w:pPr>
      <w:r w:rsidRPr="006052DB">
        <w:rPr>
          <w:b/>
          <w:lang w:val="lv-LV"/>
        </w:rPr>
        <w:t>Iepirkuma identifikācijas numurs:</w:t>
      </w:r>
      <w:r w:rsidR="00BE43ED" w:rsidRPr="006052DB">
        <w:rPr>
          <w:lang w:val="lv-LV"/>
        </w:rPr>
        <w:t xml:space="preserve"> </w:t>
      </w:r>
      <w:r w:rsidRPr="006052DB">
        <w:rPr>
          <w:lang w:val="lv-LV"/>
        </w:rPr>
        <w:t>IeVP 201</w:t>
      </w:r>
      <w:r w:rsidR="009403E1" w:rsidRPr="006052DB">
        <w:rPr>
          <w:lang w:val="lv-LV"/>
        </w:rPr>
        <w:t>8</w:t>
      </w:r>
      <w:r w:rsidRPr="006052DB">
        <w:rPr>
          <w:lang w:val="lv-LV"/>
        </w:rPr>
        <w:t>/</w:t>
      </w:r>
      <w:r w:rsidR="009D3035">
        <w:rPr>
          <w:bCs/>
          <w:lang w:val="lv-LV"/>
        </w:rPr>
        <w:t>100</w:t>
      </w:r>
    </w:p>
    <w:p w:rsidR="00565544" w:rsidRPr="006052DB" w:rsidRDefault="00B67C54" w:rsidP="001C70C9">
      <w:pPr>
        <w:ind w:right="-1"/>
        <w:jc w:val="both"/>
        <w:rPr>
          <w:lang w:val="lv-LV"/>
        </w:rPr>
      </w:pPr>
      <w:r w:rsidRPr="006052DB">
        <w:rPr>
          <w:b/>
          <w:lang w:val="lv-LV"/>
        </w:rPr>
        <w:t>Iepirkuma procedūras veids</w:t>
      </w:r>
      <w:r w:rsidRPr="006052DB">
        <w:rPr>
          <w:lang w:val="lv-LV"/>
        </w:rPr>
        <w:t xml:space="preserve">: </w:t>
      </w:r>
      <w:r w:rsidR="00565544" w:rsidRPr="006052DB">
        <w:rPr>
          <w:lang w:val="lv-LV"/>
        </w:rPr>
        <w:t xml:space="preserve">atklātais konkurss Publisko iepirkumu likuma </w:t>
      </w:r>
      <w:r w:rsidR="00565544" w:rsidRPr="006052DB">
        <w:rPr>
          <w:rFonts w:eastAsiaTheme="minorHAnsi"/>
          <w:noProof/>
          <w:lang w:val="lv-LV"/>
        </w:rPr>
        <w:t>(turpmāk – Likums)</w:t>
      </w:r>
      <w:r w:rsidR="00565544" w:rsidRPr="006052DB">
        <w:rPr>
          <w:lang w:val="lv-LV"/>
        </w:rPr>
        <w:t xml:space="preserve"> noteiktajā kārtībā.</w:t>
      </w:r>
    </w:p>
    <w:p w:rsidR="009D3035" w:rsidRPr="009D3035" w:rsidRDefault="00B67C54" w:rsidP="009D3035">
      <w:pPr>
        <w:pStyle w:val="NoSpacing"/>
        <w:ind w:right="-1"/>
        <w:jc w:val="both"/>
        <w:rPr>
          <w:b/>
        </w:rPr>
      </w:pPr>
      <w:r w:rsidRPr="006052DB">
        <w:rPr>
          <w:rFonts w:ascii="Times New Roman" w:hAnsi="Times New Roman" w:cs="Times New Roman"/>
          <w:b/>
          <w:sz w:val="24"/>
          <w:szCs w:val="24"/>
        </w:rPr>
        <w:t>Iepirkuma priekšmets un īss tā apraksts:</w:t>
      </w:r>
      <w:r w:rsidRPr="006052DB">
        <w:t xml:space="preserve"> </w:t>
      </w:r>
      <w:r w:rsidR="009D3035" w:rsidRPr="009D3035">
        <w:rPr>
          <w:rFonts w:ascii="Times New Roman" w:hAnsi="Times New Roman" w:cs="Times New Roman"/>
          <w:sz w:val="24"/>
          <w:szCs w:val="24"/>
        </w:rPr>
        <w:t>"Pārtikas produktu iegāde ar piegādi Latvijas ieslodzījuma vietām, piemērojot zaļā iepirkuma pamatprincipus"</w:t>
      </w:r>
    </w:p>
    <w:p w:rsidR="009C6880" w:rsidRPr="006052DB" w:rsidRDefault="009C6880" w:rsidP="001C70C9">
      <w:pPr>
        <w:pStyle w:val="NoSpacing"/>
        <w:ind w:right="-1"/>
        <w:jc w:val="both"/>
      </w:pPr>
    </w:p>
    <w:p w:rsidR="009C6880" w:rsidRPr="006052DB" w:rsidRDefault="009C6880" w:rsidP="001C70C9">
      <w:pPr>
        <w:pStyle w:val="NoSpacing"/>
        <w:ind w:right="-1"/>
        <w:jc w:val="both"/>
        <w:rPr>
          <w:rFonts w:ascii="Times New Roman" w:hAnsi="Times New Roman" w:cs="Times New Roman"/>
          <w:sz w:val="24"/>
          <w:szCs w:val="24"/>
        </w:rPr>
      </w:pPr>
    </w:p>
    <w:p w:rsidR="00B67C54" w:rsidRPr="006052DB" w:rsidRDefault="00B67C54" w:rsidP="001C70C9">
      <w:pPr>
        <w:ind w:right="-1"/>
        <w:jc w:val="both"/>
        <w:rPr>
          <w:lang w:val="lv-LV"/>
        </w:rPr>
      </w:pPr>
      <w:r w:rsidRPr="006052DB">
        <w:rPr>
          <w:b/>
          <w:lang w:val="lv-LV"/>
        </w:rPr>
        <w:t xml:space="preserve">2. Datums, kad informatīvais paziņojums publicēts Iepirkumu uzraudzības biroja mājas lapā: </w:t>
      </w:r>
      <w:r w:rsidRPr="006052DB">
        <w:rPr>
          <w:lang w:val="lv-LV"/>
        </w:rPr>
        <w:t>201</w:t>
      </w:r>
      <w:r w:rsidR="009403E1" w:rsidRPr="006052DB">
        <w:rPr>
          <w:lang w:val="lv-LV"/>
        </w:rPr>
        <w:t>8</w:t>
      </w:r>
      <w:r w:rsidRPr="006052DB">
        <w:rPr>
          <w:lang w:val="lv-LV"/>
        </w:rPr>
        <w:t>.</w:t>
      </w:r>
      <w:r w:rsidR="00565544" w:rsidRPr="006052DB">
        <w:rPr>
          <w:lang w:val="lv-LV"/>
        </w:rPr>
        <w:t xml:space="preserve"> </w:t>
      </w:r>
      <w:r w:rsidRPr="006052DB">
        <w:rPr>
          <w:lang w:val="lv-LV"/>
        </w:rPr>
        <w:t xml:space="preserve">gada </w:t>
      </w:r>
      <w:r w:rsidR="009D3035">
        <w:rPr>
          <w:lang w:val="lv-LV"/>
        </w:rPr>
        <w:t>19. oktobrī</w:t>
      </w:r>
    </w:p>
    <w:p w:rsidR="00096F94" w:rsidRPr="006052DB" w:rsidRDefault="00096F94" w:rsidP="001C70C9">
      <w:pPr>
        <w:ind w:right="-1"/>
        <w:jc w:val="both"/>
        <w:rPr>
          <w:b/>
          <w:lang w:val="lv-LV"/>
        </w:rPr>
      </w:pPr>
    </w:p>
    <w:p w:rsidR="00565544" w:rsidRPr="006052DB" w:rsidRDefault="00565544" w:rsidP="001C70C9">
      <w:pPr>
        <w:ind w:right="-1"/>
        <w:jc w:val="both"/>
        <w:rPr>
          <w:b/>
          <w:lang w:val="lv-LV"/>
        </w:rPr>
      </w:pPr>
      <w:r w:rsidRPr="006052DB">
        <w:rPr>
          <w:b/>
          <w:lang w:val="lv-LV"/>
        </w:rPr>
        <w:t>3. Iepirkumu komisija:</w:t>
      </w:r>
    </w:p>
    <w:p w:rsidR="0049269C" w:rsidRPr="006052DB" w:rsidRDefault="0049269C" w:rsidP="001C70C9">
      <w:pPr>
        <w:ind w:right="-1"/>
        <w:jc w:val="both"/>
        <w:rPr>
          <w:b/>
          <w:lang w:val="lv-LV"/>
        </w:rPr>
      </w:pPr>
      <w:r w:rsidRPr="006052DB">
        <w:rPr>
          <w:rFonts w:eastAsiaTheme="minorHAnsi" w:cstheme="minorBidi"/>
          <w:b/>
          <w:noProof/>
          <w:lang w:val="lv-LV"/>
        </w:rPr>
        <w:t xml:space="preserve">Iepirkumu komisijas priekšsēdētāja: </w:t>
      </w:r>
      <w:r w:rsidRPr="006052DB">
        <w:rPr>
          <w:rFonts w:eastAsiaTheme="minorHAnsi" w:cstheme="minorBidi"/>
          <w:noProof/>
          <w:lang w:val="lv-LV"/>
        </w:rPr>
        <w:t>Pārvaldes priekšnieka vietniece pulkvežleitnante Tatjana Trocka.</w:t>
      </w:r>
    </w:p>
    <w:p w:rsidR="0049269C" w:rsidRPr="006052DB" w:rsidRDefault="0049269C" w:rsidP="001C70C9">
      <w:pPr>
        <w:ind w:right="-1"/>
        <w:jc w:val="both"/>
        <w:rPr>
          <w:b/>
          <w:lang w:val="lv-LV"/>
        </w:rPr>
      </w:pPr>
    </w:p>
    <w:p w:rsidR="00984496" w:rsidRPr="006052DB" w:rsidRDefault="00101C1F" w:rsidP="001C70C9">
      <w:pPr>
        <w:jc w:val="both"/>
        <w:rPr>
          <w:rFonts w:eastAsiaTheme="minorHAnsi"/>
          <w:b/>
          <w:noProof/>
          <w:lang w:val="lv-LV"/>
        </w:rPr>
      </w:pPr>
      <w:r w:rsidRPr="006052DB">
        <w:rPr>
          <w:rFonts w:eastAsiaTheme="minorHAnsi"/>
          <w:b/>
          <w:noProof/>
          <w:lang w:val="lv-LV"/>
        </w:rPr>
        <w:t>Iepirkumu komisijas priekšsēdētāja vietniece:</w:t>
      </w:r>
      <w:r w:rsidRPr="006052DB">
        <w:rPr>
          <w:rFonts w:eastAsiaTheme="minorHAnsi"/>
          <w:noProof/>
          <w:lang w:val="lv-LV"/>
        </w:rPr>
        <w:t xml:space="preserve"> Pārvaldes centrālā aparāta Grāmatvedības daļas informācijas uzskaites galvenā speciāliste virsleitnante Jūlija </w:t>
      </w:r>
      <w:r w:rsidR="00D92BD4">
        <w:rPr>
          <w:rFonts w:eastAsiaTheme="minorHAnsi"/>
          <w:noProof/>
          <w:lang w:val="lv-LV"/>
        </w:rPr>
        <w:t>Rudziša</w:t>
      </w:r>
      <w:r w:rsidRPr="006052DB">
        <w:rPr>
          <w:rFonts w:eastAsiaTheme="minorHAnsi"/>
          <w:noProof/>
          <w:lang w:val="lv-LV"/>
        </w:rPr>
        <w:t>.</w:t>
      </w:r>
    </w:p>
    <w:p w:rsidR="00984496" w:rsidRPr="006052DB" w:rsidRDefault="00101C1F" w:rsidP="001C70C9">
      <w:pPr>
        <w:ind w:right="-1"/>
        <w:jc w:val="both"/>
        <w:rPr>
          <w:rFonts w:eastAsiaTheme="minorHAnsi" w:cstheme="minorBidi"/>
          <w:b/>
          <w:noProof/>
          <w:lang w:val="lv-LV"/>
        </w:rPr>
      </w:pPr>
      <w:r w:rsidRPr="006052DB">
        <w:rPr>
          <w:rFonts w:eastAsiaTheme="minorHAnsi" w:cstheme="minorBidi"/>
          <w:b/>
          <w:noProof/>
          <w:lang w:val="lv-LV"/>
        </w:rPr>
        <w:t>Iepirkumu komisijas locekļi:</w:t>
      </w:r>
    </w:p>
    <w:p w:rsidR="00101C1F" w:rsidRPr="006052DB" w:rsidRDefault="00101C1F" w:rsidP="001C70C9">
      <w:pPr>
        <w:pStyle w:val="NoSpacing"/>
        <w:ind w:right="-766"/>
        <w:jc w:val="both"/>
        <w:rPr>
          <w:rFonts w:ascii="Times New Roman" w:hAnsi="Times New Roman"/>
          <w:sz w:val="24"/>
          <w:szCs w:val="24"/>
        </w:rPr>
      </w:pPr>
      <w:r w:rsidRPr="006052DB">
        <w:rPr>
          <w:rFonts w:ascii="Times New Roman" w:hAnsi="Times New Roman"/>
          <w:sz w:val="24"/>
          <w:szCs w:val="24"/>
        </w:rPr>
        <w:t>Pārvaldes centrālā aparāta Tiesvedības daļas galvenā juriste kapteine Olga Sparāne;</w:t>
      </w:r>
    </w:p>
    <w:p w:rsidR="00101C1F" w:rsidRPr="006052DB" w:rsidRDefault="00101C1F" w:rsidP="001C70C9">
      <w:pPr>
        <w:pStyle w:val="NoSpacing"/>
        <w:ind w:right="-1"/>
        <w:jc w:val="both"/>
        <w:rPr>
          <w:rFonts w:ascii="Times New Roman" w:hAnsi="Times New Roman"/>
          <w:sz w:val="24"/>
          <w:szCs w:val="24"/>
        </w:rPr>
      </w:pPr>
      <w:r w:rsidRPr="006052DB">
        <w:rPr>
          <w:rFonts w:ascii="Times New Roman" w:hAnsi="Times New Roman"/>
          <w:sz w:val="24"/>
          <w:szCs w:val="24"/>
        </w:rPr>
        <w:t>Pārvaldes centrālā aparāta Projektu izstrādes daļas vecākā referente kapteine Una Zvaigzne;</w:t>
      </w:r>
    </w:p>
    <w:p w:rsidR="00101C1F" w:rsidRPr="006052DB" w:rsidRDefault="00101C1F" w:rsidP="001C70C9">
      <w:pPr>
        <w:pStyle w:val="NoSpacing"/>
        <w:ind w:right="-766"/>
        <w:jc w:val="both"/>
        <w:rPr>
          <w:rFonts w:ascii="Times New Roman" w:hAnsi="Times New Roman"/>
          <w:sz w:val="24"/>
          <w:szCs w:val="24"/>
        </w:rPr>
      </w:pPr>
      <w:r w:rsidRPr="006052DB">
        <w:rPr>
          <w:rFonts w:ascii="Times New Roman" w:hAnsi="Times New Roman"/>
          <w:sz w:val="24"/>
          <w:szCs w:val="24"/>
        </w:rPr>
        <w:t>Pārvaldes centrālā aparāta Apsardzes daļas galvenais ins</w:t>
      </w:r>
      <w:r w:rsidR="0049269C" w:rsidRPr="006052DB">
        <w:rPr>
          <w:rFonts w:ascii="Times New Roman" w:hAnsi="Times New Roman"/>
          <w:sz w:val="24"/>
          <w:szCs w:val="24"/>
        </w:rPr>
        <w:t>pektors majors Vadims Petruhins;</w:t>
      </w:r>
    </w:p>
    <w:p w:rsidR="0049269C" w:rsidRPr="006052DB" w:rsidRDefault="0049269C" w:rsidP="001C70C9">
      <w:pPr>
        <w:pStyle w:val="NoSpacing"/>
        <w:ind w:right="-766"/>
        <w:jc w:val="both"/>
        <w:rPr>
          <w:rFonts w:ascii="Times New Roman" w:hAnsi="Times New Roman"/>
          <w:sz w:val="24"/>
          <w:szCs w:val="24"/>
        </w:rPr>
      </w:pPr>
      <w:r w:rsidRPr="006052DB">
        <w:rPr>
          <w:rFonts w:ascii="Times New Roman" w:hAnsi="Times New Roman"/>
          <w:sz w:val="24"/>
          <w:szCs w:val="24"/>
        </w:rPr>
        <w:t>Pārvaldes centrālā aparāta Uzraudzības daļas galvenais inspektors majors Madars Vekmanis</w:t>
      </w:r>
    </w:p>
    <w:p w:rsidR="00101C1F" w:rsidRPr="006052DB" w:rsidRDefault="00101C1F" w:rsidP="001C70C9">
      <w:pPr>
        <w:ind w:right="-1"/>
        <w:jc w:val="both"/>
        <w:rPr>
          <w:b/>
          <w:lang w:val="lv-LV"/>
        </w:rPr>
      </w:pPr>
    </w:p>
    <w:p w:rsidR="00B67C54" w:rsidRPr="006052DB" w:rsidRDefault="00565544" w:rsidP="001C70C9">
      <w:pPr>
        <w:ind w:right="-1"/>
        <w:jc w:val="both"/>
        <w:rPr>
          <w:lang w:val="lv-LV"/>
        </w:rPr>
      </w:pPr>
      <w:r w:rsidRPr="006052DB">
        <w:rPr>
          <w:b/>
          <w:lang w:val="lv-LV"/>
        </w:rPr>
        <w:t>Iepirkumu</w:t>
      </w:r>
      <w:r w:rsidR="00B67C54" w:rsidRPr="006052DB">
        <w:rPr>
          <w:b/>
          <w:lang w:val="lv-LV"/>
        </w:rPr>
        <w:t xml:space="preserve"> komisijas izveidošanas pamatojums</w:t>
      </w:r>
      <w:r w:rsidR="00B67C54" w:rsidRPr="006052DB">
        <w:rPr>
          <w:lang w:val="lv-LV"/>
        </w:rPr>
        <w:t xml:space="preserve">: </w:t>
      </w:r>
      <w:r w:rsidRPr="006052DB">
        <w:rPr>
          <w:lang w:val="lv-LV"/>
        </w:rPr>
        <w:t xml:space="preserve">Pārvaldes priekšnieka </w:t>
      </w:r>
      <w:r w:rsidR="009403E1" w:rsidRPr="006052DB">
        <w:rPr>
          <w:lang w:val="lv-LV"/>
        </w:rPr>
        <w:t>2018. gada 2. janvāra rīkojumu Nr.1 "Par iepirkumu komisijas izveidošanu"</w:t>
      </w:r>
      <w:r w:rsidR="00D92BD4">
        <w:rPr>
          <w:lang w:val="lv-LV"/>
        </w:rPr>
        <w:t xml:space="preserve">. </w:t>
      </w:r>
      <w:r w:rsidR="00D92BD4" w:rsidRPr="00D92BD4">
        <w:rPr>
          <w:lang w:val="lv-LV"/>
        </w:rPr>
        <w:t>Par iepirkumu komisijas izveidošanu" (ar grozījumu, kas izdarīts ar Pārvaldes priekšnieka 2018. gada 28. novembra rīkojumu Nr. 254 "Par grozījuma izdarīšanu Ieslodzījuma vietu pārvaldes priekšnieka 2018. gada 2. janvāra rīkojumā Nr. 1 "Par iepirkumu komisijas izveidošanu"").</w:t>
      </w:r>
    </w:p>
    <w:p w:rsidR="00F51744" w:rsidRPr="006052DB" w:rsidRDefault="00F51744" w:rsidP="001C70C9">
      <w:pPr>
        <w:ind w:right="-1"/>
        <w:jc w:val="both"/>
        <w:rPr>
          <w:b/>
          <w:u w:val="single"/>
          <w:lang w:val="lv-LV"/>
        </w:rPr>
      </w:pPr>
      <w:r w:rsidRPr="006052DB">
        <w:rPr>
          <w:b/>
          <w:u w:val="single"/>
          <w:lang w:val="lv-LV"/>
        </w:rPr>
        <w:t>Sagatavoja:</w:t>
      </w:r>
    </w:p>
    <w:p w:rsidR="00F51744" w:rsidRPr="006052DB" w:rsidRDefault="0049269C" w:rsidP="001C70C9">
      <w:pPr>
        <w:ind w:right="-1"/>
        <w:jc w:val="both"/>
        <w:rPr>
          <w:lang w:val="lv-LV"/>
        </w:rPr>
      </w:pPr>
      <w:r w:rsidRPr="006052DB">
        <w:rPr>
          <w:lang w:val="lv-LV"/>
        </w:rPr>
        <w:t>Pārvaldes centrālā aparāta Iepirkumu un līgumu daļas galvenā speciāliste Inese Mazlazdiņa.</w:t>
      </w:r>
    </w:p>
    <w:p w:rsidR="007D10A5" w:rsidRPr="006052DB" w:rsidRDefault="007D10A5" w:rsidP="001C70C9">
      <w:pPr>
        <w:ind w:right="-1"/>
        <w:jc w:val="both"/>
        <w:rPr>
          <w:b/>
          <w:lang w:val="lv-LV"/>
        </w:rPr>
      </w:pPr>
    </w:p>
    <w:p w:rsidR="007D10A5" w:rsidRPr="006052DB" w:rsidRDefault="007D10A5" w:rsidP="001C70C9">
      <w:pPr>
        <w:ind w:right="-1"/>
        <w:jc w:val="both"/>
        <w:rPr>
          <w:lang w:val="lv-LV"/>
        </w:rPr>
      </w:pPr>
      <w:r w:rsidRPr="006052DB">
        <w:rPr>
          <w:b/>
          <w:lang w:val="lv-LV"/>
        </w:rPr>
        <w:t xml:space="preserve">4. Piedāvājumu iesniegšanas termiņš: </w:t>
      </w:r>
      <w:r w:rsidR="009C6880" w:rsidRPr="006052DB">
        <w:rPr>
          <w:lang w:val="lv-LV"/>
        </w:rPr>
        <w:t>2018.</w:t>
      </w:r>
      <w:r w:rsidR="006052DB">
        <w:rPr>
          <w:lang w:val="lv-LV"/>
        </w:rPr>
        <w:t> </w:t>
      </w:r>
      <w:r w:rsidR="009C6880" w:rsidRPr="006052DB">
        <w:rPr>
          <w:lang w:val="lv-LV"/>
        </w:rPr>
        <w:t xml:space="preserve">gada </w:t>
      </w:r>
      <w:r w:rsidR="009D3035">
        <w:rPr>
          <w:lang w:val="lv-LV"/>
        </w:rPr>
        <w:t>21</w:t>
      </w:r>
      <w:r w:rsidR="0049269C" w:rsidRPr="006052DB">
        <w:rPr>
          <w:lang w:val="lv-LV"/>
        </w:rPr>
        <w:t>.</w:t>
      </w:r>
      <w:r w:rsidR="006052DB">
        <w:rPr>
          <w:lang w:val="lv-LV"/>
        </w:rPr>
        <w:t> </w:t>
      </w:r>
      <w:r w:rsidR="002A6C24">
        <w:rPr>
          <w:lang w:val="lv-LV"/>
        </w:rPr>
        <w:t>novembrī</w:t>
      </w:r>
      <w:r w:rsidR="009C6880" w:rsidRPr="006052DB">
        <w:rPr>
          <w:lang w:val="lv-LV"/>
        </w:rPr>
        <w:t>, plkst.11.00</w:t>
      </w:r>
    </w:p>
    <w:p w:rsidR="002E5C1C" w:rsidRPr="006052DB" w:rsidRDefault="002E5C1C" w:rsidP="001C70C9">
      <w:pPr>
        <w:ind w:right="-1"/>
        <w:jc w:val="both"/>
        <w:rPr>
          <w:b/>
          <w:lang w:val="lv-LV"/>
        </w:rPr>
      </w:pPr>
    </w:p>
    <w:p w:rsidR="007D10A5" w:rsidRPr="006052DB" w:rsidRDefault="0049269C" w:rsidP="001C70C9">
      <w:pPr>
        <w:ind w:right="-1"/>
        <w:jc w:val="both"/>
        <w:rPr>
          <w:b/>
          <w:lang w:val="lv-LV"/>
        </w:rPr>
      </w:pPr>
      <w:r w:rsidRPr="006052DB">
        <w:rPr>
          <w:b/>
          <w:lang w:val="lv-LV"/>
        </w:rPr>
        <w:t>5. Piedāvājumu</w:t>
      </w:r>
      <w:r w:rsidR="007D10A5" w:rsidRPr="006052DB">
        <w:rPr>
          <w:b/>
          <w:lang w:val="lv-LV"/>
        </w:rPr>
        <w:t xml:space="preserve"> iesnieguš</w:t>
      </w:r>
      <w:r w:rsidRPr="006052DB">
        <w:rPr>
          <w:b/>
          <w:lang w:val="lv-LV"/>
        </w:rPr>
        <w:t>ais</w:t>
      </w:r>
      <w:r w:rsidR="007D10A5" w:rsidRPr="006052DB">
        <w:rPr>
          <w:b/>
          <w:lang w:val="lv-LV"/>
        </w:rPr>
        <w:t xml:space="preserve"> pretendent</w:t>
      </w:r>
      <w:r w:rsidRPr="006052DB">
        <w:rPr>
          <w:b/>
          <w:lang w:val="lv-LV"/>
        </w:rPr>
        <w:t>s</w:t>
      </w:r>
      <w:r w:rsidR="00DA2282" w:rsidRPr="006052DB">
        <w:rPr>
          <w:b/>
          <w:lang w:val="lv-LV"/>
        </w:rPr>
        <w:t xml:space="preserve"> un finanšu piedāvājums</w:t>
      </w:r>
      <w:r w:rsidR="007D10A5" w:rsidRPr="006052DB">
        <w:rPr>
          <w:b/>
          <w:lang w:val="lv-LV"/>
        </w:rPr>
        <w:t>:</w:t>
      </w:r>
    </w:p>
    <w:p w:rsidR="007D10A5" w:rsidRPr="006052DB" w:rsidRDefault="007D10A5" w:rsidP="001C70C9">
      <w:pPr>
        <w:ind w:right="-1"/>
        <w:jc w:val="both"/>
        <w:rPr>
          <w:b/>
          <w:lang w:val="lv-LV"/>
        </w:rPr>
      </w:pPr>
    </w:p>
    <w:p w:rsidR="009D3035" w:rsidRPr="009D3035" w:rsidRDefault="009D3035" w:rsidP="009D3035">
      <w:pPr>
        <w:rPr>
          <w:bCs/>
          <w:szCs w:val="26"/>
          <w:lang w:val="lv-LV"/>
        </w:rPr>
      </w:pPr>
      <w:r w:rsidRPr="009D3035">
        <w:rPr>
          <w:b/>
          <w:lang w:val="lv-LV"/>
        </w:rPr>
        <w:t>Daļai Nr. 1 – Dzīvnieku valsts produkti, gaļa un gaļas produkti</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132585</w:t>
            </w:r>
          </w:p>
          <w:p w:rsidR="009D3035" w:rsidRPr="009D3035" w:rsidRDefault="009D3035" w:rsidP="009D3035">
            <w:pPr>
              <w:jc w:val="center"/>
              <w:rPr>
                <w:bCs/>
                <w:lang w:val="lv-LV"/>
              </w:rPr>
            </w:pPr>
            <w:r w:rsidRPr="009D3035">
              <w:rPr>
                <w:i/>
                <w:sz w:val="16"/>
                <w:szCs w:val="16"/>
                <w:lang w:val="lv-LV"/>
              </w:rPr>
              <w:t>001_Finanšu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"Kurzemes Gaļsaimnieks" SIA</w:t>
            </w:r>
          </w:p>
        </w:tc>
        <w:tc>
          <w:tcPr>
            <w:tcW w:w="1601" w:type="pct"/>
            <w:vAlign w:val="center"/>
          </w:tcPr>
          <w:p w:rsidR="009D3035" w:rsidRPr="009D3035" w:rsidRDefault="009D3035" w:rsidP="009D3035">
            <w:pPr>
              <w:jc w:val="center"/>
              <w:rPr>
                <w:bCs/>
                <w:lang w:val="lv-LV"/>
              </w:rPr>
            </w:pPr>
            <w:r w:rsidRPr="009D3035">
              <w:rPr>
                <w:lang w:val="lv-LV"/>
              </w:rPr>
              <w:t>20.11.2018 plkst. 21:26</w:t>
            </w:r>
          </w:p>
        </w:tc>
        <w:tc>
          <w:tcPr>
            <w:tcW w:w="2196" w:type="pct"/>
            <w:vAlign w:val="center"/>
          </w:tcPr>
          <w:p w:rsidR="009D3035" w:rsidRPr="009D3035" w:rsidRDefault="009D3035" w:rsidP="009D3035">
            <w:pPr>
              <w:jc w:val="center"/>
              <w:rPr>
                <w:lang w:val="lv-LV"/>
              </w:rPr>
            </w:pPr>
            <w:r w:rsidRPr="009D3035">
              <w:rPr>
                <w:lang w:val="lv-LV"/>
              </w:rPr>
              <w:t>EIRO 152850</w:t>
            </w:r>
          </w:p>
          <w:p w:rsidR="009D3035" w:rsidRPr="009D3035" w:rsidRDefault="009D3035" w:rsidP="009D3035">
            <w:pPr>
              <w:jc w:val="center"/>
              <w:rPr>
                <w:bCs/>
                <w:lang w:val="lv-LV"/>
              </w:rPr>
            </w:pPr>
            <w:r w:rsidRPr="009D3035">
              <w:rPr>
                <w:i/>
                <w:sz w:val="16"/>
                <w:szCs w:val="16"/>
                <w:lang w:val="lv-LV"/>
              </w:rPr>
              <w:t>011_SIA Kurzemes Galsaimnieks Finansu piedavajums IeVP 2018 100.edoc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156575</w:t>
            </w:r>
          </w:p>
          <w:p w:rsidR="009D3035" w:rsidRPr="009D3035" w:rsidRDefault="009D3035" w:rsidP="009D3035">
            <w:pPr>
              <w:jc w:val="center"/>
              <w:rPr>
                <w:bCs/>
                <w:lang w:val="lv-LV"/>
              </w:rPr>
            </w:pPr>
            <w:r w:rsidRPr="009D3035">
              <w:rPr>
                <w:i/>
                <w:sz w:val="16"/>
                <w:szCs w:val="16"/>
                <w:lang w:val="lv-LV"/>
              </w:rPr>
              <w:t>012_2.pielikums_FP_1.DOCX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"Rēzeknes gaļas kombināts" SIA</w:t>
            </w:r>
          </w:p>
        </w:tc>
        <w:tc>
          <w:tcPr>
            <w:tcW w:w="1601" w:type="pct"/>
            <w:vAlign w:val="center"/>
          </w:tcPr>
          <w:p w:rsidR="009D3035" w:rsidRPr="009D3035" w:rsidRDefault="009D3035" w:rsidP="009D3035">
            <w:pPr>
              <w:jc w:val="center"/>
              <w:rPr>
                <w:bCs/>
                <w:lang w:val="lv-LV"/>
              </w:rPr>
            </w:pPr>
            <w:r w:rsidRPr="009D3035">
              <w:rPr>
                <w:lang w:val="lv-LV"/>
              </w:rPr>
              <w:t>20.11.2018 plkst. 11:05</w:t>
            </w:r>
          </w:p>
        </w:tc>
        <w:tc>
          <w:tcPr>
            <w:tcW w:w="2196" w:type="pct"/>
            <w:vAlign w:val="center"/>
          </w:tcPr>
          <w:p w:rsidR="009D3035" w:rsidRPr="009D3035" w:rsidRDefault="009D3035" w:rsidP="009D3035">
            <w:pPr>
              <w:jc w:val="center"/>
              <w:rPr>
                <w:lang w:val="lv-LV"/>
              </w:rPr>
            </w:pPr>
            <w:r w:rsidRPr="009D3035">
              <w:rPr>
                <w:lang w:val="lv-LV"/>
              </w:rPr>
              <w:t>EIRO 166980</w:t>
            </w:r>
          </w:p>
          <w:p w:rsidR="009D3035" w:rsidRPr="009D3035" w:rsidRDefault="009D3035" w:rsidP="009D3035">
            <w:pPr>
              <w:jc w:val="center"/>
              <w:rPr>
                <w:bCs/>
                <w:lang w:val="lv-LV"/>
              </w:rPr>
            </w:pPr>
            <w:r w:rsidRPr="009D3035">
              <w:rPr>
                <w:i/>
                <w:sz w:val="16"/>
                <w:szCs w:val="16"/>
                <w:lang w:val="lv-LV"/>
              </w:rPr>
              <w:t>022_2.pielikums_finanšu piedāvājums_OS.EDOC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166080</w:t>
            </w:r>
          </w:p>
          <w:p w:rsidR="009D3035" w:rsidRPr="009D3035" w:rsidRDefault="009D3035" w:rsidP="009D3035">
            <w:pPr>
              <w:jc w:val="center"/>
              <w:rPr>
                <w:bCs/>
                <w:lang w:val="lv-LV"/>
              </w:rPr>
            </w:pPr>
            <w:r w:rsidRPr="009D3035">
              <w:rPr>
                <w:i/>
                <w:sz w:val="16"/>
                <w:szCs w:val="16"/>
                <w:lang w:val="lv-LV"/>
              </w:rPr>
              <w:t>023_finanšu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2 – Apstrādātas un ilglaicīgai glabāšanai sagatavotas zivis</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151100</w:t>
            </w:r>
          </w:p>
          <w:p w:rsidR="009D3035" w:rsidRPr="009D3035" w:rsidRDefault="009D3035" w:rsidP="009D3035">
            <w:pPr>
              <w:jc w:val="center"/>
              <w:rPr>
                <w:bCs/>
                <w:lang w:val="lv-LV"/>
              </w:rPr>
            </w:pPr>
            <w:r w:rsidRPr="009D3035">
              <w:rPr>
                <w:i/>
                <w:sz w:val="16"/>
                <w:szCs w:val="16"/>
                <w:lang w:val="lv-LV"/>
              </w:rPr>
              <w:t>002_Finanšu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138340</w:t>
            </w:r>
          </w:p>
          <w:p w:rsidR="009D3035" w:rsidRPr="009D3035" w:rsidRDefault="009D3035" w:rsidP="009D3035">
            <w:pPr>
              <w:jc w:val="center"/>
              <w:rPr>
                <w:bCs/>
                <w:lang w:val="lv-LV"/>
              </w:rPr>
            </w:pPr>
            <w:r w:rsidRPr="009D3035">
              <w:rPr>
                <w:i/>
                <w:sz w:val="16"/>
                <w:szCs w:val="16"/>
                <w:lang w:val="lv-LV"/>
              </w:rPr>
              <w:t>013_2.pielikums_FP_2.DOCX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114300</w:t>
            </w:r>
          </w:p>
          <w:p w:rsidR="009D3035" w:rsidRPr="009D3035" w:rsidRDefault="009D3035" w:rsidP="009D3035">
            <w:pPr>
              <w:jc w:val="center"/>
              <w:rPr>
                <w:bCs/>
                <w:lang w:val="lv-LV"/>
              </w:rPr>
            </w:pPr>
            <w:r w:rsidRPr="009D3035">
              <w:rPr>
                <w:i/>
                <w:sz w:val="16"/>
                <w:szCs w:val="16"/>
                <w:lang w:val="lv-LV"/>
              </w:rPr>
              <w:t>024_finanšu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3 – Maizes izstrādājumi</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"Hanzas maiznīcas" AS</w:t>
            </w:r>
          </w:p>
        </w:tc>
        <w:tc>
          <w:tcPr>
            <w:tcW w:w="1601" w:type="pct"/>
            <w:vAlign w:val="center"/>
          </w:tcPr>
          <w:p w:rsidR="009D3035" w:rsidRPr="009D3035" w:rsidRDefault="009D3035" w:rsidP="009D3035">
            <w:pPr>
              <w:jc w:val="center"/>
              <w:rPr>
                <w:bCs/>
                <w:lang w:val="lv-LV"/>
              </w:rPr>
            </w:pPr>
            <w:r w:rsidRPr="009D3035">
              <w:rPr>
                <w:lang w:val="lv-LV"/>
              </w:rPr>
              <w:t>20.11.2018 plkst. 12:29</w:t>
            </w:r>
          </w:p>
        </w:tc>
        <w:tc>
          <w:tcPr>
            <w:tcW w:w="2196" w:type="pct"/>
            <w:vAlign w:val="center"/>
          </w:tcPr>
          <w:p w:rsidR="009D3035" w:rsidRPr="009D3035" w:rsidRDefault="009D3035" w:rsidP="009D3035">
            <w:pPr>
              <w:jc w:val="center"/>
              <w:rPr>
                <w:lang w:val="lv-LV"/>
              </w:rPr>
            </w:pPr>
            <w:r w:rsidRPr="009D3035">
              <w:rPr>
                <w:lang w:val="lv-LV"/>
              </w:rPr>
              <w:t>EIRO 224500</w:t>
            </w:r>
          </w:p>
          <w:p w:rsidR="009D3035" w:rsidRPr="009D3035" w:rsidRDefault="009D3035" w:rsidP="009D3035">
            <w:pPr>
              <w:jc w:val="center"/>
              <w:rPr>
                <w:bCs/>
                <w:lang w:val="lv-LV"/>
              </w:rPr>
            </w:pPr>
            <w:r w:rsidRPr="009D3035">
              <w:rPr>
                <w:i/>
                <w:sz w:val="16"/>
                <w:szCs w:val="16"/>
                <w:lang w:val="lv-LV"/>
              </w:rPr>
              <w:t>034_2.pielikums_finanšu piedāvājums_HM.edoc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"Latvijas Maiznieks" AS</w:t>
            </w:r>
          </w:p>
        </w:tc>
        <w:tc>
          <w:tcPr>
            <w:tcW w:w="1601" w:type="pct"/>
            <w:vAlign w:val="center"/>
          </w:tcPr>
          <w:p w:rsidR="009D3035" w:rsidRPr="009D3035" w:rsidRDefault="009D3035" w:rsidP="009D3035">
            <w:pPr>
              <w:jc w:val="center"/>
              <w:rPr>
                <w:bCs/>
                <w:lang w:val="lv-LV"/>
              </w:rPr>
            </w:pPr>
            <w:r w:rsidRPr="009D3035">
              <w:rPr>
                <w:lang w:val="lv-LV"/>
              </w:rPr>
              <w:t>21.11.2018 plkst. 08:57</w:t>
            </w:r>
          </w:p>
        </w:tc>
        <w:tc>
          <w:tcPr>
            <w:tcW w:w="2196" w:type="pct"/>
            <w:vAlign w:val="center"/>
          </w:tcPr>
          <w:p w:rsidR="009D3035" w:rsidRPr="009D3035" w:rsidRDefault="009D3035" w:rsidP="009D3035">
            <w:pPr>
              <w:jc w:val="center"/>
              <w:rPr>
                <w:lang w:val="lv-LV"/>
              </w:rPr>
            </w:pPr>
            <w:r w:rsidRPr="009D3035">
              <w:rPr>
                <w:lang w:val="lv-LV"/>
              </w:rPr>
              <w:t>EIRO 235796</w:t>
            </w:r>
          </w:p>
          <w:p w:rsidR="009D3035" w:rsidRPr="009D3035" w:rsidRDefault="009D3035" w:rsidP="009D3035">
            <w:pPr>
              <w:jc w:val="center"/>
              <w:rPr>
                <w:bCs/>
                <w:lang w:val="lv-LV"/>
              </w:rPr>
            </w:pPr>
            <w:r w:rsidRPr="009D3035">
              <w:rPr>
                <w:i/>
                <w:sz w:val="16"/>
                <w:szCs w:val="16"/>
                <w:lang w:val="lv-LV"/>
              </w:rPr>
              <w:t>035_2.pielikums_finanšu piedāvājums_OS.edoc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4 – Augļi un saistītie produkti</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5456</w:t>
            </w:r>
          </w:p>
          <w:p w:rsidR="009D3035" w:rsidRPr="009D3035" w:rsidRDefault="009D3035" w:rsidP="009D3035">
            <w:pPr>
              <w:jc w:val="center"/>
              <w:rPr>
                <w:bCs/>
                <w:lang w:val="lv-LV"/>
              </w:rPr>
            </w:pPr>
            <w:r w:rsidRPr="009D3035">
              <w:rPr>
                <w:i/>
                <w:sz w:val="16"/>
                <w:szCs w:val="16"/>
                <w:lang w:val="lv-LV"/>
              </w:rPr>
              <w:t>003_Finanšu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4989.6</w:t>
            </w:r>
          </w:p>
          <w:p w:rsidR="009D3035" w:rsidRPr="009D3035" w:rsidRDefault="009D3035" w:rsidP="009D3035">
            <w:pPr>
              <w:jc w:val="center"/>
              <w:rPr>
                <w:bCs/>
                <w:lang w:val="lv-LV"/>
              </w:rPr>
            </w:pPr>
            <w:r w:rsidRPr="009D3035">
              <w:rPr>
                <w:i/>
                <w:sz w:val="16"/>
                <w:szCs w:val="16"/>
                <w:lang w:val="lv-LV"/>
              </w:rPr>
              <w:t>014_2.pielikums_FP_4.DOCX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5280</w:t>
            </w:r>
          </w:p>
          <w:p w:rsidR="009D3035" w:rsidRPr="009D3035" w:rsidRDefault="009D3035" w:rsidP="009D3035">
            <w:pPr>
              <w:jc w:val="center"/>
              <w:rPr>
                <w:bCs/>
                <w:lang w:val="lv-LV"/>
              </w:rPr>
            </w:pPr>
            <w:r w:rsidRPr="009D3035">
              <w:rPr>
                <w:i/>
                <w:sz w:val="16"/>
                <w:szCs w:val="16"/>
                <w:lang w:val="lv-LV"/>
              </w:rPr>
              <w:t>025_finanšu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5 – Dzīvnieku vai augu eļļas un tauki</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80420</w:t>
            </w:r>
          </w:p>
          <w:p w:rsidR="009D3035" w:rsidRPr="009D3035" w:rsidRDefault="009D3035" w:rsidP="009D3035">
            <w:pPr>
              <w:jc w:val="center"/>
              <w:rPr>
                <w:bCs/>
                <w:lang w:val="lv-LV"/>
              </w:rPr>
            </w:pPr>
            <w:r w:rsidRPr="009D3035">
              <w:rPr>
                <w:i/>
                <w:sz w:val="16"/>
                <w:szCs w:val="16"/>
                <w:lang w:val="lv-LV"/>
              </w:rPr>
              <w:t>004_Finanšu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79584</w:t>
            </w:r>
          </w:p>
          <w:p w:rsidR="009D3035" w:rsidRPr="009D3035" w:rsidRDefault="009D3035" w:rsidP="009D3035">
            <w:pPr>
              <w:jc w:val="center"/>
              <w:rPr>
                <w:bCs/>
                <w:lang w:val="lv-LV"/>
              </w:rPr>
            </w:pPr>
            <w:r w:rsidRPr="009D3035">
              <w:rPr>
                <w:i/>
                <w:sz w:val="16"/>
                <w:szCs w:val="16"/>
                <w:lang w:val="lv-LV"/>
              </w:rPr>
              <w:t>015_2.pielikums_FP_5.DOCX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102044</w:t>
            </w:r>
          </w:p>
          <w:p w:rsidR="009D3035" w:rsidRPr="009D3035" w:rsidRDefault="009D3035" w:rsidP="009D3035">
            <w:pPr>
              <w:jc w:val="center"/>
              <w:rPr>
                <w:bCs/>
                <w:lang w:val="lv-LV"/>
              </w:rPr>
            </w:pPr>
            <w:r w:rsidRPr="009D3035">
              <w:rPr>
                <w:i/>
                <w:sz w:val="16"/>
                <w:szCs w:val="16"/>
                <w:lang w:val="lv-LV"/>
              </w:rPr>
              <w:t>026_finanšu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6 – Graudu maluma produkti, cietes un cietes produkti</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"Futurus food" SIA</w:t>
            </w:r>
          </w:p>
        </w:tc>
        <w:tc>
          <w:tcPr>
            <w:tcW w:w="1601" w:type="pct"/>
            <w:vAlign w:val="center"/>
          </w:tcPr>
          <w:p w:rsidR="009D3035" w:rsidRPr="009D3035" w:rsidRDefault="009D3035" w:rsidP="009D3035">
            <w:pPr>
              <w:jc w:val="center"/>
              <w:rPr>
                <w:bCs/>
                <w:lang w:val="lv-LV"/>
              </w:rPr>
            </w:pPr>
            <w:r w:rsidRPr="009D3035">
              <w:rPr>
                <w:lang w:val="lv-LV"/>
              </w:rPr>
              <w:t>20.11.2018 plkst. 16:07</w:t>
            </w:r>
          </w:p>
        </w:tc>
        <w:tc>
          <w:tcPr>
            <w:tcW w:w="2196" w:type="pct"/>
            <w:vAlign w:val="center"/>
          </w:tcPr>
          <w:p w:rsidR="009D3035" w:rsidRPr="009D3035" w:rsidRDefault="009D3035" w:rsidP="009D3035">
            <w:pPr>
              <w:jc w:val="center"/>
              <w:rPr>
                <w:lang w:val="lv-LV"/>
              </w:rPr>
            </w:pPr>
            <w:r w:rsidRPr="009D3035">
              <w:rPr>
                <w:lang w:val="lv-LV"/>
              </w:rPr>
              <w:t>EIRO 115240</w:t>
            </w:r>
          </w:p>
          <w:p w:rsidR="009D3035" w:rsidRPr="009D3035" w:rsidRDefault="009D3035" w:rsidP="009D3035">
            <w:pPr>
              <w:jc w:val="center"/>
              <w:rPr>
                <w:bCs/>
                <w:lang w:val="lv-LV"/>
              </w:rPr>
            </w:pPr>
            <w:r w:rsidRPr="009D3035">
              <w:rPr>
                <w:i/>
                <w:sz w:val="16"/>
                <w:szCs w:val="16"/>
                <w:lang w:val="lv-LV"/>
              </w:rPr>
              <w:t>036_2.pielikums_finanšu piedāvājums_OS.DOCX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111779</w:t>
            </w:r>
          </w:p>
          <w:p w:rsidR="009D3035" w:rsidRPr="009D3035" w:rsidRDefault="009D3035" w:rsidP="009D3035">
            <w:pPr>
              <w:jc w:val="center"/>
              <w:rPr>
                <w:bCs/>
                <w:lang w:val="lv-LV"/>
              </w:rPr>
            </w:pPr>
            <w:r w:rsidRPr="009D3035">
              <w:rPr>
                <w:i/>
                <w:sz w:val="16"/>
                <w:szCs w:val="16"/>
                <w:lang w:val="lv-LV"/>
              </w:rPr>
              <w:t>005_Finanšu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113849</w:t>
            </w:r>
          </w:p>
          <w:p w:rsidR="009D3035" w:rsidRPr="009D3035" w:rsidRDefault="009D3035" w:rsidP="009D3035">
            <w:pPr>
              <w:jc w:val="center"/>
              <w:rPr>
                <w:bCs/>
                <w:lang w:val="lv-LV"/>
              </w:rPr>
            </w:pPr>
            <w:r w:rsidRPr="009D3035">
              <w:rPr>
                <w:i/>
                <w:sz w:val="16"/>
                <w:szCs w:val="16"/>
                <w:lang w:val="lv-LV"/>
              </w:rPr>
              <w:t>016_2.pielikums_FP_6.DOCX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117524</w:t>
            </w:r>
          </w:p>
          <w:p w:rsidR="009D3035" w:rsidRPr="009D3035" w:rsidRDefault="009D3035" w:rsidP="009D3035">
            <w:pPr>
              <w:jc w:val="center"/>
              <w:rPr>
                <w:bCs/>
                <w:lang w:val="lv-LV"/>
              </w:rPr>
            </w:pPr>
            <w:r w:rsidRPr="009D3035">
              <w:rPr>
                <w:i/>
                <w:sz w:val="16"/>
                <w:szCs w:val="16"/>
                <w:lang w:val="lv-LV"/>
              </w:rPr>
              <w:t>027_finanšu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7 – Dažādi pārtikas produkti</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"Futurus food" SIA</w:t>
            </w:r>
          </w:p>
        </w:tc>
        <w:tc>
          <w:tcPr>
            <w:tcW w:w="1601" w:type="pct"/>
            <w:vAlign w:val="center"/>
          </w:tcPr>
          <w:p w:rsidR="009D3035" w:rsidRPr="009D3035" w:rsidRDefault="009D3035" w:rsidP="009D3035">
            <w:pPr>
              <w:jc w:val="center"/>
              <w:rPr>
                <w:bCs/>
                <w:lang w:val="lv-LV"/>
              </w:rPr>
            </w:pPr>
            <w:r w:rsidRPr="009D3035">
              <w:rPr>
                <w:lang w:val="lv-LV"/>
              </w:rPr>
              <w:t>20.11.2018 plkst. 16:07</w:t>
            </w:r>
          </w:p>
        </w:tc>
        <w:tc>
          <w:tcPr>
            <w:tcW w:w="2196" w:type="pct"/>
            <w:vAlign w:val="center"/>
          </w:tcPr>
          <w:p w:rsidR="009D3035" w:rsidRPr="009D3035" w:rsidRDefault="009D3035" w:rsidP="009D3035">
            <w:pPr>
              <w:jc w:val="center"/>
              <w:rPr>
                <w:lang w:val="lv-LV"/>
              </w:rPr>
            </w:pPr>
            <w:r w:rsidRPr="009D3035">
              <w:rPr>
                <w:lang w:val="lv-LV"/>
              </w:rPr>
              <w:t>EIRO 28278.89</w:t>
            </w:r>
          </w:p>
          <w:p w:rsidR="009D3035" w:rsidRPr="009D3035" w:rsidRDefault="009D3035" w:rsidP="009D3035">
            <w:pPr>
              <w:jc w:val="center"/>
              <w:rPr>
                <w:bCs/>
                <w:lang w:val="lv-LV"/>
              </w:rPr>
            </w:pPr>
            <w:r w:rsidRPr="009D3035">
              <w:rPr>
                <w:i/>
                <w:sz w:val="16"/>
                <w:szCs w:val="16"/>
                <w:lang w:val="lv-LV"/>
              </w:rPr>
              <w:t>037_2.pielikums_finanšu piedāvājums_OS.DOCX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35439.03</w:t>
            </w:r>
          </w:p>
          <w:p w:rsidR="009D3035" w:rsidRPr="009D3035" w:rsidRDefault="009D3035" w:rsidP="009D3035">
            <w:pPr>
              <w:jc w:val="center"/>
              <w:rPr>
                <w:bCs/>
                <w:lang w:val="lv-LV"/>
              </w:rPr>
            </w:pPr>
            <w:r w:rsidRPr="009D3035">
              <w:rPr>
                <w:i/>
                <w:sz w:val="16"/>
                <w:szCs w:val="16"/>
                <w:lang w:val="lv-LV"/>
              </w:rPr>
              <w:t>006_Finanšu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27207.95</w:t>
            </w:r>
          </w:p>
          <w:p w:rsidR="009D3035" w:rsidRPr="009D3035" w:rsidRDefault="009D3035" w:rsidP="009D3035">
            <w:pPr>
              <w:jc w:val="center"/>
              <w:rPr>
                <w:bCs/>
                <w:lang w:val="lv-LV"/>
              </w:rPr>
            </w:pPr>
            <w:r w:rsidRPr="009D3035">
              <w:rPr>
                <w:i/>
                <w:sz w:val="16"/>
                <w:szCs w:val="16"/>
                <w:lang w:val="lv-LV"/>
              </w:rPr>
              <w:t>017_2.pielikums_FP_7.DOCX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30047.02</w:t>
            </w:r>
          </w:p>
          <w:p w:rsidR="009D3035" w:rsidRPr="009D3035" w:rsidRDefault="009D3035" w:rsidP="009D3035">
            <w:pPr>
              <w:jc w:val="center"/>
              <w:rPr>
                <w:bCs/>
                <w:lang w:val="lv-LV"/>
              </w:rPr>
            </w:pPr>
            <w:r w:rsidRPr="009D3035">
              <w:rPr>
                <w:i/>
                <w:sz w:val="16"/>
                <w:szCs w:val="16"/>
                <w:lang w:val="lv-LV"/>
              </w:rPr>
              <w:t>028_finanšu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8 – Piena produkti</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161338.75</w:t>
            </w:r>
          </w:p>
          <w:p w:rsidR="009D3035" w:rsidRPr="009D3035" w:rsidRDefault="009D3035" w:rsidP="009D3035">
            <w:pPr>
              <w:jc w:val="center"/>
              <w:rPr>
                <w:bCs/>
                <w:lang w:val="lv-LV"/>
              </w:rPr>
            </w:pPr>
            <w:r w:rsidRPr="009D3035">
              <w:rPr>
                <w:i/>
                <w:sz w:val="16"/>
                <w:szCs w:val="16"/>
                <w:lang w:val="lv-LV"/>
              </w:rPr>
              <w:t>018_2.pielikums_FP_8.DOCX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"RĪGAS PIENA KOMBINĀTS" AS</w:t>
            </w:r>
          </w:p>
        </w:tc>
        <w:tc>
          <w:tcPr>
            <w:tcW w:w="1601" w:type="pct"/>
            <w:vAlign w:val="center"/>
          </w:tcPr>
          <w:p w:rsidR="009D3035" w:rsidRPr="009D3035" w:rsidRDefault="009D3035" w:rsidP="009D3035">
            <w:pPr>
              <w:jc w:val="center"/>
              <w:rPr>
                <w:bCs/>
                <w:lang w:val="lv-LV"/>
              </w:rPr>
            </w:pPr>
            <w:r w:rsidRPr="009D3035">
              <w:rPr>
                <w:lang w:val="lv-LV"/>
              </w:rPr>
              <w:t>20.11.2018 plkst. 17:00</w:t>
            </w:r>
          </w:p>
        </w:tc>
        <w:tc>
          <w:tcPr>
            <w:tcW w:w="2196" w:type="pct"/>
            <w:vAlign w:val="center"/>
          </w:tcPr>
          <w:p w:rsidR="009D3035" w:rsidRPr="009D3035" w:rsidRDefault="009D3035" w:rsidP="009D3035">
            <w:pPr>
              <w:jc w:val="center"/>
              <w:rPr>
                <w:lang w:val="lv-LV"/>
              </w:rPr>
            </w:pPr>
            <w:r w:rsidRPr="009D3035">
              <w:rPr>
                <w:lang w:val="lv-LV"/>
              </w:rPr>
              <w:t>EIRO 276804.25</w:t>
            </w:r>
          </w:p>
          <w:p w:rsidR="009D3035" w:rsidRPr="009D3035" w:rsidRDefault="009D3035" w:rsidP="009D3035">
            <w:pPr>
              <w:jc w:val="center"/>
              <w:rPr>
                <w:bCs/>
                <w:lang w:val="lv-LV"/>
              </w:rPr>
            </w:pPr>
            <w:r w:rsidRPr="009D3035">
              <w:rPr>
                <w:i/>
                <w:sz w:val="16"/>
                <w:szCs w:val="16"/>
                <w:lang w:val="lv-LV"/>
              </w:rPr>
              <w:t>039_2.pielikums.pdf</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198731.75</w:t>
            </w:r>
          </w:p>
          <w:p w:rsidR="009D3035" w:rsidRPr="009D3035" w:rsidRDefault="009D3035" w:rsidP="009D3035">
            <w:pPr>
              <w:jc w:val="center"/>
              <w:rPr>
                <w:bCs/>
                <w:lang w:val="lv-LV"/>
              </w:rPr>
            </w:pPr>
            <w:r w:rsidRPr="009D3035">
              <w:rPr>
                <w:i/>
                <w:sz w:val="16"/>
                <w:szCs w:val="16"/>
                <w:lang w:val="lv-LV"/>
              </w:rPr>
              <w:t>029_finanšu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9 – Dzērieni</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"Futurus food" SIA</w:t>
            </w:r>
          </w:p>
        </w:tc>
        <w:tc>
          <w:tcPr>
            <w:tcW w:w="1601" w:type="pct"/>
            <w:vAlign w:val="center"/>
          </w:tcPr>
          <w:p w:rsidR="009D3035" w:rsidRPr="009D3035" w:rsidRDefault="009D3035" w:rsidP="009D3035">
            <w:pPr>
              <w:jc w:val="center"/>
              <w:rPr>
                <w:bCs/>
                <w:lang w:val="lv-LV"/>
              </w:rPr>
            </w:pPr>
            <w:r w:rsidRPr="009D3035">
              <w:rPr>
                <w:lang w:val="lv-LV"/>
              </w:rPr>
              <w:t>20.11.2018 plkst. 16:07</w:t>
            </w:r>
          </w:p>
        </w:tc>
        <w:tc>
          <w:tcPr>
            <w:tcW w:w="2196" w:type="pct"/>
            <w:vAlign w:val="center"/>
          </w:tcPr>
          <w:p w:rsidR="009D3035" w:rsidRPr="009D3035" w:rsidRDefault="009D3035" w:rsidP="009D3035">
            <w:pPr>
              <w:jc w:val="center"/>
              <w:rPr>
                <w:lang w:val="lv-LV"/>
              </w:rPr>
            </w:pPr>
            <w:r w:rsidRPr="009D3035">
              <w:rPr>
                <w:lang w:val="lv-LV"/>
              </w:rPr>
              <w:t>EIRO 1231.2</w:t>
            </w:r>
          </w:p>
          <w:p w:rsidR="009D3035" w:rsidRPr="009D3035" w:rsidRDefault="009D3035" w:rsidP="009D3035">
            <w:pPr>
              <w:jc w:val="center"/>
              <w:rPr>
                <w:bCs/>
                <w:lang w:val="lv-LV"/>
              </w:rPr>
            </w:pPr>
            <w:r w:rsidRPr="009D3035">
              <w:rPr>
                <w:i/>
                <w:sz w:val="16"/>
                <w:szCs w:val="16"/>
                <w:lang w:val="lv-LV"/>
              </w:rPr>
              <w:t>038_2.pielikums_finanšu piedāvājums_OS.DOCX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1089.4</w:t>
            </w:r>
          </w:p>
          <w:p w:rsidR="009D3035" w:rsidRPr="009D3035" w:rsidRDefault="009D3035" w:rsidP="009D3035">
            <w:pPr>
              <w:jc w:val="center"/>
              <w:rPr>
                <w:bCs/>
                <w:lang w:val="lv-LV"/>
              </w:rPr>
            </w:pPr>
            <w:r w:rsidRPr="009D3035">
              <w:rPr>
                <w:i/>
                <w:sz w:val="16"/>
                <w:szCs w:val="16"/>
                <w:lang w:val="lv-LV"/>
              </w:rPr>
              <w:t>007_Finanšu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1745.8</w:t>
            </w:r>
          </w:p>
          <w:p w:rsidR="009D3035" w:rsidRPr="009D3035" w:rsidRDefault="009D3035" w:rsidP="009D3035">
            <w:pPr>
              <w:jc w:val="center"/>
              <w:rPr>
                <w:bCs/>
                <w:lang w:val="lv-LV"/>
              </w:rPr>
            </w:pPr>
            <w:r w:rsidRPr="009D3035">
              <w:rPr>
                <w:i/>
                <w:sz w:val="16"/>
                <w:szCs w:val="16"/>
                <w:lang w:val="lv-LV"/>
              </w:rPr>
              <w:t>030_finanšu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10 – Dzeramais ūdens</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5280</w:t>
            </w:r>
          </w:p>
          <w:p w:rsidR="009D3035" w:rsidRPr="009D3035" w:rsidRDefault="009D3035" w:rsidP="009D3035">
            <w:pPr>
              <w:jc w:val="center"/>
              <w:rPr>
                <w:bCs/>
                <w:lang w:val="lv-LV"/>
              </w:rPr>
            </w:pPr>
            <w:r w:rsidRPr="009D3035">
              <w:rPr>
                <w:i/>
                <w:sz w:val="16"/>
                <w:szCs w:val="16"/>
                <w:lang w:val="lv-LV"/>
              </w:rPr>
              <w:t>008_Finanšu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5888</w:t>
            </w:r>
          </w:p>
          <w:p w:rsidR="009D3035" w:rsidRPr="009D3035" w:rsidRDefault="009D3035" w:rsidP="009D3035">
            <w:pPr>
              <w:jc w:val="center"/>
              <w:rPr>
                <w:bCs/>
                <w:lang w:val="lv-LV"/>
              </w:rPr>
            </w:pPr>
            <w:r w:rsidRPr="009D3035">
              <w:rPr>
                <w:i/>
                <w:sz w:val="16"/>
                <w:szCs w:val="16"/>
                <w:lang w:val="lv-LV"/>
              </w:rPr>
              <w:t>019_2.pielikums_FP_10.DOCX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4480</w:t>
            </w:r>
          </w:p>
          <w:p w:rsidR="009D3035" w:rsidRPr="009D3035" w:rsidRDefault="009D3035" w:rsidP="009D3035">
            <w:pPr>
              <w:jc w:val="center"/>
              <w:rPr>
                <w:bCs/>
                <w:lang w:val="lv-LV"/>
              </w:rPr>
            </w:pPr>
            <w:r w:rsidRPr="009D3035">
              <w:rPr>
                <w:i/>
                <w:sz w:val="16"/>
                <w:szCs w:val="16"/>
                <w:lang w:val="lv-LV"/>
              </w:rPr>
              <w:t>031_finanšu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11 – Olas</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22940</w:t>
            </w:r>
          </w:p>
          <w:p w:rsidR="009D3035" w:rsidRPr="009D3035" w:rsidRDefault="009D3035" w:rsidP="009D3035">
            <w:pPr>
              <w:jc w:val="center"/>
              <w:rPr>
                <w:bCs/>
                <w:lang w:val="lv-LV"/>
              </w:rPr>
            </w:pPr>
            <w:r w:rsidRPr="009D3035">
              <w:rPr>
                <w:i/>
                <w:sz w:val="16"/>
                <w:szCs w:val="16"/>
                <w:lang w:val="lv-LV"/>
              </w:rPr>
              <w:t>009_Finanšu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27280</w:t>
            </w:r>
          </w:p>
          <w:p w:rsidR="009D3035" w:rsidRPr="009D3035" w:rsidRDefault="009D3035" w:rsidP="009D3035">
            <w:pPr>
              <w:jc w:val="center"/>
              <w:rPr>
                <w:bCs/>
                <w:lang w:val="lv-LV"/>
              </w:rPr>
            </w:pPr>
            <w:r w:rsidRPr="009D3035">
              <w:rPr>
                <w:i/>
                <w:sz w:val="16"/>
                <w:szCs w:val="16"/>
                <w:lang w:val="lv-LV"/>
              </w:rPr>
              <w:t>020_2.pielikums_FP_11.DOCX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26350</w:t>
            </w:r>
          </w:p>
          <w:p w:rsidR="009D3035" w:rsidRPr="009D3035" w:rsidRDefault="009D3035" w:rsidP="009D3035">
            <w:pPr>
              <w:jc w:val="center"/>
              <w:rPr>
                <w:bCs/>
                <w:lang w:val="lv-LV"/>
              </w:rPr>
            </w:pPr>
            <w:r w:rsidRPr="009D3035">
              <w:rPr>
                <w:i/>
                <w:sz w:val="16"/>
                <w:szCs w:val="16"/>
                <w:lang w:val="lv-LV"/>
              </w:rPr>
              <w:t>032_finanšu piedāvājums Sanitex.edoc</w:t>
            </w:r>
          </w:p>
        </w:tc>
      </w:tr>
    </w:tbl>
    <w:p w:rsidR="009D3035" w:rsidRPr="009D3035" w:rsidRDefault="009D3035" w:rsidP="009D3035">
      <w:pPr>
        <w:rPr>
          <w:lang w:val="lv-LV"/>
        </w:rPr>
      </w:pPr>
    </w:p>
    <w:p w:rsidR="009D3035" w:rsidRPr="009D3035" w:rsidRDefault="009D3035" w:rsidP="009D3035">
      <w:pPr>
        <w:rPr>
          <w:bCs/>
          <w:szCs w:val="26"/>
          <w:lang w:val="lv-LV"/>
        </w:rPr>
      </w:pPr>
      <w:r w:rsidRPr="009D3035">
        <w:rPr>
          <w:b/>
          <w:lang w:val="lv-LV"/>
        </w:rPr>
        <w:t>Daļai Nr. 12 – Olu pulveris (CPV kods: 03142300-1)</w:t>
      </w:r>
    </w:p>
    <w:tbl>
      <w:tblPr>
        <w:tblStyle w:val="TableGrid6"/>
        <w:tblW w:w="5000" w:type="pct"/>
        <w:tblLayout w:type="fixed"/>
        <w:tblLook w:val="04A0" w:firstRow="1" w:lastRow="0" w:firstColumn="1" w:lastColumn="0" w:noHBand="0" w:noVBand="1"/>
      </w:tblPr>
      <w:tblGrid>
        <w:gridCol w:w="2180"/>
        <w:gridCol w:w="2901"/>
        <w:gridCol w:w="3980"/>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601"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196"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601" w:type="pct"/>
            <w:vAlign w:val="center"/>
          </w:tcPr>
          <w:p w:rsidR="009D3035" w:rsidRPr="009D3035" w:rsidRDefault="009D3035" w:rsidP="009D3035">
            <w:pPr>
              <w:jc w:val="center"/>
              <w:rPr>
                <w:bCs/>
                <w:lang w:val="lv-LV"/>
              </w:rPr>
            </w:pPr>
            <w:r w:rsidRPr="009D3035">
              <w:rPr>
                <w:lang w:val="lv-LV"/>
              </w:rPr>
              <w:t>21.11.2018 plkst. 10:50</w:t>
            </w:r>
          </w:p>
        </w:tc>
        <w:tc>
          <w:tcPr>
            <w:tcW w:w="2196" w:type="pct"/>
            <w:vAlign w:val="center"/>
          </w:tcPr>
          <w:p w:rsidR="009D3035" w:rsidRPr="009D3035" w:rsidRDefault="009D3035" w:rsidP="009D3035">
            <w:pPr>
              <w:jc w:val="center"/>
              <w:rPr>
                <w:lang w:val="lv-LV"/>
              </w:rPr>
            </w:pPr>
            <w:r w:rsidRPr="009D3035">
              <w:rPr>
                <w:lang w:val="lv-LV"/>
              </w:rPr>
              <w:t>EIRO 11500</w:t>
            </w:r>
          </w:p>
          <w:p w:rsidR="009D3035" w:rsidRPr="009D3035" w:rsidRDefault="009D3035" w:rsidP="009D3035">
            <w:pPr>
              <w:jc w:val="center"/>
              <w:rPr>
                <w:bCs/>
                <w:lang w:val="lv-LV"/>
              </w:rPr>
            </w:pPr>
            <w:r w:rsidRPr="009D3035">
              <w:rPr>
                <w:i/>
                <w:sz w:val="16"/>
                <w:szCs w:val="16"/>
                <w:lang w:val="lv-LV"/>
              </w:rPr>
              <w:t>010_Finanšu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601" w:type="pct"/>
            <w:vAlign w:val="center"/>
          </w:tcPr>
          <w:p w:rsidR="009D3035" w:rsidRPr="009D3035" w:rsidRDefault="009D3035" w:rsidP="009D3035">
            <w:pPr>
              <w:jc w:val="center"/>
              <w:rPr>
                <w:bCs/>
                <w:lang w:val="lv-LV"/>
              </w:rPr>
            </w:pPr>
            <w:r w:rsidRPr="009D3035">
              <w:rPr>
                <w:lang w:val="lv-LV"/>
              </w:rPr>
              <w:t>20.11.2018 plkst. 14:03</w:t>
            </w:r>
          </w:p>
        </w:tc>
        <w:tc>
          <w:tcPr>
            <w:tcW w:w="2196" w:type="pct"/>
            <w:vAlign w:val="center"/>
          </w:tcPr>
          <w:p w:rsidR="009D3035" w:rsidRPr="009D3035" w:rsidRDefault="009D3035" w:rsidP="009D3035">
            <w:pPr>
              <w:jc w:val="center"/>
              <w:rPr>
                <w:lang w:val="lv-LV"/>
              </w:rPr>
            </w:pPr>
            <w:r w:rsidRPr="009D3035">
              <w:rPr>
                <w:lang w:val="lv-LV"/>
              </w:rPr>
              <w:t>EIRO 13975</w:t>
            </w:r>
          </w:p>
          <w:p w:rsidR="009D3035" w:rsidRPr="009D3035" w:rsidRDefault="009D3035" w:rsidP="009D3035">
            <w:pPr>
              <w:jc w:val="center"/>
              <w:rPr>
                <w:bCs/>
                <w:lang w:val="lv-LV"/>
              </w:rPr>
            </w:pPr>
            <w:r w:rsidRPr="009D3035">
              <w:rPr>
                <w:i/>
                <w:sz w:val="16"/>
                <w:szCs w:val="16"/>
                <w:lang w:val="lv-LV"/>
              </w:rPr>
              <w:t>021_2.pielikums_FP_12.DOCX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601" w:type="pct"/>
            <w:vAlign w:val="center"/>
          </w:tcPr>
          <w:p w:rsidR="009D3035" w:rsidRPr="009D3035" w:rsidRDefault="009D3035" w:rsidP="009D3035">
            <w:pPr>
              <w:jc w:val="center"/>
              <w:rPr>
                <w:bCs/>
                <w:lang w:val="lv-LV"/>
              </w:rPr>
            </w:pPr>
            <w:r w:rsidRPr="009D3035">
              <w:rPr>
                <w:lang w:val="lv-LV"/>
              </w:rPr>
              <w:t>21.11.2018 plkst. 10:22</w:t>
            </w:r>
          </w:p>
        </w:tc>
        <w:tc>
          <w:tcPr>
            <w:tcW w:w="2196" w:type="pct"/>
            <w:vAlign w:val="center"/>
          </w:tcPr>
          <w:p w:rsidR="009D3035" w:rsidRPr="009D3035" w:rsidRDefault="009D3035" w:rsidP="009D3035">
            <w:pPr>
              <w:jc w:val="center"/>
              <w:rPr>
                <w:lang w:val="lv-LV"/>
              </w:rPr>
            </w:pPr>
            <w:r w:rsidRPr="009D3035">
              <w:rPr>
                <w:lang w:val="lv-LV"/>
              </w:rPr>
              <w:t>EIRO 11750</w:t>
            </w:r>
          </w:p>
          <w:p w:rsidR="009D3035" w:rsidRPr="009D3035" w:rsidRDefault="009D3035" w:rsidP="009D3035">
            <w:pPr>
              <w:jc w:val="center"/>
              <w:rPr>
                <w:bCs/>
                <w:lang w:val="lv-LV"/>
              </w:rPr>
            </w:pPr>
            <w:r w:rsidRPr="009D3035">
              <w:rPr>
                <w:i/>
                <w:sz w:val="16"/>
                <w:szCs w:val="16"/>
                <w:lang w:val="lv-LV"/>
              </w:rPr>
              <w:t>033_finanšu piedāvājums Sanitex.edoc</w:t>
            </w:r>
          </w:p>
        </w:tc>
      </w:tr>
    </w:tbl>
    <w:p w:rsidR="009D3035" w:rsidRPr="009D3035" w:rsidRDefault="009D3035" w:rsidP="009D3035">
      <w:pPr>
        <w:rPr>
          <w:sz w:val="20"/>
          <w:szCs w:val="20"/>
          <w:lang w:val="lv-LV"/>
        </w:rPr>
      </w:pPr>
      <w:r w:rsidRPr="009D3035">
        <w:rPr>
          <w:sz w:val="20"/>
          <w:szCs w:val="20"/>
          <w:lang w:val="lv-LV"/>
        </w:rPr>
        <w:t>Elektronisko iepirkumu sistēmas e-konkursu apakšsistēmas ģenerēts apkopojums</w:t>
      </w:r>
    </w:p>
    <w:p w:rsidR="009D3035" w:rsidRDefault="009D3035" w:rsidP="009D3035">
      <w:pPr>
        <w:rPr>
          <w:sz w:val="20"/>
          <w:szCs w:val="20"/>
          <w:lang w:val="lv-LV"/>
        </w:rPr>
      </w:pPr>
      <w:r w:rsidRPr="009D3035">
        <w:rPr>
          <w:sz w:val="20"/>
          <w:szCs w:val="20"/>
          <w:lang w:val="lv-LV"/>
        </w:rPr>
        <w:t>Apkopojuma sagatavošanas laiks: 21.11.2018; 11:06</w:t>
      </w:r>
    </w:p>
    <w:p w:rsidR="009D3035" w:rsidRDefault="009D3035" w:rsidP="009D3035">
      <w:pPr>
        <w:ind w:firstLine="709"/>
        <w:jc w:val="both"/>
        <w:rPr>
          <w:rFonts w:eastAsia="Calibri"/>
          <w:noProof/>
          <w:lang w:val="lv-LV"/>
        </w:rPr>
      </w:pPr>
      <w:r>
        <w:rPr>
          <w:sz w:val="20"/>
          <w:szCs w:val="20"/>
          <w:lang w:val="lv-LV"/>
        </w:rPr>
        <w:tab/>
      </w:r>
      <w:r>
        <w:rPr>
          <w:rFonts w:eastAsia="Calibri"/>
          <w:noProof/>
          <w:lang w:val="lv-LV"/>
        </w:rPr>
        <w:t xml:space="preserve">Atbilstoši </w:t>
      </w:r>
      <w:r w:rsidRPr="00734FDD">
        <w:rPr>
          <w:rFonts w:eastAsiaTheme="minorHAnsi" w:cstheme="minorBidi"/>
          <w:noProof/>
          <w:lang w:val="lv-LV"/>
        </w:rPr>
        <w:t xml:space="preserve">Publisko iepirkumu likuma </w:t>
      </w:r>
      <w:r w:rsidRPr="00734FDD">
        <w:rPr>
          <w:rFonts w:eastAsiaTheme="minorHAnsi"/>
          <w:noProof/>
          <w:lang w:val="lv-LV"/>
        </w:rPr>
        <w:t>(turpmāk – Likums)</w:t>
      </w:r>
      <w:r w:rsidRPr="0037612A">
        <w:rPr>
          <w:rFonts w:eastAsia="Calibri"/>
          <w:bCs/>
          <w:noProof/>
          <w:lang w:val="lv-LV"/>
        </w:rPr>
        <w:t xml:space="preserve"> 42.</w:t>
      </w:r>
      <w:r w:rsidRPr="009B5AEC">
        <w:rPr>
          <w:rFonts w:eastAsia="Calibri"/>
          <w:bCs/>
          <w:noProof/>
          <w:lang w:val="lv-LV"/>
        </w:rPr>
        <w:t> </w:t>
      </w:r>
      <w:r>
        <w:rPr>
          <w:rFonts w:eastAsia="Calibri"/>
          <w:bCs/>
          <w:noProof/>
          <w:lang w:val="lv-LV"/>
        </w:rPr>
        <w:t>panta pirm</w:t>
      </w:r>
      <w:r w:rsidRPr="0037612A">
        <w:rPr>
          <w:rFonts w:eastAsia="Calibri"/>
          <w:bCs/>
          <w:noProof/>
          <w:lang w:val="lv-LV"/>
        </w:rPr>
        <w:t xml:space="preserve">ās </w:t>
      </w:r>
      <w:r w:rsidRPr="0037612A">
        <w:rPr>
          <w:rFonts w:eastAsia="Calibri"/>
          <w:noProof/>
          <w:lang w:val="lv-LV"/>
        </w:rPr>
        <w:t xml:space="preserve">daļas </w:t>
      </w:r>
      <w:r w:rsidRPr="0037612A">
        <w:rPr>
          <w:rFonts w:eastAsia="Calibri"/>
          <w:bCs/>
          <w:noProof/>
          <w:lang w:val="lv-LV"/>
        </w:rPr>
        <w:t xml:space="preserve">nosacījumiem </w:t>
      </w:r>
      <w:r w:rsidRPr="0037612A">
        <w:rPr>
          <w:rFonts w:eastAsia="Calibri"/>
          <w:noProof/>
          <w:lang w:val="lv-LV"/>
        </w:rPr>
        <w:t>pasūtītājs, izmantojot Ministru kabineta noteikto infor</w:t>
      </w:r>
      <w:r>
        <w:rPr>
          <w:rFonts w:eastAsia="Calibri"/>
          <w:noProof/>
          <w:lang w:val="lv-LV"/>
        </w:rPr>
        <w:t>mācijas sistēmu, pārbauda vai uz pretendentiem</w:t>
      </w:r>
      <w:r w:rsidRPr="007317B7">
        <w:rPr>
          <w:lang w:val="lv-LV" w:eastAsia="lv-LV"/>
        </w:rPr>
        <w:t xml:space="preserve"> </w:t>
      </w:r>
      <w:r>
        <w:rPr>
          <w:lang w:val="lv-LV" w:eastAsia="lv-LV"/>
        </w:rPr>
        <w:t xml:space="preserve">piedāvājumu iesniegšanas termiņa pēdējā dienā 2018. gada 21. novembrī </w:t>
      </w:r>
      <w:r w:rsidRPr="00943DBC">
        <w:rPr>
          <w:lang w:val="lv-LV" w:eastAsia="lv-LV"/>
        </w:rPr>
        <w:t>neattiecas</w:t>
      </w:r>
      <w:r w:rsidRPr="007317B7">
        <w:rPr>
          <w:lang w:val="lv-LV" w:eastAsia="lv-LV"/>
        </w:rPr>
        <w:t xml:space="preserve"> </w:t>
      </w:r>
      <w:r>
        <w:rPr>
          <w:lang w:val="lv-LV" w:eastAsia="lv-LV"/>
        </w:rPr>
        <w:t xml:space="preserve">Likumā minētie </w:t>
      </w:r>
      <w:r w:rsidRPr="00943DBC">
        <w:rPr>
          <w:lang w:val="lv-LV" w:eastAsia="lv-LV"/>
        </w:rPr>
        <w:t>izslēgšanas nosacījumi</w:t>
      </w:r>
      <w:r w:rsidRPr="0037612A">
        <w:rPr>
          <w:rFonts w:eastAsia="Calibri"/>
          <w:noProof/>
          <w:lang w:val="lv-LV"/>
        </w:rPr>
        <w:t>.</w:t>
      </w:r>
    </w:p>
    <w:p w:rsidR="009D3035" w:rsidRPr="0037612A" w:rsidRDefault="009D3035" w:rsidP="009D3035">
      <w:pPr>
        <w:ind w:firstLine="709"/>
        <w:jc w:val="both"/>
        <w:rPr>
          <w:lang w:val="lv-LV"/>
        </w:rPr>
      </w:pPr>
      <w:r w:rsidRPr="0037612A">
        <w:rPr>
          <w:u w:val="single"/>
          <w:lang w:val="lv-LV"/>
        </w:rPr>
        <w:t>Saskaņā ar E-izziņu sistēmas datubāzes saņemto informāciju</w:t>
      </w:r>
      <w:r>
        <w:rPr>
          <w:rFonts w:eastAsia="Calibri"/>
          <w:noProof/>
          <w:lang w:val="lv-LV"/>
        </w:rPr>
        <w:t xml:space="preserve"> pretendentie</w:t>
      </w:r>
      <w:r w:rsidRPr="0037612A">
        <w:rPr>
          <w:rFonts w:eastAsia="Calibri"/>
          <w:noProof/>
          <w:lang w:val="lv-LV"/>
        </w:rPr>
        <w:t>m</w:t>
      </w:r>
      <w:r w:rsidRPr="007317B7">
        <w:rPr>
          <w:rFonts w:eastAsia="Calibri"/>
          <w:noProof/>
          <w:color w:val="000000"/>
          <w:lang w:val="lv-LV"/>
        </w:rPr>
        <w:t xml:space="preserve"> </w:t>
      </w:r>
      <w:r>
        <w:rPr>
          <w:rFonts w:eastAsia="Calibri"/>
          <w:noProof/>
          <w:color w:val="000000"/>
          <w:lang w:val="lv-LV"/>
        </w:rPr>
        <w:t>SIA "Futurus Food</w:t>
      </w:r>
      <w:r w:rsidRPr="00462BD9">
        <w:rPr>
          <w:rFonts w:eastAsia="Calibri"/>
          <w:noProof/>
          <w:color w:val="000000"/>
          <w:lang w:val="lv-LV"/>
        </w:rPr>
        <w:t xml:space="preserve">", reģistrācijas </w:t>
      </w:r>
      <w:r>
        <w:rPr>
          <w:rFonts w:eastAsia="Calibri"/>
          <w:noProof/>
          <w:color w:val="000000"/>
          <w:lang w:val="lv-LV"/>
        </w:rPr>
        <w:t>Nr. 40003348586</w:t>
      </w:r>
      <w:r w:rsidRPr="00462BD9">
        <w:rPr>
          <w:rFonts w:eastAsia="Calibri"/>
          <w:noProof/>
          <w:color w:val="000000"/>
          <w:lang w:val="lv-LV"/>
        </w:rPr>
        <w:t>,</w:t>
      </w:r>
      <w:r w:rsidRPr="0037612A">
        <w:rPr>
          <w:rFonts w:eastAsia="Calibri"/>
          <w:noProof/>
          <w:lang w:val="lv-LV"/>
        </w:rPr>
        <w:t xml:space="preserve"> </w:t>
      </w:r>
      <w:r>
        <w:rPr>
          <w:rFonts w:eastAsia="Calibri"/>
          <w:noProof/>
          <w:color w:val="000000"/>
          <w:lang w:val="lv-LV"/>
        </w:rPr>
        <w:t>SIA "Kabuleti Fruit</w:t>
      </w:r>
      <w:r w:rsidRPr="00462BD9">
        <w:rPr>
          <w:rFonts w:eastAsia="Calibri"/>
          <w:noProof/>
          <w:color w:val="000000"/>
          <w:lang w:val="lv-LV"/>
        </w:rPr>
        <w:t>", reģistrācijas</w:t>
      </w:r>
      <w:r>
        <w:rPr>
          <w:rFonts w:eastAsia="Calibri"/>
          <w:noProof/>
          <w:color w:val="000000"/>
          <w:lang w:val="lv-LV"/>
        </w:rPr>
        <w:t> Nr.40003959814</w:t>
      </w:r>
      <w:r w:rsidRPr="00462BD9">
        <w:rPr>
          <w:rFonts w:eastAsia="Calibri"/>
          <w:noProof/>
          <w:color w:val="000000"/>
          <w:lang w:val="lv-LV"/>
        </w:rPr>
        <w:t>,</w:t>
      </w:r>
      <w:r>
        <w:rPr>
          <w:rFonts w:eastAsia="Calibri"/>
          <w:noProof/>
          <w:color w:val="000000"/>
          <w:lang w:val="lv-LV"/>
        </w:rPr>
        <w:t xml:space="preserve"> SIA "Regat</w:t>
      </w:r>
      <w:r w:rsidRPr="00462BD9">
        <w:rPr>
          <w:rFonts w:eastAsia="Calibri"/>
          <w:noProof/>
          <w:color w:val="000000"/>
          <w:lang w:val="lv-LV"/>
        </w:rPr>
        <w:t xml:space="preserve">", reģistrācijas </w:t>
      </w:r>
      <w:r>
        <w:rPr>
          <w:rFonts w:eastAsia="Calibri"/>
          <w:noProof/>
          <w:color w:val="000000"/>
          <w:lang w:val="lv-LV"/>
        </w:rPr>
        <w:t>Nr. 40103336812</w:t>
      </w:r>
      <w:r w:rsidRPr="00462BD9">
        <w:rPr>
          <w:rFonts w:eastAsia="Calibri"/>
          <w:noProof/>
          <w:color w:val="000000"/>
          <w:lang w:val="lv-LV"/>
        </w:rPr>
        <w:t>,</w:t>
      </w:r>
      <w:r>
        <w:rPr>
          <w:rFonts w:eastAsia="Calibri"/>
          <w:noProof/>
          <w:color w:val="000000"/>
          <w:lang w:val="lv-LV"/>
        </w:rPr>
        <w:t xml:space="preserve"> </w:t>
      </w:r>
      <w:r w:rsidRPr="00A250C8">
        <w:rPr>
          <w:lang w:val="lv-LV"/>
        </w:rPr>
        <w:t>SIA</w:t>
      </w:r>
      <w:r w:rsidRPr="002909E5">
        <w:rPr>
          <w:lang w:val="lv-LV"/>
        </w:rPr>
        <w:t> </w:t>
      </w:r>
      <w:r w:rsidRPr="00A250C8">
        <w:rPr>
          <w:lang w:val="lv-LV"/>
        </w:rPr>
        <w:t>"</w:t>
      </w:r>
      <w:r>
        <w:rPr>
          <w:bCs/>
          <w:lang w:val="lv-LV"/>
        </w:rPr>
        <w:t>Sanitex</w:t>
      </w:r>
      <w:r w:rsidRPr="00A250C8">
        <w:rPr>
          <w:lang w:val="lv-LV"/>
        </w:rPr>
        <w:t>", reģistrācijas Nr.</w:t>
      </w:r>
      <w:r w:rsidRPr="002909E5">
        <w:rPr>
          <w:lang w:val="lv-LV"/>
        </w:rPr>
        <w:t> </w:t>
      </w:r>
      <w:r>
        <w:rPr>
          <w:bCs/>
          <w:lang w:val="lv-LV" w:eastAsia="lv-LV"/>
        </w:rPr>
        <w:t>40003166842, AS "Hanzas maiznīcas", reģistrācijas Nr.</w:t>
      </w:r>
      <w:r>
        <w:rPr>
          <w:lang w:val="lv-LV"/>
        </w:rPr>
        <w:t> </w:t>
      </w:r>
      <w:r w:rsidRPr="005D6322">
        <w:rPr>
          <w:bCs/>
          <w:lang w:val="lv-LV" w:eastAsia="lv-LV"/>
        </w:rPr>
        <w:t>40003017691</w:t>
      </w:r>
      <w:r>
        <w:rPr>
          <w:bCs/>
          <w:lang w:val="lv-LV" w:eastAsia="lv-LV"/>
        </w:rPr>
        <w:t>, SIA </w:t>
      </w:r>
      <w:r w:rsidRPr="005D6322">
        <w:rPr>
          <w:bCs/>
          <w:lang w:val="lv-LV" w:eastAsia="lv-LV"/>
        </w:rPr>
        <w:t>"Kurzemes Gaļsaimnieks"</w:t>
      </w:r>
      <w:r>
        <w:rPr>
          <w:bCs/>
          <w:lang w:val="lv-LV" w:eastAsia="lv-LV"/>
        </w:rPr>
        <w:t>, reģistrācijas Nr.</w:t>
      </w:r>
      <w:r>
        <w:rPr>
          <w:lang w:val="lv-LV"/>
        </w:rPr>
        <w:t> </w:t>
      </w:r>
      <w:r w:rsidRPr="005D6322">
        <w:rPr>
          <w:bCs/>
          <w:lang w:val="lv-LV" w:eastAsia="lv-LV"/>
        </w:rPr>
        <w:t>42103022606</w:t>
      </w:r>
      <w:r>
        <w:rPr>
          <w:bCs/>
          <w:lang w:val="lv-LV" w:eastAsia="lv-LV"/>
        </w:rPr>
        <w:t>, AS "Latvijas Maiznieks", reģistrācijas Nr.</w:t>
      </w:r>
      <w:r>
        <w:rPr>
          <w:lang w:val="lv-LV"/>
        </w:rPr>
        <w:t> </w:t>
      </w:r>
      <w:r w:rsidRPr="005D6322">
        <w:rPr>
          <w:bCs/>
          <w:lang w:val="lv-LV" w:eastAsia="lv-LV"/>
        </w:rPr>
        <w:t>40003034051</w:t>
      </w:r>
      <w:r>
        <w:rPr>
          <w:bCs/>
          <w:lang w:val="lv-LV" w:eastAsia="lv-LV"/>
        </w:rPr>
        <w:t xml:space="preserve">, </w:t>
      </w:r>
      <w:r w:rsidRPr="00906D54">
        <w:rPr>
          <w:bCs/>
          <w:lang w:val="lv-LV" w:eastAsia="lv-LV"/>
        </w:rPr>
        <w:t>AS</w:t>
      </w:r>
      <w:r>
        <w:rPr>
          <w:bCs/>
          <w:lang w:val="lv-LV" w:eastAsia="lv-LV"/>
        </w:rPr>
        <w:t> </w:t>
      </w:r>
      <w:r w:rsidRPr="00906D54">
        <w:rPr>
          <w:bCs/>
          <w:lang w:val="lv-LV" w:eastAsia="lv-LV"/>
        </w:rPr>
        <w:t>"RĪGAS PIENA KOMBINĀTS"</w:t>
      </w:r>
      <w:r>
        <w:rPr>
          <w:bCs/>
          <w:lang w:val="lv-LV" w:eastAsia="lv-LV"/>
        </w:rPr>
        <w:t>, reģistrācijas Nr. </w:t>
      </w:r>
      <w:r w:rsidRPr="00906D54">
        <w:rPr>
          <w:bCs/>
          <w:lang w:val="lv-LV" w:eastAsia="lv-LV"/>
        </w:rPr>
        <w:t>40003017441</w:t>
      </w:r>
      <w:r w:rsidRPr="0037612A">
        <w:rPr>
          <w:lang w:val="lv-LV"/>
        </w:rPr>
        <w:t>:</w:t>
      </w:r>
    </w:p>
    <w:p w:rsidR="009D3035" w:rsidRPr="0037612A" w:rsidRDefault="009D3035" w:rsidP="009D3035">
      <w:pPr>
        <w:ind w:firstLine="567"/>
        <w:jc w:val="both"/>
        <w:rPr>
          <w:rFonts w:eastAsia="Calibri"/>
          <w:lang w:val="lv-LV" w:eastAsia="lv-LV"/>
        </w:rPr>
      </w:pPr>
      <w:r w:rsidRPr="0037612A">
        <w:rPr>
          <w:rFonts w:eastAsia="Calibri"/>
          <w:lang w:val="lv-LV" w:eastAsia="lv-LV"/>
        </w:rPr>
        <w:t>– nav nodokļu parādi, tajā skaitā valsts sociālās apdrošināšanas obligāto iemaksu parādi, kas kopsummā pārsniedz 150,00 </w:t>
      </w:r>
      <w:r w:rsidRPr="0037612A">
        <w:rPr>
          <w:rFonts w:eastAsia="Calibri"/>
          <w:iCs/>
          <w:lang w:val="lv-LV" w:eastAsia="lv-LV"/>
        </w:rPr>
        <w:t>EUR</w:t>
      </w:r>
      <w:r w:rsidRPr="0037612A">
        <w:rPr>
          <w:rFonts w:eastAsia="Calibri"/>
          <w:i/>
          <w:iCs/>
          <w:lang w:val="lv-LV" w:eastAsia="lv-LV"/>
        </w:rPr>
        <w:t xml:space="preserve"> </w:t>
      </w:r>
      <w:r w:rsidRPr="0037612A">
        <w:rPr>
          <w:rFonts w:eastAsia="Calibri"/>
          <w:lang w:val="lv-LV"/>
        </w:rPr>
        <w:t xml:space="preserve">(viens simts piecdesmit </w:t>
      </w:r>
      <w:r w:rsidRPr="0037612A">
        <w:rPr>
          <w:rFonts w:eastAsia="Calibri"/>
          <w:i/>
          <w:lang w:val="lv-LV"/>
        </w:rPr>
        <w:t>euro</w:t>
      </w:r>
      <w:r w:rsidRPr="0037612A">
        <w:rPr>
          <w:rFonts w:eastAsia="Calibri"/>
          <w:lang w:val="lv-LV"/>
        </w:rPr>
        <w:t xml:space="preserve"> un nulle centi)</w:t>
      </w:r>
      <w:r w:rsidRPr="0037612A">
        <w:rPr>
          <w:rFonts w:eastAsia="Calibri"/>
          <w:lang w:val="lv-LV" w:eastAsia="lv-LV"/>
        </w:rPr>
        <w:t>;</w:t>
      </w:r>
    </w:p>
    <w:p w:rsidR="009D3035" w:rsidRPr="0037612A" w:rsidRDefault="009D3035" w:rsidP="009D3035">
      <w:pPr>
        <w:ind w:firstLine="567"/>
        <w:rPr>
          <w:rFonts w:eastAsiaTheme="minorHAnsi"/>
          <w:noProof/>
          <w:lang w:val="lv-LV"/>
        </w:rPr>
      </w:pPr>
      <w:r w:rsidRPr="0037612A">
        <w:rPr>
          <w:rFonts w:eastAsiaTheme="minorHAnsi"/>
          <w:noProof/>
          <w:lang w:val="lv-LV"/>
        </w:rPr>
        <w:t>– nav pārkāpumu un noziedzīgo nodarījumu;</w:t>
      </w:r>
    </w:p>
    <w:p w:rsidR="009D3035" w:rsidRDefault="009D3035" w:rsidP="009D3035">
      <w:pPr>
        <w:ind w:firstLine="567"/>
        <w:jc w:val="both"/>
        <w:rPr>
          <w:lang w:val="lv-LV"/>
        </w:rPr>
      </w:pPr>
      <w:r w:rsidRPr="0037612A">
        <w:rPr>
          <w:lang w:val="lv-LV"/>
        </w:rPr>
        <w:t>– nav pasludināts maksātnespējas process, nav apturēta saimnieciskā darbība, nav likvidācijas.</w:t>
      </w:r>
    </w:p>
    <w:p w:rsidR="009D3035" w:rsidRPr="00CE48FD" w:rsidRDefault="009D3035" w:rsidP="009D3035">
      <w:pPr>
        <w:ind w:firstLine="709"/>
        <w:jc w:val="both"/>
        <w:rPr>
          <w:lang w:val="lv-LV"/>
        </w:rPr>
      </w:pPr>
      <w:r w:rsidRPr="00CE48FD">
        <w:rPr>
          <w:u w:val="single"/>
          <w:lang w:val="lv-LV"/>
        </w:rPr>
        <w:t>Saskaņā ar E-izziņu sistēmas datubāzes saņemto informāciju</w:t>
      </w:r>
      <w:r>
        <w:rPr>
          <w:rFonts w:eastAsia="Calibri"/>
          <w:noProof/>
          <w:lang w:val="lv-LV"/>
        </w:rPr>
        <w:t xml:space="preserve"> pretendentam</w:t>
      </w:r>
      <w:r>
        <w:rPr>
          <w:lang w:val="lv-LV"/>
        </w:rPr>
        <w:t xml:space="preserve"> </w:t>
      </w:r>
      <w:r w:rsidRPr="00906D54">
        <w:rPr>
          <w:lang w:val="lv-LV"/>
        </w:rPr>
        <w:t>SIA</w:t>
      </w:r>
      <w:r>
        <w:rPr>
          <w:lang w:val="lv-LV"/>
        </w:rPr>
        <w:t> "Rēzeknes gaļas kombināts", reģistrācijas Nr. </w:t>
      </w:r>
      <w:r w:rsidRPr="00906D54">
        <w:rPr>
          <w:lang w:val="lv-LV"/>
        </w:rPr>
        <w:t>42403012397</w:t>
      </w:r>
      <w:r w:rsidRPr="00CE48FD">
        <w:rPr>
          <w:rFonts w:eastAsiaTheme="minorHAnsi"/>
          <w:noProof/>
          <w:lang w:val="lv-LV"/>
        </w:rPr>
        <w:t>,</w:t>
      </w:r>
      <w:r w:rsidRPr="00CE48FD">
        <w:rPr>
          <w:rFonts w:eastAsia="Calibri"/>
          <w:noProof/>
          <w:lang w:val="lv-LV"/>
        </w:rPr>
        <w:t xml:space="preserve"> piedāvājumu iesniegšanas termiņa pēdējā dienā</w:t>
      </w:r>
      <w:r w:rsidRPr="00CE48FD">
        <w:rPr>
          <w:lang w:val="lv-LV"/>
        </w:rPr>
        <w:t>:</w:t>
      </w:r>
    </w:p>
    <w:p w:rsidR="009D3035" w:rsidRPr="00CE48FD" w:rsidRDefault="009D3035" w:rsidP="009D3035">
      <w:pPr>
        <w:ind w:right="-1" w:firstLine="709"/>
        <w:jc w:val="both"/>
        <w:rPr>
          <w:rFonts w:eastAsia="Calibri"/>
          <w:lang w:val="lv-LV" w:eastAsia="lv-LV"/>
        </w:rPr>
      </w:pPr>
      <w:r w:rsidRPr="00CE48FD">
        <w:rPr>
          <w:rFonts w:eastAsia="Calibri"/>
          <w:lang w:val="lv-LV" w:eastAsia="lv-LV"/>
        </w:rPr>
        <w:t>– </w:t>
      </w:r>
      <w:r w:rsidRPr="00CE48FD">
        <w:rPr>
          <w:rFonts w:eastAsia="Calibri"/>
          <w:b/>
          <w:lang w:val="lv-LV" w:eastAsia="lv-LV"/>
        </w:rPr>
        <w:t>ir</w:t>
      </w:r>
      <w:r w:rsidRPr="00CE48FD">
        <w:rPr>
          <w:rFonts w:eastAsia="Calibri"/>
          <w:lang w:val="lv-LV" w:eastAsia="lv-LV"/>
        </w:rPr>
        <w:t xml:space="preserve"> nodokļu parādi </w:t>
      </w:r>
      <w:r>
        <w:rPr>
          <w:rFonts w:eastAsia="Calibri"/>
          <w:b/>
          <w:lang w:val="lv-LV" w:eastAsia="lv-LV"/>
        </w:rPr>
        <w:t>(247,42 </w:t>
      </w:r>
      <w:r w:rsidRPr="00CE48FD">
        <w:rPr>
          <w:rFonts w:eastAsia="Calibri"/>
          <w:b/>
          <w:lang w:val="lv-LV" w:eastAsia="lv-LV"/>
        </w:rPr>
        <w:t>EUR</w:t>
      </w:r>
      <w:r>
        <w:rPr>
          <w:rFonts w:eastAsia="Calibri"/>
          <w:b/>
          <w:lang w:val="lv-LV" w:eastAsia="lv-LV"/>
        </w:rPr>
        <w:t> </w:t>
      </w:r>
      <w:r w:rsidRPr="00F874A2">
        <w:rPr>
          <w:rFonts w:eastAsia="Calibri"/>
          <w:lang w:val="lv-LV" w:eastAsia="lv-LV"/>
        </w:rPr>
        <w:t xml:space="preserve">(divi simti četrdesmit septiņu </w:t>
      </w:r>
      <w:r w:rsidRPr="00F874A2">
        <w:rPr>
          <w:rFonts w:eastAsia="Calibri"/>
          <w:i/>
          <w:lang w:val="lv-LV" w:eastAsia="lv-LV"/>
        </w:rPr>
        <w:t>euro</w:t>
      </w:r>
      <w:r w:rsidRPr="00F874A2">
        <w:rPr>
          <w:rFonts w:eastAsia="Calibri"/>
          <w:lang w:val="lv-LV" w:eastAsia="lv-LV"/>
        </w:rPr>
        <w:t xml:space="preserve"> un četrdesmit divi centi)</w:t>
      </w:r>
      <w:r w:rsidRPr="00CE48FD">
        <w:rPr>
          <w:rFonts w:eastAsia="Calibri"/>
          <w:b/>
          <w:lang w:val="lv-LV" w:eastAsia="lv-LV"/>
        </w:rPr>
        <w:t>)</w:t>
      </w:r>
      <w:r w:rsidRPr="00CE48FD">
        <w:rPr>
          <w:rFonts w:eastAsia="Calibri"/>
          <w:lang w:val="lv-LV" w:eastAsia="lv-LV"/>
        </w:rPr>
        <w:t>, tai skaitā valsts sociālās apdrošināšanas obligāto iemaksu parādi, kas kopsummā pārsniedz 150,00</w:t>
      </w:r>
      <w:r w:rsidRPr="00CE48FD">
        <w:rPr>
          <w:rFonts w:eastAsia="Calibri"/>
          <w:iCs/>
          <w:lang w:val="lv-LV" w:eastAsia="lv-LV"/>
        </w:rPr>
        <w:t xml:space="preserve"> </w:t>
      </w:r>
      <w:r w:rsidRPr="0037612A">
        <w:rPr>
          <w:rFonts w:eastAsia="Calibri"/>
          <w:iCs/>
          <w:lang w:val="lv-LV" w:eastAsia="lv-LV"/>
        </w:rPr>
        <w:t>EUR</w:t>
      </w:r>
      <w:r w:rsidRPr="00CE48FD">
        <w:rPr>
          <w:rFonts w:eastAsia="Calibri"/>
          <w:i/>
          <w:iCs/>
          <w:lang w:val="lv-LV" w:eastAsia="lv-LV"/>
        </w:rPr>
        <w:t xml:space="preserve"> </w:t>
      </w:r>
      <w:r w:rsidRPr="00CE48FD">
        <w:rPr>
          <w:rFonts w:eastAsia="Calibri"/>
          <w:lang w:val="lv-LV"/>
        </w:rPr>
        <w:t xml:space="preserve">(viens simts piecdesmit </w:t>
      </w:r>
      <w:r w:rsidRPr="00CE48FD">
        <w:rPr>
          <w:rFonts w:eastAsia="Calibri"/>
          <w:i/>
          <w:lang w:val="lv-LV"/>
        </w:rPr>
        <w:t>euro</w:t>
      </w:r>
      <w:r w:rsidRPr="00CE48FD">
        <w:rPr>
          <w:rFonts w:eastAsia="Calibri"/>
          <w:lang w:val="lv-LV"/>
        </w:rPr>
        <w:t xml:space="preserve"> un nulle centi)</w:t>
      </w:r>
      <w:r w:rsidRPr="00CE48FD">
        <w:rPr>
          <w:rFonts w:eastAsia="Calibri"/>
          <w:lang w:val="lv-LV" w:eastAsia="lv-LV"/>
        </w:rPr>
        <w:t>;</w:t>
      </w:r>
    </w:p>
    <w:p w:rsidR="009D3035" w:rsidRPr="00CE48FD" w:rsidRDefault="009D3035" w:rsidP="009D3035">
      <w:pPr>
        <w:ind w:firstLine="709"/>
        <w:rPr>
          <w:rFonts w:eastAsiaTheme="minorHAnsi"/>
          <w:noProof/>
          <w:lang w:val="lv-LV"/>
        </w:rPr>
      </w:pPr>
      <w:r w:rsidRPr="00CE48FD">
        <w:rPr>
          <w:rFonts w:eastAsiaTheme="minorHAnsi"/>
          <w:noProof/>
          <w:lang w:val="lv-LV"/>
        </w:rPr>
        <w:t>– nav pārkāpumu un noziedzīgo nodarījumu;</w:t>
      </w:r>
    </w:p>
    <w:p w:rsidR="009D3035" w:rsidRPr="00CE48FD" w:rsidRDefault="009D3035" w:rsidP="009D3035">
      <w:pPr>
        <w:ind w:right="-1" w:firstLine="709"/>
        <w:jc w:val="both"/>
        <w:rPr>
          <w:lang w:val="lv-LV"/>
        </w:rPr>
      </w:pPr>
      <w:r w:rsidRPr="00CE48FD">
        <w:rPr>
          <w:lang w:val="lv-LV"/>
        </w:rPr>
        <w:t>– nav pasludināts maksātnespējas process, nav apturēta saimnieciskā darbība, nav likvidācijas.</w:t>
      </w:r>
    </w:p>
    <w:p w:rsidR="009D3035" w:rsidRPr="00C32280" w:rsidRDefault="009D3035" w:rsidP="009D3035">
      <w:pPr>
        <w:spacing w:before="120"/>
        <w:ind w:right="42" w:firstLine="709"/>
        <w:jc w:val="both"/>
        <w:rPr>
          <w:lang w:val="lv-LV"/>
        </w:rPr>
      </w:pPr>
      <w:r w:rsidRPr="00CE48FD">
        <w:rPr>
          <w:rFonts w:eastAsiaTheme="minorHAnsi"/>
          <w:noProof/>
          <w:lang w:val="lv-LV"/>
        </w:rPr>
        <w:t>Atbilstoši Likuma 42.</w:t>
      </w:r>
      <w:r>
        <w:rPr>
          <w:rFonts w:eastAsiaTheme="minorHAnsi"/>
          <w:noProof/>
          <w:lang w:val="lv-LV"/>
        </w:rPr>
        <w:t> </w:t>
      </w:r>
      <w:r w:rsidRPr="00CE48FD">
        <w:rPr>
          <w:rFonts w:eastAsiaTheme="minorHAnsi"/>
          <w:noProof/>
          <w:lang w:val="lv-LV"/>
        </w:rPr>
        <w:t xml:space="preserve">panta piektās daļas nosacījumiem Pasūtītājs informē pretendentu par to, ka ir konstatēti </w:t>
      </w:r>
      <w:r w:rsidRPr="00CE48FD">
        <w:rPr>
          <w:rFonts w:eastAsia="Calibri"/>
          <w:lang w:val="lv-LV" w:eastAsia="lv-LV"/>
        </w:rPr>
        <w:t>nodokļu parādi, tai skaitā valsts sociālās apdrošināšanas obligāto iemaksu parādi</w:t>
      </w:r>
      <w:r w:rsidRPr="00CE48FD">
        <w:rPr>
          <w:rFonts w:eastAsiaTheme="minorHAnsi"/>
          <w:noProof/>
          <w:lang w:val="lv-LV"/>
        </w:rPr>
        <w:t>, kas kopsummā pārsniedz 150</w:t>
      </w:r>
      <w:r>
        <w:rPr>
          <w:rFonts w:eastAsiaTheme="minorHAnsi"/>
          <w:noProof/>
          <w:lang w:val="lv-LV"/>
        </w:rPr>
        <w:t> (viens simts piecdesmit)</w:t>
      </w:r>
      <w:r w:rsidRPr="00CE48FD">
        <w:rPr>
          <w:rFonts w:eastAsiaTheme="minorHAnsi"/>
          <w:noProof/>
          <w:lang w:val="lv-LV"/>
        </w:rPr>
        <w:t xml:space="preserve"> </w:t>
      </w:r>
      <w:r w:rsidRPr="00CE48FD">
        <w:rPr>
          <w:rFonts w:eastAsiaTheme="minorHAnsi"/>
          <w:i/>
          <w:iCs/>
          <w:noProof/>
          <w:lang w:val="lv-LV"/>
        </w:rPr>
        <w:t>euro</w:t>
      </w:r>
      <w:r w:rsidRPr="00CE48FD">
        <w:rPr>
          <w:rFonts w:eastAsiaTheme="minorHAnsi"/>
          <w:noProof/>
          <w:lang w:val="lv-LV"/>
        </w:rPr>
        <w:t xml:space="preserve">, un nosaka termiņu </w:t>
      </w:r>
      <w:r>
        <w:rPr>
          <w:rFonts w:eastAsiaTheme="minorHAnsi"/>
          <w:noProof/>
          <w:lang w:val="lv-LV"/>
        </w:rPr>
        <w:t>–</w:t>
      </w:r>
      <w:r w:rsidRPr="00CE48FD">
        <w:rPr>
          <w:rFonts w:eastAsiaTheme="minorHAnsi"/>
          <w:noProof/>
          <w:lang w:val="lv-LV"/>
        </w:rPr>
        <w:t xml:space="preserve"> 10</w:t>
      </w:r>
      <w:r>
        <w:rPr>
          <w:rFonts w:eastAsiaTheme="minorHAnsi"/>
          <w:noProof/>
          <w:lang w:val="lv-LV"/>
        </w:rPr>
        <w:t> (desmit)</w:t>
      </w:r>
      <w:r w:rsidRPr="00CE48FD">
        <w:rPr>
          <w:rFonts w:eastAsiaTheme="minorHAnsi"/>
          <w:noProof/>
          <w:lang w:val="lv-LV"/>
        </w:rPr>
        <w:t xml:space="preserve"> dienas pēc informācijas izsniegšanas vai nosūtīšanas dienas </w:t>
      </w:r>
      <w:r>
        <w:rPr>
          <w:rFonts w:eastAsiaTheme="minorHAnsi"/>
          <w:noProof/>
          <w:lang w:val="lv-LV"/>
        </w:rPr>
        <w:t>–</w:t>
      </w:r>
      <w:r w:rsidRPr="00CE48FD">
        <w:rPr>
          <w:rFonts w:eastAsiaTheme="minorHAnsi"/>
          <w:noProof/>
          <w:lang w:val="lv-LV"/>
        </w:rPr>
        <w:t xml:space="preserve"> apliecinājuma iesniegšanai par to, ka pretendentam </w:t>
      </w:r>
      <w:r w:rsidRPr="00CE48FD">
        <w:rPr>
          <w:rFonts w:eastAsia="Calibri"/>
          <w:noProof/>
          <w:lang w:val="lv-LV"/>
        </w:rPr>
        <w:t>piedāvājumu iesniegšanas termiņa pēdējā dienā, nebija nodokļu parādu</w:t>
      </w:r>
      <w:r w:rsidRPr="00CE48FD">
        <w:rPr>
          <w:rFonts w:eastAsiaTheme="minorHAnsi"/>
          <w:noProof/>
          <w:lang w:val="lv-LV"/>
        </w:rPr>
        <w:t>, tai skaitā valsts sociālās apdrošināšanas obligāto iemaksu parādu, kas kopsummā pārsniedz 150</w:t>
      </w:r>
      <w:r>
        <w:rPr>
          <w:rFonts w:eastAsiaTheme="minorHAnsi"/>
          <w:noProof/>
          <w:lang w:val="lv-LV"/>
        </w:rPr>
        <w:t> (viens simts piecdesmit)</w:t>
      </w:r>
      <w:r w:rsidRPr="00CE48FD">
        <w:rPr>
          <w:rFonts w:eastAsiaTheme="minorHAnsi"/>
          <w:noProof/>
          <w:lang w:val="lv-LV"/>
        </w:rPr>
        <w:t xml:space="preserve"> </w:t>
      </w:r>
      <w:r w:rsidRPr="00CE48FD">
        <w:rPr>
          <w:rFonts w:eastAsiaTheme="minorHAnsi"/>
          <w:i/>
          <w:iCs/>
          <w:noProof/>
          <w:lang w:val="lv-LV"/>
        </w:rPr>
        <w:t>euro</w:t>
      </w:r>
      <w:r w:rsidRPr="00CE48FD">
        <w:rPr>
          <w:rFonts w:eastAsiaTheme="minorHAnsi"/>
          <w:noProof/>
          <w:lang w:val="lv-LV"/>
        </w:rPr>
        <w:t>. Ja noteiktajā termiņā apliecinājums nav iesniegts, pasūtītājs kandidātu vai pretendentu izslēdz no dalības iepirkumā.</w:t>
      </w:r>
    </w:p>
    <w:p w:rsidR="009D3035" w:rsidRPr="00C32280" w:rsidRDefault="009D3035" w:rsidP="009D3035">
      <w:pPr>
        <w:tabs>
          <w:tab w:val="left" w:pos="709"/>
          <w:tab w:val="left" w:pos="6237"/>
        </w:tabs>
        <w:ind w:firstLine="709"/>
        <w:jc w:val="both"/>
        <w:rPr>
          <w:lang w:val="lv-LV"/>
        </w:rPr>
      </w:pPr>
      <w:r w:rsidRPr="00C32280">
        <w:rPr>
          <w:lang w:val="lv-LV"/>
        </w:rPr>
        <w:t xml:space="preserve">Atbilstoši </w:t>
      </w:r>
      <w:r>
        <w:rPr>
          <w:lang w:val="lv-LV"/>
        </w:rPr>
        <w:t>Iepirkuma n</w:t>
      </w:r>
      <w:r w:rsidRPr="00C32280">
        <w:rPr>
          <w:lang w:val="lv-LV"/>
        </w:rPr>
        <w:t>olikuma</w:t>
      </w:r>
      <w:r>
        <w:rPr>
          <w:lang w:val="lv-LV"/>
        </w:rPr>
        <w:t xml:space="preserve"> (turpmāk – Nolikums)</w:t>
      </w:r>
      <w:r w:rsidRPr="00C32280">
        <w:rPr>
          <w:lang w:val="lv-LV"/>
        </w:rPr>
        <w:t xml:space="preserve"> 6.2.</w:t>
      </w:r>
      <w:r>
        <w:rPr>
          <w:lang w:val="lv-LV"/>
        </w:rPr>
        <w:t> </w:t>
      </w:r>
      <w:r w:rsidRPr="00C32280">
        <w:rPr>
          <w:lang w:val="lv-LV"/>
        </w:rPr>
        <w:t xml:space="preserve">apakšpunktam </w:t>
      </w:r>
      <w:r>
        <w:rPr>
          <w:lang w:val="lv-LV"/>
        </w:rPr>
        <w:t>I</w:t>
      </w:r>
      <w:r w:rsidRPr="00C32280">
        <w:rPr>
          <w:lang w:val="lv-LV"/>
        </w:rPr>
        <w:t>epirkum</w:t>
      </w:r>
      <w:r>
        <w:rPr>
          <w:lang w:val="lv-LV"/>
        </w:rPr>
        <w:t>u</w:t>
      </w:r>
      <w:r w:rsidRPr="00C32280">
        <w:rPr>
          <w:lang w:val="lv-LV"/>
        </w:rPr>
        <w:t xml:space="preserve"> komisija var izslēgt pretendentu no turpmākās dalības </w:t>
      </w:r>
      <w:r>
        <w:rPr>
          <w:lang w:val="lv-LV"/>
        </w:rPr>
        <w:t>I</w:t>
      </w:r>
      <w:r w:rsidRPr="00C32280">
        <w:rPr>
          <w:lang w:val="lv-LV"/>
        </w:rPr>
        <w:t>epirkumā, ja pretendents ir sniedzis nepatiesu informāciju savas kvalifikācijas novērtēšanai vai nav sniedzis pieprasīto informāciju, vai iesniegtā informācija neatbilst Nolikuma 4.</w:t>
      </w:r>
      <w:r>
        <w:rPr>
          <w:lang w:val="lv-LV"/>
        </w:rPr>
        <w:t> </w:t>
      </w:r>
      <w:r w:rsidRPr="00C32280">
        <w:rPr>
          <w:lang w:val="lv-LV"/>
        </w:rPr>
        <w:t>punktā noteiktajām prasībām, kā arī, ja pretendenta Tehniskais piedāvājums neatbilst Nolikuma prasībām.</w:t>
      </w:r>
    </w:p>
    <w:p w:rsidR="009D3035" w:rsidRPr="009D3035" w:rsidRDefault="009D3035" w:rsidP="009D3035">
      <w:pPr>
        <w:rPr>
          <w:lang w:val="lv-LV"/>
        </w:rPr>
      </w:pPr>
    </w:p>
    <w:p w:rsidR="00E82E97" w:rsidRPr="006052DB" w:rsidRDefault="00E82E97" w:rsidP="001C70C9">
      <w:pPr>
        <w:ind w:right="-1"/>
        <w:jc w:val="both"/>
        <w:rPr>
          <w:b/>
          <w:lang w:val="lv-LV"/>
        </w:rPr>
      </w:pPr>
    </w:p>
    <w:p w:rsidR="00E82E97" w:rsidRPr="006052DB" w:rsidRDefault="00E82E97" w:rsidP="001C70C9">
      <w:pPr>
        <w:ind w:right="-1"/>
        <w:jc w:val="both"/>
        <w:rPr>
          <w:lang w:val="lv-LV"/>
        </w:rPr>
      </w:pPr>
      <w:r w:rsidRPr="006052DB">
        <w:rPr>
          <w:b/>
          <w:lang w:val="lv-LV"/>
        </w:rPr>
        <w:t>6. Piedāvājumu atvēršanas vieta, datums un laiks:</w:t>
      </w:r>
      <w:r w:rsidR="001F197B" w:rsidRPr="006052DB">
        <w:rPr>
          <w:b/>
          <w:lang w:val="lv-LV"/>
        </w:rPr>
        <w:t xml:space="preserve"> </w:t>
      </w:r>
      <w:r w:rsidR="001F197B" w:rsidRPr="006052DB">
        <w:rPr>
          <w:lang w:val="lv-LV"/>
        </w:rPr>
        <w:t xml:space="preserve">ELEKTRONISKI, izmantojot Valsts reģionālās attīstības aģentūras mājaslapā pieejamo Elektronisko iepirkumu sistēmas (turpmāk – Elektronisko iepirkumu sistēma) e-konkursu apakšsistēmu, 2018.gada </w:t>
      </w:r>
      <w:r w:rsidR="009D3035">
        <w:rPr>
          <w:lang w:val="lv-LV"/>
        </w:rPr>
        <w:t>21.novembrim</w:t>
      </w:r>
      <w:r w:rsidR="001F197B" w:rsidRPr="006052DB">
        <w:rPr>
          <w:lang w:val="lv-LV"/>
        </w:rPr>
        <w:t xml:space="preserve"> plkst.11.00.</w:t>
      </w:r>
    </w:p>
    <w:p w:rsidR="007D10A5" w:rsidRPr="006052DB" w:rsidRDefault="007D10A5" w:rsidP="001C70C9">
      <w:pPr>
        <w:ind w:right="-1"/>
        <w:jc w:val="both"/>
        <w:rPr>
          <w:b/>
          <w:lang w:val="lv-LV"/>
        </w:rPr>
      </w:pPr>
    </w:p>
    <w:p w:rsidR="00B67C54" w:rsidRPr="006052DB" w:rsidRDefault="00E82E97" w:rsidP="001C70C9">
      <w:pPr>
        <w:ind w:right="-1"/>
        <w:jc w:val="both"/>
        <w:rPr>
          <w:b/>
          <w:lang w:val="lv-LV"/>
        </w:rPr>
      </w:pPr>
      <w:r w:rsidRPr="006052DB">
        <w:rPr>
          <w:b/>
          <w:lang w:val="lv-LV"/>
        </w:rPr>
        <w:t>7</w:t>
      </w:r>
      <w:r w:rsidR="00B67C54" w:rsidRPr="006052DB">
        <w:rPr>
          <w:b/>
          <w:lang w:val="lv-LV"/>
        </w:rPr>
        <w:t>. Pretendentiem noteiktās kvalifikācijas prasība</w:t>
      </w:r>
      <w:r w:rsidR="00BE43ED" w:rsidRPr="006052DB">
        <w:rPr>
          <w:b/>
          <w:lang w:val="lv-LV"/>
        </w:rPr>
        <w:t xml:space="preserve">s, saskaņā ar iepirkuma </w:t>
      </w:r>
      <w:r w:rsidR="00620D36" w:rsidRPr="006052DB">
        <w:rPr>
          <w:b/>
          <w:lang w:val="lv-LV"/>
        </w:rPr>
        <w:t xml:space="preserve">IeVP </w:t>
      </w:r>
      <w:r w:rsidR="00B67C54" w:rsidRPr="006052DB">
        <w:rPr>
          <w:b/>
          <w:lang w:val="lv-LV"/>
        </w:rPr>
        <w:t>201</w:t>
      </w:r>
      <w:r w:rsidR="009403E1" w:rsidRPr="006052DB">
        <w:rPr>
          <w:b/>
          <w:lang w:val="lv-LV"/>
        </w:rPr>
        <w:t>8</w:t>
      </w:r>
      <w:r w:rsidR="00B67C54" w:rsidRPr="006052DB">
        <w:rPr>
          <w:b/>
          <w:lang w:val="lv-LV"/>
        </w:rPr>
        <w:t>/</w:t>
      </w:r>
      <w:r w:rsidR="00DA2282" w:rsidRPr="006052DB">
        <w:rPr>
          <w:b/>
          <w:lang w:val="lv-LV"/>
        </w:rPr>
        <w:t>8</w:t>
      </w:r>
      <w:r w:rsidR="001F197B" w:rsidRPr="006052DB">
        <w:rPr>
          <w:b/>
          <w:lang w:val="lv-LV"/>
        </w:rPr>
        <w:t>9</w:t>
      </w:r>
      <w:r w:rsidR="00B67C54" w:rsidRPr="006052DB">
        <w:rPr>
          <w:b/>
          <w:lang w:val="lv-LV"/>
        </w:rPr>
        <w:t xml:space="preserve"> nolikumā </w:t>
      </w:r>
      <w:r w:rsidR="00E056F3" w:rsidRPr="006052DB">
        <w:rPr>
          <w:b/>
          <w:lang w:val="lv-LV"/>
        </w:rPr>
        <w:t xml:space="preserve">(turpmāk – Nolikums) </w:t>
      </w:r>
      <w:r w:rsidR="00B67C54" w:rsidRPr="006052DB">
        <w:rPr>
          <w:b/>
          <w:lang w:val="lv-LV"/>
        </w:rPr>
        <w:t>noteiktām prasībām</w:t>
      </w:r>
      <w:r w:rsidR="00E232B3" w:rsidRPr="006052DB">
        <w:rPr>
          <w:b/>
          <w:lang w:val="lv-LV"/>
        </w:rPr>
        <w:t>, pārbaudes rezultāti attiecībā uz pretendentiem</w:t>
      </w:r>
      <w:r w:rsidR="00B67C54" w:rsidRPr="006052DB">
        <w:rPr>
          <w:b/>
          <w:lang w:val="lv-LV"/>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257"/>
      </w:tblGrid>
      <w:tr w:rsidR="009D3035" w:rsidRPr="009D3035" w:rsidTr="009D3035">
        <w:trPr>
          <w:trHeight w:val="535"/>
        </w:trPr>
        <w:tc>
          <w:tcPr>
            <w:tcW w:w="1702" w:type="dxa"/>
            <w:vAlign w:val="center"/>
          </w:tcPr>
          <w:p w:rsidR="009D3035" w:rsidRPr="009D3035" w:rsidRDefault="009D3035" w:rsidP="009D3035">
            <w:pPr>
              <w:jc w:val="center"/>
              <w:rPr>
                <w:sz w:val="18"/>
                <w:szCs w:val="18"/>
                <w:lang w:val="lv-LV"/>
              </w:rPr>
            </w:pPr>
            <w:r w:rsidRPr="009D3035">
              <w:rPr>
                <w:sz w:val="18"/>
                <w:szCs w:val="18"/>
                <w:lang w:val="lv-LV"/>
              </w:rPr>
              <w:t>Nolikuma apakšpunkta Nr.</w:t>
            </w:r>
          </w:p>
        </w:tc>
        <w:tc>
          <w:tcPr>
            <w:tcW w:w="7257" w:type="dxa"/>
            <w:vAlign w:val="center"/>
          </w:tcPr>
          <w:p w:rsidR="009D3035" w:rsidRPr="009D3035" w:rsidRDefault="009D3035" w:rsidP="009D3035">
            <w:pPr>
              <w:jc w:val="center"/>
              <w:rPr>
                <w:sz w:val="18"/>
                <w:szCs w:val="18"/>
                <w:lang w:val="lv-LV"/>
              </w:rPr>
            </w:pPr>
            <w:r w:rsidRPr="009D3035">
              <w:rPr>
                <w:sz w:val="18"/>
                <w:szCs w:val="18"/>
                <w:lang w:val="lv-LV"/>
              </w:rPr>
              <w:t>Nolikuma prasības</w:t>
            </w:r>
          </w:p>
        </w:tc>
      </w:tr>
      <w:tr w:rsidR="009D3035" w:rsidRPr="009D3035" w:rsidTr="009D3035">
        <w:trPr>
          <w:trHeight w:val="611"/>
        </w:trPr>
        <w:tc>
          <w:tcPr>
            <w:tcW w:w="1702" w:type="dxa"/>
            <w:vAlign w:val="center"/>
          </w:tcPr>
          <w:p w:rsidR="009D3035" w:rsidRPr="009D3035" w:rsidRDefault="009D3035" w:rsidP="009D3035">
            <w:pPr>
              <w:jc w:val="center"/>
              <w:rPr>
                <w:sz w:val="18"/>
                <w:szCs w:val="18"/>
                <w:lang w:val="lv-LV"/>
              </w:rPr>
            </w:pPr>
            <w:r w:rsidRPr="009D3035">
              <w:rPr>
                <w:sz w:val="18"/>
                <w:szCs w:val="18"/>
                <w:lang w:val="lv-LV"/>
              </w:rPr>
              <w:t>4.1.1.</w:t>
            </w:r>
          </w:p>
        </w:tc>
        <w:tc>
          <w:tcPr>
            <w:tcW w:w="7257" w:type="dxa"/>
            <w:vAlign w:val="center"/>
          </w:tcPr>
          <w:p w:rsidR="009D3035" w:rsidRPr="009D3035" w:rsidRDefault="009D3035" w:rsidP="009D3035">
            <w:pPr>
              <w:jc w:val="both"/>
              <w:rPr>
                <w:sz w:val="18"/>
                <w:szCs w:val="18"/>
                <w:lang w:val="lv-LV"/>
              </w:rPr>
            </w:pPr>
            <w:r w:rsidRPr="009D3035">
              <w:rPr>
                <w:sz w:val="18"/>
                <w:szCs w:val="18"/>
                <w:lang w:val="lv-LV"/>
              </w:rPr>
              <w:t>apliecinājums, kas atbilst Nolikuma 4. pielikumā norādītajam;</w:t>
            </w:r>
          </w:p>
        </w:tc>
      </w:tr>
      <w:tr w:rsidR="009D3035" w:rsidRPr="009D3035" w:rsidTr="009D3035">
        <w:trPr>
          <w:trHeight w:val="563"/>
        </w:trPr>
        <w:tc>
          <w:tcPr>
            <w:tcW w:w="1702" w:type="dxa"/>
            <w:vAlign w:val="center"/>
          </w:tcPr>
          <w:p w:rsidR="009D3035" w:rsidRPr="009D3035" w:rsidRDefault="009D3035" w:rsidP="009D3035">
            <w:pPr>
              <w:jc w:val="center"/>
              <w:rPr>
                <w:sz w:val="18"/>
                <w:szCs w:val="18"/>
                <w:lang w:val="lv-LV"/>
              </w:rPr>
            </w:pPr>
            <w:r w:rsidRPr="009D3035">
              <w:rPr>
                <w:sz w:val="18"/>
                <w:szCs w:val="18"/>
                <w:lang w:val="lv-LV"/>
              </w:rPr>
              <w:t>4.1.2.</w:t>
            </w:r>
          </w:p>
        </w:tc>
        <w:tc>
          <w:tcPr>
            <w:tcW w:w="7257" w:type="dxa"/>
            <w:vAlign w:val="center"/>
          </w:tcPr>
          <w:p w:rsidR="009D3035" w:rsidRPr="009D3035" w:rsidRDefault="009D3035" w:rsidP="009D3035">
            <w:pPr>
              <w:jc w:val="both"/>
              <w:rPr>
                <w:sz w:val="18"/>
                <w:szCs w:val="18"/>
                <w:lang w:val="lv-LV"/>
              </w:rPr>
            </w:pPr>
            <w:r w:rsidRPr="009D3035">
              <w:rPr>
                <w:sz w:val="18"/>
                <w:szCs w:val="18"/>
                <w:lang w:val="lv-LV"/>
              </w:rPr>
              <w:t>apliecinājums, kas atbilst Nolikuma 5. pielikumā norādītajam;</w:t>
            </w:r>
          </w:p>
        </w:tc>
      </w:tr>
      <w:tr w:rsidR="009D3035" w:rsidRPr="009D3035" w:rsidTr="009D3035">
        <w:trPr>
          <w:trHeight w:val="601"/>
        </w:trPr>
        <w:tc>
          <w:tcPr>
            <w:tcW w:w="1702" w:type="dxa"/>
            <w:vAlign w:val="center"/>
          </w:tcPr>
          <w:p w:rsidR="009D3035" w:rsidRPr="009D3035" w:rsidRDefault="009D3035" w:rsidP="009D3035">
            <w:pPr>
              <w:jc w:val="center"/>
              <w:rPr>
                <w:sz w:val="18"/>
                <w:szCs w:val="18"/>
                <w:lang w:val="lv-LV"/>
              </w:rPr>
            </w:pPr>
            <w:r w:rsidRPr="009D3035">
              <w:rPr>
                <w:sz w:val="18"/>
                <w:szCs w:val="18"/>
                <w:lang w:val="lv-LV"/>
              </w:rPr>
              <w:t>4.1.3.</w:t>
            </w:r>
          </w:p>
        </w:tc>
        <w:tc>
          <w:tcPr>
            <w:tcW w:w="7257" w:type="dxa"/>
            <w:vAlign w:val="center"/>
          </w:tcPr>
          <w:p w:rsidR="009D3035" w:rsidRPr="009D3035" w:rsidRDefault="009D3035" w:rsidP="009D3035">
            <w:pPr>
              <w:jc w:val="both"/>
              <w:rPr>
                <w:sz w:val="18"/>
                <w:szCs w:val="18"/>
                <w:lang w:val="lv-LV"/>
              </w:rPr>
            </w:pPr>
            <w:r w:rsidRPr="009D3035">
              <w:rPr>
                <w:sz w:val="18"/>
                <w:szCs w:val="18"/>
                <w:lang w:val="lv-LV"/>
              </w:rPr>
              <w:t>apliecinājums, kas atbilst Nolikuma 6. pielikumā norādītajam;</w:t>
            </w:r>
          </w:p>
        </w:tc>
      </w:tr>
      <w:tr w:rsidR="009D3035" w:rsidRPr="009D3035" w:rsidTr="009D3035">
        <w:trPr>
          <w:trHeight w:val="595"/>
        </w:trPr>
        <w:tc>
          <w:tcPr>
            <w:tcW w:w="1702" w:type="dxa"/>
            <w:vAlign w:val="center"/>
          </w:tcPr>
          <w:p w:rsidR="009D3035" w:rsidRPr="009D3035" w:rsidRDefault="009D3035" w:rsidP="009D3035">
            <w:pPr>
              <w:jc w:val="center"/>
              <w:rPr>
                <w:sz w:val="18"/>
                <w:szCs w:val="18"/>
                <w:lang w:val="lv-LV"/>
              </w:rPr>
            </w:pPr>
            <w:r w:rsidRPr="009D3035">
              <w:rPr>
                <w:sz w:val="18"/>
                <w:szCs w:val="18"/>
                <w:lang w:val="lv-LV"/>
              </w:rPr>
              <w:t>4.1.4.</w:t>
            </w:r>
          </w:p>
        </w:tc>
        <w:tc>
          <w:tcPr>
            <w:tcW w:w="7257" w:type="dxa"/>
            <w:vAlign w:val="center"/>
          </w:tcPr>
          <w:p w:rsidR="009D3035" w:rsidRPr="009D3035" w:rsidRDefault="009D3035" w:rsidP="009D3035">
            <w:pPr>
              <w:ind w:right="-2"/>
              <w:jc w:val="both"/>
              <w:rPr>
                <w:sz w:val="18"/>
                <w:szCs w:val="18"/>
                <w:lang w:val="lv-LV" w:eastAsia="lv-LV"/>
              </w:rPr>
            </w:pPr>
            <w:r w:rsidRPr="009D3035">
              <w:rPr>
                <w:sz w:val="18"/>
                <w:szCs w:val="18"/>
                <w:lang w:val="lv-LV" w:eastAsia="lv-LV"/>
              </w:rPr>
              <w:t>apliecinājums, kas atbilst Nolikuma 7. pielikumā norādītajam;</w:t>
            </w:r>
          </w:p>
        </w:tc>
      </w:tr>
      <w:tr w:rsidR="009D3035" w:rsidRPr="000B0587" w:rsidTr="009D3035">
        <w:trPr>
          <w:trHeight w:val="420"/>
        </w:trPr>
        <w:tc>
          <w:tcPr>
            <w:tcW w:w="1702" w:type="dxa"/>
            <w:vAlign w:val="center"/>
          </w:tcPr>
          <w:p w:rsidR="009D3035" w:rsidRPr="009D3035" w:rsidRDefault="009D3035" w:rsidP="009D3035">
            <w:pPr>
              <w:jc w:val="center"/>
              <w:rPr>
                <w:sz w:val="18"/>
                <w:szCs w:val="18"/>
                <w:lang w:val="lv-LV"/>
              </w:rPr>
            </w:pPr>
            <w:r w:rsidRPr="009D3035">
              <w:rPr>
                <w:sz w:val="18"/>
                <w:szCs w:val="18"/>
                <w:lang w:val="lv-LV"/>
              </w:rPr>
              <w:t>4.1.5.</w:t>
            </w:r>
          </w:p>
        </w:tc>
        <w:tc>
          <w:tcPr>
            <w:tcW w:w="7257" w:type="dxa"/>
            <w:vAlign w:val="center"/>
          </w:tcPr>
          <w:p w:rsidR="009D3035" w:rsidRPr="009D3035" w:rsidRDefault="009D3035" w:rsidP="009D3035">
            <w:pPr>
              <w:jc w:val="both"/>
              <w:rPr>
                <w:sz w:val="18"/>
                <w:szCs w:val="18"/>
                <w:lang w:val="lv-LV"/>
              </w:rPr>
            </w:pPr>
            <w:r w:rsidRPr="009D3035">
              <w:rPr>
                <w:sz w:val="18"/>
                <w:szCs w:val="18"/>
                <w:lang w:val="lv-LV"/>
              </w:rPr>
              <w:t>atsauksmes no Nolikuma 4.1.2. apakšpunktā (pretendenta pieredze) minēto pakalpojumu saņēmējiem. Atsauksmēs jābūt norādei, ka līgums tika izpildīts noteiktajā termiņā un kvalitatīvi;</w:t>
            </w:r>
          </w:p>
        </w:tc>
      </w:tr>
      <w:tr w:rsidR="009D3035" w:rsidRPr="000B0587" w:rsidTr="009D3035">
        <w:trPr>
          <w:trHeight w:val="420"/>
        </w:trPr>
        <w:tc>
          <w:tcPr>
            <w:tcW w:w="1702" w:type="dxa"/>
            <w:vAlign w:val="center"/>
          </w:tcPr>
          <w:p w:rsidR="009D3035" w:rsidRPr="009D3035" w:rsidRDefault="009D3035" w:rsidP="009D3035">
            <w:pPr>
              <w:jc w:val="center"/>
              <w:rPr>
                <w:sz w:val="18"/>
                <w:szCs w:val="18"/>
                <w:lang w:val="lv-LV"/>
              </w:rPr>
            </w:pPr>
            <w:r w:rsidRPr="009D3035">
              <w:rPr>
                <w:sz w:val="18"/>
                <w:szCs w:val="18"/>
                <w:lang w:val="lv-LV"/>
              </w:rPr>
              <w:t>4.1.6.</w:t>
            </w:r>
          </w:p>
        </w:tc>
        <w:tc>
          <w:tcPr>
            <w:tcW w:w="7257" w:type="dxa"/>
            <w:vAlign w:val="center"/>
          </w:tcPr>
          <w:p w:rsidR="009D3035" w:rsidRPr="009D3035" w:rsidRDefault="009D3035" w:rsidP="009D3035">
            <w:pPr>
              <w:jc w:val="both"/>
              <w:rPr>
                <w:color w:val="000000"/>
                <w:sz w:val="18"/>
                <w:szCs w:val="18"/>
                <w:lang w:val="lv-LV"/>
              </w:rPr>
            </w:pPr>
            <w:r w:rsidRPr="009D3035">
              <w:rPr>
                <w:color w:val="000000"/>
                <w:sz w:val="18"/>
                <w:szCs w:val="18"/>
                <w:lang w:val="lv-LV"/>
              </w:rPr>
              <w:t>aprēķins, apraksts un apliecinājums par Precēm, kuras tiek piegādātas atkārtoti izmantojamā primārajā iepakojumā (visā līguma darbības laikā). Pretendentam jānorāda Preču īpatsvars (kg) no kopējā prognozējamā Preču apjomā (kg), kuru iepakojumu pretendents apņemas savākt atkārtotai izmantošanai, vai pārstrādei. Preču iepakojuma pārstrādes gadījumā, pretendentam jāiesniedz pierādījumi (līgums, pārstrādātāja apliecinājums), ka savāktais iepakojums tiks pārstrādāts attiecīgi sertificētajā vai licenzētajā uzņēmumā. Par iepakojumu, kuru pretendents apņemas savākt atkārtotai izmantošanai, jāiesniedz attiecīgs apliecinājums, kāda veida iepakojums tiks izmantots.</w:t>
            </w:r>
          </w:p>
        </w:tc>
      </w:tr>
      <w:tr w:rsidR="009D3035" w:rsidRPr="000B0587" w:rsidTr="009D3035">
        <w:trPr>
          <w:trHeight w:val="459"/>
        </w:trPr>
        <w:tc>
          <w:tcPr>
            <w:tcW w:w="1702" w:type="dxa"/>
            <w:vAlign w:val="center"/>
          </w:tcPr>
          <w:p w:rsidR="009D3035" w:rsidRPr="009D3035" w:rsidRDefault="009D3035" w:rsidP="009D3035">
            <w:pPr>
              <w:jc w:val="center"/>
              <w:rPr>
                <w:sz w:val="18"/>
                <w:szCs w:val="18"/>
                <w:lang w:val="lv-LV"/>
              </w:rPr>
            </w:pPr>
            <w:r w:rsidRPr="009D3035">
              <w:rPr>
                <w:sz w:val="18"/>
                <w:szCs w:val="18"/>
                <w:lang w:val="lv-LV"/>
              </w:rPr>
              <w:t>4.1.7.</w:t>
            </w:r>
          </w:p>
        </w:tc>
        <w:tc>
          <w:tcPr>
            <w:tcW w:w="7257" w:type="dxa"/>
            <w:vAlign w:val="center"/>
          </w:tcPr>
          <w:p w:rsidR="009D3035" w:rsidRPr="009D3035" w:rsidRDefault="009D3035" w:rsidP="009D3035">
            <w:pPr>
              <w:contextualSpacing/>
              <w:jc w:val="both"/>
              <w:rPr>
                <w:sz w:val="18"/>
                <w:szCs w:val="18"/>
                <w:lang w:val="lv-LV" w:eastAsia="lv-LV"/>
              </w:rPr>
            </w:pPr>
            <w:r w:rsidRPr="009D3035">
              <w:rPr>
                <w:sz w:val="18"/>
                <w:szCs w:val="18"/>
                <w:lang w:val="lv-LV" w:eastAsia="lv-LV"/>
              </w:rPr>
              <w:t>Precēm, kurām ir speciālas norādes Tehniskajā specifikācijā, jāiesniedz sertifikāts, kas apliecina Preces atbilstību Nolikuma prasībām.</w:t>
            </w:r>
          </w:p>
        </w:tc>
      </w:tr>
    </w:tbl>
    <w:p w:rsidR="00DA2282" w:rsidRPr="006052DB" w:rsidRDefault="00DA2282" w:rsidP="001C70C9">
      <w:pPr>
        <w:ind w:right="-1"/>
        <w:jc w:val="both"/>
        <w:rPr>
          <w:b/>
          <w:lang w:val="lv-LV"/>
        </w:rPr>
      </w:pPr>
    </w:p>
    <w:p w:rsidR="001C70C9" w:rsidRPr="006052DB" w:rsidRDefault="00DA2282" w:rsidP="00DA2282">
      <w:pPr>
        <w:ind w:right="-1"/>
        <w:jc w:val="both"/>
        <w:rPr>
          <w:b/>
          <w:highlight w:val="yellow"/>
          <w:lang w:val="lv-LV"/>
        </w:rPr>
      </w:pPr>
      <w:r w:rsidRPr="006052DB">
        <w:rPr>
          <w:lang w:val="lv-LV"/>
        </w:rPr>
        <w:t>Pretendentu iesniegto piedāvājumu atbilstība Nolikuma kvalifikācijas prasībām</w:t>
      </w:r>
    </w:p>
    <w:tbl>
      <w:tblPr>
        <w:tblStyle w:val="TableGrid7"/>
        <w:tblW w:w="8930" w:type="dxa"/>
        <w:tblInd w:w="137" w:type="dxa"/>
        <w:tblLayout w:type="fixed"/>
        <w:tblLook w:val="04A0" w:firstRow="1" w:lastRow="0" w:firstColumn="1" w:lastColumn="0" w:noHBand="0" w:noVBand="1"/>
      </w:tblPr>
      <w:tblGrid>
        <w:gridCol w:w="1276"/>
        <w:gridCol w:w="992"/>
        <w:gridCol w:w="992"/>
        <w:gridCol w:w="993"/>
        <w:gridCol w:w="992"/>
        <w:gridCol w:w="992"/>
        <w:gridCol w:w="1134"/>
        <w:gridCol w:w="1559"/>
      </w:tblGrid>
      <w:tr w:rsidR="009D3035" w:rsidRPr="009D3035" w:rsidTr="009D3035">
        <w:tc>
          <w:tcPr>
            <w:tcW w:w="1276" w:type="dxa"/>
            <w:vMerge w:val="restart"/>
          </w:tcPr>
          <w:p w:rsidR="009D3035" w:rsidRPr="009D3035" w:rsidRDefault="009D3035" w:rsidP="009D3035">
            <w:pPr>
              <w:tabs>
                <w:tab w:val="left" w:pos="3686"/>
                <w:tab w:val="left" w:pos="6237"/>
              </w:tabs>
              <w:ind w:right="-2"/>
              <w:jc w:val="both"/>
              <w:rPr>
                <w:rFonts w:eastAsia="Calibri"/>
                <w:b/>
                <w:sz w:val="18"/>
                <w:szCs w:val="18"/>
                <w:lang w:val="lv-LV"/>
              </w:rPr>
            </w:pPr>
            <w:r w:rsidRPr="009D3035">
              <w:rPr>
                <w:rFonts w:eastAsia="Calibri"/>
                <w:b/>
                <w:sz w:val="18"/>
                <w:szCs w:val="18"/>
                <w:lang w:val="lv-LV"/>
              </w:rPr>
              <w:t>Pretendenta nosaukums</w:t>
            </w:r>
          </w:p>
        </w:tc>
        <w:tc>
          <w:tcPr>
            <w:tcW w:w="7654" w:type="dxa"/>
            <w:gridSpan w:val="7"/>
          </w:tcPr>
          <w:p w:rsidR="009D3035" w:rsidRPr="009D3035" w:rsidRDefault="009D3035" w:rsidP="009D3035">
            <w:pPr>
              <w:tabs>
                <w:tab w:val="left" w:pos="3686"/>
                <w:tab w:val="left" w:pos="6237"/>
              </w:tabs>
              <w:ind w:right="-2"/>
              <w:jc w:val="center"/>
              <w:rPr>
                <w:rFonts w:eastAsia="Calibri"/>
                <w:b/>
                <w:sz w:val="18"/>
                <w:szCs w:val="18"/>
                <w:lang w:val="lv-LV"/>
              </w:rPr>
            </w:pPr>
            <w:r w:rsidRPr="009D3035">
              <w:rPr>
                <w:b/>
                <w:sz w:val="18"/>
                <w:szCs w:val="18"/>
                <w:lang w:val="lv-LV"/>
              </w:rPr>
              <w:t>Nolikuma apakšpunkta Nr.</w:t>
            </w:r>
          </w:p>
        </w:tc>
      </w:tr>
      <w:tr w:rsidR="009D3035" w:rsidRPr="009D3035" w:rsidTr="009D3035">
        <w:tc>
          <w:tcPr>
            <w:tcW w:w="1276" w:type="dxa"/>
            <w:vMerge/>
          </w:tcPr>
          <w:p w:rsidR="009D3035" w:rsidRPr="009D3035" w:rsidRDefault="009D3035" w:rsidP="009D3035">
            <w:pPr>
              <w:tabs>
                <w:tab w:val="left" w:pos="3686"/>
                <w:tab w:val="left" w:pos="6237"/>
              </w:tabs>
              <w:ind w:right="-2"/>
              <w:jc w:val="both"/>
              <w:rPr>
                <w:rFonts w:eastAsia="Calibri"/>
                <w:sz w:val="18"/>
                <w:szCs w:val="18"/>
                <w:lang w:val="lv-LV"/>
              </w:rPr>
            </w:pPr>
          </w:p>
        </w:tc>
        <w:tc>
          <w:tcPr>
            <w:tcW w:w="992" w:type="dxa"/>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4.1.1.</w:t>
            </w:r>
          </w:p>
        </w:tc>
        <w:tc>
          <w:tcPr>
            <w:tcW w:w="992" w:type="dxa"/>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4.1.2.</w:t>
            </w:r>
          </w:p>
        </w:tc>
        <w:tc>
          <w:tcPr>
            <w:tcW w:w="993" w:type="dxa"/>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4.1.3.</w:t>
            </w:r>
          </w:p>
        </w:tc>
        <w:tc>
          <w:tcPr>
            <w:tcW w:w="992" w:type="dxa"/>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4.1.4.</w:t>
            </w:r>
          </w:p>
        </w:tc>
        <w:tc>
          <w:tcPr>
            <w:tcW w:w="992" w:type="dxa"/>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4.1.5.</w:t>
            </w:r>
          </w:p>
        </w:tc>
        <w:tc>
          <w:tcPr>
            <w:tcW w:w="1134" w:type="dxa"/>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4.1.6.</w:t>
            </w:r>
          </w:p>
        </w:tc>
        <w:tc>
          <w:tcPr>
            <w:tcW w:w="1559" w:type="dxa"/>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4.1.7.</w:t>
            </w:r>
          </w:p>
        </w:tc>
      </w:tr>
      <w:tr w:rsidR="009D3035" w:rsidRPr="009D3035" w:rsidTr="009D3035">
        <w:tc>
          <w:tcPr>
            <w:tcW w:w="1276" w:type="dxa"/>
          </w:tcPr>
          <w:p w:rsidR="009D3035" w:rsidRPr="009D3035" w:rsidRDefault="009D3035" w:rsidP="009D3035">
            <w:pPr>
              <w:tabs>
                <w:tab w:val="left" w:pos="3686"/>
                <w:tab w:val="left" w:pos="6237"/>
              </w:tabs>
              <w:ind w:right="-2"/>
              <w:jc w:val="both"/>
              <w:rPr>
                <w:rFonts w:eastAsia="Calibri"/>
                <w:sz w:val="18"/>
                <w:szCs w:val="18"/>
                <w:lang w:val="lv-LV"/>
              </w:rPr>
            </w:pPr>
            <w:r w:rsidRPr="009D3035">
              <w:rPr>
                <w:bCs/>
                <w:sz w:val="18"/>
                <w:szCs w:val="18"/>
                <w:lang w:val="lv-LV"/>
              </w:rPr>
              <w:t>SIA "Futurus food"</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3"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134"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559"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Nav nepieciešams</w:t>
            </w:r>
          </w:p>
        </w:tc>
      </w:tr>
      <w:tr w:rsidR="009D3035" w:rsidRPr="009D3035" w:rsidTr="009D3035">
        <w:tc>
          <w:tcPr>
            <w:tcW w:w="1276" w:type="dxa"/>
          </w:tcPr>
          <w:p w:rsidR="009D3035" w:rsidRPr="009D3035" w:rsidRDefault="009D3035" w:rsidP="009D3035">
            <w:pPr>
              <w:tabs>
                <w:tab w:val="left" w:pos="3686"/>
                <w:tab w:val="left" w:pos="6237"/>
              </w:tabs>
              <w:ind w:right="-2"/>
              <w:jc w:val="both"/>
              <w:rPr>
                <w:rFonts w:eastAsia="Calibri"/>
                <w:sz w:val="18"/>
                <w:szCs w:val="18"/>
                <w:lang w:val="lv-LV"/>
              </w:rPr>
            </w:pPr>
            <w:r w:rsidRPr="009D3035">
              <w:rPr>
                <w:bCs/>
                <w:sz w:val="18"/>
                <w:szCs w:val="18"/>
                <w:lang w:val="lv-LV"/>
              </w:rPr>
              <w:t xml:space="preserve">AS "Hanzas maiznīcas" </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3"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134"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559"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Nav nepieciešams</w:t>
            </w:r>
          </w:p>
        </w:tc>
      </w:tr>
      <w:tr w:rsidR="009D3035" w:rsidRPr="009D3035" w:rsidTr="009D3035">
        <w:tc>
          <w:tcPr>
            <w:tcW w:w="1276" w:type="dxa"/>
          </w:tcPr>
          <w:p w:rsidR="009D3035" w:rsidRPr="009D3035" w:rsidRDefault="009D3035" w:rsidP="009D3035">
            <w:pPr>
              <w:tabs>
                <w:tab w:val="left" w:pos="3686"/>
                <w:tab w:val="left" w:pos="6237"/>
              </w:tabs>
              <w:ind w:right="-2"/>
              <w:jc w:val="both"/>
              <w:rPr>
                <w:rFonts w:eastAsia="Calibri"/>
                <w:sz w:val="18"/>
                <w:szCs w:val="18"/>
                <w:lang w:val="lv-LV"/>
              </w:rPr>
            </w:pPr>
            <w:r w:rsidRPr="009D3035">
              <w:rPr>
                <w:bCs/>
                <w:sz w:val="18"/>
                <w:szCs w:val="18"/>
                <w:lang w:val="lv-LV"/>
              </w:rPr>
              <w:t xml:space="preserve">SIA "Kabuleti Fruit" </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3"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134"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559"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Nav iesniegts</w:t>
            </w:r>
          </w:p>
        </w:tc>
      </w:tr>
      <w:tr w:rsidR="009D3035" w:rsidRPr="009D3035" w:rsidTr="009D3035">
        <w:tc>
          <w:tcPr>
            <w:tcW w:w="1276" w:type="dxa"/>
          </w:tcPr>
          <w:p w:rsidR="009D3035" w:rsidRPr="009D3035" w:rsidRDefault="009D3035" w:rsidP="009D3035">
            <w:pPr>
              <w:tabs>
                <w:tab w:val="left" w:pos="3686"/>
                <w:tab w:val="left" w:pos="6237"/>
              </w:tabs>
              <w:ind w:right="-2"/>
              <w:jc w:val="both"/>
              <w:rPr>
                <w:bCs/>
                <w:sz w:val="18"/>
                <w:szCs w:val="18"/>
                <w:lang w:val="lv-LV"/>
              </w:rPr>
            </w:pPr>
            <w:r w:rsidRPr="009D3035">
              <w:rPr>
                <w:bCs/>
                <w:sz w:val="18"/>
                <w:szCs w:val="18"/>
                <w:lang w:val="lv-LV"/>
              </w:rPr>
              <w:t>SIA "Kurzemes Gaļsaimnieks"</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3"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134"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559"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Nav nepieciešams</w:t>
            </w:r>
          </w:p>
        </w:tc>
      </w:tr>
      <w:tr w:rsidR="009D3035" w:rsidRPr="009D3035" w:rsidTr="009D3035">
        <w:tc>
          <w:tcPr>
            <w:tcW w:w="1276" w:type="dxa"/>
          </w:tcPr>
          <w:p w:rsidR="009D3035" w:rsidRPr="009D3035" w:rsidRDefault="009D3035" w:rsidP="009D3035">
            <w:pPr>
              <w:tabs>
                <w:tab w:val="left" w:pos="3686"/>
                <w:tab w:val="left" w:pos="6237"/>
              </w:tabs>
              <w:ind w:right="-2"/>
              <w:jc w:val="both"/>
              <w:rPr>
                <w:rFonts w:eastAsia="Calibri"/>
                <w:sz w:val="18"/>
                <w:szCs w:val="18"/>
                <w:lang w:val="lv-LV"/>
              </w:rPr>
            </w:pPr>
            <w:r w:rsidRPr="009D3035">
              <w:rPr>
                <w:bCs/>
                <w:sz w:val="18"/>
                <w:szCs w:val="18"/>
                <w:lang w:val="lv-LV"/>
              </w:rPr>
              <w:t xml:space="preserve">AS "Latvijas Maiznieks" </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left="-124" w:right="-2" w:firstLine="124"/>
              <w:jc w:val="center"/>
              <w:rPr>
                <w:rFonts w:eastAsia="Calibri"/>
                <w:sz w:val="18"/>
                <w:szCs w:val="18"/>
                <w:lang w:val="lv-LV"/>
              </w:rPr>
            </w:pPr>
            <w:r w:rsidRPr="009D3035">
              <w:rPr>
                <w:rFonts w:eastAsia="Calibri"/>
                <w:sz w:val="18"/>
                <w:szCs w:val="18"/>
                <w:lang w:val="lv-LV"/>
              </w:rPr>
              <w:t>Iesniegts/ atbilst</w:t>
            </w:r>
          </w:p>
        </w:tc>
        <w:tc>
          <w:tcPr>
            <w:tcW w:w="993"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134"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559"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Nav nepieciešams</w:t>
            </w:r>
          </w:p>
        </w:tc>
      </w:tr>
      <w:tr w:rsidR="009D3035" w:rsidRPr="009D3035" w:rsidTr="009D3035">
        <w:tc>
          <w:tcPr>
            <w:tcW w:w="1276" w:type="dxa"/>
          </w:tcPr>
          <w:p w:rsidR="009D3035" w:rsidRPr="009D3035" w:rsidRDefault="009D3035" w:rsidP="009D3035">
            <w:pPr>
              <w:tabs>
                <w:tab w:val="left" w:pos="3686"/>
                <w:tab w:val="left" w:pos="6237"/>
              </w:tabs>
              <w:ind w:right="-2"/>
              <w:jc w:val="both"/>
              <w:rPr>
                <w:rFonts w:eastAsia="Calibri"/>
                <w:sz w:val="18"/>
                <w:szCs w:val="18"/>
                <w:lang w:val="lv-LV"/>
              </w:rPr>
            </w:pPr>
            <w:r w:rsidRPr="009D3035">
              <w:rPr>
                <w:bCs/>
                <w:sz w:val="18"/>
                <w:szCs w:val="18"/>
                <w:lang w:val="lv-LV"/>
              </w:rPr>
              <w:t xml:space="preserve">SIA "Regat" </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3"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134"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559"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r>
      <w:tr w:rsidR="009D3035" w:rsidRPr="009D3035" w:rsidTr="009D3035">
        <w:tc>
          <w:tcPr>
            <w:tcW w:w="1276" w:type="dxa"/>
          </w:tcPr>
          <w:p w:rsidR="009D3035" w:rsidRPr="009D3035" w:rsidRDefault="009D3035" w:rsidP="009D3035">
            <w:pPr>
              <w:tabs>
                <w:tab w:val="left" w:pos="3686"/>
                <w:tab w:val="left" w:pos="6237"/>
              </w:tabs>
              <w:ind w:right="-2"/>
              <w:jc w:val="both"/>
              <w:rPr>
                <w:rFonts w:eastAsia="Calibri"/>
                <w:sz w:val="18"/>
                <w:szCs w:val="18"/>
                <w:lang w:val="lv-LV"/>
              </w:rPr>
            </w:pPr>
            <w:r w:rsidRPr="009D3035">
              <w:rPr>
                <w:bCs/>
                <w:sz w:val="18"/>
                <w:szCs w:val="18"/>
                <w:lang w:val="lv-LV"/>
              </w:rPr>
              <w:t xml:space="preserve">SIA "Rēzeknes gaļas kombināts" </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3"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134"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atbilstv</w:t>
            </w:r>
          </w:p>
        </w:tc>
        <w:tc>
          <w:tcPr>
            <w:tcW w:w="1559"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Nav nepieciešams</w:t>
            </w:r>
          </w:p>
        </w:tc>
      </w:tr>
      <w:tr w:rsidR="009D3035" w:rsidRPr="009D3035" w:rsidTr="009D3035">
        <w:tc>
          <w:tcPr>
            <w:tcW w:w="1276" w:type="dxa"/>
          </w:tcPr>
          <w:p w:rsidR="009D3035" w:rsidRPr="009D3035" w:rsidRDefault="009D3035" w:rsidP="009D3035">
            <w:pPr>
              <w:tabs>
                <w:tab w:val="left" w:pos="3686"/>
                <w:tab w:val="left" w:pos="6237"/>
              </w:tabs>
              <w:ind w:right="-2"/>
              <w:jc w:val="both"/>
              <w:rPr>
                <w:bCs/>
                <w:sz w:val="18"/>
                <w:szCs w:val="18"/>
                <w:lang w:val="lv-LV"/>
              </w:rPr>
            </w:pPr>
            <w:r w:rsidRPr="009D3035">
              <w:rPr>
                <w:bCs/>
                <w:sz w:val="18"/>
                <w:szCs w:val="18"/>
                <w:lang w:val="lv-LV"/>
              </w:rPr>
              <w:t>AS "RĪGAS PIENA KOMBINĀTS"</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3"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134"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559"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Nav nepieciešams</w:t>
            </w:r>
          </w:p>
        </w:tc>
      </w:tr>
      <w:tr w:rsidR="009D3035" w:rsidRPr="009D3035" w:rsidTr="009D3035">
        <w:tc>
          <w:tcPr>
            <w:tcW w:w="1276" w:type="dxa"/>
          </w:tcPr>
          <w:p w:rsidR="009D3035" w:rsidRPr="009D3035" w:rsidRDefault="009D3035" w:rsidP="009D3035">
            <w:pPr>
              <w:tabs>
                <w:tab w:val="left" w:pos="3686"/>
                <w:tab w:val="left" w:pos="6237"/>
              </w:tabs>
              <w:ind w:right="-2"/>
              <w:jc w:val="both"/>
              <w:rPr>
                <w:rFonts w:eastAsia="Calibri"/>
                <w:sz w:val="18"/>
                <w:szCs w:val="18"/>
                <w:lang w:val="lv-LV"/>
              </w:rPr>
            </w:pPr>
            <w:r w:rsidRPr="009D3035">
              <w:rPr>
                <w:bCs/>
                <w:sz w:val="18"/>
                <w:szCs w:val="18"/>
                <w:lang w:val="lv-LV"/>
              </w:rPr>
              <w:t xml:space="preserve">SIA "Sanitex" </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3"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992"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134"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c>
          <w:tcPr>
            <w:tcW w:w="1559" w:type="dxa"/>
            <w:vAlign w:val="center"/>
          </w:tcPr>
          <w:p w:rsidR="009D3035" w:rsidRPr="009D3035" w:rsidRDefault="009D3035" w:rsidP="009D3035">
            <w:pPr>
              <w:tabs>
                <w:tab w:val="left" w:pos="3686"/>
                <w:tab w:val="left" w:pos="6237"/>
              </w:tabs>
              <w:ind w:right="-2"/>
              <w:jc w:val="center"/>
              <w:rPr>
                <w:rFonts w:eastAsia="Calibri"/>
                <w:sz w:val="18"/>
                <w:szCs w:val="18"/>
                <w:lang w:val="lv-LV"/>
              </w:rPr>
            </w:pPr>
            <w:r w:rsidRPr="009D3035">
              <w:rPr>
                <w:rFonts w:eastAsia="Calibri"/>
                <w:sz w:val="18"/>
                <w:szCs w:val="18"/>
                <w:lang w:val="lv-LV"/>
              </w:rPr>
              <w:t>Iesniegts/ atbilst</w:t>
            </w:r>
          </w:p>
        </w:tc>
      </w:tr>
    </w:tbl>
    <w:p w:rsidR="00DA2282" w:rsidRPr="006052DB" w:rsidRDefault="00DA2282" w:rsidP="001C70C9">
      <w:pPr>
        <w:ind w:right="-1"/>
        <w:jc w:val="both"/>
        <w:rPr>
          <w:b/>
          <w:highlight w:val="yellow"/>
          <w:lang w:val="lv-LV"/>
        </w:rPr>
      </w:pPr>
    </w:p>
    <w:p w:rsidR="00DA2282" w:rsidRPr="006052DB" w:rsidRDefault="00DA2282" w:rsidP="001C70C9">
      <w:pPr>
        <w:ind w:right="-1"/>
        <w:jc w:val="both"/>
        <w:rPr>
          <w:b/>
          <w:highlight w:val="yellow"/>
          <w:lang w:val="lv-LV"/>
        </w:rPr>
      </w:pPr>
    </w:p>
    <w:p w:rsidR="00CF0C2E" w:rsidRPr="006052DB" w:rsidRDefault="00CF0C2E" w:rsidP="001C70C9">
      <w:pPr>
        <w:jc w:val="both"/>
        <w:rPr>
          <w:rFonts w:eastAsiaTheme="minorHAnsi"/>
          <w:noProof/>
          <w:lang w:val="lv-LV"/>
        </w:rPr>
      </w:pPr>
    </w:p>
    <w:p w:rsidR="00096F94" w:rsidRPr="006052DB" w:rsidRDefault="00E82E97" w:rsidP="001C70C9">
      <w:pPr>
        <w:jc w:val="both"/>
        <w:rPr>
          <w:b/>
          <w:lang w:val="lv-LV"/>
        </w:rPr>
      </w:pPr>
      <w:r w:rsidRPr="006052DB">
        <w:rPr>
          <w:b/>
          <w:lang w:val="lv-LV"/>
        </w:rPr>
        <w:t>8</w:t>
      </w:r>
      <w:r w:rsidR="00B67C54" w:rsidRPr="006052DB">
        <w:rPr>
          <w:b/>
          <w:lang w:val="lv-LV"/>
        </w:rPr>
        <w:t xml:space="preserve">. </w:t>
      </w:r>
      <w:r w:rsidR="00F45B7B" w:rsidRPr="006052DB">
        <w:rPr>
          <w:b/>
          <w:lang w:val="lv-LV"/>
        </w:rPr>
        <w:t xml:space="preserve">Pretendenta piedāvājuma izvēles </w:t>
      </w:r>
      <w:r w:rsidR="00047DDA" w:rsidRPr="006052DB">
        <w:rPr>
          <w:b/>
          <w:lang w:val="lv-LV"/>
        </w:rPr>
        <w:t>kritērijs:</w:t>
      </w:r>
    </w:p>
    <w:p w:rsidR="009D3035" w:rsidRPr="009D3035" w:rsidRDefault="009D3035" w:rsidP="009D3035">
      <w:pPr>
        <w:ind w:firstLine="709"/>
        <w:jc w:val="both"/>
        <w:rPr>
          <w:lang w:val="lv-LV" w:eastAsia="lv-LV"/>
        </w:rPr>
      </w:pPr>
      <w:r w:rsidRPr="009D3035">
        <w:rPr>
          <w:lang w:val="lv-LV" w:eastAsia="lv-LV"/>
        </w:rPr>
        <w:t>"</w:t>
      </w:r>
      <w:r w:rsidRPr="009D3035">
        <w:rPr>
          <w:b/>
          <w:lang w:val="lv-LV" w:eastAsia="lv-LV"/>
        </w:rPr>
        <w:t>7.1.</w:t>
      </w:r>
      <w:r w:rsidRPr="009D3035">
        <w:rPr>
          <w:lang w:val="lv-LV" w:eastAsia="lv-LV"/>
        </w:rPr>
        <w:t> Piedāvājumu vērtēšana un salīdzināšana notiek saskaņā ar Nolikuma 7.2. – 7.6. apakšpunktā noteiktajiem saimnieciski visizdevīgākā Tehniskai specifikācijai atbilstošā piedāvājuma noteikšanas kritērijiem. Piedāvājumu vērtēšana un salīdzināšana notiek katrā Iepirkuma daļā atsevišķi.</w:t>
      </w:r>
    </w:p>
    <w:p w:rsidR="009D3035" w:rsidRPr="009D3035" w:rsidRDefault="009D3035" w:rsidP="009D3035">
      <w:pPr>
        <w:ind w:firstLine="709"/>
        <w:jc w:val="both"/>
        <w:rPr>
          <w:lang w:val="lv-LV" w:eastAsia="lv-LV"/>
        </w:rPr>
      </w:pPr>
      <w:r w:rsidRPr="009D3035">
        <w:rPr>
          <w:b/>
          <w:lang w:val="lv-LV" w:eastAsia="lv-LV"/>
        </w:rPr>
        <w:t>7.2.</w:t>
      </w:r>
      <w:r w:rsidRPr="009D3035">
        <w:rPr>
          <w:lang w:val="lv-LV" w:eastAsia="lv-LV"/>
        </w:rPr>
        <w:t> Pirmais vērtēšanas kritērijs "Preces viszemākā nosacītā līgumcena". Nosacīto līgumcenu veido Iepirkumā norādīto Preču cena par vienu vienību, iekļaujot nodokļus un izdevumus (t.sk. ar piegādi saistītos izdevumus līdz ieslodzījuma vietām u.c.), bez pievienotās vērtības nodokļa (turpmāk – PVN), kas reizināta ar Tehniskajā specifikācijā norādīto aptuveno nepieciešamo atbilstošo Preču daudzumu.</w:t>
      </w:r>
    </w:p>
    <w:p w:rsidR="009D3035" w:rsidRPr="009D3035" w:rsidRDefault="009D3035" w:rsidP="009D3035">
      <w:pPr>
        <w:ind w:firstLine="709"/>
        <w:jc w:val="both"/>
        <w:rPr>
          <w:lang w:val="lv-LV" w:eastAsia="lv-LV"/>
        </w:rPr>
      </w:pPr>
      <w:r w:rsidRPr="009D3035">
        <w:rPr>
          <w:b/>
          <w:lang w:val="lv-LV" w:eastAsia="lv-LV"/>
        </w:rPr>
        <w:t>7.3.</w:t>
      </w:r>
      <w:r w:rsidRPr="009D3035">
        <w:rPr>
          <w:lang w:val="lv-LV" w:eastAsia="lv-LV"/>
        </w:rPr>
        <w:t> Otrais vērtēšanas kritērijs "Preču daudzums, kas atbilst bioloģiskās lauksaimniecības, nacionālās pārtikas kvalitātes shēmas vai lauksaimniecības produktu integrētās audzēšanas prasībām".</w:t>
      </w:r>
    </w:p>
    <w:p w:rsidR="009D3035" w:rsidRPr="009D3035" w:rsidRDefault="009D3035" w:rsidP="009D3035">
      <w:pPr>
        <w:ind w:firstLine="709"/>
        <w:jc w:val="both"/>
        <w:rPr>
          <w:lang w:val="lv-LV" w:eastAsia="lv-LV"/>
        </w:rPr>
      </w:pPr>
      <w:r w:rsidRPr="009D3035">
        <w:rPr>
          <w:b/>
          <w:lang w:val="lv-LV" w:eastAsia="lv-LV"/>
        </w:rPr>
        <w:t>7.4.</w:t>
      </w:r>
      <w:r w:rsidRPr="009D3035">
        <w:rPr>
          <w:lang w:val="lv-LV" w:eastAsia="lv-LV"/>
        </w:rPr>
        <w:t> Trešais vērtēšanas kritērijs "Preču īpatsvars (daudzums), kas tiek piegādāts atkārtoti izmantojamā primārajā iepakojumā vai pārstrādei pārdzetajā iepakojumā".</w:t>
      </w:r>
    </w:p>
    <w:p w:rsidR="009D3035" w:rsidRPr="009D3035" w:rsidRDefault="009D3035" w:rsidP="009D3035">
      <w:pPr>
        <w:ind w:firstLine="709"/>
        <w:jc w:val="both"/>
        <w:rPr>
          <w:lang w:val="lv-LV" w:eastAsia="lv-LV"/>
        </w:rPr>
      </w:pPr>
      <w:r w:rsidRPr="009D3035">
        <w:rPr>
          <w:b/>
          <w:lang w:val="lv-LV" w:eastAsia="lv-LV"/>
        </w:rPr>
        <w:t>7.5.</w:t>
      </w:r>
      <w:r w:rsidRPr="009D3035">
        <w:rPr>
          <w:lang w:val="lv-LV" w:eastAsia="lv-LV"/>
        </w:rPr>
        <w:t> Ceturtais vērtēšanas kritērijs "Preču daudzums, kas tiek piegādāts izmantojot autotransportu ar oglekļa dioksīda emisijas un piesārņotāju – slāpekļa oksīdu, metānu nesaturošo ogļūdeņražu un cieto daļiņu daudzumu kas nepārsniedz EURO 5 standartus". Oglekļa dioksīda emisijas un piesārņotāju emisijas uz kilometru nosaka ar standartizētām testu procedūrām, kuras veic Eiropas Komisijas Uzņēmējdarbības un rūpniecības ģenerāldirektorāta automobiļu nozares mājaslapā internetā vai Apvienoto Nāciju Organizācijas Eiropas Ekonomiskās komisijas Iekšzemes transporta komitejas mājaslapā internetā norādītie akreditētie tehniskie dienesti attiecībā uz transportlīdzekļiem, kuriem šādas testu procedūras piemērojamas saskaņā ar normatīvajiem aktiem par tipa apstiprinājumu. Autotransporta valsts reģistrācijas numuri, kas atbilst EURO 5 standartiem, tiks iekļauti piegādes līgumā.</w:t>
      </w:r>
    </w:p>
    <w:p w:rsidR="009D3035" w:rsidRPr="009D3035" w:rsidRDefault="009D3035" w:rsidP="009D3035">
      <w:pPr>
        <w:ind w:firstLine="709"/>
        <w:jc w:val="both"/>
        <w:rPr>
          <w:lang w:val="lv-LV" w:eastAsia="lv-LV"/>
        </w:rPr>
      </w:pPr>
      <w:r w:rsidRPr="009D3035">
        <w:rPr>
          <w:b/>
          <w:lang w:val="lv-LV" w:eastAsia="lv-LV"/>
        </w:rPr>
        <w:t>7.6.</w:t>
      </w:r>
      <w:r w:rsidRPr="009D3035">
        <w:rPr>
          <w:lang w:val="lv-LV" w:eastAsia="lv-LV"/>
        </w:rPr>
        <w:t> Saimnieciski visizdevīgākā piedāvājuma izvēles kritēriji un to skaitliskās vērtības:</w:t>
      </w:r>
    </w:p>
    <w:p w:rsidR="009D3035" w:rsidRPr="009D3035" w:rsidRDefault="009D3035" w:rsidP="009D3035">
      <w:pPr>
        <w:ind w:firstLine="709"/>
        <w:jc w:val="both"/>
        <w:rPr>
          <w:lang w:val="lv-LV" w:eastAsia="lv-LV"/>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5203"/>
        <w:gridCol w:w="2977"/>
      </w:tblGrid>
      <w:tr w:rsidR="009D3035" w:rsidRPr="009D3035" w:rsidTr="009D3035">
        <w:tc>
          <w:tcPr>
            <w:tcW w:w="1176" w:type="dxa"/>
            <w:tcBorders>
              <w:bottom w:val="single" w:sz="4" w:space="0" w:color="auto"/>
            </w:tcBorders>
            <w:vAlign w:val="center"/>
          </w:tcPr>
          <w:p w:rsidR="009D3035" w:rsidRPr="009D3035" w:rsidRDefault="009D3035" w:rsidP="009D3035">
            <w:pPr>
              <w:jc w:val="center"/>
              <w:rPr>
                <w:b/>
                <w:lang w:val="lv-LV" w:eastAsia="lv-LV"/>
              </w:rPr>
            </w:pPr>
            <w:r w:rsidRPr="009D3035">
              <w:rPr>
                <w:b/>
                <w:lang w:val="lv-LV" w:eastAsia="lv-LV"/>
              </w:rPr>
              <w:t>Nr.</w:t>
            </w:r>
          </w:p>
          <w:p w:rsidR="009D3035" w:rsidRPr="009D3035" w:rsidRDefault="009D3035" w:rsidP="009D3035">
            <w:pPr>
              <w:jc w:val="center"/>
              <w:rPr>
                <w:b/>
                <w:lang w:val="lv-LV" w:eastAsia="lv-LV"/>
              </w:rPr>
            </w:pPr>
            <w:r w:rsidRPr="009D3035">
              <w:rPr>
                <w:b/>
                <w:lang w:val="lv-LV" w:eastAsia="lv-LV"/>
              </w:rPr>
              <w:t>p.k.</w:t>
            </w:r>
          </w:p>
        </w:tc>
        <w:tc>
          <w:tcPr>
            <w:tcW w:w="5203" w:type="dxa"/>
            <w:tcBorders>
              <w:bottom w:val="single" w:sz="4" w:space="0" w:color="auto"/>
            </w:tcBorders>
            <w:vAlign w:val="center"/>
          </w:tcPr>
          <w:p w:rsidR="009D3035" w:rsidRPr="009D3035" w:rsidRDefault="009D3035" w:rsidP="009D3035">
            <w:pPr>
              <w:jc w:val="center"/>
              <w:rPr>
                <w:b/>
                <w:lang w:val="lv-LV" w:eastAsia="lv-LV"/>
              </w:rPr>
            </w:pPr>
            <w:r w:rsidRPr="009D3035">
              <w:rPr>
                <w:b/>
                <w:lang w:val="lv-LV" w:eastAsia="lv-LV"/>
              </w:rPr>
              <w:t>Vērtēšanas kritēriji</w:t>
            </w:r>
          </w:p>
        </w:tc>
        <w:tc>
          <w:tcPr>
            <w:tcW w:w="2977" w:type="dxa"/>
            <w:tcBorders>
              <w:bottom w:val="single" w:sz="4" w:space="0" w:color="auto"/>
            </w:tcBorders>
            <w:vAlign w:val="center"/>
          </w:tcPr>
          <w:p w:rsidR="009D3035" w:rsidRPr="009D3035" w:rsidRDefault="009D3035" w:rsidP="009D3035">
            <w:pPr>
              <w:jc w:val="center"/>
              <w:rPr>
                <w:b/>
                <w:lang w:val="lv-LV" w:eastAsia="lv-LV"/>
              </w:rPr>
            </w:pPr>
            <w:r w:rsidRPr="009D3035">
              <w:rPr>
                <w:b/>
                <w:lang w:val="lv-LV" w:eastAsia="lv-LV"/>
              </w:rPr>
              <w:t>Īpatsvars vērtēšanā (punktu skaits)</w:t>
            </w:r>
          </w:p>
        </w:tc>
      </w:tr>
      <w:tr w:rsidR="009D3035" w:rsidRPr="009D3035" w:rsidTr="009D3035">
        <w:tc>
          <w:tcPr>
            <w:tcW w:w="1176" w:type="dxa"/>
            <w:tcBorders>
              <w:bottom w:val="single" w:sz="4" w:space="0" w:color="auto"/>
            </w:tcBorders>
            <w:vAlign w:val="center"/>
          </w:tcPr>
          <w:p w:rsidR="009D3035" w:rsidRPr="009D3035" w:rsidRDefault="009D3035" w:rsidP="009D3035">
            <w:pPr>
              <w:jc w:val="center"/>
              <w:rPr>
                <w:lang w:val="lv-LV" w:eastAsia="lv-LV"/>
              </w:rPr>
            </w:pPr>
            <w:r w:rsidRPr="009D3035">
              <w:rPr>
                <w:lang w:val="lv-LV" w:eastAsia="lv-LV"/>
              </w:rPr>
              <w:t>1.</w:t>
            </w:r>
          </w:p>
        </w:tc>
        <w:tc>
          <w:tcPr>
            <w:tcW w:w="5203" w:type="dxa"/>
            <w:tcBorders>
              <w:bottom w:val="single" w:sz="4" w:space="0" w:color="auto"/>
            </w:tcBorders>
            <w:vAlign w:val="center"/>
          </w:tcPr>
          <w:p w:rsidR="009D3035" w:rsidRPr="009D3035" w:rsidRDefault="009D3035" w:rsidP="009D3035">
            <w:pPr>
              <w:ind w:firstLine="709"/>
              <w:jc w:val="both"/>
              <w:rPr>
                <w:lang w:val="lv-LV" w:eastAsia="lv-LV"/>
              </w:rPr>
            </w:pPr>
            <w:r w:rsidRPr="009D3035">
              <w:rPr>
                <w:lang w:val="lv-LV" w:eastAsia="lv-LV"/>
              </w:rPr>
              <w:t>Preces viszemākā nosacītā līgumcena</w:t>
            </w:r>
          </w:p>
        </w:tc>
        <w:tc>
          <w:tcPr>
            <w:tcW w:w="2977" w:type="dxa"/>
            <w:tcBorders>
              <w:bottom w:val="single" w:sz="4" w:space="0" w:color="auto"/>
            </w:tcBorders>
            <w:vAlign w:val="center"/>
          </w:tcPr>
          <w:p w:rsidR="009D3035" w:rsidRPr="009D3035" w:rsidRDefault="009D3035" w:rsidP="009D3035">
            <w:pPr>
              <w:ind w:firstLine="709"/>
              <w:jc w:val="both"/>
              <w:rPr>
                <w:b/>
                <w:lang w:val="lv-LV" w:eastAsia="lv-LV"/>
              </w:rPr>
            </w:pPr>
            <w:r w:rsidRPr="009D3035">
              <w:rPr>
                <w:b/>
                <w:lang w:val="lv-LV" w:eastAsia="lv-LV"/>
              </w:rPr>
              <w:t>50 punkti</w:t>
            </w:r>
          </w:p>
        </w:tc>
      </w:tr>
      <w:tr w:rsidR="009D3035" w:rsidRPr="009D3035" w:rsidTr="009D3035">
        <w:tc>
          <w:tcPr>
            <w:tcW w:w="1176" w:type="dxa"/>
            <w:tcBorders>
              <w:top w:val="single" w:sz="4" w:space="0" w:color="auto"/>
              <w:left w:val="single" w:sz="4" w:space="0" w:color="auto"/>
              <w:bottom w:val="single" w:sz="4" w:space="0" w:color="auto"/>
            </w:tcBorders>
            <w:vAlign w:val="center"/>
          </w:tcPr>
          <w:p w:rsidR="009D3035" w:rsidRPr="009D3035" w:rsidRDefault="009D3035" w:rsidP="009D3035">
            <w:pPr>
              <w:jc w:val="center"/>
              <w:rPr>
                <w:lang w:val="lv-LV" w:eastAsia="lv-LV"/>
              </w:rPr>
            </w:pPr>
            <w:r w:rsidRPr="009D3035">
              <w:rPr>
                <w:lang w:val="lv-LV" w:eastAsia="lv-LV"/>
              </w:rPr>
              <w:t>2.</w:t>
            </w:r>
          </w:p>
        </w:tc>
        <w:tc>
          <w:tcPr>
            <w:tcW w:w="5203" w:type="dxa"/>
            <w:tcBorders>
              <w:top w:val="single" w:sz="4" w:space="0" w:color="auto"/>
              <w:bottom w:val="single" w:sz="4" w:space="0" w:color="auto"/>
            </w:tcBorders>
            <w:vAlign w:val="center"/>
          </w:tcPr>
          <w:p w:rsidR="009D3035" w:rsidRPr="009D3035" w:rsidRDefault="009D3035" w:rsidP="009D3035">
            <w:pPr>
              <w:jc w:val="both"/>
              <w:rPr>
                <w:lang w:val="lv-LV" w:eastAsia="lv-LV"/>
              </w:rPr>
            </w:pPr>
            <w:r w:rsidRPr="009D3035">
              <w:rPr>
                <w:lang w:val="lv-LV" w:eastAsia="lv-LV"/>
              </w:rPr>
              <w:t>Preču daudzums, kas atbilst bioloģiskās lauksaimniecības, nacionālās pārtikas kvalitātes shēmas vai lauksaimniecības produktu integrētās audzēšanas prasībām.</w:t>
            </w:r>
          </w:p>
        </w:tc>
        <w:tc>
          <w:tcPr>
            <w:tcW w:w="2977" w:type="dxa"/>
            <w:tcBorders>
              <w:top w:val="single" w:sz="4" w:space="0" w:color="auto"/>
              <w:bottom w:val="single" w:sz="4" w:space="0" w:color="auto"/>
              <w:right w:val="single" w:sz="4" w:space="0" w:color="auto"/>
            </w:tcBorders>
            <w:vAlign w:val="center"/>
          </w:tcPr>
          <w:p w:rsidR="009D3035" w:rsidRPr="009D3035" w:rsidRDefault="009D3035" w:rsidP="009D3035">
            <w:pPr>
              <w:ind w:firstLine="709"/>
              <w:jc w:val="both"/>
              <w:rPr>
                <w:b/>
                <w:lang w:val="lv-LV" w:eastAsia="lv-LV"/>
              </w:rPr>
            </w:pPr>
            <w:r w:rsidRPr="009D3035">
              <w:rPr>
                <w:b/>
                <w:lang w:val="lv-LV" w:eastAsia="lv-LV"/>
              </w:rPr>
              <w:t>20 punkti</w:t>
            </w:r>
          </w:p>
        </w:tc>
      </w:tr>
      <w:tr w:rsidR="009D3035" w:rsidRPr="009D3035" w:rsidTr="009D3035">
        <w:tc>
          <w:tcPr>
            <w:tcW w:w="1176" w:type="dxa"/>
            <w:tcBorders>
              <w:top w:val="single" w:sz="4" w:space="0" w:color="auto"/>
              <w:left w:val="single" w:sz="4" w:space="0" w:color="auto"/>
              <w:bottom w:val="single" w:sz="4" w:space="0" w:color="auto"/>
            </w:tcBorders>
            <w:vAlign w:val="center"/>
          </w:tcPr>
          <w:p w:rsidR="009D3035" w:rsidRPr="009D3035" w:rsidRDefault="009D3035" w:rsidP="009D3035">
            <w:pPr>
              <w:jc w:val="center"/>
              <w:rPr>
                <w:lang w:val="lv-LV" w:eastAsia="lv-LV"/>
              </w:rPr>
            </w:pPr>
            <w:r w:rsidRPr="009D3035">
              <w:rPr>
                <w:lang w:val="lv-LV" w:eastAsia="lv-LV"/>
              </w:rPr>
              <w:t>3.</w:t>
            </w:r>
          </w:p>
        </w:tc>
        <w:tc>
          <w:tcPr>
            <w:tcW w:w="5203" w:type="dxa"/>
            <w:tcBorders>
              <w:top w:val="single" w:sz="4" w:space="0" w:color="auto"/>
              <w:bottom w:val="single" w:sz="4" w:space="0" w:color="auto"/>
            </w:tcBorders>
            <w:vAlign w:val="center"/>
          </w:tcPr>
          <w:p w:rsidR="009D3035" w:rsidRPr="009D3035" w:rsidRDefault="009D3035" w:rsidP="009D3035">
            <w:pPr>
              <w:jc w:val="both"/>
              <w:rPr>
                <w:bCs/>
                <w:lang w:val="lv-LV" w:eastAsia="lv-LV"/>
              </w:rPr>
            </w:pPr>
            <w:r w:rsidRPr="009D3035">
              <w:rPr>
                <w:lang w:val="lv-LV" w:eastAsia="lv-LV"/>
              </w:rPr>
              <w:t>Preču īpatsvars, kas tiek piegādāts atkārtoti izmantojamā primārajā iepakojumā vai pārstrādei pārdzetajā iepakojumā.</w:t>
            </w:r>
          </w:p>
        </w:tc>
        <w:tc>
          <w:tcPr>
            <w:tcW w:w="2977" w:type="dxa"/>
            <w:tcBorders>
              <w:top w:val="single" w:sz="4" w:space="0" w:color="auto"/>
              <w:bottom w:val="single" w:sz="4" w:space="0" w:color="auto"/>
              <w:right w:val="single" w:sz="4" w:space="0" w:color="auto"/>
            </w:tcBorders>
            <w:vAlign w:val="center"/>
          </w:tcPr>
          <w:p w:rsidR="009D3035" w:rsidRPr="009D3035" w:rsidRDefault="009D3035" w:rsidP="009D3035">
            <w:pPr>
              <w:ind w:firstLine="709"/>
              <w:jc w:val="both"/>
              <w:rPr>
                <w:b/>
                <w:lang w:val="lv-LV" w:eastAsia="lv-LV"/>
              </w:rPr>
            </w:pPr>
            <w:r w:rsidRPr="009D3035">
              <w:rPr>
                <w:b/>
                <w:lang w:val="lv-LV" w:eastAsia="lv-LV"/>
              </w:rPr>
              <w:t>15 punkti</w:t>
            </w:r>
          </w:p>
        </w:tc>
      </w:tr>
      <w:tr w:rsidR="009D3035" w:rsidRPr="009D3035" w:rsidTr="009D3035">
        <w:tc>
          <w:tcPr>
            <w:tcW w:w="1176" w:type="dxa"/>
            <w:vAlign w:val="center"/>
          </w:tcPr>
          <w:p w:rsidR="009D3035" w:rsidRPr="009D3035" w:rsidRDefault="009D3035" w:rsidP="009D3035">
            <w:pPr>
              <w:jc w:val="center"/>
              <w:rPr>
                <w:bCs/>
                <w:lang w:val="lv-LV" w:eastAsia="lv-LV"/>
              </w:rPr>
            </w:pPr>
            <w:r w:rsidRPr="009D3035">
              <w:rPr>
                <w:bCs/>
                <w:lang w:val="lv-LV" w:eastAsia="lv-LV"/>
              </w:rPr>
              <w:t>4.</w:t>
            </w:r>
          </w:p>
        </w:tc>
        <w:tc>
          <w:tcPr>
            <w:tcW w:w="5203" w:type="dxa"/>
            <w:vAlign w:val="center"/>
          </w:tcPr>
          <w:p w:rsidR="009D3035" w:rsidRPr="009D3035" w:rsidRDefault="009D3035" w:rsidP="009D3035">
            <w:pPr>
              <w:jc w:val="both"/>
              <w:rPr>
                <w:bCs/>
                <w:lang w:val="lv-LV" w:eastAsia="lv-LV"/>
              </w:rPr>
            </w:pPr>
            <w:r w:rsidRPr="009D3035">
              <w:rPr>
                <w:bCs/>
                <w:lang w:val="lv-LV" w:eastAsia="lv-LV"/>
              </w:rPr>
              <w:t xml:space="preserve">Preču daudzums, kas </w:t>
            </w:r>
            <w:r w:rsidRPr="009D3035">
              <w:rPr>
                <w:lang w:val="lv-LV" w:eastAsia="lv-LV"/>
              </w:rPr>
              <w:t xml:space="preserve">tiek piegādāts </w:t>
            </w:r>
            <w:r w:rsidRPr="009D3035">
              <w:rPr>
                <w:bCs/>
                <w:lang w:val="lv-LV" w:eastAsia="lv-LV"/>
              </w:rPr>
              <w:t>izmantojot autotransportu ar oglekļa dioksīda emisijas un piesārņotāju – slāpekļa oksīdu, metānu nesaturošo ogļūdeņražu un cieto daļiņu daudzumu kas nepārsniedz EURO 5 standartus.</w:t>
            </w:r>
          </w:p>
        </w:tc>
        <w:tc>
          <w:tcPr>
            <w:tcW w:w="2977" w:type="dxa"/>
            <w:vAlign w:val="center"/>
          </w:tcPr>
          <w:p w:rsidR="009D3035" w:rsidRPr="009D3035" w:rsidRDefault="009D3035" w:rsidP="009D3035">
            <w:pPr>
              <w:ind w:firstLine="709"/>
              <w:jc w:val="both"/>
              <w:rPr>
                <w:b/>
                <w:lang w:val="lv-LV" w:eastAsia="lv-LV"/>
              </w:rPr>
            </w:pPr>
            <w:r w:rsidRPr="009D3035">
              <w:rPr>
                <w:b/>
                <w:lang w:val="lv-LV" w:eastAsia="lv-LV"/>
              </w:rPr>
              <w:t>15 punkti</w:t>
            </w:r>
          </w:p>
        </w:tc>
      </w:tr>
      <w:tr w:rsidR="009D3035" w:rsidRPr="009D3035" w:rsidTr="009D3035">
        <w:tc>
          <w:tcPr>
            <w:tcW w:w="6379" w:type="dxa"/>
            <w:gridSpan w:val="2"/>
            <w:vAlign w:val="center"/>
          </w:tcPr>
          <w:p w:rsidR="009D3035" w:rsidRPr="009D3035" w:rsidRDefault="009D3035" w:rsidP="009D3035">
            <w:pPr>
              <w:ind w:firstLine="709"/>
              <w:jc w:val="both"/>
              <w:rPr>
                <w:b/>
                <w:bCs/>
                <w:lang w:val="lv-LV" w:eastAsia="lv-LV"/>
              </w:rPr>
            </w:pPr>
            <w:r w:rsidRPr="009D3035">
              <w:rPr>
                <w:b/>
                <w:bCs/>
                <w:lang w:val="lv-LV" w:eastAsia="lv-LV"/>
              </w:rPr>
              <w:t>KOPĀ:</w:t>
            </w:r>
          </w:p>
        </w:tc>
        <w:tc>
          <w:tcPr>
            <w:tcW w:w="2977" w:type="dxa"/>
            <w:vAlign w:val="center"/>
          </w:tcPr>
          <w:p w:rsidR="009D3035" w:rsidRPr="009D3035" w:rsidRDefault="009D3035" w:rsidP="009D3035">
            <w:pPr>
              <w:ind w:firstLine="709"/>
              <w:jc w:val="both"/>
              <w:rPr>
                <w:b/>
                <w:lang w:val="lv-LV" w:eastAsia="lv-LV"/>
              </w:rPr>
            </w:pPr>
            <w:r w:rsidRPr="009D3035">
              <w:rPr>
                <w:b/>
                <w:lang w:val="lv-LV" w:eastAsia="lv-LV"/>
              </w:rPr>
              <w:t>100</w:t>
            </w:r>
          </w:p>
        </w:tc>
      </w:tr>
    </w:tbl>
    <w:p w:rsidR="009D3035" w:rsidRPr="009D3035" w:rsidRDefault="009D3035" w:rsidP="009D3035">
      <w:pPr>
        <w:ind w:firstLine="709"/>
        <w:jc w:val="both"/>
        <w:rPr>
          <w:lang w:val="lv-LV" w:eastAsia="lv-LV"/>
        </w:rPr>
      </w:pPr>
      <w:r w:rsidRPr="009D3035">
        <w:rPr>
          <w:lang w:val="lv-LV" w:eastAsia="lv-LV"/>
        </w:rPr>
        <w:t>Iepirkumu komisija piedāvājumu vērtēs atbilstoši visiem Nolikumā norādītajiem kritērijiem. Punkti tiks aprēķināti atbilstoši turpmāk norādītajam aprakstam un formulām:</w:t>
      </w:r>
    </w:p>
    <w:p w:rsidR="009D3035" w:rsidRPr="009D3035" w:rsidRDefault="009D3035" w:rsidP="009D3035">
      <w:pPr>
        <w:ind w:firstLine="709"/>
        <w:jc w:val="both"/>
        <w:rPr>
          <w:bCs/>
          <w:iCs/>
          <w:lang w:val="lv-LV" w:eastAsia="lv-LV"/>
        </w:rPr>
      </w:pPr>
      <w:r w:rsidRPr="009D3035">
        <w:rPr>
          <w:lang w:val="lv-LV" w:eastAsia="lv-LV"/>
        </w:rPr>
        <w:t>7.6.1.</w:t>
      </w:r>
      <w:r w:rsidRPr="009D3035">
        <w:rPr>
          <w:b/>
          <w:lang w:val="lv-LV" w:eastAsia="lv-LV"/>
        </w:rPr>
        <w:t> 1. vērtēšanas kritērijs</w:t>
      </w:r>
      <w:r w:rsidRPr="009D3035">
        <w:rPr>
          <w:lang w:val="lv-LV" w:eastAsia="lv-LV"/>
        </w:rPr>
        <w:t xml:space="preserve"> – Preces viszemākā nosacītā līgumcena</w:t>
      </w:r>
      <w:r w:rsidRPr="009D3035">
        <w:rPr>
          <w:bCs/>
          <w:iCs/>
          <w:lang w:val="lv-LV" w:eastAsia="lv-LV"/>
        </w:rPr>
        <w:t xml:space="preserve"> (jāiekļauj visi paredzamie izdevumi, </w:t>
      </w:r>
      <w:r w:rsidRPr="009D3035">
        <w:rPr>
          <w:lang w:val="lv-LV" w:eastAsia="lv-LV"/>
        </w:rPr>
        <w:t>piegāde, izkraušana katra piegādes vietas noliktavā</w:t>
      </w:r>
      <w:r w:rsidRPr="009D3035">
        <w:rPr>
          <w:bCs/>
          <w:iCs/>
          <w:lang w:val="lv-LV" w:eastAsia="lv-LV"/>
        </w:rPr>
        <w:t>, nodevas un nodokļi izņemot PVN)</w:t>
      </w:r>
      <w:r w:rsidRPr="009D3035">
        <w:rPr>
          <w:bCs/>
          <w:lang w:val="lv-LV" w:eastAsia="lv-LV"/>
        </w:rPr>
        <w:t>.</w:t>
      </w:r>
    </w:p>
    <w:p w:rsidR="009D3035" w:rsidRPr="009D3035" w:rsidRDefault="009D3035" w:rsidP="009D3035">
      <w:pPr>
        <w:ind w:firstLine="709"/>
        <w:jc w:val="both"/>
        <w:rPr>
          <w:lang w:val="lv-LV" w:eastAsia="lv-LV"/>
        </w:rPr>
      </w:pPr>
      <w:r w:rsidRPr="009D3035">
        <w:rPr>
          <w:lang w:val="lv-LV" w:eastAsia="lv-LV"/>
        </w:rPr>
        <w:t>Piedāvājums ar viszemāko nosacīto līgumcenu tiks vērtēts ar maksimāli iespējamo punktu skaitu – 50. Pārējie piedāvājuma cenu punkti tiks aprēķināti, pielietojot formulu 50 x (A / B) = C, kur:</w:t>
      </w:r>
    </w:p>
    <w:p w:rsidR="009D3035" w:rsidRPr="009D3035" w:rsidRDefault="009D3035" w:rsidP="009D3035">
      <w:pPr>
        <w:ind w:firstLine="709"/>
        <w:jc w:val="both"/>
        <w:rPr>
          <w:lang w:val="lv-LV" w:eastAsia="lv-LV"/>
        </w:rPr>
      </w:pPr>
      <w:r w:rsidRPr="009D3035">
        <w:rPr>
          <w:lang w:val="lv-LV" w:eastAsia="lv-LV"/>
        </w:rPr>
        <w:t>50 – maksimāli iespējamais punktu skaits;</w:t>
      </w:r>
    </w:p>
    <w:p w:rsidR="009D3035" w:rsidRPr="009D3035" w:rsidRDefault="009D3035" w:rsidP="009D3035">
      <w:pPr>
        <w:ind w:firstLine="709"/>
        <w:jc w:val="both"/>
        <w:rPr>
          <w:lang w:val="lv-LV" w:eastAsia="lv-LV"/>
        </w:rPr>
      </w:pPr>
      <w:r w:rsidRPr="009D3035">
        <w:rPr>
          <w:lang w:val="lv-LV" w:eastAsia="lv-LV"/>
        </w:rPr>
        <w:t>A – viszemākā piedāvājuma nosacīta līgumcena;</w:t>
      </w:r>
    </w:p>
    <w:p w:rsidR="009D3035" w:rsidRPr="009D3035" w:rsidRDefault="009D3035" w:rsidP="009D3035">
      <w:pPr>
        <w:ind w:firstLine="709"/>
        <w:jc w:val="both"/>
        <w:rPr>
          <w:lang w:val="lv-LV" w:eastAsia="lv-LV"/>
        </w:rPr>
      </w:pPr>
      <w:r w:rsidRPr="009D3035">
        <w:rPr>
          <w:lang w:val="lv-LV" w:eastAsia="lv-LV"/>
        </w:rPr>
        <w:t>B – piedāvājuma nosacīta līgumcena, kurai aprēķina punktus;</w:t>
      </w:r>
    </w:p>
    <w:p w:rsidR="009D3035" w:rsidRPr="009D3035" w:rsidRDefault="009D3035" w:rsidP="009D3035">
      <w:pPr>
        <w:ind w:firstLine="709"/>
        <w:jc w:val="both"/>
        <w:rPr>
          <w:lang w:val="lv-LV" w:eastAsia="lv-LV"/>
        </w:rPr>
      </w:pPr>
      <w:r w:rsidRPr="009D3035">
        <w:rPr>
          <w:lang w:val="lv-LV" w:eastAsia="lv-LV"/>
        </w:rPr>
        <w:t>C – attiecīgā piedāvājuma iegūtie punkti.</w:t>
      </w:r>
    </w:p>
    <w:p w:rsidR="009D3035" w:rsidRPr="009D3035" w:rsidRDefault="009D3035" w:rsidP="009D3035">
      <w:pPr>
        <w:ind w:firstLine="709"/>
        <w:jc w:val="both"/>
        <w:rPr>
          <w:lang w:val="lv-LV" w:eastAsia="lv-LV"/>
        </w:rPr>
      </w:pPr>
      <w:r w:rsidRPr="009D3035">
        <w:rPr>
          <w:lang w:val="lv-LV" w:eastAsia="lv-LV"/>
        </w:rPr>
        <w:t>7.6.2.</w:t>
      </w:r>
      <w:r w:rsidRPr="009D3035">
        <w:rPr>
          <w:b/>
          <w:lang w:val="lv-LV" w:eastAsia="lv-LV"/>
        </w:rPr>
        <w:t> 2. vērtēšanas kritērijs</w:t>
      </w:r>
      <w:r w:rsidRPr="009D3035">
        <w:rPr>
          <w:lang w:val="lv-LV" w:eastAsia="lv-LV"/>
        </w:rPr>
        <w:t xml:space="preserve"> – Preču daudzums, kas atbilst bioloģiskās lauksaimniecības, nacionālās pārtikas kvalitātes shēmas vai lauksaimniecības produktu integrētās audzēšanas prasībām</w:t>
      </w:r>
      <w:r w:rsidRPr="009D3035">
        <w:rPr>
          <w:bCs/>
          <w:lang w:val="lv-LV" w:eastAsia="lv-LV"/>
        </w:rPr>
        <w:t>.</w:t>
      </w:r>
    </w:p>
    <w:p w:rsidR="009D3035" w:rsidRPr="009D3035" w:rsidRDefault="009D3035" w:rsidP="009D3035">
      <w:pPr>
        <w:ind w:firstLine="709"/>
        <w:jc w:val="both"/>
        <w:rPr>
          <w:lang w:val="lv-LV" w:eastAsia="lv-LV"/>
        </w:rPr>
      </w:pPr>
      <w:r w:rsidRPr="009D3035">
        <w:rPr>
          <w:lang w:val="lv-LV" w:eastAsia="lv-LV"/>
        </w:rPr>
        <w:t>Maksimālais punktu skaits – 20 punkti – tiks piešķirts pretendentam ar visaugstāko piedāvāto Preču daudzumu (kg) no kopējā paredzētā Preču daudzuma (kg), kas atbilst bioloģiskās lauksaimniecības, nacionālās pārtikas kvalitātes shēmas vai lauksaimniecības produktu integrētās audzēšanas prasībām</w:t>
      </w:r>
      <w:r w:rsidRPr="009D3035">
        <w:rPr>
          <w:bCs/>
          <w:lang w:val="lv-LV" w:eastAsia="lv-LV"/>
        </w:rPr>
        <w:t>.</w:t>
      </w:r>
      <w:r w:rsidRPr="009D3035">
        <w:rPr>
          <w:lang w:val="lv-LV" w:eastAsia="lv-LV"/>
        </w:rPr>
        <w:t xml:space="preserve"> Pārējiem piedāvājumiem piešķiramie punkti tiks aprēķināti, pielietojot formulu 20 x (W / F) = H, kur:</w:t>
      </w:r>
    </w:p>
    <w:p w:rsidR="009D3035" w:rsidRPr="009D3035" w:rsidRDefault="009D3035" w:rsidP="009D3035">
      <w:pPr>
        <w:ind w:firstLine="709"/>
        <w:jc w:val="both"/>
        <w:rPr>
          <w:lang w:val="lv-LV" w:eastAsia="lv-LV"/>
        </w:rPr>
      </w:pPr>
      <w:r w:rsidRPr="009D3035">
        <w:rPr>
          <w:lang w:val="lv-LV" w:eastAsia="lv-LV"/>
        </w:rPr>
        <w:t>20 – maksimāli iespējamais punktu skaits;</w:t>
      </w:r>
    </w:p>
    <w:p w:rsidR="009D3035" w:rsidRPr="009D3035" w:rsidRDefault="009D3035" w:rsidP="009D3035">
      <w:pPr>
        <w:ind w:firstLine="709"/>
        <w:jc w:val="both"/>
        <w:rPr>
          <w:lang w:val="lv-LV" w:eastAsia="lv-LV"/>
        </w:rPr>
      </w:pPr>
      <w:r w:rsidRPr="009D3035">
        <w:rPr>
          <w:lang w:val="lv-LV" w:eastAsia="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ind w:firstLine="709"/>
        <w:jc w:val="both"/>
        <w:rPr>
          <w:lang w:val="lv-LV" w:eastAsia="lv-LV"/>
        </w:rPr>
      </w:pPr>
      <w:r w:rsidRPr="009D3035">
        <w:rPr>
          <w:lang w:val="lv-LV" w:eastAsia="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ind w:firstLine="709"/>
        <w:jc w:val="both"/>
        <w:rPr>
          <w:lang w:val="lv-LV" w:eastAsia="lv-LV"/>
        </w:rPr>
      </w:pPr>
      <w:r w:rsidRPr="009D3035">
        <w:rPr>
          <w:lang w:val="lv-LV" w:eastAsia="lv-LV"/>
        </w:rPr>
        <w:t>H – attiecīgā piedāvājumā iegūtie punkti.</w:t>
      </w:r>
    </w:p>
    <w:p w:rsidR="009D3035" w:rsidRPr="009D3035" w:rsidRDefault="009D3035" w:rsidP="009D3035">
      <w:pPr>
        <w:ind w:firstLine="709"/>
        <w:jc w:val="both"/>
        <w:rPr>
          <w:lang w:val="lv-LV" w:eastAsia="lv-LV"/>
        </w:rPr>
      </w:pPr>
      <w:r w:rsidRPr="009D3035">
        <w:rPr>
          <w:lang w:val="lv-LV" w:eastAsia="lv-LV"/>
        </w:rPr>
        <w:t>7.6.3.</w:t>
      </w:r>
      <w:r w:rsidRPr="009D3035">
        <w:rPr>
          <w:b/>
          <w:lang w:val="lv-LV" w:eastAsia="lv-LV"/>
        </w:rPr>
        <w:t xml:space="preserve"> 3. vērtēšanas kritērijs – </w:t>
      </w:r>
      <w:r w:rsidRPr="009D3035">
        <w:rPr>
          <w:lang w:val="lv-LV" w:eastAsia="lv-LV"/>
        </w:rPr>
        <w:t>Preču īpatsvars (daudzums), kas tiek piegādāts atkārtoti izmantojamā primārajā iepakojumā vai pārstrādei pārdzetajā iepakojumā</w:t>
      </w:r>
      <w:r w:rsidRPr="009D3035">
        <w:rPr>
          <w:bCs/>
          <w:lang w:val="lv-LV" w:eastAsia="lv-LV"/>
        </w:rPr>
        <w:t>.</w:t>
      </w:r>
    </w:p>
    <w:p w:rsidR="009D3035" w:rsidRPr="009D3035" w:rsidRDefault="009D3035" w:rsidP="009D3035">
      <w:pPr>
        <w:ind w:firstLine="709"/>
        <w:jc w:val="both"/>
        <w:rPr>
          <w:lang w:val="lv-LV" w:eastAsia="lv-LV"/>
        </w:rPr>
      </w:pPr>
      <w:r w:rsidRPr="009D3035">
        <w:rPr>
          <w:lang w:val="lv-LV" w:eastAsia="lv-LV"/>
        </w:rPr>
        <w:t>Maksimālais punktu skaits – 15 punkti – tiks piešķirts pretendentam ar visaugstāko Preču īpatsvaru (kg) no kopējā prognozējamā Preču apjomā, kas tiek piegādāts atkārtoti izmantojamā primārajā iepakojumā</w:t>
      </w:r>
      <w:r w:rsidRPr="009D3035">
        <w:rPr>
          <w:bCs/>
          <w:lang w:val="lv-LV" w:eastAsia="lv-LV"/>
        </w:rPr>
        <w:t xml:space="preserve"> </w:t>
      </w:r>
      <w:r w:rsidRPr="009D3035">
        <w:rPr>
          <w:lang w:val="lv-LV" w:eastAsia="lv-LV"/>
        </w:rPr>
        <w:t>vai pārstrādei pārdzetajā iepakojumā. Pārējiem piedāvājumiem piešķiramie punkti tiks aprēķināti, pielietojot formulu 15 x (Y / S) = R, kur:</w:t>
      </w:r>
    </w:p>
    <w:p w:rsidR="009D3035" w:rsidRPr="009D3035" w:rsidRDefault="009D3035" w:rsidP="009D3035">
      <w:pPr>
        <w:ind w:firstLine="709"/>
        <w:jc w:val="both"/>
        <w:rPr>
          <w:lang w:val="lv-LV" w:eastAsia="lv-LV"/>
        </w:rPr>
      </w:pPr>
      <w:r w:rsidRPr="009D3035">
        <w:rPr>
          <w:lang w:val="lv-LV" w:eastAsia="lv-LV"/>
        </w:rPr>
        <w:t>15 – maksimāli iespējamais punktu skaits;</w:t>
      </w:r>
    </w:p>
    <w:p w:rsidR="009D3035" w:rsidRPr="009D3035" w:rsidRDefault="009D3035" w:rsidP="009D3035">
      <w:pPr>
        <w:ind w:firstLine="709"/>
        <w:jc w:val="both"/>
        <w:rPr>
          <w:lang w:val="lv-LV" w:eastAsia="lv-LV"/>
        </w:rPr>
      </w:pPr>
      <w:r w:rsidRPr="009D3035">
        <w:rPr>
          <w:lang w:val="lv-LV" w:eastAsia="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ind w:firstLine="709"/>
        <w:jc w:val="both"/>
        <w:rPr>
          <w:lang w:val="lv-LV" w:eastAsia="lv-LV"/>
        </w:rPr>
      </w:pPr>
      <w:r w:rsidRPr="009D3035">
        <w:rPr>
          <w:lang w:val="lv-LV" w:eastAsia="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ind w:firstLine="709"/>
        <w:jc w:val="both"/>
        <w:rPr>
          <w:lang w:val="lv-LV" w:eastAsia="lv-LV"/>
        </w:rPr>
      </w:pPr>
      <w:r w:rsidRPr="009D3035">
        <w:rPr>
          <w:lang w:val="lv-LV" w:eastAsia="lv-LV"/>
        </w:rPr>
        <w:t>R – attiecīgā piedāvājumā iegūtie punkti.</w:t>
      </w:r>
    </w:p>
    <w:p w:rsidR="009D3035" w:rsidRPr="009D3035" w:rsidRDefault="009D3035" w:rsidP="009D3035">
      <w:pPr>
        <w:ind w:firstLine="709"/>
        <w:jc w:val="both"/>
        <w:rPr>
          <w:lang w:val="lv-LV" w:eastAsia="lv-LV"/>
        </w:rPr>
      </w:pPr>
      <w:r w:rsidRPr="009D3035">
        <w:rPr>
          <w:lang w:val="lv-LV" w:eastAsia="lv-LV"/>
        </w:rPr>
        <w:t>7.6.4.</w:t>
      </w:r>
      <w:r w:rsidRPr="009D3035">
        <w:rPr>
          <w:b/>
          <w:lang w:val="lv-LV" w:eastAsia="lv-LV"/>
        </w:rPr>
        <w:t xml:space="preserve"> 4. vērtēšanas kritērijs – </w:t>
      </w:r>
      <w:r w:rsidRPr="009D3035">
        <w:rPr>
          <w:lang w:val="lv-LV" w:eastAsia="lv-LV"/>
        </w:rPr>
        <w:t>Preču daudzums,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ind w:firstLine="709"/>
        <w:jc w:val="both"/>
        <w:rPr>
          <w:lang w:val="lv-LV" w:eastAsia="lv-LV"/>
        </w:rPr>
      </w:pPr>
      <w:r w:rsidRPr="009D3035">
        <w:rPr>
          <w:lang w:val="lv-LV" w:eastAsia="lv-LV"/>
        </w:rPr>
        <w:t>Maksimālais punktu skaits – 15 punkti – tiks piešķirts pretendentam ar visaugstāko piedāvāto Preču daudzumu (kg) no kopēja paredzēta Preču daudzuma (kg),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9D3035" w:rsidRPr="009D3035" w:rsidRDefault="009D3035" w:rsidP="009D3035">
      <w:pPr>
        <w:ind w:firstLine="709"/>
        <w:jc w:val="both"/>
        <w:rPr>
          <w:lang w:val="lv-LV" w:eastAsia="lv-LV"/>
        </w:rPr>
      </w:pPr>
      <w:r w:rsidRPr="009D3035">
        <w:rPr>
          <w:lang w:val="lv-LV" w:eastAsia="lv-LV"/>
        </w:rPr>
        <w:t>15 – maksimāli iespējamais punktu skaits;</w:t>
      </w:r>
    </w:p>
    <w:p w:rsidR="009D3035" w:rsidRPr="009D3035" w:rsidRDefault="009D3035" w:rsidP="009D3035">
      <w:pPr>
        <w:ind w:firstLine="709"/>
        <w:jc w:val="both"/>
        <w:rPr>
          <w:lang w:val="lv-LV" w:eastAsia="lv-LV"/>
        </w:rPr>
      </w:pPr>
      <w:r w:rsidRPr="009D3035">
        <w:rPr>
          <w:lang w:val="lv-LV" w:eastAsia="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ind w:firstLine="709"/>
        <w:jc w:val="both"/>
        <w:rPr>
          <w:lang w:val="lv-LV" w:eastAsia="lv-LV"/>
        </w:rPr>
      </w:pPr>
      <w:r w:rsidRPr="009D3035">
        <w:rPr>
          <w:lang w:val="lv-LV" w:eastAsia="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ind w:firstLine="709"/>
        <w:jc w:val="both"/>
        <w:rPr>
          <w:lang w:val="lv-LV" w:eastAsia="lv-LV"/>
        </w:rPr>
      </w:pPr>
      <w:r w:rsidRPr="009D3035">
        <w:rPr>
          <w:lang w:val="lv-LV" w:eastAsia="lv-LV"/>
        </w:rPr>
        <w:t>M – attiecīgā piedāvājumā iegūtie punkti.</w:t>
      </w:r>
    </w:p>
    <w:p w:rsidR="009D3035" w:rsidRDefault="009D3035" w:rsidP="009D3035">
      <w:pPr>
        <w:ind w:firstLine="709"/>
        <w:jc w:val="both"/>
        <w:rPr>
          <w:lang w:val="lv-LV" w:eastAsia="lv-LV"/>
        </w:rPr>
        <w:sectPr w:rsidR="009D3035" w:rsidSect="001F197B">
          <w:headerReference w:type="default" r:id="rId8"/>
          <w:pgSz w:w="11906" w:h="16838"/>
          <w:pgMar w:top="1134" w:right="1134" w:bottom="1134" w:left="1701" w:header="709" w:footer="709" w:gutter="0"/>
          <w:cols w:space="708"/>
          <w:titlePg/>
          <w:docGrid w:linePitch="360"/>
        </w:sectPr>
      </w:pPr>
      <w:r w:rsidRPr="009D3035">
        <w:rPr>
          <w:b/>
          <w:lang w:val="lv-LV" w:eastAsia="lv-LV"/>
        </w:rPr>
        <w:t>7.7.</w:t>
      </w:r>
      <w:r w:rsidRPr="009D3035">
        <w:rPr>
          <w:lang w:val="lv-LV" w:eastAsia="lv-LV"/>
        </w:rPr>
        <w:t> 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Iepirkumu komisija atzīs piedāvājumu, kurš ieguvis vislielāko punktu skaitu (C+H+R+M)."</w:t>
      </w:r>
    </w:p>
    <w:p w:rsidR="009D3035" w:rsidRPr="009D3035" w:rsidRDefault="009D3035" w:rsidP="009D3035">
      <w:pPr>
        <w:ind w:firstLine="709"/>
        <w:jc w:val="both"/>
        <w:rPr>
          <w:lang w:val="lv-LV" w:eastAsia="lv-LV"/>
        </w:rPr>
      </w:pPr>
    </w:p>
    <w:p w:rsidR="00047DDA" w:rsidRPr="006052DB" w:rsidRDefault="00047DDA" w:rsidP="00DC6287">
      <w:pPr>
        <w:ind w:right="-1" w:firstLine="1"/>
        <w:jc w:val="both"/>
        <w:rPr>
          <w:b/>
          <w:highlight w:val="yellow"/>
          <w:lang w:val="lv-LV"/>
        </w:rPr>
      </w:pPr>
    </w:p>
    <w:p w:rsidR="003F3E40" w:rsidRPr="006052DB" w:rsidRDefault="00B67C54" w:rsidP="00DC6287">
      <w:pPr>
        <w:ind w:right="-1" w:firstLine="1"/>
        <w:jc w:val="both"/>
        <w:rPr>
          <w:b/>
          <w:lang w:val="lv-LV"/>
        </w:rPr>
      </w:pPr>
      <w:r w:rsidRPr="006052DB">
        <w:rPr>
          <w:b/>
          <w:lang w:val="lv-LV"/>
        </w:rPr>
        <w:t xml:space="preserve">9. </w:t>
      </w:r>
      <w:r w:rsidR="00243D00" w:rsidRPr="006052DB">
        <w:rPr>
          <w:b/>
          <w:lang w:val="lv-LV"/>
        </w:rPr>
        <w:t>P</w:t>
      </w:r>
      <w:r w:rsidRPr="006052DB">
        <w:rPr>
          <w:b/>
          <w:lang w:val="lv-LV"/>
        </w:rPr>
        <w:t>iedāvājuma vērtēšanas kopsavilkums:</w:t>
      </w:r>
    </w:p>
    <w:p w:rsidR="00DA2282" w:rsidRDefault="00DA2282" w:rsidP="009D3035">
      <w:pPr>
        <w:ind w:firstLine="567"/>
        <w:jc w:val="both"/>
        <w:rPr>
          <w:b/>
          <w:lang w:val="lv-LV"/>
        </w:rPr>
      </w:pPr>
      <w:r w:rsidRPr="006052DB">
        <w:rPr>
          <w:b/>
          <w:lang w:val="lv-LV"/>
        </w:rPr>
        <w:tab/>
      </w:r>
    </w:p>
    <w:p w:rsidR="009D3035" w:rsidRPr="009D3035" w:rsidRDefault="009D3035" w:rsidP="009D3035">
      <w:pPr>
        <w:spacing w:before="120"/>
        <w:ind w:firstLine="709"/>
        <w:jc w:val="both"/>
        <w:rPr>
          <w:lang w:val="lv-LV"/>
        </w:rPr>
      </w:pPr>
      <w:r w:rsidRPr="009D3035">
        <w:rPr>
          <w:rFonts w:eastAsia="Calibri"/>
          <w:lang w:val="lv-LV"/>
        </w:rPr>
        <w:t xml:space="preserve">Iepirkumu komisija konstatē, ka pretendents </w:t>
      </w:r>
      <w:r w:rsidRPr="009D3035">
        <w:rPr>
          <w:bCs/>
          <w:lang w:val="lv-LV"/>
        </w:rPr>
        <w:t xml:space="preserve">SIA "Kabuleti Fruit" nav iesniedzis sertifikātu atbilstoši Nolikuma 4.1.7. apakšpunktam, kas nosaka, ka </w:t>
      </w:r>
      <w:r w:rsidRPr="009D3035">
        <w:rPr>
          <w:lang w:val="lv-LV"/>
        </w:rPr>
        <w:t>precēm, kurām ir speciālas norādes Tehniskajā specifikācijā, jāiesniedz sertifikāts, kas apliecina Preces atbilstību Nolikuma prasībām. Pretendents iesniedzis piedāvājumu Iepirkuma 5. daļai "</w:t>
      </w:r>
      <w:r w:rsidRPr="009D3035">
        <w:rPr>
          <w:b/>
          <w:lang w:val="lv-LV"/>
        </w:rPr>
        <w:t>Dzīvnieku vai augu eļļas un tauki"</w:t>
      </w:r>
      <w:r w:rsidRPr="009D3035">
        <w:rPr>
          <w:lang w:val="lv-LV"/>
        </w:rPr>
        <w:t>. Nolikuma 1. pielikumā "</w:t>
      </w:r>
      <w:r w:rsidRPr="009D3035">
        <w:rPr>
          <w:bCs/>
          <w:lang w:val="lv-LV"/>
        </w:rPr>
        <w:t>Pārtikas produktu specifikācijā" pārtikas precei "</w:t>
      </w:r>
      <w:r w:rsidRPr="009D3035">
        <w:rPr>
          <w:lang w:val="lv-LV"/>
        </w:rPr>
        <w:t>Piena/augu tauku maisījums" norādīts, ka: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9"/>
        <w:gridCol w:w="2509"/>
        <w:gridCol w:w="5338"/>
      </w:tblGrid>
      <w:tr w:rsidR="009D3035" w:rsidRPr="000B0587" w:rsidTr="009D3035">
        <w:trPr>
          <w:trHeight w:val="20"/>
        </w:trPr>
        <w:tc>
          <w:tcPr>
            <w:tcW w:w="1509" w:type="dxa"/>
            <w:shd w:val="clear" w:color="auto" w:fill="auto"/>
            <w:vAlign w:val="center"/>
          </w:tcPr>
          <w:p w:rsidR="009D3035" w:rsidRPr="009D3035" w:rsidRDefault="009D3035" w:rsidP="009D3035">
            <w:pPr>
              <w:jc w:val="center"/>
              <w:rPr>
                <w:lang w:val="lv-LV"/>
              </w:rPr>
            </w:pPr>
            <w:r w:rsidRPr="009D3035">
              <w:rPr>
                <w:lang w:val="lv-LV"/>
              </w:rPr>
              <w:t>Piena/augu tauku maisījums</w:t>
            </w:r>
          </w:p>
        </w:tc>
        <w:tc>
          <w:tcPr>
            <w:tcW w:w="2509" w:type="dxa"/>
            <w:vAlign w:val="center"/>
          </w:tcPr>
          <w:p w:rsidR="009D3035" w:rsidRPr="009D3035" w:rsidRDefault="009D3035" w:rsidP="009D3035">
            <w:pPr>
              <w:autoSpaceDE w:val="0"/>
              <w:autoSpaceDN w:val="0"/>
              <w:adjustRightInd w:val="0"/>
              <w:jc w:val="center"/>
              <w:rPr>
                <w:lang w:val="lv-LV"/>
              </w:rPr>
            </w:pPr>
            <w:r w:rsidRPr="009D3035">
              <w:rPr>
                <w:lang w:val="lv-LV"/>
              </w:rPr>
              <w:t>kg,</w:t>
            </w:r>
          </w:p>
          <w:p w:rsidR="009D3035" w:rsidRPr="009D3035" w:rsidRDefault="009D3035" w:rsidP="009D3035">
            <w:pPr>
              <w:autoSpaceDE w:val="0"/>
              <w:autoSpaceDN w:val="0"/>
              <w:adjustRightInd w:val="0"/>
              <w:jc w:val="center"/>
              <w:rPr>
                <w:lang w:val="lv-LV"/>
              </w:rPr>
            </w:pPr>
            <w:r w:rsidRPr="009D3035">
              <w:rPr>
                <w:lang w:val="lv-LV"/>
              </w:rPr>
              <w:t>svars iepakojumā līdz 10 kg (pēc pieprasījuma līdz 5 kg)</w:t>
            </w:r>
          </w:p>
        </w:tc>
        <w:tc>
          <w:tcPr>
            <w:tcW w:w="5338" w:type="dxa"/>
            <w:shd w:val="clear" w:color="auto" w:fill="auto"/>
            <w:noWrap/>
          </w:tcPr>
          <w:p w:rsidR="009D3035" w:rsidRPr="009D3035" w:rsidRDefault="009D3035" w:rsidP="009D3035">
            <w:pPr>
              <w:autoSpaceDE w:val="0"/>
              <w:autoSpaceDN w:val="0"/>
              <w:adjustRightInd w:val="0"/>
              <w:jc w:val="both"/>
              <w:rPr>
                <w:lang w:val="lv-LV"/>
              </w:rPr>
            </w:pPr>
            <w:r w:rsidRPr="009D3035">
              <w:rPr>
                <w:lang w:val="lv-LV"/>
              </w:rPr>
              <w:t>J</w:t>
            </w:r>
            <w:r w:rsidRPr="009D3035">
              <w:rPr>
                <w:rFonts w:ascii="TimesNewRoman" w:hAnsi="TimesNewRoman" w:cs="TimesNewRoman"/>
                <w:lang w:val="lv-LV"/>
              </w:rPr>
              <w:t>ā</w:t>
            </w:r>
            <w:r w:rsidRPr="009D3035">
              <w:rPr>
                <w:lang w:val="lv-LV"/>
              </w:rPr>
              <w:t>b</w:t>
            </w:r>
            <w:r w:rsidRPr="009D3035">
              <w:rPr>
                <w:rFonts w:ascii="TimesNewRoman" w:hAnsi="TimesNewRoman" w:cs="TimesNewRoman"/>
                <w:lang w:val="lv-LV"/>
              </w:rPr>
              <w:t>ū</w:t>
            </w:r>
            <w:r w:rsidRPr="009D3035">
              <w:rPr>
                <w:lang w:val="lv-LV"/>
              </w:rPr>
              <w:t>t ar t</w:t>
            </w:r>
            <w:r w:rsidRPr="009D3035">
              <w:rPr>
                <w:rFonts w:ascii="TimesNewRoman" w:hAnsi="TimesNewRoman" w:cs="TimesNewRoman"/>
                <w:lang w:val="lv-LV"/>
              </w:rPr>
              <w:t>ī</w:t>
            </w:r>
            <w:r w:rsidRPr="009D3035">
              <w:rPr>
                <w:lang w:val="lv-LV"/>
              </w:rPr>
              <w:t>ru, dotajam veidam rakstur</w:t>
            </w:r>
            <w:r w:rsidRPr="009D3035">
              <w:rPr>
                <w:rFonts w:ascii="TimesNewRoman" w:hAnsi="TimesNewRoman" w:cs="TimesNewRoman"/>
                <w:lang w:val="lv-LV"/>
              </w:rPr>
              <w:t>ī</w:t>
            </w:r>
            <w:r w:rsidRPr="009D3035">
              <w:rPr>
                <w:lang w:val="lv-LV"/>
              </w:rPr>
              <w:t>gu garšu un smaržu, bez sveš</w:t>
            </w:r>
            <w:r w:rsidRPr="009D3035">
              <w:rPr>
                <w:rFonts w:ascii="TimesNewRoman" w:hAnsi="TimesNewRoman" w:cs="TimesNewRoman"/>
                <w:lang w:val="lv-LV"/>
              </w:rPr>
              <w:t>ā</w:t>
            </w:r>
            <w:r w:rsidRPr="009D3035">
              <w:rPr>
                <w:lang w:val="lv-LV"/>
              </w:rPr>
              <w:t>m smak</w:t>
            </w:r>
            <w:r w:rsidRPr="009D3035">
              <w:rPr>
                <w:rFonts w:ascii="TimesNewRoman" w:hAnsi="TimesNewRoman" w:cs="TimesNewRoman"/>
                <w:lang w:val="lv-LV"/>
              </w:rPr>
              <w:t>ā</w:t>
            </w:r>
            <w:r w:rsidRPr="009D3035">
              <w:rPr>
                <w:lang w:val="lv-LV"/>
              </w:rPr>
              <w:t>m, piegarš</w:t>
            </w:r>
            <w:r w:rsidRPr="009D3035">
              <w:rPr>
                <w:rFonts w:ascii="TimesNewRoman" w:hAnsi="TimesNewRoman" w:cs="TimesNewRoman"/>
                <w:lang w:val="lv-LV"/>
              </w:rPr>
              <w:t>ā</w:t>
            </w:r>
            <w:r w:rsidRPr="009D3035">
              <w:rPr>
                <w:lang w:val="lv-LV"/>
              </w:rPr>
              <w:t>m. Konsistencei j</w:t>
            </w:r>
            <w:r w:rsidRPr="009D3035">
              <w:rPr>
                <w:rFonts w:ascii="TimesNewRoman" w:hAnsi="TimesNewRoman" w:cs="TimesNewRoman"/>
                <w:lang w:val="lv-LV"/>
              </w:rPr>
              <w:t>ā</w:t>
            </w:r>
            <w:r w:rsidRPr="009D3035">
              <w:rPr>
                <w:lang w:val="lv-LV"/>
              </w:rPr>
              <w:t>b</w:t>
            </w:r>
            <w:r w:rsidRPr="009D3035">
              <w:rPr>
                <w:rFonts w:ascii="TimesNewRoman" w:hAnsi="TimesNewRoman" w:cs="TimesNewRoman"/>
                <w:lang w:val="lv-LV"/>
              </w:rPr>
              <w:t>ū</w:t>
            </w:r>
            <w:r w:rsidRPr="009D3035">
              <w:rPr>
                <w:lang w:val="lv-LV"/>
              </w:rPr>
              <w:t>t bl</w:t>
            </w:r>
            <w:r w:rsidRPr="009D3035">
              <w:rPr>
                <w:rFonts w:ascii="TimesNewRoman" w:hAnsi="TimesNewRoman" w:cs="TimesNewRoman"/>
                <w:lang w:val="lv-LV"/>
              </w:rPr>
              <w:t>ī</w:t>
            </w:r>
            <w:r w:rsidRPr="009D3035">
              <w:rPr>
                <w:lang w:val="lv-LV"/>
              </w:rPr>
              <w:t>vai, viendab</w:t>
            </w:r>
            <w:r w:rsidRPr="009D3035">
              <w:rPr>
                <w:rFonts w:ascii="TimesNewRoman" w:hAnsi="TimesNewRoman" w:cs="TimesNewRoman"/>
                <w:lang w:val="lv-LV"/>
              </w:rPr>
              <w:t>ī</w:t>
            </w:r>
            <w:r w:rsidRPr="009D3035">
              <w:rPr>
                <w:lang w:val="lv-LV"/>
              </w:rPr>
              <w:t>gai, griezum</w:t>
            </w:r>
            <w:r w:rsidRPr="009D3035">
              <w:rPr>
                <w:rFonts w:ascii="TimesNewRoman" w:hAnsi="TimesNewRoman" w:cs="TimesNewRoman"/>
                <w:lang w:val="lv-LV"/>
              </w:rPr>
              <w:t xml:space="preserve">ā </w:t>
            </w:r>
            <w:r w:rsidRPr="009D3035">
              <w:rPr>
                <w:lang w:val="lv-LV"/>
              </w:rPr>
              <w:t>virsmai viegli sp</w:t>
            </w:r>
            <w:r w:rsidRPr="009D3035">
              <w:rPr>
                <w:rFonts w:ascii="TimesNewRoman" w:hAnsi="TimesNewRoman" w:cs="TimesNewRoman"/>
                <w:lang w:val="lv-LV"/>
              </w:rPr>
              <w:t>ī</w:t>
            </w:r>
            <w:r w:rsidRPr="009D3035">
              <w:rPr>
                <w:lang w:val="lv-LV"/>
              </w:rPr>
              <w:t>d</w:t>
            </w:r>
            <w:r w:rsidRPr="009D3035">
              <w:rPr>
                <w:rFonts w:ascii="TimesNewRoman" w:hAnsi="TimesNewRoman" w:cs="TimesNewRoman"/>
                <w:lang w:val="lv-LV"/>
              </w:rPr>
              <w:t>ī</w:t>
            </w:r>
            <w:r w:rsidRPr="009D3035">
              <w:rPr>
                <w:lang w:val="lv-LV"/>
              </w:rPr>
              <w:t>gai, sausai vai ar atseviš</w:t>
            </w:r>
            <w:r w:rsidRPr="009D3035">
              <w:rPr>
                <w:rFonts w:ascii="TimesNewRoman" w:hAnsi="TimesNewRoman" w:cs="TimesNewRoman"/>
                <w:lang w:val="lv-LV"/>
              </w:rPr>
              <w:t>ķ</w:t>
            </w:r>
            <w:r w:rsidRPr="009D3035">
              <w:rPr>
                <w:lang w:val="lv-LV"/>
              </w:rPr>
              <w:t xml:space="preserve">iem </w:t>
            </w:r>
            <w:r w:rsidRPr="009D3035">
              <w:rPr>
                <w:rFonts w:ascii="TimesNewRoman" w:hAnsi="TimesNewRoman" w:cs="TimesNewRoman"/>
                <w:lang w:val="lv-LV"/>
              </w:rPr>
              <w:t>ļ</w:t>
            </w:r>
            <w:r w:rsidRPr="009D3035">
              <w:rPr>
                <w:lang w:val="lv-LV"/>
              </w:rPr>
              <w:t>oti s</w:t>
            </w:r>
            <w:r w:rsidRPr="009D3035">
              <w:rPr>
                <w:rFonts w:ascii="TimesNewRoman" w:hAnsi="TimesNewRoman" w:cs="TimesNewRoman"/>
                <w:lang w:val="lv-LV"/>
              </w:rPr>
              <w:t>ī</w:t>
            </w:r>
            <w:r w:rsidRPr="009D3035">
              <w:rPr>
                <w:lang w:val="lv-LV"/>
              </w:rPr>
              <w:t xml:space="preserve">kiem </w:t>
            </w:r>
            <w:r w:rsidRPr="009D3035">
              <w:rPr>
                <w:rFonts w:ascii="TimesNewRoman" w:hAnsi="TimesNewRoman" w:cs="TimesNewRoman"/>
                <w:lang w:val="lv-LV"/>
              </w:rPr>
              <w:t>ū</w:t>
            </w:r>
            <w:r w:rsidRPr="009D3035">
              <w:rPr>
                <w:lang w:val="lv-LV"/>
              </w:rPr>
              <w:t>dens pilieni</w:t>
            </w:r>
            <w:r w:rsidRPr="009D3035">
              <w:rPr>
                <w:rFonts w:ascii="TimesNewRoman" w:hAnsi="TimesNewRoman" w:cs="TimesNewRoman"/>
                <w:lang w:val="lv-LV"/>
              </w:rPr>
              <w:t>ņ</w:t>
            </w:r>
            <w:r w:rsidRPr="009D3035">
              <w:rPr>
                <w:lang w:val="lv-LV"/>
              </w:rPr>
              <w:t>iem. Kr</w:t>
            </w:r>
            <w:r w:rsidRPr="009D3035">
              <w:rPr>
                <w:rFonts w:ascii="TimesNewRoman" w:hAnsi="TimesNewRoman" w:cs="TimesNewRoman"/>
                <w:lang w:val="lv-LV"/>
              </w:rPr>
              <w:t>ā</w:t>
            </w:r>
            <w:r w:rsidRPr="009D3035">
              <w:rPr>
                <w:lang w:val="lv-LV"/>
              </w:rPr>
              <w:t>sai j</w:t>
            </w:r>
            <w:r w:rsidRPr="009D3035">
              <w:rPr>
                <w:rFonts w:ascii="TimesNewRoman" w:hAnsi="TimesNewRoman" w:cs="TimesNewRoman"/>
                <w:lang w:val="lv-LV"/>
              </w:rPr>
              <w:t>ā</w:t>
            </w:r>
            <w:r w:rsidRPr="009D3035">
              <w:rPr>
                <w:lang w:val="lv-LV"/>
              </w:rPr>
              <w:t>b</w:t>
            </w:r>
            <w:r w:rsidRPr="009D3035">
              <w:rPr>
                <w:rFonts w:ascii="TimesNewRoman" w:hAnsi="TimesNewRoman" w:cs="TimesNewRoman"/>
                <w:lang w:val="lv-LV"/>
              </w:rPr>
              <w:t>ū</w:t>
            </w:r>
            <w:r w:rsidRPr="009D3035">
              <w:rPr>
                <w:lang w:val="lv-LV"/>
              </w:rPr>
              <w:t>t no baltas l</w:t>
            </w:r>
            <w:r w:rsidRPr="009D3035">
              <w:rPr>
                <w:rFonts w:ascii="TimesNewRoman" w:hAnsi="TimesNewRoman" w:cs="TimesNewRoman"/>
                <w:lang w:val="lv-LV"/>
              </w:rPr>
              <w:t>ī</w:t>
            </w:r>
            <w:r w:rsidRPr="009D3035">
              <w:rPr>
                <w:lang w:val="lv-LV"/>
              </w:rPr>
              <w:t>dz gaiši dzeltenai, viendab</w:t>
            </w:r>
            <w:r w:rsidRPr="009D3035">
              <w:rPr>
                <w:rFonts w:ascii="TimesNewRoman" w:hAnsi="TimesNewRoman" w:cs="TimesNewRoman"/>
                <w:lang w:val="lv-LV"/>
              </w:rPr>
              <w:t>ī</w:t>
            </w:r>
            <w:r w:rsidRPr="009D3035">
              <w:rPr>
                <w:lang w:val="lv-LV"/>
              </w:rPr>
              <w:t>gai. Nedr</w:t>
            </w:r>
            <w:r w:rsidRPr="009D3035">
              <w:rPr>
                <w:rFonts w:ascii="TimesNewRoman" w:hAnsi="TimesNewRoman" w:cs="TimesNewRoman"/>
                <w:lang w:val="lv-LV"/>
              </w:rPr>
              <w:t>ī</w:t>
            </w:r>
            <w:r w:rsidRPr="009D3035">
              <w:rPr>
                <w:lang w:val="lv-LV"/>
              </w:rPr>
              <w:t>kst b</w:t>
            </w:r>
            <w:r w:rsidRPr="009D3035">
              <w:rPr>
                <w:rFonts w:ascii="TimesNewRoman" w:hAnsi="TimesNewRoman" w:cs="TimesNewRoman"/>
                <w:lang w:val="lv-LV"/>
              </w:rPr>
              <w:t>ū</w:t>
            </w:r>
            <w:r w:rsidRPr="009D3035">
              <w:rPr>
                <w:lang w:val="lv-LV"/>
              </w:rPr>
              <w:t>t ar r</w:t>
            </w:r>
            <w:r w:rsidRPr="009D3035">
              <w:rPr>
                <w:rFonts w:ascii="TimesNewRoman" w:hAnsi="TimesNewRoman" w:cs="TimesNewRoman"/>
                <w:lang w:val="lv-LV"/>
              </w:rPr>
              <w:t>ū</w:t>
            </w:r>
            <w:r w:rsidRPr="009D3035">
              <w:rPr>
                <w:lang w:val="lv-LV"/>
              </w:rPr>
              <w:t>gtu garšu, svešu piegaršu un smaku, pel</w:t>
            </w:r>
            <w:r w:rsidRPr="009D3035">
              <w:rPr>
                <w:rFonts w:ascii="TimesNewRoman" w:hAnsi="TimesNewRoman" w:cs="TimesNewRoman"/>
                <w:lang w:val="lv-LV"/>
              </w:rPr>
              <w:t>ē</w:t>
            </w:r>
            <w:r w:rsidRPr="009D3035">
              <w:rPr>
                <w:lang w:val="lv-LV"/>
              </w:rPr>
              <w:t xml:space="preserve">juma piegaršu, </w:t>
            </w:r>
            <w:r w:rsidRPr="009D3035">
              <w:rPr>
                <w:rFonts w:ascii="TimesNewRoman" w:hAnsi="TimesNewRoman" w:cs="TimesNewRoman"/>
                <w:lang w:val="lv-LV"/>
              </w:rPr>
              <w:t>ā</w:t>
            </w:r>
            <w:r w:rsidRPr="009D3035">
              <w:rPr>
                <w:lang w:val="lv-LV"/>
              </w:rPr>
              <w:t>r</w:t>
            </w:r>
            <w:r w:rsidRPr="009D3035">
              <w:rPr>
                <w:rFonts w:ascii="TimesNewRoman" w:hAnsi="TimesNewRoman" w:cs="TimesNewRoman"/>
                <w:lang w:val="lv-LV"/>
              </w:rPr>
              <w:t>ē</w:t>
            </w:r>
            <w:r w:rsidRPr="009D3035">
              <w:rPr>
                <w:lang w:val="lv-LV"/>
              </w:rPr>
              <w:t>j</w:t>
            </w:r>
            <w:r w:rsidRPr="009D3035">
              <w:rPr>
                <w:rFonts w:ascii="TimesNewRoman" w:hAnsi="TimesNewRoman" w:cs="TimesNewRoman"/>
                <w:lang w:val="lv-LV"/>
              </w:rPr>
              <w:t xml:space="preserve">ā </w:t>
            </w:r>
            <w:r w:rsidRPr="009D3035">
              <w:rPr>
                <w:lang w:val="lv-LV"/>
              </w:rPr>
              <w:t>k</w:t>
            </w:r>
            <w:r w:rsidRPr="009D3035">
              <w:rPr>
                <w:rFonts w:ascii="TimesNewRoman" w:hAnsi="TimesNewRoman" w:cs="TimesNewRoman"/>
                <w:lang w:val="lv-LV"/>
              </w:rPr>
              <w:t>ā</w:t>
            </w:r>
            <w:r w:rsidRPr="009D3035">
              <w:rPr>
                <w:lang w:val="lv-LV"/>
              </w:rPr>
              <w:t>rt</w:t>
            </w:r>
            <w:r w:rsidRPr="009D3035">
              <w:rPr>
                <w:rFonts w:ascii="TimesNewRoman" w:hAnsi="TimesNewRoman" w:cs="TimesNewRoman"/>
                <w:lang w:val="lv-LV"/>
              </w:rPr>
              <w:t xml:space="preserve">ā </w:t>
            </w:r>
            <w:r w:rsidRPr="009D3035">
              <w:rPr>
                <w:lang w:val="lv-LV"/>
              </w:rPr>
              <w:t>tumši dzeltens, ar nepat</w:t>
            </w:r>
            <w:r w:rsidRPr="009D3035">
              <w:rPr>
                <w:rFonts w:ascii="TimesNewRoman" w:hAnsi="TimesNewRoman" w:cs="TimesNewRoman"/>
                <w:lang w:val="lv-LV"/>
              </w:rPr>
              <w:t>ī</w:t>
            </w:r>
            <w:r w:rsidRPr="009D3035">
              <w:rPr>
                <w:lang w:val="lv-LV"/>
              </w:rPr>
              <w:t xml:space="preserve">kamu smaku un garšu, lieliem </w:t>
            </w:r>
            <w:r w:rsidRPr="009D3035">
              <w:rPr>
                <w:rFonts w:ascii="TimesNewRoman" w:hAnsi="TimesNewRoman" w:cs="TimesNewRoman"/>
                <w:lang w:val="lv-LV"/>
              </w:rPr>
              <w:t>ū</w:t>
            </w:r>
            <w:r w:rsidRPr="009D3035">
              <w:rPr>
                <w:lang w:val="lv-LV"/>
              </w:rPr>
              <w:t>dens pilieniem, drupanu konsistenci. Realiz</w:t>
            </w:r>
            <w:r w:rsidRPr="009D3035">
              <w:rPr>
                <w:rFonts w:ascii="TimesNewRoman" w:hAnsi="TimesNewRoman" w:cs="TimesNewRoman"/>
                <w:lang w:val="lv-LV"/>
              </w:rPr>
              <w:t>ā</w:t>
            </w:r>
            <w:r w:rsidRPr="009D3035">
              <w:rPr>
                <w:lang w:val="lv-LV"/>
              </w:rPr>
              <w:t>cijas termi</w:t>
            </w:r>
            <w:r w:rsidRPr="009D3035">
              <w:rPr>
                <w:rFonts w:ascii="TimesNewRoman" w:hAnsi="TimesNewRoman" w:cs="TimesNewRoman"/>
                <w:lang w:val="lv-LV"/>
              </w:rPr>
              <w:t>ņ</w:t>
            </w:r>
            <w:r w:rsidRPr="009D3035">
              <w:rPr>
                <w:lang w:val="lv-LV"/>
              </w:rPr>
              <w:t>š – ne maz</w:t>
            </w:r>
            <w:r w:rsidRPr="009D3035">
              <w:rPr>
                <w:rFonts w:ascii="TimesNewRoman" w:hAnsi="TimesNewRoman" w:cs="TimesNewRoman"/>
                <w:lang w:val="lv-LV"/>
              </w:rPr>
              <w:t>ā</w:t>
            </w:r>
            <w:r w:rsidRPr="009D3035">
              <w:rPr>
                <w:lang w:val="lv-LV"/>
              </w:rPr>
              <w:t>k par 1 mēnesi no sa</w:t>
            </w:r>
            <w:r w:rsidRPr="009D3035">
              <w:rPr>
                <w:rFonts w:ascii="TimesNewRoman" w:hAnsi="TimesNewRoman" w:cs="TimesNewRoman"/>
                <w:lang w:val="lv-LV"/>
              </w:rPr>
              <w:t>ņ</w:t>
            </w:r>
            <w:r w:rsidRPr="009D3035">
              <w:rPr>
                <w:lang w:val="lv-LV"/>
              </w:rPr>
              <w:t>emšanas br</w:t>
            </w:r>
            <w:r w:rsidRPr="009D3035">
              <w:rPr>
                <w:rFonts w:ascii="TimesNewRoman" w:hAnsi="TimesNewRoman" w:cs="TimesNewRoman"/>
                <w:lang w:val="lv-LV"/>
              </w:rPr>
              <w:t>ī</w:t>
            </w:r>
            <w:r w:rsidRPr="009D3035">
              <w:rPr>
                <w:lang w:val="lv-LV"/>
              </w:rPr>
              <w:t xml:space="preserve">ža. Piena tauku saturs, % – ne mazāk kā 11 %. </w:t>
            </w:r>
            <w:r w:rsidRPr="009D3035">
              <w:rPr>
                <w:b/>
                <w:lang w:val="lv-LV"/>
              </w:rPr>
              <w:t>Tauki kopā ne mazāk kā 62 % (pretendentam piedāvājumā jāiesniedz atbilstošs sertifikāts).</w:t>
            </w:r>
          </w:p>
        </w:tc>
      </w:tr>
    </w:tbl>
    <w:p w:rsidR="009D3035" w:rsidRPr="009D3035" w:rsidRDefault="009D3035" w:rsidP="009D3035">
      <w:pPr>
        <w:spacing w:before="120"/>
        <w:ind w:firstLine="709"/>
        <w:jc w:val="both"/>
        <w:rPr>
          <w:rFonts w:eastAsia="Calibri"/>
          <w:lang w:val="lv-LV"/>
        </w:rPr>
      </w:pPr>
      <w:r w:rsidRPr="009D3035">
        <w:rPr>
          <w:lang w:val="lv-LV"/>
        </w:rPr>
        <w:t xml:space="preserve">Pretendents </w:t>
      </w:r>
      <w:r w:rsidRPr="009D3035">
        <w:rPr>
          <w:bCs/>
          <w:lang w:val="lv-LV"/>
        </w:rPr>
        <w:t xml:space="preserve">SIA "Kabuleti Fruit" nav iesniedzis prasīto sertifikātu, kas apliecinātu viņa piedāvātās preces atbilstību tehniskās specifikācijas prasībām. Sakarā ar minēto </w:t>
      </w:r>
      <w:r w:rsidRPr="009D3035">
        <w:rPr>
          <w:lang w:val="lv-LV"/>
        </w:rPr>
        <w:t xml:space="preserve">pretendenta </w:t>
      </w:r>
      <w:r w:rsidRPr="009D3035">
        <w:rPr>
          <w:bCs/>
          <w:lang w:val="lv-LV"/>
        </w:rPr>
        <w:t>SIA "Kabuleti Fruit" piedāvājums Iepirkuma 5. daļai noraidāms.</w:t>
      </w:r>
    </w:p>
    <w:p w:rsidR="009D3035" w:rsidRPr="009D3035" w:rsidRDefault="009D3035" w:rsidP="009D3035">
      <w:pPr>
        <w:ind w:firstLine="709"/>
        <w:jc w:val="both"/>
        <w:rPr>
          <w:rFonts w:eastAsia="Calibri"/>
          <w:lang w:val="lv-LV"/>
        </w:rPr>
      </w:pPr>
      <w:r w:rsidRPr="009D3035">
        <w:rPr>
          <w:rFonts w:eastAsia="Calibri"/>
          <w:lang w:val="lv-LV"/>
        </w:rPr>
        <w:t>Iepirkumu komisija, izvērtējot pretendentu iesniegtos piedāvājumus, konstatē, ka pārējo pretendentu piedāvājumi atbilst Nolikuma un Nolikuma tehniskās specifikācijas prasībām.</w:t>
      </w:r>
    </w:p>
    <w:p w:rsidR="009D3035" w:rsidRPr="006052DB" w:rsidRDefault="009D3035" w:rsidP="009D3035">
      <w:pPr>
        <w:ind w:firstLine="567"/>
        <w:jc w:val="both"/>
        <w:rPr>
          <w:lang w:val="lv-LV"/>
        </w:rPr>
      </w:pPr>
    </w:p>
    <w:p w:rsidR="009D3035" w:rsidRPr="009D3035" w:rsidRDefault="009D3035" w:rsidP="009D3035">
      <w:pPr>
        <w:rPr>
          <w:lang w:val="lv-LV"/>
        </w:rPr>
      </w:pPr>
      <w:r w:rsidRPr="009D3035">
        <w:rPr>
          <w:lang w:val="lv-LV"/>
        </w:rPr>
        <w:t>Iepirkuma komisija turpina piedāvājumu izvērtēšanu atbilstoši piedāvājuma izvēles kritērijam:</w:t>
      </w:r>
    </w:p>
    <w:p w:rsidR="00DA2282" w:rsidRPr="006052DB" w:rsidRDefault="00DA2282" w:rsidP="00DA2282">
      <w:pPr>
        <w:rPr>
          <w:lang w:val="lv-LV"/>
        </w:rPr>
      </w:pPr>
    </w:p>
    <w:p w:rsidR="009D3035" w:rsidRPr="009D3035" w:rsidRDefault="009D3035" w:rsidP="009D3035">
      <w:pPr>
        <w:spacing w:after="120"/>
        <w:rPr>
          <w:b/>
          <w:lang w:val="lv-LV"/>
        </w:rPr>
      </w:pPr>
      <w:r w:rsidRPr="009D3035">
        <w:rPr>
          <w:b/>
          <w:lang w:val="lv-LV"/>
        </w:rPr>
        <w:t>1. daļa: (CPV kods:15100000-9) Dzīvnieku valsts produkti, gaļa un gaļas produkti</w:t>
      </w:r>
    </w:p>
    <w:tbl>
      <w:tblPr>
        <w:tblStyle w:val="TableGrid42"/>
        <w:tblW w:w="5000" w:type="pct"/>
        <w:tblLayout w:type="fixed"/>
        <w:tblLook w:val="04A0" w:firstRow="1" w:lastRow="0" w:firstColumn="1" w:lastColumn="0" w:noHBand="0" w:noVBand="1"/>
      </w:tblPr>
      <w:tblGrid>
        <w:gridCol w:w="2180"/>
        <w:gridCol w:w="2075"/>
        <w:gridCol w:w="4806"/>
      </w:tblGrid>
      <w:tr w:rsidR="009D3035" w:rsidRPr="009D3035" w:rsidTr="009D3035">
        <w:tc>
          <w:tcPr>
            <w:tcW w:w="1203"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145"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652"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"Kabuleti Fruit" SIA</w:t>
            </w:r>
          </w:p>
        </w:tc>
        <w:tc>
          <w:tcPr>
            <w:tcW w:w="1145" w:type="pct"/>
            <w:vAlign w:val="center"/>
          </w:tcPr>
          <w:p w:rsidR="009D3035" w:rsidRPr="009D3035" w:rsidRDefault="009D3035" w:rsidP="009D3035">
            <w:pPr>
              <w:jc w:val="center"/>
              <w:rPr>
                <w:bCs/>
                <w:lang w:val="lv-LV"/>
              </w:rPr>
            </w:pPr>
            <w:r w:rsidRPr="009D3035">
              <w:rPr>
                <w:lang w:val="lv-LV"/>
              </w:rPr>
              <w:t>21.11.2018 plkst. 10:50</w:t>
            </w:r>
          </w:p>
        </w:tc>
        <w:tc>
          <w:tcPr>
            <w:tcW w:w="2652" w:type="pct"/>
            <w:vAlign w:val="center"/>
          </w:tcPr>
          <w:p w:rsidR="009D3035" w:rsidRPr="009D3035" w:rsidRDefault="009D3035" w:rsidP="009D3035">
            <w:pPr>
              <w:jc w:val="center"/>
              <w:rPr>
                <w:lang w:val="lv-LV"/>
              </w:rPr>
            </w:pPr>
            <w:r w:rsidRPr="009D3035">
              <w:rPr>
                <w:lang w:val="lv-LV"/>
              </w:rPr>
              <w:t>EIRO 132585</w:t>
            </w:r>
          </w:p>
          <w:p w:rsidR="009D3035" w:rsidRPr="009D3035" w:rsidRDefault="009D3035" w:rsidP="009D3035">
            <w:pPr>
              <w:jc w:val="center"/>
              <w:rPr>
                <w:bCs/>
                <w:lang w:val="lv-LV"/>
              </w:rPr>
            </w:pPr>
            <w:r w:rsidRPr="009D3035">
              <w:rPr>
                <w:i/>
                <w:sz w:val="16"/>
                <w:szCs w:val="16"/>
                <w:lang w:val="lv-LV"/>
              </w:rPr>
              <w:t>001_Finanšu piedāvājums.edoc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"Kurzemes Gaļsaimnieks" SIA</w:t>
            </w:r>
          </w:p>
        </w:tc>
        <w:tc>
          <w:tcPr>
            <w:tcW w:w="1145" w:type="pct"/>
            <w:vAlign w:val="center"/>
          </w:tcPr>
          <w:p w:rsidR="009D3035" w:rsidRPr="009D3035" w:rsidRDefault="009D3035" w:rsidP="009D3035">
            <w:pPr>
              <w:jc w:val="center"/>
              <w:rPr>
                <w:bCs/>
                <w:lang w:val="lv-LV"/>
              </w:rPr>
            </w:pPr>
            <w:r w:rsidRPr="009D3035">
              <w:rPr>
                <w:lang w:val="lv-LV"/>
              </w:rPr>
              <w:t>20.11.2018 plkst. 21:26</w:t>
            </w:r>
          </w:p>
        </w:tc>
        <w:tc>
          <w:tcPr>
            <w:tcW w:w="2652" w:type="pct"/>
            <w:vAlign w:val="center"/>
          </w:tcPr>
          <w:p w:rsidR="009D3035" w:rsidRPr="009D3035" w:rsidRDefault="009D3035" w:rsidP="009D3035">
            <w:pPr>
              <w:jc w:val="center"/>
              <w:rPr>
                <w:lang w:val="lv-LV"/>
              </w:rPr>
            </w:pPr>
            <w:r w:rsidRPr="009D3035">
              <w:rPr>
                <w:lang w:val="lv-LV"/>
              </w:rPr>
              <w:t>EIRO 152850</w:t>
            </w:r>
          </w:p>
          <w:p w:rsidR="009D3035" w:rsidRPr="009D3035" w:rsidRDefault="009D3035" w:rsidP="009D3035">
            <w:pPr>
              <w:jc w:val="center"/>
              <w:rPr>
                <w:bCs/>
                <w:lang w:val="lv-LV"/>
              </w:rPr>
            </w:pPr>
            <w:r w:rsidRPr="009D3035">
              <w:rPr>
                <w:i/>
                <w:sz w:val="16"/>
                <w:szCs w:val="16"/>
                <w:lang w:val="lv-LV"/>
              </w:rPr>
              <w:t>011_SIA Kurzemes Galsaimnieks Finansu piedavajums IeVP 2018 100.edoc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"Regat" SIA</w:t>
            </w:r>
          </w:p>
        </w:tc>
        <w:tc>
          <w:tcPr>
            <w:tcW w:w="1145" w:type="pct"/>
            <w:vAlign w:val="center"/>
          </w:tcPr>
          <w:p w:rsidR="009D3035" w:rsidRPr="009D3035" w:rsidRDefault="009D3035" w:rsidP="009D3035">
            <w:pPr>
              <w:jc w:val="center"/>
              <w:rPr>
                <w:bCs/>
                <w:lang w:val="lv-LV"/>
              </w:rPr>
            </w:pPr>
            <w:r w:rsidRPr="009D3035">
              <w:rPr>
                <w:lang w:val="lv-LV"/>
              </w:rPr>
              <w:t>20.11.2018 plkst. 14:03</w:t>
            </w:r>
          </w:p>
        </w:tc>
        <w:tc>
          <w:tcPr>
            <w:tcW w:w="2652" w:type="pct"/>
            <w:vAlign w:val="center"/>
          </w:tcPr>
          <w:p w:rsidR="009D3035" w:rsidRPr="009D3035" w:rsidRDefault="009D3035" w:rsidP="009D3035">
            <w:pPr>
              <w:jc w:val="center"/>
              <w:rPr>
                <w:lang w:val="lv-LV"/>
              </w:rPr>
            </w:pPr>
            <w:r w:rsidRPr="009D3035">
              <w:rPr>
                <w:lang w:val="lv-LV"/>
              </w:rPr>
              <w:t>EIRO 156575</w:t>
            </w:r>
          </w:p>
          <w:p w:rsidR="009D3035" w:rsidRPr="009D3035" w:rsidRDefault="009D3035" w:rsidP="009D3035">
            <w:pPr>
              <w:jc w:val="center"/>
              <w:rPr>
                <w:bCs/>
                <w:lang w:val="lv-LV"/>
              </w:rPr>
            </w:pPr>
            <w:r w:rsidRPr="009D3035">
              <w:rPr>
                <w:i/>
                <w:sz w:val="16"/>
                <w:szCs w:val="16"/>
                <w:lang w:val="lv-LV"/>
              </w:rPr>
              <w:t>012_2.pielikums_FP_1.DOCX</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"Rēzeknes gaļas kombināts" SIA</w:t>
            </w:r>
          </w:p>
        </w:tc>
        <w:tc>
          <w:tcPr>
            <w:tcW w:w="1145" w:type="pct"/>
            <w:vAlign w:val="center"/>
          </w:tcPr>
          <w:p w:rsidR="009D3035" w:rsidRPr="009D3035" w:rsidRDefault="009D3035" w:rsidP="009D3035">
            <w:pPr>
              <w:jc w:val="center"/>
              <w:rPr>
                <w:bCs/>
                <w:lang w:val="lv-LV"/>
              </w:rPr>
            </w:pPr>
            <w:r w:rsidRPr="009D3035">
              <w:rPr>
                <w:lang w:val="lv-LV"/>
              </w:rPr>
              <w:t>20.11.2018 plkst. 11:05</w:t>
            </w:r>
          </w:p>
        </w:tc>
        <w:tc>
          <w:tcPr>
            <w:tcW w:w="2652" w:type="pct"/>
            <w:vAlign w:val="center"/>
          </w:tcPr>
          <w:p w:rsidR="009D3035" w:rsidRPr="009D3035" w:rsidRDefault="009D3035" w:rsidP="009D3035">
            <w:pPr>
              <w:jc w:val="center"/>
              <w:rPr>
                <w:lang w:val="lv-LV"/>
              </w:rPr>
            </w:pPr>
            <w:r w:rsidRPr="009D3035">
              <w:rPr>
                <w:lang w:val="lv-LV"/>
              </w:rPr>
              <w:t>EIRO 166980</w:t>
            </w:r>
          </w:p>
          <w:p w:rsidR="009D3035" w:rsidRPr="009D3035" w:rsidRDefault="009D3035" w:rsidP="009D3035">
            <w:pPr>
              <w:jc w:val="center"/>
              <w:rPr>
                <w:bCs/>
                <w:lang w:val="lv-LV"/>
              </w:rPr>
            </w:pPr>
            <w:r w:rsidRPr="009D3035">
              <w:rPr>
                <w:i/>
                <w:sz w:val="16"/>
                <w:szCs w:val="16"/>
                <w:lang w:val="lv-LV"/>
              </w:rPr>
              <w:t>022_2.pielikums_finanšu piedāvājums_OS.EDOC</w:t>
            </w:r>
          </w:p>
        </w:tc>
      </w:tr>
      <w:tr w:rsidR="009D3035" w:rsidRPr="009D3035" w:rsidTr="009D3035">
        <w:tc>
          <w:tcPr>
            <w:tcW w:w="1203" w:type="pct"/>
            <w:vAlign w:val="center"/>
          </w:tcPr>
          <w:p w:rsidR="009D3035" w:rsidRPr="009D3035" w:rsidRDefault="009D3035" w:rsidP="009D3035">
            <w:pPr>
              <w:jc w:val="center"/>
              <w:rPr>
                <w:bCs/>
                <w:lang w:val="lv-LV"/>
              </w:rPr>
            </w:pPr>
            <w:r w:rsidRPr="009D3035">
              <w:rPr>
                <w:lang w:val="lv-LV"/>
              </w:rPr>
              <w:t>"Sanitex" SIA</w:t>
            </w:r>
          </w:p>
        </w:tc>
        <w:tc>
          <w:tcPr>
            <w:tcW w:w="1145" w:type="pct"/>
            <w:vAlign w:val="center"/>
          </w:tcPr>
          <w:p w:rsidR="009D3035" w:rsidRPr="009D3035" w:rsidRDefault="009D3035" w:rsidP="009D3035">
            <w:pPr>
              <w:jc w:val="center"/>
              <w:rPr>
                <w:bCs/>
                <w:lang w:val="lv-LV"/>
              </w:rPr>
            </w:pPr>
            <w:r w:rsidRPr="009D3035">
              <w:rPr>
                <w:lang w:val="lv-LV"/>
              </w:rPr>
              <w:t>21.11.2018 plkst. 10:22</w:t>
            </w:r>
          </w:p>
        </w:tc>
        <w:tc>
          <w:tcPr>
            <w:tcW w:w="2652" w:type="pct"/>
            <w:vAlign w:val="center"/>
          </w:tcPr>
          <w:p w:rsidR="009D3035" w:rsidRPr="009D3035" w:rsidRDefault="009D3035" w:rsidP="009D3035">
            <w:pPr>
              <w:jc w:val="center"/>
              <w:rPr>
                <w:lang w:val="lv-LV"/>
              </w:rPr>
            </w:pPr>
            <w:r w:rsidRPr="009D3035">
              <w:rPr>
                <w:lang w:val="lv-LV"/>
              </w:rPr>
              <w:t>EIRO 166080</w:t>
            </w:r>
          </w:p>
          <w:p w:rsidR="009D3035" w:rsidRPr="009D3035" w:rsidRDefault="009D3035" w:rsidP="009D3035">
            <w:pPr>
              <w:jc w:val="center"/>
              <w:rPr>
                <w:bCs/>
                <w:lang w:val="lv-LV"/>
              </w:rPr>
            </w:pPr>
            <w:r w:rsidRPr="009D3035">
              <w:rPr>
                <w:i/>
                <w:sz w:val="16"/>
                <w:szCs w:val="16"/>
                <w:lang w:val="lv-LV"/>
              </w:rPr>
              <w:t>023_finanšu piedāvājums Sanitex.edoc</w:t>
            </w:r>
          </w:p>
        </w:tc>
      </w:tr>
    </w:tbl>
    <w:p w:rsidR="009D3035" w:rsidRPr="009D3035" w:rsidRDefault="009D3035" w:rsidP="009D3035">
      <w:pPr>
        <w:ind w:firstLine="720"/>
        <w:jc w:val="both"/>
        <w:rPr>
          <w:lang w:val="lv-LV"/>
        </w:rPr>
        <w:sectPr w:rsidR="009D3035" w:rsidRPr="009D3035" w:rsidSect="009D3035">
          <w:headerReference w:type="default" r:id="rId9"/>
          <w:footerReference w:type="default" r:id="rId10"/>
          <w:headerReference w:type="first" r:id="rId11"/>
          <w:pgSz w:w="11906" w:h="16838" w:code="9"/>
          <w:pgMar w:top="1134" w:right="1134" w:bottom="1134" w:left="1701" w:header="709" w:footer="709" w:gutter="0"/>
          <w:cols w:space="708"/>
          <w:titlePg/>
          <w:docGrid w:linePitch="360"/>
        </w:sectPr>
      </w:pPr>
    </w:p>
    <w:p w:rsidR="009D3035" w:rsidRPr="009D3035" w:rsidRDefault="009D3035" w:rsidP="009D3035">
      <w:pPr>
        <w:spacing w:after="120"/>
        <w:jc w:val="both"/>
        <w:rPr>
          <w:lang w:val="lv-LV"/>
        </w:rPr>
      </w:pPr>
      <w:r w:rsidRPr="009D3035">
        <w:rPr>
          <w:lang w:val="lv-LV"/>
        </w:rPr>
        <w:t>Individuālo aprēķinu apkopojums par katru piedāvājumu:</w:t>
      </w:r>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700"/>
        <w:gridCol w:w="1277"/>
        <w:gridCol w:w="3827"/>
        <w:gridCol w:w="1700"/>
        <w:gridCol w:w="1562"/>
        <w:gridCol w:w="1415"/>
        <w:gridCol w:w="1418"/>
        <w:gridCol w:w="1559"/>
      </w:tblGrid>
      <w:tr w:rsidR="009D3035" w:rsidRPr="009D3035" w:rsidTr="009D3035">
        <w:tc>
          <w:tcPr>
            <w:tcW w:w="187"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66"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25"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274"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566"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SIA "Kabuleti Fruit"</w:t>
            </w:r>
          </w:p>
        </w:tc>
        <w:tc>
          <w:tcPr>
            <w:tcW w:w="520" w:type="pct"/>
            <w:vAlign w:val="center"/>
          </w:tcPr>
          <w:p w:rsidR="009D3035" w:rsidRPr="009D3035" w:rsidRDefault="009D3035" w:rsidP="009D3035">
            <w:pPr>
              <w:jc w:val="center"/>
              <w:rPr>
                <w:b/>
                <w:sz w:val="20"/>
                <w:szCs w:val="20"/>
                <w:lang w:val="lv-LV"/>
              </w:rPr>
            </w:pPr>
            <w:r w:rsidRPr="009D3035">
              <w:rPr>
                <w:b/>
                <w:sz w:val="20"/>
                <w:szCs w:val="20"/>
                <w:lang w:val="lv-LV"/>
              </w:rPr>
              <w:t>SIA "Kurzemes Gaļsaimnieks"</w:t>
            </w:r>
          </w:p>
        </w:tc>
        <w:tc>
          <w:tcPr>
            <w:tcW w:w="471" w:type="pct"/>
            <w:vAlign w:val="center"/>
          </w:tcPr>
          <w:p w:rsidR="009D3035" w:rsidRPr="009D3035" w:rsidRDefault="009D3035" w:rsidP="009D3035">
            <w:pPr>
              <w:ind w:right="-2"/>
              <w:jc w:val="center"/>
              <w:rPr>
                <w:b/>
                <w:sz w:val="20"/>
                <w:szCs w:val="20"/>
                <w:lang w:val="lv-LV"/>
              </w:rPr>
            </w:pPr>
            <w:r w:rsidRPr="009D3035">
              <w:rPr>
                <w:b/>
                <w:sz w:val="20"/>
                <w:szCs w:val="20"/>
                <w:lang w:val="lv-LV"/>
              </w:rPr>
              <w:t>SIA "Regat"</w:t>
            </w:r>
          </w:p>
        </w:tc>
        <w:tc>
          <w:tcPr>
            <w:tcW w:w="472" w:type="pct"/>
            <w:vAlign w:val="center"/>
          </w:tcPr>
          <w:p w:rsidR="009D3035" w:rsidRPr="009D3035" w:rsidRDefault="009D3035" w:rsidP="009D3035">
            <w:pPr>
              <w:ind w:right="-2"/>
              <w:jc w:val="center"/>
              <w:rPr>
                <w:b/>
                <w:sz w:val="20"/>
                <w:szCs w:val="20"/>
                <w:lang w:val="lv-LV"/>
              </w:rPr>
            </w:pPr>
            <w:r w:rsidRPr="009D3035">
              <w:rPr>
                <w:b/>
                <w:sz w:val="20"/>
                <w:szCs w:val="20"/>
                <w:lang w:val="lv-LV"/>
              </w:rPr>
              <w:t>SIA "Rēzeknes gaļas kombināts"</w:t>
            </w:r>
          </w:p>
        </w:tc>
        <w:tc>
          <w:tcPr>
            <w:tcW w:w="519" w:type="pct"/>
            <w:vAlign w:val="center"/>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66"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274"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566"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 x (132585,00 /132585,00) = 50</w:t>
            </w:r>
          </w:p>
        </w:tc>
        <w:tc>
          <w:tcPr>
            <w:tcW w:w="520" w:type="pct"/>
            <w:vAlign w:val="center"/>
          </w:tcPr>
          <w:p w:rsidR="009D3035" w:rsidRPr="009D3035" w:rsidRDefault="009D3035" w:rsidP="009D3035">
            <w:pPr>
              <w:jc w:val="center"/>
              <w:rPr>
                <w:sz w:val="20"/>
                <w:szCs w:val="20"/>
                <w:lang w:val="lv-LV"/>
              </w:rPr>
            </w:pPr>
            <w:r w:rsidRPr="009D3035">
              <w:rPr>
                <w:sz w:val="20"/>
                <w:szCs w:val="20"/>
                <w:lang w:val="lv-LV"/>
              </w:rPr>
              <w:t>50 x (132585,00/152850,00) = 43,37</w:t>
            </w:r>
          </w:p>
        </w:tc>
        <w:tc>
          <w:tcPr>
            <w:tcW w:w="471" w:type="pct"/>
            <w:vAlign w:val="center"/>
          </w:tcPr>
          <w:p w:rsidR="009D3035" w:rsidRPr="009D3035" w:rsidRDefault="009D3035" w:rsidP="009D3035">
            <w:pPr>
              <w:ind w:right="-2"/>
              <w:jc w:val="center"/>
              <w:rPr>
                <w:sz w:val="20"/>
                <w:szCs w:val="20"/>
                <w:lang w:val="lv-LV"/>
              </w:rPr>
            </w:pPr>
            <w:r w:rsidRPr="009D3035">
              <w:rPr>
                <w:sz w:val="20"/>
                <w:szCs w:val="20"/>
                <w:lang w:val="lv-LV"/>
              </w:rPr>
              <w:t>50 x (132585,00/156575,00) = 42,34</w:t>
            </w:r>
          </w:p>
        </w:tc>
        <w:tc>
          <w:tcPr>
            <w:tcW w:w="472" w:type="pct"/>
            <w:vAlign w:val="center"/>
          </w:tcPr>
          <w:p w:rsidR="009D3035" w:rsidRPr="009D3035" w:rsidRDefault="009D3035" w:rsidP="009D3035">
            <w:pPr>
              <w:ind w:right="-2"/>
              <w:jc w:val="center"/>
              <w:rPr>
                <w:sz w:val="20"/>
                <w:szCs w:val="20"/>
                <w:lang w:val="lv-LV"/>
              </w:rPr>
            </w:pPr>
            <w:r w:rsidRPr="009D3035">
              <w:rPr>
                <w:sz w:val="20"/>
                <w:szCs w:val="20"/>
                <w:lang w:val="lv-LV"/>
              </w:rPr>
              <w:t>50 x (132585,00/166980,00) = 39,70</w:t>
            </w:r>
          </w:p>
        </w:tc>
        <w:tc>
          <w:tcPr>
            <w:tcW w:w="519" w:type="pct"/>
            <w:vAlign w:val="center"/>
          </w:tcPr>
          <w:p w:rsidR="009D3035" w:rsidRPr="009D3035" w:rsidRDefault="009D3035" w:rsidP="009D3035">
            <w:pPr>
              <w:ind w:right="-2"/>
              <w:jc w:val="center"/>
              <w:rPr>
                <w:sz w:val="20"/>
                <w:szCs w:val="20"/>
                <w:lang w:val="lv-LV"/>
              </w:rPr>
            </w:pPr>
            <w:r w:rsidRPr="009D3035">
              <w:rPr>
                <w:sz w:val="20"/>
                <w:szCs w:val="20"/>
                <w:lang w:val="lv-LV"/>
              </w:rPr>
              <w:t>50 x (132585,00/166080,00) =39,92</w:t>
            </w:r>
          </w:p>
        </w:tc>
      </w:tr>
      <w:tr w:rsidR="009D3035" w:rsidRPr="009D3035" w:rsidTr="009D3035">
        <w:tc>
          <w:tcPr>
            <w:tcW w:w="18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66"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25"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274"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tc>
        <w:tc>
          <w:tcPr>
            <w:tcW w:w="566"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 x (1500/68000) = 0,44</w:t>
            </w:r>
          </w:p>
          <w:p w:rsidR="009D3035" w:rsidRPr="009D3035" w:rsidRDefault="009D3035" w:rsidP="009D3035">
            <w:pPr>
              <w:jc w:val="center"/>
              <w:rPr>
                <w:sz w:val="20"/>
                <w:szCs w:val="20"/>
                <w:lang w:val="lv-LV"/>
              </w:rPr>
            </w:pPr>
          </w:p>
        </w:tc>
        <w:tc>
          <w:tcPr>
            <w:tcW w:w="520" w:type="pct"/>
            <w:vAlign w:val="center"/>
          </w:tcPr>
          <w:p w:rsidR="009D3035" w:rsidRPr="009D3035" w:rsidRDefault="009D3035" w:rsidP="009D3035">
            <w:pPr>
              <w:jc w:val="center"/>
              <w:rPr>
                <w:sz w:val="20"/>
                <w:szCs w:val="20"/>
                <w:lang w:val="lv-LV"/>
              </w:rPr>
            </w:pPr>
            <w:r w:rsidRPr="009D3035">
              <w:rPr>
                <w:sz w:val="20"/>
                <w:szCs w:val="20"/>
                <w:lang w:val="lv-LV"/>
              </w:rPr>
              <w:t>20 x (44500/68000) = 13,09</w:t>
            </w:r>
          </w:p>
        </w:tc>
        <w:tc>
          <w:tcPr>
            <w:tcW w:w="471" w:type="pct"/>
            <w:vAlign w:val="center"/>
          </w:tcPr>
          <w:p w:rsidR="009D3035" w:rsidRPr="009D3035" w:rsidRDefault="009D3035" w:rsidP="009D3035">
            <w:pPr>
              <w:jc w:val="center"/>
              <w:rPr>
                <w:sz w:val="20"/>
                <w:szCs w:val="20"/>
                <w:lang w:val="lv-LV"/>
              </w:rPr>
            </w:pPr>
            <w:r w:rsidRPr="009D3035">
              <w:rPr>
                <w:sz w:val="20"/>
                <w:szCs w:val="20"/>
                <w:lang w:val="lv-LV"/>
              </w:rPr>
              <w:t>20 x (67765 / 68000) = 19,93</w:t>
            </w:r>
          </w:p>
        </w:tc>
        <w:tc>
          <w:tcPr>
            <w:tcW w:w="472" w:type="pct"/>
            <w:vAlign w:val="center"/>
          </w:tcPr>
          <w:p w:rsidR="009D3035" w:rsidRPr="009D3035" w:rsidRDefault="009D3035" w:rsidP="009D3035">
            <w:pPr>
              <w:jc w:val="center"/>
              <w:rPr>
                <w:sz w:val="20"/>
                <w:szCs w:val="20"/>
                <w:lang w:val="lv-LV"/>
              </w:rPr>
            </w:pPr>
            <w:r w:rsidRPr="009D3035">
              <w:rPr>
                <w:sz w:val="20"/>
                <w:szCs w:val="20"/>
                <w:lang w:val="lv-LV"/>
              </w:rPr>
              <w:t>20 x (68000/68000) = 20</w:t>
            </w:r>
          </w:p>
        </w:tc>
        <w:tc>
          <w:tcPr>
            <w:tcW w:w="519" w:type="pct"/>
            <w:vAlign w:val="center"/>
          </w:tcPr>
          <w:p w:rsidR="009D3035" w:rsidRPr="009D3035" w:rsidRDefault="009D3035" w:rsidP="009D3035">
            <w:pPr>
              <w:jc w:val="center"/>
              <w:rPr>
                <w:sz w:val="20"/>
                <w:szCs w:val="20"/>
                <w:lang w:val="lv-LV"/>
              </w:rPr>
            </w:pPr>
            <w:r w:rsidRPr="009D3035">
              <w:rPr>
                <w:sz w:val="20"/>
                <w:szCs w:val="20"/>
                <w:lang w:val="lv-LV"/>
              </w:rPr>
              <w:t>20 x (67000/68000) = 19,70</w:t>
            </w:r>
          </w:p>
        </w:tc>
      </w:tr>
      <w:tr w:rsidR="009D3035" w:rsidRPr="009D3035" w:rsidTr="009D3035">
        <w:tc>
          <w:tcPr>
            <w:tcW w:w="18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66"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25"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274"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566"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(95000/95000) =15</w:t>
            </w:r>
          </w:p>
        </w:tc>
        <w:tc>
          <w:tcPr>
            <w:tcW w:w="520" w:type="pct"/>
            <w:vAlign w:val="center"/>
          </w:tcPr>
          <w:p w:rsidR="009D3035" w:rsidRPr="009D3035" w:rsidRDefault="009D3035" w:rsidP="009D3035">
            <w:pPr>
              <w:jc w:val="center"/>
              <w:rPr>
                <w:sz w:val="20"/>
                <w:szCs w:val="20"/>
                <w:lang w:val="lv-LV"/>
              </w:rPr>
            </w:pPr>
            <w:r w:rsidRPr="009D3035">
              <w:rPr>
                <w:sz w:val="20"/>
                <w:szCs w:val="20"/>
                <w:lang w:val="lv-LV"/>
              </w:rPr>
              <w:t>15 x (95000/95000) =15</w:t>
            </w:r>
          </w:p>
        </w:tc>
        <w:tc>
          <w:tcPr>
            <w:tcW w:w="471" w:type="pct"/>
            <w:vAlign w:val="center"/>
          </w:tcPr>
          <w:p w:rsidR="009D3035" w:rsidRPr="009D3035" w:rsidRDefault="009D3035" w:rsidP="009D3035">
            <w:pPr>
              <w:jc w:val="center"/>
              <w:rPr>
                <w:sz w:val="20"/>
                <w:szCs w:val="20"/>
                <w:lang w:val="lv-LV"/>
              </w:rPr>
            </w:pPr>
            <w:r w:rsidRPr="009D3035">
              <w:rPr>
                <w:sz w:val="20"/>
                <w:szCs w:val="20"/>
                <w:lang w:val="lv-LV"/>
              </w:rPr>
              <w:t>15 x (95000/95000) =15</w:t>
            </w:r>
          </w:p>
        </w:tc>
        <w:tc>
          <w:tcPr>
            <w:tcW w:w="472" w:type="pct"/>
            <w:vAlign w:val="center"/>
          </w:tcPr>
          <w:p w:rsidR="009D3035" w:rsidRPr="009D3035" w:rsidRDefault="009D3035" w:rsidP="009D3035">
            <w:pPr>
              <w:jc w:val="center"/>
              <w:rPr>
                <w:sz w:val="20"/>
                <w:szCs w:val="20"/>
                <w:lang w:val="lv-LV"/>
              </w:rPr>
            </w:pPr>
            <w:r w:rsidRPr="009D3035">
              <w:rPr>
                <w:sz w:val="20"/>
                <w:szCs w:val="20"/>
                <w:lang w:val="lv-LV"/>
              </w:rPr>
              <w:t>15 x (95000/95000) =15</w:t>
            </w:r>
          </w:p>
          <w:p w:rsidR="009D3035" w:rsidRPr="009D3035" w:rsidRDefault="009D3035" w:rsidP="009D3035">
            <w:pPr>
              <w:jc w:val="center"/>
              <w:rPr>
                <w:sz w:val="20"/>
                <w:szCs w:val="20"/>
                <w:lang w:val="lv-LV"/>
              </w:rPr>
            </w:pPr>
          </w:p>
        </w:tc>
        <w:tc>
          <w:tcPr>
            <w:tcW w:w="519" w:type="pct"/>
            <w:vAlign w:val="center"/>
          </w:tcPr>
          <w:p w:rsidR="009D3035" w:rsidRPr="009D3035" w:rsidRDefault="009D3035" w:rsidP="009D3035">
            <w:pPr>
              <w:jc w:val="center"/>
              <w:rPr>
                <w:sz w:val="20"/>
                <w:szCs w:val="20"/>
                <w:lang w:val="lv-LV"/>
              </w:rPr>
            </w:pPr>
            <w:r w:rsidRPr="009D3035">
              <w:rPr>
                <w:sz w:val="20"/>
                <w:szCs w:val="20"/>
                <w:lang w:val="lv-LV"/>
              </w:rPr>
              <w:t>15 x (95000/95000) =15</w:t>
            </w:r>
          </w:p>
        </w:tc>
      </w:tr>
      <w:tr w:rsidR="009D3035" w:rsidRPr="009D3035" w:rsidTr="009D3035">
        <w:tc>
          <w:tcPr>
            <w:tcW w:w="18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66"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25"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274"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566"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(95000/95000) =15</w:t>
            </w:r>
          </w:p>
        </w:tc>
        <w:tc>
          <w:tcPr>
            <w:tcW w:w="520" w:type="pct"/>
            <w:vAlign w:val="center"/>
          </w:tcPr>
          <w:p w:rsidR="009D3035" w:rsidRPr="009D3035" w:rsidRDefault="009D3035" w:rsidP="009D3035">
            <w:pPr>
              <w:jc w:val="center"/>
              <w:rPr>
                <w:sz w:val="20"/>
                <w:szCs w:val="20"/>
                <w:lang w:val="lv-LV"/>
              </w:rPr>
            </w:pPr>
            <w:r w:rsidRPr="009D3035">
              <w:rPr>
                <w:sz w:val="20"/>
                <w:szCs w:val="20"/>
                <w:lang w:val="lv-LV"/>
              </w:rPr>
              <w:t>15 x (95000/95000) =15</w:t>
            </w:r>
          </w:p>
        </w:tc>
        <w:tc>
          <w:tcPr>
            <w:tcW w:w="471" w:type="pct"/>
            <w:vAlign w:val="center"/>
          </w:tcPr>
          <w:p w:rsidR="009D3035" w:rsidRPr="009D3035" w:rsidRDefault="009D3035" w:rsidP="009D3035">
            <w:pPr>
              <w:tabs>
                <w:tab w:val="left" w:pos="750"/>
              </w:tabs>
              <w:jc w:val="center"/>
              <w:rPr>
                <w:sz w:val="20"/>
                <w:szCs w:val="20"/>
                <w:lang w:val="lv-LV"/>
              </w:rPr>
            </w:pPr>
            <w:r w:rsidRPr="009D3035">
              <w:rPr>
                <w:sz w:val="20"/>
                <w:szCs w:val="20"/>
                <w:lang w:val="lv-LV"/>
              </w:rPr>
              <w:t>15 x (95000/95000) =15</w:t>
            </w:r>
          </w:p>
        </w:tc>
        <w:tc>
          <w:tcPr>
            <w:tcW w:w="472" w:type="pct"/>
            <w:vAlign w:val="center"/>
          </w:tcPr>
          <w:p w:rsidR="009D3035" w:rsidRPr="009D3035" w:rsidRDefault="009D3035" w:rsidP="009D3035">
            <w:pPr>
              <w:jc w:val="center"/>
              <w:rPr>
                <w:sz w:val="20"/>
                <w:szCs w:val="20"/>
                <w:lang w:val="lv-LV"/>
              </w:rPr>
            </w:pPr>
            <w:r w:rsidRPr="009D3035">
              <w:rPr>
                <w:sz w:val="20"/>
                <w:szCs w:val="20"/>
                <w:lang w:val="lv-LV"/>
              </w:rPr>
              <w:t>15 x (95000/95000) =15</w:t>
            </w:r>
          </w:p>
        </w:tc>
        <w:tc>
          <w:tcPr>
            <w:tcW w:w="519" w:type="pct"/>
            <w:vAlign w:val="center"/>
          </w:tcPr>
          <w:p w:rsidR="009D3035" w:rsidRPr="009D3035" w:rsidRDefault="009D3035" w:rsidP="009D3035">
            <w:pPr>
              <w:jc w:val="center"/>
              <w:rPr>
                <w:sz w:val="20"/>
                <w:szCs w:val="20"/>
                <w:lang w:val="lv-LV"/>
              </w:rPr>
            </w:pPr>
            <w:r w:rsidRPr="009D3035">
              <w:rPr>
                <w:sz w:val="20"/>
                <w:szCs w:val="20"/>
                <w:lang w:val="lv-LV"/>
              </w:rPr>
              <w:t>15 x (95000/95000) =15</w:t>
            </w:r>
          </w:p>
        </w:tc>
      </w:tr>
      <w:tr w:rsidR="009D3035" w:rsidRPr="009D3035" w:rsidTr="009D3035">
        <w:tc>
          <w:tcPr>
            <w:tcW w:w="187" w:type="pct"/>
            <w:shd w:val="clear" w:color="auto" w:fill="auto"/>
            <w:vAlign w:val="center"/>
          </w:tcPr>
          <w:p w:rsidR="009D3035" w:rsidRPr="009D3035" w:rsidRDefault="009D3035" w:rsidP="009D3035">
            <w:pPr>
              <w:ind w:right="-2"/>
              <w:jc w:val="center"/>
              <w:rPr>
                <w:sz w:val="20"/>
                <w:szCs w:val="20"/>
                <w:lang w:val="lv-LV"/>
              </w:rPr>
            </w:pPr>
          </w:p>
        </w:tc>
        <w:tc>
          <w:tcPr>
            <w:tcW w:w="566"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25" w:type="pct"/>
            <w:shd w:val="clear" w:color="auto" w:fill="auto"/>
            <w:vAlign w:val="center"/>
          </w:tcPr>
          <w:p w:rsidR="009D3035" w:rsidRPr="009D3035" w:rsidRDefault="009D3035" w:rsidP="009D3035">
            <w:pPr>
              <w:jc w:val="center"/>
              <w:rPr>
                <w:sz w:val="20"/>
                <w:szCs w:val="20"/>
                <w:lang w:val="lv-LV"/>
              </w:rPr>
            </w:pPr>
          </w:p>
        </w:tc>
        <w:tc>
          <w:tcPr>
            <w:tcW w:w="1274" w:type="pct"/>
            <w:shd w:val="clear" w:color="auto" w:fill="auto"/>
            <w:vAlign w:val="center"/>
          </w:tcPr>
          <w:p w:rsidR="009D3035" w:rsidRPr="009D3035" w:rsidRDefault="009D3035" w:rsidP="009D3035">
            <w:pPr>
              <w:jc w:val="center"/>
              <w:rPr>
                <w:sz w:val="20"/>
                <w:szCs w:val="20"/>
                <w:lang w:val="lv-LV"/>
              </w:rPr>
            </w:pPr>
          </w:p>
        </w:tc>
        <w:tc>
          <w:tcPr>
            <w:tcW w:w="566" w:type="pct"/>
            <w:shd w:val="clear" w:color="auto" w:fill="auto"/>
            <w:vAlign w:val="center"/>
          </w:tcPr>
          <w:p w:rsidR="009D3035" w:rsidRPr="009D3035" w:rsidRDefault="009D3035" w:rsidP="009D3035">
            <w:pPr>
              <w:jc w:val="center"/>
              <w:rPr>
                <w:b/>
                <w:sz w:val="20"/>
                <w:szCs w:val="20"/>
                <w:lang w:val="lv-LV"/>
              </w:rPr>
            </w:pPr>
            <w:r w:rsidRPr="009D3035">
              <w:rPr>
                <w:b/>
                <w:sz w:val="20"/>
                <w:szCs w:val="20"/>
                <w:lang w:val="lv-LV"/>
              </w:rPr>
              <w:t>80,44</w:t>
            </w:r>
          </w:p>
        </w:tc>
        <w:tc>
          <w:tcPr>
            <w:tcW w:w="520" w:type="pct"/>
          </w:tcPr>
          <w:p w:rsidR="009D3035" w:rsidRPr="009D3035" w:rsidRDefault="009D3035" w:rsidP="009D3035">
            <w:pPr>
              <w:jc w:val="center"/>
              <w:rPr>
                <w:b/>
                <w:sz w:val="20"/>
                <w:szCs w:val="20"/>
                <w:lang w:val="lv-LV"/>
              </w:rPr>
            </w:pPr>
            <w:r w:rsidRPr="009D3035">
              <w:rPr>
                <w:b/>
                <w:sz w:val="20"/>
                <w:szCs w:val="20"/>
                <w:lang w:val="lv-LV"/>
              </w:rPr>
              <w:t>86,46</w:t>
            </w:r>
          </w:p>
        </w:tc>
        <w:tc>
          <w:tcPr>
            <w:tcW w:w="471" w:type="pct"/>
          </w:tcPr>
          <w:p w:rsidR="009D3035" w:rsidRPr="009D3035" w:rsidRDefault="009D3035" w:rsidP="009D3035">
            <w:pPr>
              <w:jc w:val="center"/>
              <w:rPr>
                <w:b/>
                <w:sz w:val="20"/>
                <w:szCs w:val="20"/>
                <w:lang w:val="lv-LV"/>
              </w:rPr>
            </w:pPr>
            <w:r w:rsidRPr="009D3035">
              <w:rPr>
                <w:b/>
                <w:sz w:val="20"/>
                <w:szCs w:val="20"/>
                <w:lang w:val="lv-LV"/>
              </w:rPr>
              <w:t>92,27</w:t>
            </w:r>
          </w:p>
        </w:tc>
        <w:tc>
          <w:tcPr>
            <w:tcW w:w="472" w:type="pct"/>
          </w:tcPr>
          <w:p w:rsidR="009D3035" w:rsidRPr="009D3035" w:rsidRDefault="009D3035" w:rsidP="009D3035">
            <w:pPr>
              <w:jc w:val="center"/>
              <w:rPr>
                <w:b/>
                <w:sz w:val="20"/>
                <w:szCs w:val="20"/>
                <w:lang w:val="lv-LV"/>
              </w:rPr>
            </w:pPr>
            <w:r w:rsidRPr="009D3035">
              <w:rPr>
                <w:b/>
                <w:sz w:val="20"/>
                <w:szCs w:val="20"/>
                <w:lang w:val="lv-LV"/>
              </w:rPr>
              <w:t>89,70</w:t>
            </w:r>
          </w:p>
        </w:tc>
        <w:tc>
          <w:tcPr>
            <w:tcW w:w="519" w:type="pct"/>
          </w:tcPr>
          <w:p w:rsidR="009D3035" w:rsidRPr="009D3035" w:rsidRDefault="009D3035" w:rsidP="009D3035">
            <w:pPr>
              <w:jc w:val="center"/>
              <w:rPr>
                <w:b/>
                <w:sz w:val="20"/>
                <w:szCs w:val="20"/>
                <w:lang w:val="lv-LV"/>
              </w:rPr>
            </w:pPr>
            <w:r w:rsidRPr="009D3035">
              <w:rPr>
                <w:b/>
                <w:sz w:val="20"/>
                <w:szCs w:val="20"/>
                <w:lang w:val="lv-LV"/>
              </w:rPr>
              <w:t>89,62</w:t>
            </w:r>
          </w:p>
        </w:tc>
      </w:tr>
    </w:tbl>
    <w:p w:rsidR="009D3035" w:rsidRPr="009D3035" w:rsidRDefault="009D3035" w:rsidP="009D3035">
      <w:pPr>
        <w:spacing w:before="120" w:after="120"/>
        <w:rPr>
          <w:bCs/>
          <w:szCs w:val="26"/>
          <w:lang w:val="lv-LV"/>
        </w:rPr>
      </w:pPr>
      <w:r w:rsidRPr="009D3035">
        <w:rPr>
          <w:b/>
          <w:lang w:val="lv-LV"/>
        </w:rPr>
        <w:t>2. daļa – Apstrādātas un ilglaicīgai glabāšanai sagatavotas zivis</w:t>
      </w:r>
    </w:p>
    <w:tbl>
      <w:tblPr>
        <w:tblStyle w:val="TableGrid5"/>
        <w:tblW w:w="5110" w:type="pct"/>
        <w:tblLayout w:type="fixed"/>
        <w:tblLook w:val="04A0" w:firstRow="1" w:lastRow="0" w:firstColumn="1" w:lastColumn="0" w:noHBand="0" w:noVBand="1"/>
      </w:tblPr>
      <w:tblGrid>
        <w:gridCol w:w="3503"/>
        <w:gridCol w:w="3333"/>
        <w:gridCol w:w="8044"/>
      </w:tblGrid>
      <w:tr w:rsidR="009D3035" w:rsidRPr="009D3035" w:rsidTr="009D3035">
        <w:tc>
          <w:tcPr>
            <w:tcW w:w="1177"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120"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702"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"Kabuleti Fruit" SIA</w:t>
            </w:r>
          </w:p>
        </w:tc>
        <w:tc>
          <w:tcPr>
            <w:tcW w:w="1120" w:type="pct"/>
            <w:vAlign w:val="center"/>
          </w:tcPr>
          <w:p w:rsidR="009D3035" w:rsidRPr="009D3035" w:rsidRDefault="009D3035" w:rsidP="009D3035">
            <w:pPr>
              <w:jc w:val="center"/>
              <w:rPr>
                <w:bCs/>
                <w:lang w:val="lv-LV"/>
              </w:rPr>
            </w:pPr>
            <w:r w:rsidRPr="009D3035">
              <w:rPr>
                <w:lang w:val="lv-LV"/>
              </w:rPr>
              <w:t>21.11.2018 plkst. 10:50</w:t>
            </w:r>
          </w:p>
        </w:tc>
        <w:tc>
          <w:tcPr>
            <w:tcW w:w="2702" w:type="pct"/>
            <w:vAlign w:val="center"/>
          </w:tcPr>
          <w:p w:rsidR="009D3035" w:rsidRPr="009D3035" w:rsidRDefault="009D3035" w:rsidP="009D3035">
            <w:pPr>
              <w:jc w:val="center"/>
              <w:rPr>
                <w:lang w:val="lv-LV"/>
              </w:rPr>
            </w:pPr>
            <w:r w:rsidRPr="009D3035">
              <w:rPr>
                <w:lang w:val="lv-LV"/>
              </w:rPr>
              <w:t>EIRO 151100</w:t>
            </w:r>
          </w:p>
          <w:p w:rsidR="009D3035" w:rsidRPr="009D3035" w:rsidRDefault="009D3035" w:rsidP="009D3035">
            <w:pPr>
              <w:jc w:val="center"/>
              <w:rPr>
                <w:bCs/>
                <w:lang w:val="lv-LV"/>
              </w:rPr>
            </w:pPr>
            <w:r w:rsidRPr="009D3035">
              <w:rPr>
                <w:i/>
                <w:sz w:val="16"/>
                <w:szCs w:val="16"/>
                <w:lang w:val="lv-LV"/>
              </w:rPr>
              <w:t>002_Finanšu piedāvājums.edoc</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"Regat" SIA</w:t>
            </w:r>
          </w:p>
        </w:tc>
        <w:tc>
          <w:tcPr>
            <w:tcW w:w="1120" w:type="pct"/>
            <w:vAlign w:val="center"/>
          </w:tcPr>
          <w:p w:rsidR="009D3035" w:rsidRPr="009D3035" w:rsidRDefault="009D3035" w:rsidP="009D3035">
            <w:pPr>
              <w:jc w:val="center"/>
              <w:rPr>
                <w:bCs/>
                <w:lang w:val="lv-LV"/>
              </w:rPr>
            </w:pPr>
            <w:r w:rsidRPr="009D3035">
              <w:rPr>
                <w:lang w:val="lv-LV"/>
              </w:rPr>
              <w:t>20.11.2018 plkst. 14:03</w:t>
            </w:r>
          </w:p>
        </w:tc>
        <w:tc>
          <w:tcPr>
            <w:tcW w:w="2702" w:type="pct"/>
            <w:vAlign w:val="center"/>
          </w:tcPr>
          <w:p w:rsidR="009D3035" w:rsidRPr="009D3035" w:rsidRDefault="009D3035" w:rsidP="009D3035">
            <w:pPr>
              <w:jc w:val="center"/>
              <w:rPr>
                <w:lang w:val="lv-LV"/>
              </w:rPr>
            </w:pPr>
            <w:r w:rsidRPr="009D3035">
              <w:rPr>
                <w:lang w:val="lv-LV"/>
              </w:rPr>
              <w:t>EIRO 138340</w:t>
            </w:r>
          </w:p>
          <w:p w:rsidR="009D3035" w:rsidRPr="009D3035" w:rsidRDefault="009D3035" w:rsidP="009D3035">
            <w:pPr>
              <w:jc w:val="center"/>
              <w:rPr>
                <w:bCs/>
                <w:lang w:val="lv-LV"/>
              </w:rPr>
            </w:pPr>
            <w:r w:rsidRPr="009D3035">
              <w:rPr>
                <w:i/>
                <w:sz w:val="16"/>
                <w:szCs w:val="16"/>
                <w:lang w:val="lv-LV"/>
              </w:rPr>
              <w:t>013_2.pielikums_FP_2.DOCX</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"Sanitex" SIA</w:t>
            </w:r>
          </w:p>
        </w:tc>
        <w:tc>
          <w:tcPr>
            <w:tcW w:w="1120" w:type="pct"/>
            <w:vAlign w:val="center"/>
          </w:tcPr>
          <w:p w:rsidR="009D3035" w:rsidRPr="009D3035" w:rsidRDefault="009D3035" w:rsidP="009D3035">
            <w:pPr>
              <w:jc w:val="center"/>
              <w:rPr>
                <w:bCs/>
                <w:lang w:val="lv-LV"/>
              </w:rPr>
            </w:pPr>
            <w:r w:rsidRPr="009D3035">
              <w:rPr>
                <w:lang w:val="lv-LV"/>
              </w:rPr>
              <w:t>21.11.2018 plkst. 10:22</w:t>
            </w:r>
          </w:p>
        </w:tc>
        <w:tc>
          <w:tcPr>
            <w:tcW w:w="2702" w:type="pct"/>
            <w:vAlign w:val="center"/>
          </w:tcPr>
          <w:p w:rsidR="009D3035" w:rsidRPr="009D3035" w:rsidRDefault="009D3035" w:rsidP="009D3035">
            <w:pPr>
              <w:jc w:val="center"/>
              <w:rPr>
                <w:lang w:val="lv-LV"/>
              </w:rPr>
            </w:pPr>
            <w:r w:rsidRPr="009D3035">
              <w:rPr>
                <w:lang w:val="lv-LV"/>
              </w:rPr>
              <w:t>EIRO 114300</w:t>
            </w:r>
          </w:p>
          <w:p w:rsidR="009D3035" w:rsidRPr="009D3035" w:rsidRDefault="009D3035" w:rsidP="009D3035">
            <w:pPr>
              <w:jc w:val="center"/>
              <w:rPr>
                <w:bCs/>
                <w:lang w:val="lv-LV"/>
              </w:rPr>
            </w:pPr>
            <w:r w:rsidRPr="009D3035">
              <w:rPr>
                <w:i/>
                <w:sz w:val="16"/>
                <w:szCs w:val="16"/>
                <w:lang w:val="lv-LV"/>
              </w:rPr>
              <w:t>024_finanšu piedāvājums Sanitex.edoc</w:t>
            </w:r>
          </w:p>
        </w:tc>
      </w:tr>
    </w:tbl>
    <w:p w:rsidR="009D3035" w:rsidRPr="009D3035" w:rsidRDefault="009D3035" w:rsidP="009D3035">
      <w:pPr>
        <w:spacing w:before="120" w:after="120"/>
        <w:jc w:val="both"/>
        <w:rPr>
          <w:lang w:val="lv-LV"/>
        </w:rPr>
      </w:pPr>
      <w:r w:rsidRPr="009D3035">
        <w:rPr>
          <w:lang w:val="lv-LV"/>
        </w:rPr>
        <w:t>Individuālo aprēķinu apkopojums par katru piedāvājumu:</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1515"/>
        <w:gridCol w:w="1235"/>
        <w:gridCol w:w="4125"/>
        <w:gridCol w:w="2077"/>
        <w:gridCol w:w="2827"/>
        <w:gridCol w:w="2553"/>
      </w:tblGrid>
      <w:tr w:rsidR="009D3035" w:rsidRPr="009D3035" w:rsidTr="009D3035">
        <w:tc>
          <w:tcPr>
            <w:tcW w:w="184"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09"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15"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386"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698"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SIA "Kabuleti Fruit"</w:t>
            </w:r>
          </w:p>
        </w:tc>
        <w:tc>
          <w:tcPr>
            <w:tcW w:w="950" w:type="pct"/>
            <w:vAlign w:val="center"/>
          </w:tcPr>
          <w:p w:rsidR="009D3035" w:rsidRPr="009D3035" w:rsidRDefault="009D3035" w:rsidP="009D3035">
            <w:pPr>
              <w:ind w:right="-2"/>
              <w:jc w:val="center"/>
              <w:rPr>
                <w:b/>
                <w:sz w:val="20"/>
                <w:szCs w:val="20"/>
                <w:lang w:val="lv-LV"/>
              </w:rPr>
            </w:pPr>
            <w:r w:rsidRPr="009D3035">
              <w:rPr>
                <w:b/>
                <w:sz w:val="20"/>
                <w:szCs w:val="20"/>
                <w:lang w:val="lv-LV"/>
              </w:rPr>
              <w:t>SIA "Regat"</w:t>
            </w:r>
          </w:p>
        </w:tc>
        <w:tc>
          <w:tcPr>
            <w:tcW w:w="858" w:type="pct"/>
            <w:vAlign w:val="center"/>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0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1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386"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698"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 x (114300,00 /151100,00) = 37,82</w:t>
            </w:r>
          </w:p>
        </w:tc>
        <w:tc>
          <w:tcPr>
            <w:tcW w:w="950" w:type="pct"/>
            <w:vAlign w:val="center"/>
          </w:tcPr>
          <w:p w:rsidR="009D3035" w:rsidRPr="009D3035" w:rsidRDefault="009D3035" w:rsidP="009D3035">
            <w:pPr>
              <w:ind w:right="-2"/>
              <w:jc w:val="center"/>
              <w:rPr>
                <w:sz w:val="20"/>
                <w:szCs w:val="20"/>
                <w:lang w:val="lv-LV"/>
              </w:rPr>
            </w:pPr>
            <w:r w:rsidRPr="009D3035">
              <w:rPr>
                <w:sz w:val="20"/>
                <w:szCs w:val="20"/>
                <w:lang w:val="lv-LV"/>
              </w:rPr>
              <w:t>50 x (114300,00/138340,00) = 41,31</w:t>
            </w:r>
          </w:p>
        </w:tc>
        <w:tc>
          <w:tcPr>
            <w:tcW w:w="858" w:type="pct"/>
            <w:vAlign w:val="center"/>
          </w:tcPr>
          <w:p w:rsidR="009D3035" w:rsidRPr="009D3035" w:rsidRDefault="009D3035" w:rsidP="009D3035">
            <w:pPr>
              <w:ind w:right="-2"/>
              <w:jc w:val="center"/>
              <w:rPr>
                <w:sz w:val="20"/>
                <w:szCs w:val="20"/>
                <w:lang w:val="lv-LV"/>
              </w:rPr>
            </w:pPr>
            <w:r w:rsidRPr="009D3035">
              <w:rPr>
                <w:sz w:val="20"/>
                <w:szCs w:val="20"/>
                <w:lang w:val="lv-LV"/>
              </w:rPr>
              <w:t>50 x (114300,00/114300,00)=50</w:t>
            </w:r>
          </w:p>
        </w:tc>
      </w:tr>
      <w:tr w:rsidR="009D3035" w:rsidRPr="009D3035" w:rsidTr="009D3035">
        <w:tc>
          <w:tcPr>
            <w:tcW w:w="18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0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15"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386"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tc>
        <w:tc>
          <w:tcPr>
            <w:tcW w:w="698"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 x (0/0) = 0</w:t>
            </w:r>
          </w:p>
        </w:tc>
        <w:tc>
          <w:tcPr>
            <w:tcW w:w="950" w:type="pct"/>
            <w:vAlign w:val="center"/>
          </w:tcPr>
          <w:p w:rsidR="009D3035" w:rsidRPr="009D3035" w:rsidRDefault="009D3035" w:rsidP="009D3035">
            <w:pPr>
              <w:jc w:val="center"/>
              <w:rPr>
                <w:sz w:val="20"/>
                <w:szCs w:val="20"/>
                <w:lang w:val="lv-LV"/>
              </w:rPr>
            </w:pPr>
            <w:r w:rsidRPr="009D3035">
              <w:rPr>
                <w:sz w:val="20"/>
                <w:szCs w:val="20"/>
                <w:lang w:val="lv-LV"/>
              </w:rPr>
              <w:t>20 x (0/0) = 0</w:t>
            </w:r>
          </w:p>
        </w:tc>
        <w:tc>
          <w:tcPr>
            <w:tcW w:w="858" w:type="pct"/>
            <w:vAlign w:val="center"/>
          </w:tcPr>
          <w:p w:rsidR="009D3035" w:rsidRPr="009D3035" w:rsidRDefault="009D3035" w:rsidP="009D3035">
            <w:pPr>
              <w:jc w:val="center"/>
              <w:rPr>
                <w:sz w:val="20"/>
                <w:szCs w:val="20"/>
                <w:lang w:val="lv-LV"/>
              </w:rPr>
            </w:pPr>
            <w:r w:rsidRPr="009D3035">
              <w:rPr>
                <w:sz w:val="20"/>
                <w:szCs w:val="20"/>
                <w:lang w:val="lv-LV"/>
              </w:rPr>
              <w:t>20 x (0/0) = 0</w:t>
            </w:r>
          </w:p>
        </w:tc>
      </w:tr>
      <w:tr w:rsidR="009D3035" w:rsidRPr="009D3035" w:rsidTr="009D3035">
        <w:tc>
          <w:tcPr>
            <w:tcW w:w="18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0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15"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386"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698"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(92000/92000) =15</w:t>
            </w:r>
          </w:p>
        </w:tc>
        <w:tc>
          <w:tcPr>
            <w:tcW w:w="950" w:type="pct"/>
            <w:vAlign w:val="center"/>
          </w:tcPr>
          <w:p w:rsidR="009D3035" w:rsidRPr="009D3035" w:rsidRDefault="009D3035" w:rsidP="009D3035">
            <w:pPr>
              <w:jc w:val="center"/>
              <w:rPr>
                <w:sz w:val="20"/>
                <w:szCs w:val="20"/>
                <w:lang w:val="lv-LV"/>
              </w:rPr>
            </w:pPr>
            <w:r w:rsidRPr="009D3035">
              <w:rPr>
                <w:sz w:val="20"/>
                <w:szCs w:val="20"/>
                <w:lang w:val="lv-LV"/>
              </w:rPr>
              <w:t>15 x (92000/92000) =15</w:t>
            </w:r>
          </w:p>
        </w:tc>
        <w:tc>
          <w:tcPr>
            <w:tcW w:w="858" w:type="pct"/>
            <w:vAlign w:val="center"/>
          </w:tcPr>
          <w:p w:rsidR="009D3035" w:rsidRPr="009D3035" w:rsidRDefault="009D3035" w:rsidP="009D3035">
            <w:pPr>
              <w:jc w:val="center"/>
              <w:rPr>
                <w:sz w:val="20"/>
                <w:szCs w:val="20"/>
                <w:lang w:val="lv-LV"/>
              </w:rPr>
            </w:pPr>
            <w:r w:rsidRPr="009D3035">
              <w:rPr>
                <w:sz w:val="20"/>
                <w:szCs w:val="20"/>
                <w:lang w:val="lv-LV"/>
              </w:rPr>
              <w:t>15 x (92000/92000) =15</w:t>
            </w:r>
          </w:p>
        </w:tc>
      </w:tr>
      <w:tr w:rsidR="009D3035" w:rsidRPr="009D3035" w:rsidTr="009D3035">
        <w:tc>
          <w:tcPr>
            <w:tcW w:w="18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0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15"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386"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698"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(92000/92000) =15</w:t>
            </w:r>
          </w:p>
        </w:tc>
        <w:tc>
          <w:tcPr>
            <w:tcW w:w="950" w:type="pct"/>
            <w:vAlign w:val="center"/>
          </w:tcPr>
          <w:p w:rsidR="009D3035" w:rsidRPr="009D3035" w:rsidRDefault="009D3035" w:rsidP="009D3035">
            <w:pPr>
              <w:tabs>
                <w:tab w:val="left" w:pos="750"/>
              </w:tabs>
              <w:jc w:val="center"/>
              <w:rPr>
                <w:sz w:val="20"/>
                <w:szCs w:val="20"/>
                <w:lang w:val="lv-LV"/>
              </w:rPr>
            </w:pPr>
            <w:r w:rsidRPr="009D3035">
              <w:rPr>
                <w:sz w:val="20"/>
                <w:szCs w:val="20"/>
                <w:lang w:val="lv-LV"/>
              </w:rPr>
              <w:t>15 x (92000/92000) =15</w:t>
            </w:r>
          </w:p>
        </w:tc>
        <w:tc>
          <w:tcPr>
            <w:tcW w:w="858" w:type="pct"/>
            <w:vAlign w:val="center"/>
          </w:tcPr>
          <w:p w:rsidR="009D3035" w:rsidRPr="009D3035" w:rsidRDefault="009D3035" w:rsidP="009D3035">
            <w:pPr>
              <w:jc w:val="center"/>
              <w:rPr>
                <w:sz w:val="20"/>
                <w:szCs w:val="20"/>
                <w:lang w:val="lv-LV"/>
              </w:rPr>
            </w:pPr>
            <w:r w:rsidRPr="009D3035">
              <w:rPr>
                <w:sz w:val="20"/>
                <w:szCs w:val="20"/>
                <w:lang w:val="lv-LV"/>
              </w:rPr>
              <w:t>15 x (92000/92000) =15</w:t>
            </w:r>
          </w:p>
        </w:tc>
      </w:tr>
      <w:tr w:rsidR="009D3035" w:rsidRPr="009D3035" w:rsidTr="009D3035">
        <w:tc>
          <w:tcPr>
            <w:tcW w:w="184" w:type="pct"/>
            <w:shd w:val="clear" w:color="auto" w:fill="auto"/>
            <w:vAlign w:val="center"/>
          </w:tcPr>
          <w:p w:rsidR="009D3035" w:rsidRPr="009D3035" w:rsidRDefault="009D3035" w:rsidP="009D3035">
            <w:pPr>
              <w:ind w:right="-2"/>
              <w:jc w:val="center"/>
              <w:rPr>
                <w:sz w:val="20"/>
                <w:szCs w:val="20"/>
                <w:lang w:val="lv-LV"/>
              </w:rPr>
            </w:pPr>
          </w:p>
        </w:tc>
        <w:tc>
          <w:tcPr>
            <w:tcW w:w="50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15" w:type="pct"/>
            <w:shd w:val="clear" w:color="auto" w:fill="auto"/>
            <w:vAlign w:val="center"/>
          </w:tcPr>
          <w:p w:rsidR="009D3035" w:rsidRPr="009D3035" w:rsidRDefault="009D3035" w:rsidP="009D3035">
            <w:pPr>
              <w:jc w:val="center"/>
              <w:rPr>
                <w:sz w:val="20"/>
                <w:szCs w:val="20"/>
                <w:lang w:val="lv-LV"/>
              </w:rPr>
            </w:pPr>
          </w:p>
        </w:tc>
        <w:tc>
          <w:tcPr>
            <w:tcW w:w="1386" w:type="pct"/>
            <w:shd w:val="clear" w:color="auto" w:fill="auto"/>
            <w:vAlign w:val="center"/>
          </w:tcPr>
          <w:p w:rsidR="009D3035" w:rsidRPr="009D3035" w:rsidRDefault="009D3035" w:rsidP="009D3035">
            <w:pPr>
              <w:jc w:val="center"/>
              <w:rPr>
                <w:sz w:val="20"/>
                <w:szCs w:val="20"/>
                <w:lang w:val="lv-LV"/>
              </w:rPr>
            </w:pPr>
          </w:p>
        </w:tc>
        <w:tc>
          <w:tcPr>
            <w:tcW w:w="698" w:type="pct"/>
            <w:shd w:val="clear" w:color="auto" w:fill="auto"/>
            <w:vAlign w:val="center"/>
          </w:tcPr>
          <w:p w:rsidR="009D3035" w:rsidRPr="009D3035" w:rsidRDefault="009D3035" w:rsidP="009D3035">
            <w:pPr>
              <w:jc w:val="center"/>
              <w:rPr>
                <w:b/>
                <w:sz w:val="20"/>
                <w:szCs w:val="20"/>
                <w:lang w:val="lv-LV"/>
              </w:rPr>
            </w:pPr>
            <w:r w:rsidRPr="009D3035">
              <w:rPr>
                <w:b/>
                <w:sz w:val="20"/>
                <w:szCs w:val="20"/>
                <w:lang w:val="lv-LV"/>
              </w:rPr>
              <w:t>67,82</w:t>
            </w:r>
          </w:p>
        </w:tc>
        <w:tc>
          <w:tcPr>
            <w:tcW w:w="950" w:type="pct"/>
          </w:tcPr>
          <w:p w:rsidR="009D3035" w:rsidRPr="009D3035" w:rsidRDefault="009D3035" w:rsidP="009D3035">
            <w:pPr>
              <w:jc w:val="center"/>
              <w:rPr>
                <w:b/>
                <w:sz w:val="20"/>
                <w:szCs w:val="20"/>
                <w:lang w:val="lv-LV"/>
              </w:rPr>
            </w:pPr>
            <w:r w:rsidRPr="009D3035">
              <w:rPr>
                <w:b/>
                <w:sz w:val="20"/>
                <w:szCs w:val="20"/>
                <w:lang w:val="lv-LV"/>
              </w:rPr>
              <w:t>71,31</w:t>
            </w:r>
          </w:p>
        </w:tc>
        <w:tc>
          <w:tcPr>
            <w:tcW w:w="858" w:type="pct"/>
          </w:tcPr>
          <w:p w:rsidR="009D3035" w:rsidRPr="009D3035" w:rsidRDefault="009D3035" w:rsidP="009D3035">
            <w:pPr>
              <w:jc w:val="center"/>
              <w:rPr>
                <w:b/>
                <w:sz w:val="20"/>
                <w:szCs w:val="20"/>
                <w:lang w:val="lv-LV"/>
              </w:rPr>
            </w:pPr>
            <w:r w:rsidRPr="009D3035">
              <w:rPr>
                <w:b/>
                <w:sz w:val="20"/>
                <w:szCs w:val="20"/>
                <w:lang w:val="lv-LV"/>
              </w:rPr>
              <w:t>80,00</w:t>
            </w:r>
          </w:p>
        </w:tc>
      </w:tr>
    </w:tbl>
    <w:p w:rsidR="009D3035" w:rsidRPr="009D3035" w:rsidRDefault="009D3035" w:rsidP="009D3035">
      <w:pPr>
        <w:spacing w:before="120" w:after="120"/>
        <w:rPr>
          <w:bCs/>
          <w:szCs w:val="26"/>
          <w:lang w:val="lv-LV"/>
        </w:rPr>
      </w:pPr>
      <w:r w:rsidRPr="009D3035">
        <w:rPr>
          <w:b/>
          <w:lang w:val="lv-LV"/>
        </w:rPr>
        <w:t>3. daļa – Maizes izstrādājumi</w:t>
      </w:r>
    </w:p>
    <w:tbl>
      <w:tblPr>
        <w:tblStyle w:val="TableGrid61"/>
        <w:tblW w:w="5110" w:type="pct"/>
        <w:tblLayout w:type="fixed"/>
        <w:tblLook w:val="04A0" w:firstRow="1" w:lastRow="0" w:firstColumn="1" w:lastColumn="0" w:noHBand="0" w:noVBand="1"/>
      </w:tblPr>
      <w:tblGrid>
        <w:gridCol w:w="3503"/>
        <w:gridCol w:w="3333"/>
        <w:gridCol w:w="8044"/>
      </w:tblGrid>
      <w:tr w:rsidR="009D3035" w:rsidRPr="009D3035" w:rsidTr="009D3035">
        <w:tc>
          <w:tcPr>
            <w:tcW w:w="1177"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120"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702"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"Hanzas maiznīcas" AS</w:t>
            </w:r>
          </w:p>
        </w:tc>
        <w:tc>
          <w:tcPr>
            <w:tcW w:w="1120" w:type="pct"/>
            <w:vAlign w:val="center"/>
          </w:tcPr>
          <w:p w:rsidR="009D3035" w:rsidRPr="009D3035" w:rsidRDefault="009D3035" w:rsidP="009D3035">
            <w:pPr>
              <w:jc w:val="center"/>
              <w:rPr>
                <w:bCs/>
                <w:lang w:val="lv-LV"/>
              </w:rPr>
            </w:pPr>
            <w:r w:rsidRPr="009D3035">
              <w:rPr>
                <w:lang w:val="lv-LV"/>
              </w:rPr>
              <w:t>20.11.2018 plkst. 12:29</w:t>
            </w:r>
          </w:p>
        </w:tc>
        <w:tc>
          <w:tcPr>
            <w:tcW w:w="2702" w:type="pct"/>
            <w:vAlign w:val="center"/>
          </w:tcPr>
          <w:p w:rsidR="009D3035" w:rsidRPr="009D3035" w:rsidRDefault="009D3035" w:rsidP="009D3035">
            <w:pPr>
              <w:jc w:val="center"/>
              <w:rPr>
                <w:lang w:val="lv-LV"/>
              </w:rPr>
            </w:pPr>
            <w:r w:rsidRPr="009D3035">
              <w:rPr>
                <w:lang w:val="lv-LV"/>
              </w:rPr>
              <w:t>EIRO 224500</w:t>
            </w:r>
          </w:p>
          <w:p w:rsidR="009D3035" w:rsidRPr="009D3035" w:rsidRDefault="009D3035" w:rsidP="009D3035">
            <w:pPr>
              <w:jc w:val="center"/>
              <w:rPr>
                <w:bCs/>
                <w:lang w:val="lv-LV"/>
              </w:rPr>
            </w:pPr>
            <w:r w:rsidRPr="009D3035">
              <w:rPr>
                <w:i/>
                <w:sz w:val="16"/>
                <w:szCs w:val="16"/>
                <w:lang w:val="lv-LV"/>
              </w:rPr>
              <w:t>034_2.pielikums_finanšu piedāvājums_HM.edoc</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"Latvijas Maiznieks" AS</w:t>
            </w:r>
          </w:p>
        </w:tc>
        <w:tc>
          <w:tcPr>
            <w:tcW w:w="1120" w:type="pct"/>
            <w:vAlign w:val="center"/>
          </w:tcPr>
          <w:p w:rsidR="009D3035" w:rsidRPr="009D3035" w:rsidRDefault="009D3035" w:rsidP="009D3035">
            <w:pPr>
              <w:jc w:val="center"/>
              <w:rPr>
                <w:bCs/>
                <w:lang w:val="lv-LV"/>
              </w:rPr>
            </w:pPr>
            <w:r w:rsidRPr="009D3035">
              <w:rPr>
                <w:lang w:val="lv-LV"/>
              </w:rPr>
              <w:t>21.11.2018 plkst. 08:57</w:t>
            </w:r>
          </w:p>
        </w:tc>
        <w:tc>
          <w:tcPr>
            <w:tcW w:w="2702" w:type="pct"/>
            <w:vAlign w:val="center"/>
          </w:tcPr>
          <w:p w:rsidR="009D3035" w:rsidRPr="009D3035" w:rsidRDefault="009D3035" w:rsidP="009D3035">
            <w:pPr>
              <w:jc w:val="center"/>
              <w:rPr>
                <w:lang w:val="lv-LV"/>
              </w:rPr>
            </w:pPr>
            <w:r w:rsidRPr="009D3035">
              <w:rPr>
                <w:lang w:val="lv-LV"/>
              </w:rPr>
              <w:t>EIRO 235796</w:t>
            </w:r>
          </w:p>
          <w:p w:rsidR="009D3035" w:rsidRPr="009D3035" w:rsidRDefault="009D3035" w:rsidP="009D3035">
            <w:pPr>
              <w:jc w:val="center"/>
              <w:rPr>
                <w:bCs/>
                <w:lang w:val="lv-LV"/>
              </w:rPr>
            </w:pPr>
            <w:r w:rsidRPr="009D3035">
              <w:rPr>
                <w:i/>
                <w:sz w:val="16"/>
                <w:szCs w:val="16"/>
                <w:lang w:val="lv-LV"/>
              </w:rPr>
              <w:t>035_2.pielikums_finanšu piedāvājums_OS.edoc</w:t>
            </w:r>
          </w:p>
        </w:tc>
      </w:tr>
    </w:tbl>
    <w:p w:rsidR="009D3035" w:rsidRPr="009D3035" w:rsidRDefault="009D3035" w:rsidP="009D3035">
      <w:pPr>
        <w:spacing w:before="120" w:after="120"/>
        <w:jc w:val="both"/>
        <w:rPr>
          <w:lang w:val="lv-LV"/>
        </w:rPr>
      </w:pPr>
      <w:r w:rsidRPr="009D3035">
        <w:rPr>
          <w:lang w:val="lv-LV"/>
        </w:rPr>
        <w:t>Individuālo aprēķinu apkopojums par katru piedāvājumu:</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7"/>
        <w:gridCol w:w="1479"/>
        <w:gridCol w:w="1211"/>
        <w:gridCol w:w="4035"/>
        <w:gridCol w:w="3553"/>
        <w:gridCol w:w="4065"/>
      </w:tblGrid>
      <w:tr w:rsidR="009D3035" w:rsidRPr="009D3035" w:rsidTr="009D3035">
        <w:tc>
          <w:tcPr>
            <w:tcW w:w="180"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497"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07"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356"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1194"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AS "Hanzas maiznīcas"</w:t>
            </w:r>
          </w:p>
        </w:tc>
        <w:tc>
          <w:tcPr>
            <w:tcW w:w="1366" w:type="pct"/>
            <w:vAlign w:val="center"/>
          </w:tcPr>
          <w:p w:rsidR="009D3035" w:rsidRPr="009D3035" w:rsidRDefault="009D3035" w:rsidP="009D3035">
            <w:pPr>
              <w:ind w:right="-2"/>
              <w:jc w:val="center"/>
              <w:rPr>
                <w:b/>
                <w:sz w:val="20"/>
                <w:szCs w:val="20"/>
                <w:lang w:val="lv-LV"/>
              </w:rPr>
            </w:pPr>
            <w:r w:rsidRPr="009D3035">
              <w:rPr>
                <w:b/>
                <w:sz w:val="20"/>
                <w:szCs w:val="20"/>
                <w:lang w:val="lv-LV"/>
              </w:rPr>
              <w:t>AS "Latvijas Maiznieks"</w:t>
            </w:r>
          </w:p>
        </w:tc>
      </w:tr>
      <w:tr w:rsidR="009D3035" w:rsidRPr="009D3035" w:rsidTr="009D3035">
        <w:tc>
          <w:tcPr>
            <w:tcW w:w="180"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49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0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356"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119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 x (224500,00/224500,00) = 50</w:t>
            </w:r>
          </w:p>
        </w:tc>
        <w:tc>
          <w:tcPr>
            <w:tcW w:w="1366" w:type="pct"/>
            <w:vAlign w:val="center"/>
          </w:tcPr>
          <w:p w:rsidR="009D3035" w:rsidRPr="009D3035" w:rsidRDefault="009D3035" w:rsidP="009D3035">
            <w:pPr>
              <w:ind w:right="-2"/>
              <w:jc w:val="center"/>
              <w:rPr>
                <w:sz w:val="20"/>
                <w:szCs w:val="20"/>
                <w:lang w:val="lv-LV"/>
              </w:rPr>
            </w:pPr>
            <w:r w:rsidRPr="009D3035">
              <w:rPr>
                <w:sz w:val="20"/>
                <w:szCs w:val="20"/>
                <w:lang w:val="lv-LV"/>
              </w:rPr>
              <w:t>50 x (224500,00/235796,00) = 47,60</w:t>
            </w:r>
          </w:p>
        </w:tc>
      </w:tr>
      <w:tr w:rsidR="009D3035" w:rsidRPr="009D3035" w:rsidTr="009D3035">
        <w:tc>
          <w:tcPr>
            <w:tcW w:w="180"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49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0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356"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p w:rsidR="009D3035" w:rsidRPr="009D3035" w:rsidRDefault="009D3035" w:rsidP="009D3035">
            <w:pPr>
              <w:jc w:val="center"/>
              <w:rPr>
                <w:sz w:val="20"/>
                <w:szCs w:val="20"/>
                <w:lang w:val="lv-LV"/>
              </w:rPr>
            </w:pPr>
          </w:p>
        </w:tc>
        <w:tc>
          <w:tcPr>
            <w:tcW w:w="1194"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 x (416000/416000) = 20</w:t>
            </w:r>
          </w:p>
          <w:p w:rsidR="009D3035" w:rsidRPr="009D3035" w:rsidRDefault="009D3035" w:rsidP="009D3035">
            <w:pPr>
              <w:jc w:val="center"/>
              <w:rPr>
                <w:sz w:val="20"/>
                <w:szCs w:val="20"/>
                <w:lang w:val="lv-LV"/>
              </w:rPr>
            </w:pPr>
          </w:p>
        </w:tc>
        <w:tc>
          <w:tcPr>
            <w:tcW w:w="1366" w:type="pct"/>
            <w:vAlign w:val="center"/>
          </w:tcPr>
          <w:p w:rsidR="009D3035" w:rsidRPr="009D3035" w:rsidRDefault="009D3035" w:rsidP="009D3035">
            <w:pPr>
              <w:jc w:val="center"/>
              <w:rPr>
                <w:sz w:val="20"/>
                <w:szCs w:val="20"/>
                <w:lang w:val="lv-LV"/>
              </w:rPr>
            </w:pPr>
            <w:r w:rsidRPr="009D3035">
              <w:rPr>
                <w:sz w:val="20"/>
                <w:szCs w:val="20"/>
                <w:lang w:val="lv-LV"/>
              </w:rPr>
              <w:t>20 x (416000/416000) = 20</w:t>
            </w:r>
          </w:p>
          <w:p w:rsidR="009D3035" w:rsidRPr="009D3035" w:rsidRDefault="009D3035" w:rsidP="009D3035">
            <w:pPr>
              <w:jc w:val="center"/>
              <w:rPr>
                <w:sz w:val="20"/>
                <w:szCs w:val="20"/>
                <w:lang w:val="lv-LV"/>
              </w:rPr>
            </w:pPr>
          </w:p>
        </w:tc>
      </w:tr>
      <w:tr w:rsidR="009D3035" w:rsidRPr="009D3035" w:rsidTr="009D3035">
        <w:tc>
          <w:tcPr>
            <w:tcW w:w="180"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49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0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356"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1194"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(416000/416000) = 15</w:t>
            </w:r>
          </w:p>
          <w:p w:rsidR="009D3035" w:rsidRPr="009D3035" w:rsidRDefault="009D3035" w:rsidP="009D3035">
            <w:pPr>
              <w:jc w:val="center"/>
              <w:rPr>
                <w:sz w:val="20"/>
                <w:szCs w:val="20"/>
                <w:lang w:val="lv-LV"/>
              </w:rPr>
            </w:pPr>
          </w:p>
        </w:tc>
        <w:tc>
          <w:tcPr>
            <w:tcW w:w="1366" w:type="pct"/>
            <w:vAlign w:val="center"/>
          </w:tcPr>
          <w:p w:rsidR="009D3035" w:rsidRPr="009D3035" w:rsidRDefault="009D3035" w:rsidP="009D3035">
            <w:pPr>
              <w:jc w:val="center"/>
              <w:rPr>
                <w:sz w:val="20"/>
                <w:szCs w:val="20"/>
                <w:lang w:val="lv-LV"/>
              </w:rPr>
            </w:pPr>
            <w:r w:rsidRPr="009D3035">
              <w:rPr>
                <w:sz w:val="20"/>
                <w:szCs w:val="20"/>
                <w:lang w:val="lv-LV"/>
              </w:rPr>
              <w:t>15 x (416000/416000) = 15</w:t>
            </w:r>
          </w:p>
          <w:p w:rsidR="009D3035" w:rsidRPr="009D3035" w:rsidRDefault="009D3035" w:rsidP="009D3035">
            <w:pPr>
              <w:jc w:val="center"/>
              <w:rPr>
                <w:sz w:val="20"/>
                <w:szCs w:val="20"/>
                <w:lang w:val="lv-LV"/>
              </w:rPr>
            </w:pPr>
          </w:p>
        </w:tc>
      </w:tr>
      <w:tr w:rsidR="009D3035" w:rsidRPr="009D3035" w:rsidTr="009D3035">
        <w:tc>
          <w:tcPr>
            <w:tcW w:w="180"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49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0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356"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1194"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(416000/416000) = 15</w:t>
            </w:r>
          </w:p>
          <w:p w:rsidR="009D3035" w:rsidRPr="009D3035" w:rsidRDefault="009D3035" w:rsidP="009D3035">
            <w:pPr>
              <w:jc w:val="center"/>
              <w:rPr>
                <w:sz w:val="20"/>
                <w:szCs w:val="20"/>
                <w:lang w:val="lv-LV"/>
              </w:rPr>
            </w:pPr>
          </w:p>
        </w:tc>
        <w:tc>
          <w:tcPr>
            <w:tcW w:w="1366" w:type="pct"/>
            <w:vAlign w:val="center"/>
          </w:tcPr>
          <w:p w:rsidR="009D3035" w:rsidRPr="009D3035" w:rsidRDefault="009D3035" w:rsidP="009D3035">
            <w:pPr>
              <w:jc w:val="center"/>
              <w:rPr>
                <w:sz w:val="20"/>
                <w:szCs w:val="20"/>
                <w:lang w:val="lv-LV"/>
              </w:rPr>
            </w:pPr>
            <w:r w:rsidRPr="009D3035">
              <w:rPr>
                <w:sz w:val="20"/>
                <w:szCs w:val="20"/>
                <w:lang w:val="lv-LV"/>
              </w:rPr>
              <w:t>15 x (416000/416000) = 15</w:t>
            </w:r>
          </w:p>
          <w:p w:rsidR="009D3035" w:rsidRPr="009D3035" w:rsidRDefault="009D3035" w:rsidP="009D3035">
            <w:pPr>
              <w:tabs>
                <w:tab w:val="left" w:pos="750"/>
              </w:tabs>
              <w:jc w:val="center"/>
              <w:rPr>
                <w:sz w:val="20"/>
                <w:szCs w:val="20"/>
                <w:lang w:val="lv-LV"/>
              </w:rPr>
            </w:pPr>
          </w:p>
        </w:tc>
      </w:tr>
      <w:tr w:rsidR="009D3035" w:rsidRPr="009D3035" w:rsidTr="009D3035">
        <w:tc>
          <w:tcPr>
            <w:tcW w:w="180" w:type="pct"/>
            <w:shd w:val="clear" w:color="auto" w:fill="auto"/>
            <w:vAlign w:val="center"/>
          </w:tcPr>
          <w:p w:rsidR="009D3035" w:rsidRPr="009D3035" w:rsidRDefault="009D3035" w:rsidP="009D3035">
            <w:pPr>
              <w:ind w:right="-2"/>
              <w:jc w:val="center"/>
              <w:rPr>
                <w:sz w:val="20"/>
                <w:szCs w:val="20"/>
                <w:lang w:val="lv-LV"/>
              </w:rPr>
            </w:pPr>
          </w:p>
        </w:tc>
        <w:tc>
          <w:tcPr>
            <w:tcW w:w="49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07" w:type="pct"/>
            <w:shd w:val="clear" w:color="auto" w:fill="auto"/>
            <w:vAlign w:val="center"/>
          </w:tcPr>
          <w:p w:rsidR="009D3035" w:rsidRPr="009D3035" w:rsidRDefault="009D3035" w:rsidP="009D3035">
            <w:pPr>
              <w:jc w:val="center"/>
              <w:rPr>
                <w:sz w:val="20"/>
                <w:szCs w:val="20"/>
                <w:lang w:val="lv-LV"/>
              </w:rPr>
            </w:pPr>
          </w:p>
        </w:tc>
        <w:tc>
          <w:tcPr>
            <w:tcW w:w="1356" w:type="pct"/>
            <w:shd w:val="clear" w:color="auto" w:fill="auto"/>
            <w:vAlign w:val="center"/>
          </w:tcPr>
          <w:p w:rsidR="009D3035" w:rsidRPr="009D3035" w:rsidRDefault="009D3035" w:rsidP="009D3035">
            <w:pPr>
              <w:jc w:val="center"/>
              <w:rPr>
                <w:sz w:val="20"/>
                <w:szCs w:val="20"/>
                <w:lang w:val="lv-LV"/>
              </w:rPr>
            </w:pPr>
          </w:p>
        </w:tc>
        <w:tc>
          <w:tcPr>
            <w:tcW w:w="1194" w:type="pct"/>
            <w:shd w:val="clear" w:color="auto" w:fill="auto"/>
            <w:vAlign w:val="center"/>
          </w:tcPr>
          <w:p w:rsidR="009D3035" w:rsidRPr="009D3035" w:rsidRDefault="009D3035" w:rsidP="009D3035">
            <w:pPr>
              <w:jc w:val="center"/>
              <w:rPr>
                <w:b/>
                <w:sz w:val="20"/>
                <w:szCs w:val="20"/>
                <w:lang w:val="lv-LV"/>
              </w:rPr>
            </w:pPr>
            <w:r w:rsidRPr="009D3035">
              <w:rPr>
                <w:b/>
                <w:sz w:val="20"/>
                <w:szCs w:val="20"/>
                <w:lang w:val="lv-LV"/>
              </w:rPr>
              <w:t>100,00</w:t>
            </w:r>
          </w:p>
        </w:tc>
        <w:tc>
          <w:tcPr>
            <w:tcW w:w="1366" w:type="pct"/>
          </w:tcPr>
          <w:p w:rsidR="009D3035" w:rsidRPr="009D3035" w:rsidRDefault="009D3035" w:rsidP="009D3035">
            <w:pPr>
              <w:jc w:val="center"/>
              <w:rPr>
                <w:b/>
                <w:sz w:val="20"/>
                <w:szCs w:val="20"/>
                <w:lang w:val="lv-LV"/>
              </w:rPr>
            </w:pPr>
            <w:r w:rsidRPr="009D3035">
              <w:rPr>
                <w:b/>
                <w:sz w:val="20"/>
                <w:szCs w:val="20"/>
                <w:lang w:val="lv-LV"/>
              </w:rPr>
              <w:t>97,60</w:t>
            </w:r>
          </w:p>
        </w:tc>
      </w:tr>
    </w:tbl>
    <w:p w:rsidR="009D3035" w:rsidRPr="009D3035" w:rsidRDefault="009D3035" w:rsidP="009D3035">
      <w:pPr>
        <w:spacing w:before="120" w:after="120"/>
        <w:rPr>
          <w:b/>
          <w:bCs/>
          <w:szCs w:val="26"/>
          <w:lang w:val="lv-LV"/>
        </w:rPr>
      </w:pPr>
      <w:r w:rsidRPr="009D3035">
        <w:rPr>
          <w:b/>
          <w:lang w:val="lv-LV"/>
        </w:rPr>
        <w:t>4. daļa – Augļi un saistītie produkti</w:t>
      </w:r>
    </w:p>
    <w:tbl>
      <w:tblPr>
        <w:tblStyle w:val="TableGrid71"/>
        <w:tblW w:w="5110" w:type="pct"/>
        <w:tblLayout w:type="fixed"/>
        <w:tblLook w:val="04A0" w:firstRow="1" w:lastRow="0" w:firstColumn="1" w:lastColumn="0" w:noHBand="0" w:noVBand="1"/>
      </w:tblPr>
      <w:tblGrid>
        <w:gridCol w:w="3503"/>
        <w:gridCol w:w="3333"/>
        <w:gridCol w:w="8044"/>
      </w:tblGrid>
      <w:tr w:rsidR="009D3035" w:rsidRPr="009D3035" w:rsidTr="009D3035">
        <w:tc>
          <w:tcPr>
            <w:tcW w:w="1177"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120"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702"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"Kabuleti Fruit" SIA</w:t>
            </w:r>
          </w:p>
        </w:tc>
        <w:tc>
          <w:tcPr>
            <w:tcW w:w="1120" w:type="pct"/>
            <w:vAlign w:val="center"/>
          </w:tcPr>
          <w:p w:rsidR="009D3035" w:rsidRPr="009D3035" w:rsidRDefault="009D3035" w:rsidP="009D3035">
            <w:pPr>
              <w:jc w:val="center"/>
              <w:rPr>
                <w:bCs/>
                <w:lang w:val="lv-LV"/>
              </w:rPr>
            </w:pPr>
            <w:r w:rsidRPr="009D3035">
              <w:rPr>
                <w:lang w:val="lv-LV"/>
              </w:rPr>
              <w:t>21.11.2018 plkst. 10:50</w:t>
            </w:r>
          </w:p>
        </w:tc>
        <w:tc>
          <w:tcPr>
            <w:tcW w:w="2702" w:type="pct"/>
            <w:vAlign w:val="center"/>
          </w:tcPr>
          <w:p w:rsidR="009D3035" w:rsidRPr="009D3035" w:rsidRDefault="009D3035" w:rsidP="009D3035">
            <w:pPr>
              <w:jc w:val="center"/>
              <w:rPr>
                <w:lang w:val="lv-LV"/>
              </w:rPr>
            </w:pPr>
            <w:r w:rsidRPr="009D3035">
              <w:rPr>
                <w:lang w:val="lv-LV"/>
              </w:rPr>
              <w:t>EIRO 5456</w:t>
            </w:r>
          </w:p>
          <w:p w:rsidR="009D3035" w:rsidRPr="009D3035" w:rsidRDefault="009D3035" w:rsidP="009D3035">
            <w:pPr>
              <w:jc w:val="center"/>
              <w:rPr>
                <w:bCs/>
                <w:lang w:val="lv-LV"/>
              </w:rPr>
            </w:pPr>
            <w:r w:rsidRPr="009D3035">
              <w:rPr>
                <w:i/>
                <w:sz w:val="16"/>
                <w:szCs w:val="16"/>
                <w:lang w:val="lv-LV"/>
              </w:rPr>
              <w:t>003_Finanšu piedāvājums.edoc</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"Regat" SIA</w:t>
            </w:r>
          </w:p>
        </w:tc>
        <w:tc>
          <w:tcPr>
            <w:tcW w:w="1120" w:type="pct"/>
            <w:vAlign w:val="center"/>
          </w:tcPr>
          <w:p w:rsidR="009D3035" w:rsidRPr="009D3035" w:rsidRDefault="009D3035" w:rsidP="009D3035">
            <w:pPr>
              <w:jc w:val="center"/>
              <w:rPr>
                <w:bCs/>
                <w:lang w:val="lv-LV"/>
              </w:rPr>
            </w:pPr>
            <w:r w:rsidRPr="009D3035">
              <w:rPr>
                <w:lang w:val="lv-LV"/>
              </w:rPr>
              <w:t>20.11.2018 plkst. 14:03</w:t>
            </w:r>
          </w:p>
        </w:tc>
        <w:tc>
          <w:tcPr>
            <w:tcW w:w="2702" w:type="pct"/>
            <w:vAlign w:val="center"/>
          </w:tcPr>
          <w:p w:rsidR="009D3035" w:rsidRPr="009D3035" w:rsidRDefault="009D3035" w:rsidP="009D3035">
            <w:pPr>
              <w:jc w:val="center"/>
              <w:rPr>
                <w:lang w:val="lv-LV"/>
              </w:rPr>
            </w:pPr>
            <w:r w:rsidRPr="009D3035">
              <w:rPr>
                <w:lang w:val="lv-LV"/>
              </w:rPr>
              <w:t>EIRO 4989.6</w:t>
            </w:r>
          </w:p>
          <w:p w:rsidR="009D3035" w:rsidRPr="009D3035" w:rsidRDefault="009D3035" w:rsidP="009D3035">
            <w:pPr>
              <w:jc w:val="center"/>
              <w:rPr>
                <w:bCs/>
                <w:lang w:val="lv-LV"/>
              </w:rPr>
            </w:pPr>
            <w:r w:rsidRPr="009D3035">
              <w:rPr>
                <w:i/>
                <w:sz w:val="16"/>
                <w:szCs w:val="16"/>
                <w:lang w:val="lv-LV"/>
              </w:rPr>
              <w:t>014_2.pielikums_FP_4.DOCX</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"Sanitex" SIA</w:t>
            </w:r>
          </w:p>
        </w:tc>
        <w:tc>
          <w:tcPr>
            <w:tcW w:w="1120" w:type="pct"/>
            <w:vAlign w:val="center"/>
          </w:tcPr>
          <w:p w:rsidR="009D3035" w:rsidRPr="009D3035" w:rsidRDefault="009D3035" w:rsidP="009D3035">
            <w:pPr>
              <w:jc w:val="center"/>
              <w:rPr>
                <w:bCs/>
                <w:lang w:val="lv-LV"/>
              </w:rPr>
            </w:pPr>
            <w:r w:rsidRPr="009D3035">
              <w:rPr>
                <w:lang w:val="lv-LV"/>
              </w:rPr>
              <w:t>21.11.2018 plkst. 10:22</w:t>
            </w:r>
          </w:p>
        </w:tc>
        <w:tc>
          <w:tcPr>
            <w:tcW w:w="2702" w:type="pct"/>
            <w:vAlign w:val="center"/>
          </w:tcPr>
          <w:p w:rsidR="009D3035" w:rsidRPr="009D3035" w:rsidRDefault="009D3035" w:rsidP="009D3035">
            <w:pPr>
              <w:jc w:val="center"/>
              <w:rPr>
                <w:lang w:val="lv-LV"/>
              </w:rPr>
            </w:pPr>
            <w:r w:rsidRPr="009D3035">
              <w:rPr>
                <w:lang w:val="lv-LV"/>
              </w:rPr>
              <w:t>EIRO 5280</w:t>
            </w:r>
          </w:p>
          <w:p w:rsidR="009D3035" w:rsidRPr="009D3035" w:rsidRDefault="009D3035" w:rsidP="009D3035">
            <w:pPr>
              <w:jc w:val="center"/>
              <w:rPr>
                <w:bCs/>
                <w:lang w:val="lv-LV"/>
              </w:rPr>
            </w:pPr>
            <w:r w:rsidRPr="009D3035">
              <w:rPr>
                <w:i/>
                <w:sz w:val="16"/>
                <w:szCs w:val="16"/>
                <w:lang w:val="lv-LV"/>
              </w:rPr>
              <w:t>025_finanšu piedāvājums Sanitex.edoc</w:t>
            </w:r>
          </w:p>
        </w:tc>
      </w:tr>
    </w:tbl>
    <w:p w:rsidR="009D3035" w:rsidRPr="009D3035" w:rsidRDefault="009D3035" w:rsidP="009D3035">
      <w:pPr>
        <w:spacing w:before="120" w:after="120"/>
        <w:jc w:val="both"/>
        <w:rPr>
          <w:lang w:val="lv-LV"/>
        </w:rPr>
      </w:pPr>
      <w:r w:rsidRPr="009D3035">
        <w:rPr>
          <w:lang w:val="lv-LV"/>
        </w:rPr>
        <w:t>Individuālo aprēķinu apkopojums par katru piedāvājumu:</w:t>
      </w: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1515"/>
        <w:gridCol w:w="1235"/>
        <w:gridCol w:w="3643"/>
        <w:gridCol w:w="2834"/>
        <w:gridCol w:w="2551"/>
        <w:gridCol w:w="2268"/>
      </w:tblGrid>
      <w:tr w:rsidR="009D3035" w:rsidRPr="009D3035" w:rsidTr="009D3035">
        <w:tc>
          <w:tcPr>
            <w:tcW w:w="188"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19"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23"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248"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971"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SIA "Kabuleti Fruit"</w:t>
            </w:r>
          </w:p>
        </w:tc>
        <w:tc>
          <w:tcPr>
            <w:tcW w:w="874" w:type="pct"/>
            <w:vAlign w:val="center"/>
          </w:tcPr>
          <w:p w:rsidR="009D3035" w:rsidRPr="009D3035" w:rsidRDefault="009D3035" w:rsidP="009D3035">
            <w:pPr>
              <w:ind w:right="-2"/>
              <w:jc w:val="center"/>
              <w:rPr>
                <w:b/>
                <w:sz w:val="20"/>
                <w:szCs w:val="20"/>
                <w:lang w:val="lv-LV"/>
              </w:rPr>
            </w:pPr>
            <w:r w:rsidRPr="009D3035">
              <w:rPr>
                <w:b/>
                <w:sz w:val="20"/>
                <w:szCs w:val="20"/>
                <w:lang w:val="lv-LV"/>
              </w:rPr>
              <w:t>SIA "Regat"</w:t>
            </w:r>
          </w:p>
        </w:tc>
        <w:tc>
          <w:tcPr>
            <w:tcW w:w="777" w:type="pct"/>
            <w:vAlign w:val="center"/>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8"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1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23"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24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971"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 x(4989,60/5456,00) = 45,72</w:t>
            </w:r>
          </w:p>
        </w:tc>
        <w:tc>
          <w:tcPr>
            <w:tcW w:w="874" w:type="pct"/>
            <w:vAlign w:val="center"/>
          </w:tcPr>
          <w:p w:rsidR="009D3035" w:rsidRPr="009D3035" w:rsidRDefault="009D3035" w:rsidP="009D3035">
            <w:pPr>
              <w:jc w:val="center"/>
              <w:rPr>
                <w:sz w:val="20"/>
                <w:szCs w:val="20"/>
                <w:lang w:val="lv-LV"/>
              </w:rPr>
            </w:pPr>
            <w:r w:rsidRPr="009D3035">
              <w:rPr>
                <w:sz w:val="20"/>
                <w:szCs w:val="20"/>
                <w:lang w:val="lv-LV"/>
              </w:rPr>
              <w:t>50 x(4989,60/4989,60) = 50</w:t>
            </w:r>
          </w:p>
        </w:tc>
        <w:tc>
          <w:tcPr>
            <w:tcW w:w="777" w:type="pct"/>
            <w:vAlign w:val="center"/>
          </w:tcPr>
          <w:p w:rsidR="009D3035" w:rsidRPr="009D3035" w:rsidRDefault="009D3035" w:rsidP="009D3035">
            <w:pPr>
              <w:ind w:right="-2"/>
              <w:jc w:val="center"/>
              <w:rPr>
                <w:sz w:val="20"/>
                <w:szCs w:val="20"/>
                <w:lang w:val="lv-LV"/>
              </w:rPr>
            </w:pPr>
            <w:r w:rsidRPr="009D3035">
              <w:rPr>
                <w:sz w:val="20"/>
                <w:szCs w:val="20"/>
                <w:lang w:val="lv-LV"/>
              </w:rPr>
              <w:t>50 x(4989,60/5280,00) = 47,25</w:t>
            </w:r>
          </w:p>
        </w:tc>
      </w:tr>
      <w:tr w:rsidR="009D3035" w:rsidRPr="009D3035" w:rsidTr="009D3035">
        <w:tc>
          <w:tcPr>
            <w:tcW w:w="188"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1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23"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24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p w:rsidR="009D3035" w:rsidRPr="009D3035" w:rsidRDefault="009D3035" w:rsidP="009D3035">
            <w:pPr>
              <w:jc w:val="center"/>
              <w:rPr>
                <w:sz w:val="20"/>
                <w:szCs w:val="20"/>
                <w:lang w:val="lv-LV"/>
              </w:rPr>
            </w:pPr>
          </w:p>
        </w:tc>
        <w:tc>
          <w:tcPr>
            <w:tcW w:w="971"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0</w:t>
            </w:r>
          </w:p>
        </w:tc>
        <w:tc>
          <w:tcPr>
            <w:tcW w:w="874" w:type="pct"/>
            <w:vAlign w:val="center"/>
          </w:tcPr>
          <w:p w:rsidR="009D3035" w:rsidRPr="009D3035" w:rsidRDefault="009D3035" w:rsidP="009D3035">
            <w:pPr>
              <w:jc w:val="center"/>
              <w:rPr>
                <w:sz w:val="20"/>
                <w:szCs w:val="20"/>
                <w:lang w:val="lv-LV"/>
              </w:rPr>
            </w:pPr>
            <w:r w:rsidRPr="009D3035">
              <w:rPr>
                <w:sz w:val="20"/>
                <w:szCs w:val="20"/>
                <w:lang w:val="lv-LV"/>
              </w:rPr>
              <w:t>0</w:t>
            </w:r>
          </w:p>
        </w:tc>
        <w:tc>
          <w:tcPr>
            <w:tcW w:w="777" w:type="pct"/>
            <w:vAlign w:val="center"/>
          </w:tcPr>
          <w:p w:rsidR="009D3035" w:rsidRPr="009D3035" w:rsidRDefault="009D3035" w:rsidP="009D3035">
            <w:pPr>
              <w:jc w:val="center"/>
              <w:rPr>
                <w:sz w:val="20"/>
                <w:szCs w:val="20"/>
                <w:lang w:val="lv-LV"/>
              </w:rPr>
            </w:pPr>
            <w:r w:rsidRPr="009D3035">
              <w:rPr>
                <w:sz w:val="20"/>
                <w:szCs w:val="20"/>
                <w:lang w:val="lv-LV"/>
              </w:rPr>
              <w:t>0</w:t>
            </w:r>
          </w:p>
        </w:tc>
      </w:tr>
      <w:tr w:rsidR="009D3035" w:rsidRPr="009D3035" w:rsidTr="009D3035">
        <w:tc>
          <w:tcPr>
            <w:tcW w:w="188"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1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23"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24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971"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15x (2200/2200)=15</w:t>
            </w:r>
          </w:p>
        </w:tc>
        <w:tc>
          <w:tcPr>
            <w:tcW w:w="874" w:type="pct"/>
            <w:vAlign w:val="center"/>
          </w:tcPr>
          <w:p w:rsidR="009D3035" w:rsidRPr="009D3035" w:rsidRDefault="009D3035" w:rsidP="009D3035">
            <w:pPr>
              <w:jc w:val="center"/>
              <w:rPr>
                <w:sz w:val="20"/>
                <w:szCs w:val="20"/>
                <w:lang w:val="lv-LV"/>
              </w:rPr>
            </w:pPr>
            <w:r w:rsidRPr="009D3035">
              <w:rPr>
                <w:sz w:val="20"/>
                <w:szCs w:val="20"/>
                <w:lang w:val="lv-LV"/>
              </w:rPr>
              <w:t>15x (2200/2200)=15</w:t>
            </w:r>
          </w:p>
        </w:tc>
        <w:tc>
          <w:tcPr>
            <w:tcW w:w="777" w:type="pct"/>
            <w:vAlign w:val="center"/>
          </w:tcPr>
          <w:p w:rsidR="009D3035" w:rsidRPr="009D3035" w:rsidRDefault="009D3035" w:rsidP="009D3035">
            <w:pPr>
              <w:jc w:val="center"/>
              <w:rPr>
                <w:sz w:val="20"/>
                <w:szCs w:val="20"/>
                <w:lang w:val="lv-LV"/>
              </w:rPr>
            </w:pPr>
            <w:r w:rsidRPr="009D3035">
              <w:rPr>
                <w:sz w:val="20"/>
                <w:szCs w:val="20"/>
                <w:lang w:val="lv-LV"/>
              </w:rPr>
              <w:t>15x (2200/2200)=15</w:t>
            </w:r>
          </w:p>
        </w:tc>
      </w:tr>
      <w:tr w:rsidR="009D3035" w:rsidRPr="009D3035" w:rsidTr="009D3035">
        <w:tc>
          <w:tcPr>
            <w:tcW w:w="188"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1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23"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24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971"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15x (2200/2200)=15</w:t>
            </w:r>
          </w:p>
        </w:tc>
        <w:tc>
          <w:tcPr>
            <w:tcW w:w="874" w:type="pct"/>
            <w:vAlign w:val="center"/>
          </w:tcPr>
          <w:p w:rsidR="009D3035" w:rsidRPr="009D3035" w:rsidRDefault="009D3035" w:rsidP="009D3035">
            <w:pPr>
              <w:jc w:val="center"/>
              <w:rPr>
                <w:sz w:val="20"/>
                <w:szCs w:val="20"/>
                <w:lang w:val="lv-LV"/>
              </w:rPr>
            </w:pPr>
            <w:r w:rsidRPr="009D3035">
              <w:rPr>
                <w:sz w:val="20"/>
                <w:szCs w:val="20"/>
                <w:lang w:val="lv-LV"/>
              </w:rPr>
              <w:t>15x (2200/2200)=15</w:t>
            </w:r>
          </w:p>
        </w:tc>
        <w:tc>
          <w:tcPr>
            <w:tcW w:w="777" w:type="pct"/>
            <w:vAlign w:val="center"/>
          </w:tcPr>
          <w:p w:rsidR="009D3035" w:rsidRPr="009D3035" w:rsidRDefault="009D3035" w:rsidP="009D3035">
            <w:pPr>
              <w:jc w:val="center"/>
              <w:rPr>
                <w:sz w:val="20"/>
                <w:szCs w:val="20"/>
                <w:lang w:val="lv-LV"/>
              </w:rPr>
            </w:pPr>
            <w:r w:rsidRPr="009D3035">
              <w:rPr>
                <w:sz w:val="20"/>
                <w:szCs w:val="20"/>
                <w:lang w:val="lv-LV"/>
              </w:rPr>
              <w:t>15x (2200/2200)=15</w:t>
            </w:r>
          </w:p>
        </w:tc>
      </w:tr>
      <w:tr w:rsidR="009D3035" w:rsidRPr="009D3035" w:rsidTr="009D3035">
        <w:tc>
          <w:tcPr>
            <w:tcW w:w="188" w:type="pct"/>
            <w:shd w:val="clear" w:color="auto" w:fill="auto"/>
            <w:vAlign w:val="center"/>
          </w:tcPr>
          <w:p w:rsidR="009D3035" w:rsidRPr="009D3035" w:rsidRDefault="009D3035" w:rsidP="009D3035">
            <w:pPr>
              <w:ind w:right="-2"/>
              <w:jc w:val="center"/>
              <w:rPr>
                <w:sz w:val="20"/>
                <w:szCs w:val="20"/>
                <w:lang w:val="lv-LV"/>
              </w:rPr>
            </w:pPr>
          </w:p>
        </w:tc>
        <w:tc>
          <w:tcPr>
            <w:tcW w:w="51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23" w:type="pct"/>
            <w:shd w:val="clear" w:color="auto" w:fill="auto"/>
            <w:vAlign w:val="center"/>
          </w:tcPr>
          <w:p w:rsidR="009D3035" w:rsidRPr="009D3035" w:rsidRDefault="009D3035" w:rsidP="009D3035">
            <w:pPr>
              <w:jc w:val="center"/>
              <w:rPr>
                <w:sz w:val="20"/>
                <w:szCs w:val="20"/>
                <w:lang w:val="lv-LV"/>
              </w:rPr>
            </w:pPr>
          </w:p>
        </w:tc>
        <w:tc>
          <w:tcPr>
            <w:tcW w:w="1248" w:type="pct"/>
            <w:shd w:val="clear" w:color="auto" w:fill="auto"/>
            <w:vAlign w:val="center"/>
          </w:tcPr>
          <w:p w:rsidR="009D3035" w:rsidRPr="009D3035" w:rsidRDefault="009D3035" w:rsidP="009D3035">
            <w:pPr>
              <w:jc w:val="center"/>
              <w:rPr>
                <w:sz w:val="20"/>
                <w:szCs w:val="20"/>
                <w:lang w:val="lv-LV"/>
              </w:rPr>
            </w:pPr>
          </w:p>
        </w:tc>
        <w:tc>
          <w:tcPr>
            <w:tcW w:w="971" w:type="pct"/>
            <w:shd w:val="clear" w:color="auto" w:fill="auto"/>
            <w:vAlign w:val="center"/>
          </w:tcPr>
          <w:p w:rsidR="009D3035" w:rsidRPr="009D3035" w:rsidRDefault="009D3035" w:rsidP="009D3035">
            <w:pPr>
              <w:jc w:val="center"/>
              <w:rPr>
                <w:b/>
                <w:sz w:val="20"/>
                <w:szCs w:val="20"/>
                <w:lang w:val="lv-LV"/>
              </w:rPr>
            </w:pPr>
            <w:r w:rsidRPr="009D3035">
              <w:rPr>
                <w:b/>
                <w:sz w:val="20"/>
                <w:szCs w:val="20"/>
                <w:lang w:val="lv-LV"/>
              </w:rPr>
              <w:t>75,72</w:t>
            </w:r>
          </w:p>
        </w:tc>
        <w:tc>
          <w:tcPr>
            <w:tcW w:w="874" w:type="pct"/>
          </w:tcPr>
          <w:p w:rsidR="009D3035" w:rsidRPr="009D3035" w:rsidRDefault="009D3035" w:rsidP="009D3035">
            <w:pPr>
              <w:jc w:val="center"/>
              <w:rPr>
                <w:b/>
                <w:sz w:val="20"/>
                <w:szCs w:val="20"/>
                <w:lang w:val="lv-LV"/>
              </w:rPr>
            </w:pPr>
            <w:r w:rsidRPr="009D3035">
              <w:rPr>
                <w:b/>
                <w:sz w:val="20"/>
                <w:szCs w:val="20"/>
                <w:lang w:val="lv-LV"/>
              </w:rPr>
              <w:t>80,00</w:t>
            </w:r>
          </w:p>
        </w:tc>
        <w:tc>
          <w:tcPr>
            <w:tcW w:w="777" w:type="pct"/>
          </w:tcPr>
          <w:p w:rsidR="009D3035" w:rsidRPr="009D3035" w:rsidRDefault="009D3035" w:rsidP="009D3035">
            <w:pPr>
              <w:jc w:val="center"/>
              <w:rPr>
                <w:b/>
                <w:sz w:val="20"/>
                <w:szCs w:val="20"/>
                <w:lang w:val="lv-LV"/>
              </w:rPr>
            </w:pPr>
            <w:r w:rsidRPr="009D3035">
              <w:rPr>
                <w:b/>
                <w:sz w:val="20"/>
                <w:szCs w:val="20"/>
                <w:lang w:val="lv-LV"/>
              </w:rPr>
              <w:t>77,25</w:t>
            </w:r>
          </w:p>
        </w:tc>
      </w:tr>
    </w:tbl>
    <w:p w:rsidR="009D3035" w:rsidRPr="009D3035" w:rsidRDefault="009D3035" w:rsidP="009D3035">
      <w:pPr>
        <w:spacing w:before="120" w:after="120"/>
        <w:rPr>
          <w:bCs/>
          <w:szCs w:val="26"/>
          <w:lang w:val="lv-LV"/>
        </w:rPr>
      </w:pPr>
      <w:r w:rsidRPr="009D3035">
        <w:rPr>
          <w:b/>
          <w:lang w:val="lv-LV"/>
        </w:rPr>
        <w:t>5. daļa – Dzīvnieku vai augu eļļas un tauki</w:t>
      </w:r>
    </w:p>
    <w:tbl>
      <w:tblPr>
        <w:tblStyle w:val="TableGrid81"/>
        <w:tblW w:w="5012" w:type="pct"/>
        <w:tblLayout w:type="fixed"/>
        <w:tblLook w:val="04A0" w:firstRow="1" w:lastRow="0" w:firstColumn="1" w:lastColumn="0" w:noHBand="0" w:noVBand="1"/>
      </w:tblPr>
      <w:tblGrid>
        <w:gridCol w:w="3503"/>
        <w:gridCol w:w="3333"/>
        <w:gridCol w:w="7759"/>
      </w:tblGrid>
      <w:tr w:rsidR="009D3035" w:rsidRPr="009D3035" w:rsidTr="009D3035">
        <w:tc>
          <w:tcPr>
            <w:tcW w:w="1200"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142"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658"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200" w:type="pct"/>
            <w:vAlign w:val="center"/>
          </w:tcPr>
          <w:p w:rsidR="009D3035" w:rsidRPr="009D3035" w:rsidRDefault="009D3035" w:rsidP="009D3035">
            <w:pPr>
              <w:jc w:val="center"/>
              <w:rPr>
                <w:bCs/>
                <w:lang w:val="lv-LV"/>
              </w:rPr>
            </w:pPr>
            <w:r w:rsidRPr="009D3035">
              <w:rPr>
                <w:lang w:val="lv-LV"/>
              </w:rPr>
              <w:t>"Regat" SIA</w:t>
            </w:r>
          </w:p>
        </w:tc>
        <w:tc>
          <w:tcPr>
            <w:tcW w:w="1142" w:type="pct"/>
            <w:vAlign w:val="center"/>
          </w:tcPr>
          <w:p w:rsidR="009D3035" w:rsidRPr="009D3035" w:rsidRDefault="009D3035" w:rsidP="009D3035">
            <w:pPr>
              <w:jc w:val="center"/>
              <w:rPr>
                <w:bCs/>
                <w:lang w:val="lv-LV"/>
              </w:rPr>
            </w:pPr>
            <w:r w:rsidRPr="009D3035">
              <w:rPr>
                <w:lang w:val="lv-LV"/>
              </w:rPr>
              <w:t>20.11.2018 plkst. 14:03</w:t>
            </w:r>
          </w:p>
        </w:tc>
        <w:tc>
          <w:tcPr>
            <w:tcW w:w="2658" w:type="pct"/>
            <w:vAlign w:val="center"/>
          </w:tcPr>
          <w:p w:rsidR="009D3035" w:rsidRPr="009D3035" w:rsidRDefault="009D3035" w:rsidP="009D3035">
            <w:pPr>
              <w:jc w:val="center"/>
              <w:rPr>
                <w:lang w:val="lv-LV"/>
              </w:rPr>
            </w:pPr>
            <w:r w:rsidRPr="009D3035">
              <w:rPr>
                <w:lang w:val="lv-LV"/>
              </w:rPr>
              <w:t>EIRO 79584</w:t>
            </w:r>
          </w:p>
          <w:p w:rsidR="009D3035" w:rsidRPr="009D3035" w:rsidRDefault="009D3035" w:rsidP="009D3035">
            <w:pPr>
              <w:jc w:val="center"/>
              <w:rPr>
                <w:bCs/>
                <w:lang w:val="lv-LV"/>
              </w:rPr>
            </w:pPr>
            <w:r w:rsidRPr="009D3035">
              <w:rPr>
                <w:i/>
                <w:sz w:val="16"/>
                <w:szCs w:val="16"/>
                <w:lang w:val="lv-LV"/>
              </w:rPr>
              <w:t>015_2.pielikums_FP_5.DOCX</w:t>
            </w:r>
          </w:p>
        </w:tc>
      </w:tr>
      <w:tr w:rsidR="009D3035" w:rsidRPr="009D3035" w:rsidTr="009D3035">
        <w:tc>
          <w:tcPr>
            <w:tcW w:w="1200" w:type="pct"/>
            <w:vAlign w:val="center"/>
          </w:tcPr>
          <w:p w:rsidR="009D3035" w:rsidRPr="009D3035" w:rsidRDefault="009D3035" w:rsidP="009D3035">
            <w:pPr>
              <w:jc w:val="center"/>
              <w:rPr>
                <w:bCs/>
                <w:lang w:val="lv-LV"/>
              </w:rPr>
            </w:pPr>
            <w:r w:rsidRPr="009D3035">
              <w:rPr>
                <w:lang w:val="lv-LV"/>
              </w:rPr>
              <w:t>"Sanitex" SIA</w:t>
            </w:r>
          </w:p>
        </w:tc>
        <w:tc>
          <w:tcPr>
            <w:tcW w:w="1142" w:type="pct"/>
            <w:vAlign w:val="center"/>
          </w:tcPr>
          <w:p w:rsidR="009D3035" w:rsidRPr="009D3035" w:rsidRDefault="009D3035" w:rsidP="009D3035">
            <w:pPr>
              <w:jc w:val="center"/>
              <w:rPr>
                <w:bCs/>
                <w:lang w:val="lv-LV"/>
              </w:rPr>
            </w:pPr>
            <w:r w:rsidRPr="009D3035">
              <w:rPr>
                <w:lang w:val="lv-LV"/>
              </w:rPr>
              <w:t>21.11.2018 plkst. 10:22</w:t>
            </w:r>
          </w:p>
        </w:tc>
        <w:tc>
          <w:tcPr>
            <w:tcW w:w="2658" w:type="pct"/>
            <w:vAlign w:val="center"/>
          </w:tcPr>
          <w:p w:rsidR="009D3035" w:rsidRPr="009D3035" w:rsidRDefault="009D3035" w:rsidP="009D3035">
            <w:pPr>
              <w:jc w:val="center"/>
              <w:rPr>
                <w:lang w:val="lv-LV"/>
              </w:rPr>
            </w:pPr>
            <w:r w:rsidRPr="009D3035">
              <w:rPr>
                <w:lang w:val="lv-LV"/>
              </w:rPr>
              <w:t>EIRO 102044</w:t>
            </w:r>
          </w:p>
          <w:p w:rsidR="009D3035" w:rsidRPr="009D3035" w:rsidRDefault="009D3035" w:rsidP="009D3035">
            <w:pPr>
              <w:jc w:val="center"/>
              <w:rPr>
                <w:bCs/>
                <w:lang w:val="lv-LV"/>
              </w:rPr>
            </w:pPr>
            <w:r w:rsidRPr="009D3035">
              <w:rPr>
                <w:i/>
                <w:sz w:val="16"/>
                <w:szCs w:val="16"/>
                <w:lang w:val="lv-LV"/>
              </w:rPr>
              <w:t>026_finanšu piedāvājums Sanitex.edoc</w:t>
            </w:r>
          </w:p>
        </w:tc>
      </w:tr>
    </w:tbl>
    <w:p w:rsidR="009D3035" w:rsidRPr="009D3035" w:rsidRDefault="009D3035" w:rsidP="009D3035">
      <w:pPr>
        <w:spacing w:before="120" w:after="120"/>
        <w:jc w:val="both"/>
        <w:rPr>
          <w:lang w:val="lv-LV"/>
        </w:rPr>
      </w:pPr>
      <w:r w:rsidRPr="009D3035">
        <w:rPr>
          <w:lang w:val="lv-LV"/>
        </w:rPr>
        <w:t>Individuālo aprēķinu apkopojums par katru piedāvājumu:</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1500"/>
        <w:gridCol w:w="1220"/>
        <w:gridCol w:w="3178"/>
        <w:gridCol w:w="4047"/>
        <w:gridCol w:w="4393"/>
      </w:tblGrid>
      <w:tr w:rsidR="009D3035" w:rsidRPr="009D3035" w:rsidTr="009D3035">
        <w:tc>
          <w:tcPr>
            <w:tcW w:w="182"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04"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10"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068"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1360" w:type="pct"/>
            <w:vAlign w:val="center"/>
          </w:tcPr>
          <w:p w:rsidR="009D3035" w:rsidRPr="009D3035" w:rsidRDefault="009D3035" w:rsidP="009D3035">
            <w:pPr>
              <w:ind w:right="-2"/>
              <w:jc w:val="center"/>
              <w:rPr>
                <w:b/>
                <w:sz w:val="20"/>
                <w:szCs w:val="20"/>
                <w:lang w:val="lv-LV"/>
              </w:rPr>
            </w:pPr>
            <w:r w:rsidRPr="009D3035">
              <w:rPr>
                <w:b/>
                <w:sz w:val="20"/>
                <w:szCs w:val="20"/>
                <w:lang w:val="lv-LV"/>
              </w:rPr>
              <w:t>SIA "Regat"</w:t>
            </w:r>
          </w:p>
        </w:tc>
        <w:tc>
          <w:tcPr>
            <w:tcW w:w="1476" w:type="pct"/>
            <w:vAlign w:val="center"/>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10"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06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1360" w:type="pct"/>
            <w:vAlign w:val="center"/>
          </w:tcPr>
          <w:p w:rsidR="009D3035" w:rsidRPr="009D3035" w:rsidRDefault="009D3035" w:rsidP="009D3035">
            <w:pPr>
              <w:jc w:val="center"/>
              <w:rPr>
                <w:sz w:val="20"/>
                <w:szCs w:val="20"/>
                <w:lang w:val="lv-LV"/>
              </w:rPr>
            </w:pPr>
            <w:r w:rsidRPr="009D3035">
              <w:rPr>
                <w:sz w:val="20"/>
                <w:szCs w:val="20"/>
                <w:lang w:val="lv-LV"/>
              </w:rPr>
              <w:t>50 x (79584,00/79584,00) = 50</w:t>
            </w:r>
          </w:p>
        </w:tc>
        <w:tc>
          <w:tcPr>
            <w:tcW w:w="1476" w:type="pct"/>
            <w:vAlign w:val="center"/>
          </w:tcPr>
          <w:p w:rsidR="009D3035" w:rsidRPr="009D3035" w:rsidRDefault="009D3035" w:rsidP="009D3035">
            <w:pPr>
              <w:jc w:val="center"/>
              <w:rPr>
                <w:sz w:val="20"/>
                <w:szCs w:val="20"/>
                <w:lang w:val="lv-LV"/>
              </w:rPr>
            </w:pPr>
            <w:r w:rsidRPr="009D3035">
              <w:rPr>
                <w:sz w:val="20"/>
                <w:szCs w:val="20"/>
                <w:lang w:val="lv-LV"/>
              </w:rPr>
              <w:t>50 x(79584,00/102044) =38,99</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10"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06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p w:rsidR="009D3035" w:rsidRPr="009D3035" w:rsidRDefault="009D3035" w:rsidP="009D3035">
            <w:pPr>
              <w:jc w:val="center"/>
              <w:rPr>
                <w:sz w:val="20"/>
                <w:szCs w:val="20"/>
                <w:lang w:val="lv-LV"/>
              </w:rPr>
            </w:pPr>
          </w:p>
        </w:tc>
        <w:tc>
          <w:tcPr>
            <w:tcW w:w="1360" w:type="pct"/>
            <w:vAlign w:val="center"/>
          </w:tcPr>
          <w:p w:rsidR="009D3035" w:rsidRPr="009D3035" w:rsidRDefault="009D3035" w:rsidP="009D3035">
            <w:pPr>
              <w:jc w:val="center"/>
              <w:rPr>
                <w:sz w:val="20"/>
                <w:szCs w:val="20"/>
                <w:lang w:val="lv-LV"/>
              </w:rPr>
            </w:pPr>
            <w:r w:rsidRPr="009D3035">
              <w:rPr>
                <w:sz w:val="20"/>
                <w:szCs w:val="20"/>
                <w:lang w:val="lv-LV"/>
              </w:rPr>
              <w:t>20 x (14800/16400) =18,04</w:t>
            </w:r>
          </w:p>
        </w:tc>
        <w:tc>
          <w:tcPr>
            <w:tcW w:w="1476" w:type="pct"/>
            <w:vAlign w:val="center"/>
          </w:tcPr>
          <w:p w:rsidR="009D3035" w:rsidRPr="009D3035" w:rsidRDefault="009D3035" w:rsidP="009D3035">
            <w:pPr>
              <w:jc w:val="center"/>
              <w:rPr>
                <w:sz w:val="20"/>
                <w:szCs w:val="20"/>
                <w:lang w:val="lv-LV"/>
              </w:rPr>
            </w:pPr>
            <w:r w:rsidRPr="009D3035">
              <w:rPr>
                <w:sz w:val="20"/>
                <w:szCs w:val="20"/>
                <w:lang w:val="lv-LV"/>
              </w:rPr>
              <w:t>20 x (16400/16400) = 20</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10"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6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1360" w:type="pct"/>
            <w:vAlign w:val="center"/>
          </w:tcPr>
          <w:p w:rsidR="009D3035" w:rsidRPr="009D3035" w:rsidRDefault="009D3035" w:rsidP="009D3035">
            <w:pPr>
              <w:jc w:val="center"/>
              <w:rPr>
                <w:sz w:val="20"/>
                <w:szCs w:val="20"/>
                <w:lang w:val="lv-LV"/>
              </w:rPr>
            </w:pPr>
            <w:r w:rsidRPr="009D3035">
              <w:rPr>
                <w:sz w:val="20"/>
                <w:szCs w:val="20"/>
                <w:lang w:val="lv-LV"/>
              </w:rPr>
              <w:t>15 x (62400/62400) = 15</w:t>
            </w:r>
          </w:p>
        </w:tc>
        <w:tc>
          <w:tcPr>
            <w:tcW w:w="1476" w:type="pct"/>
            <w:vAlign w:val="center"/>
          </w:tcPr>
          <w:p w:rsidR="009D3035" w:rsidRPr="009D3035" w:rsidRDefault="009D3035" w:rsidP="009D3035">
            <w:pPr>
              <w:jc w:val="center"/>
              <w:rPr>
                <w:sz w:val="20"/>
                <w:szCs w:val="20"/>
                <w:lang w:val="lv-LV"/>
              </w:rPr>
            </w:pPr>
            <w:r w:rsidRPr="009D3035">
              <w:rPr>
                <w:sz w:val="20"/>
                <w:szCs w:val="20"/>
                <w:lang w:val="lv-LV"/>
              </w:rPr>
              <w:t>15 x (62400/62400) = 15</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10"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6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1360" w:type="pct"/>
            <w:vAlign w:val="center"/>
          </w:tcPr>
          <w:p w:rsidR="009D3035" w:rsidRPr="009D3035" w:rsidRDefault="009D3035" w:rsidP="009D3035">
            <w:pPr>
              <w:jc w:val="center"/>
              <w:rPr>
                <w:sz w:val="20"/>
                <w:szCs w:val="20"/>
                <w:lang w:val="lv-LV"/>
              </w:rPr>
            </w:pPr>
            <w:r w:rsidRPr="009D3035">
              <w:rPr>
                <w:sz w:val="20"/>
                <w:szCs w:val="20"/>
                <w:lang w:val="lv-LV"/>
              </w:rPr>
              <w:t>15 x (62400/62400) = 15</w:t>
            </w:r>
          </w:p>
        </w:tc>
        <w:tc>
          <w:tcPr>
            <w:tcW w:w="1476" w:type="pct"/>
            <w:vAlign w:val="center"/>
          </w:tcPr>
          <w:p w:rsidR="009D3035" w:rsidRPr="009D3035" w:rsidRDefault="009D3035" w:rsidP="009D3035">
            <w:pPr>
              <w:jc w:val="center"/>
              <w:rPr>
                <w:sz w:val="20"/>
                <w:szCs w:val="20"/>
                <w:lang w:val="lv-LV"/>
              </w:rPr>
            </w:pPr>
            <w:r w:rsidRPr="009D3035">
              <w:rPr>
                <w:sz w:val="20"/>
                <w:szCs w:val="20"/>
                <w:lang w:val="lv-LV"/>
              </w:rPr>
              <w:t>15 x (62400/62400) = 15</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10" w:type="pct"/>
            <w:shd w:val="clear" w:color="auto" w:fill="auto"/>
            <w:vAlign w:val="center"/>
          </w:tcPr>
          <w:p w:rsidR="009D3035" w:rsidRPr="009D3035" w:rsidRDefault="009D3035" w:rsidP="009D3035">
            <w:pPr>
              <w:jc w:val="center"/>
              <w:rPr>
                <w:sz w:val="20"/>
                <w:szCs w:val="20"/>
                <w:lang w:val="lv-LV"/>
              </w:rPr>
            </w:pPr>
          </w:p>
        </w:tc>
        <w:tc>
          <w:tcPr>
            <w:tcW w:w="1068" w:type="pct"/>
            <w:shd w:val="clear" w:color="auto" w:fill="auto"/>
            <w:vAlign w:val="center"/>
          </w:tcPr>
          <w:p w:rsidR="009D3035" w:rsidRPr="009D3035" w:rsidRDefault="009D3035" w:rsidP="009D3035">
            <w:pPr>
              <w:jc w:val="center"/>
              <w:rPr>
                <w:sz w:val="20"/>
                <w:szCs w:val="20"/>
                <w:lang w:val="lv-LV"/>
              </w:rPr>
            </w:pPr>
          </w:p>
        </w:tc>
        <w:tc>
          <w:tcPr>
            <w:tcW w:w="1360" w:type="pct"/>
          </w:tcPr>
          <w:p w:rsidR="009D3035" w:rsidRPr="009D3035" w:rsidRDefault="009D3035" w:rsidP="009D3035">
            <w:pPr>
              <w:jc w:val="center"/>
              <w:rPr>
                <w:b/>
                <w:sz w:val="20"/>
                <w:szCs w:val="20"/>
                <w:lang w:val="lv-LV"/>
              </w:rPr>
            </w:pPr>
            <w:r w:rsidRPr="009D3035">
              <w:rPr>
                <w:b/>
                <w:sz w:val="20"/>
                <w:szCs w:val="20"/>
                <w:lang w:val="lv-LV"/>
              </w:rPr>
              <w:t>98,04</w:t>
            </w:r>
          </w:p>
        </w:tc>
        <w:tc>
          <w:tcPr>
            <w:tcW w:w="1476" w:type="pct"/>
          </w:tcPr>
          <w:p w:rsidR="009D3035" w:rsidRPr="009D3035" w:rsidRDefault="009D3035" w:rsidP="009D3035">
            <w:pPr>
              <w:jc w:val="center"/>
              <w:rPr>
                <w:b/>
                <w:sz w:val="20"/>
                <w:szCs w:val="20"/>
                <w:lang w:val="lv-LV"/>
              </w:rPr>
            </w:pPr>
            <w:r w:rsidRPr="009D3035">
              <w:rPr>
                <w:b/>
                <w:sz w:val="20"/>
                <w:szCs w:val="20"/>
                <w:lang w:val="lv-LV"/>
              </w:rPr>
              <w:t>88,99</w:t>
            </w:r>
          </w:p>
        </w:tc>
      </w:tr>
    </w:tbl>
    <w:p w:rsidR="009D3035" w:rsidRPr="009D3035" w:rsidRDefault="009D3035" w:rsidP="009D3035">
      <w:pPr>
        <w:spacing w:before="120" w:after="120"/>
        <w:rPr>
          <w:bCs/>
          <w:szCs w:val="26"/>
          <w:lang w:val="lv-LV"/>
        </w:rPr>
      </w:pPr>
      <w:r w:rsidRPr="009D3035">
        <w:rPr>
          <w:b/>
          <w:lang w:val="lv-LV"/>
        </w:rPr>
        <w:t>6. daļa – Graudu maluma produkti, cietes un cietes produkti</w:t>
      </w:r>
    </w:p>
    <w:tbl>
      <w:tblPr>
        <w:tblStyle w:val="TableGrid9"/>
        <w:tblW w:w="5110" w:type="pct"/>
        <w:tblLayout w:type="fixed"/>
        <w:tblLook w:val="04A0" w:firstRow="1" w:lastRow="0" w:firstColumn="1" w:lastColumn="0" w:noHBand="0" w:noVBand="1"/>
      </w:tblPr>
      <w:tblGrid>
        <w:gridCol w:w="3503"/>
        <w:gridCol w:w="3333"/>
        <w:gridCol w:w="8044"/>
      </w:tblGrid>
      <w:tr w:rsidR="009D3035" w:rsidRPr="009D3035" w:rsidTr="009D3035">
        <w:tc>
          <w:tcPr>
            <w:tcW w:w="1177"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120"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702"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"Futurus food" SIA</w:t>
            </w:r>
          </w:p>
        </w:tc>
        <w:tc>
          <w:tcPr>
            <w:tcW w:w="1120" w:type="pct"/>
            <w:vAlign w:val="center"/>
          </w:tcPr>
          <w:p w:rsidR="009D3035" w:rsidRPr="009D3035" w:rsidRDefault="009D3035" w:rsidP="009D3035">
            <w:pPr>
              <w:jc w:val="center"/>
              <w:rPr>
                <w:bCs/>
                <w:lang w:val="lv-LV"/>
              </w:rPr>
            </w:pPr>
            <w:r w:rsidRPr="009D3035">
              <w:rPr>
                <w:lang w:val="lv-LV"/>
              </w:rPr>
              <w:t>20.11.2018 plkst. 16:07</w:t>
            </w:r>
          </w:p>
        </w:tc>
        <w:tc>
          <w:tcPr>
            <w:tcW w:w="2702" w:type="pct"/>
            <w:vAlign w:val="center"/>
          </w:tcPr>
          <w:p w:rsidR="009D3035" w:rsidRPr="009D3035" w:rsidRDefault="009D3035" w:rsidP="009D3035">
            <w:pPr>
              <w:jc w:val="center"/>
              <w:rPr>
                <w:lang w:val="lv-LV"/>
              </w:rPr>
            </w:pPr>
            <w:r w:rsidRPr="009D3035">
              <w:rPr>
                <w:lang w:val="lv-LV"/>
              </w:rPr>
              <w:t>EIRO 115240</w:t>
            </w:r>
          </w:p>
          <w:p w:rsidR="009D3035" w:rsidRPr="009D3035" w:rsidRDefault="009D3035" w:rsidP="009D3035">
            <w:pPr>
              <w:jc w:val="center"/>
              <w:rPr>
                <w:bCs/>
                <w:lang w:val="lv-LV"/>
              </w:rPr>
            </w:pPr>
            <w:r w:rsidRPr="009D3035">
              <w:rPr>
                <w:i/>
                <w:sz w:val="16"/>
                <w:szCs w:val="16"/>
                <w:lang w:val="lv-LV"/>
              </w:rPr>
              <w:t>036_2.pielikums_finanšu piedāvājums_OS.DOCX</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"Kabuleti Fruit" SIA</w:t>
            </w:r>
          </w:p>
        </w:tc>
        <w:tc>
          <w:tcPr>
            <w:tcW w:w="1120" w:type="pct"/>
            <w:vAlign w:val="center"/>
          </w:tcPr>
          <w:p w:rsidR="009D3035" w:rsidRPr="009D3035" w:rsidRDefault="009D3035" w:rsidP="009D3035">
            <w:pPr>
              <w:jc w:val="center"/>
              <w:rPr>
                <w:bCs/>
                <w:lang w:val="lv-LV"/>
              </w:rPr>
            </w:pPr>
            <w:r w:rsidRPr="009D3035">
              <w:rPr>
                <w:lang w:val="lv-LV"/>
              </w:rPr>
              <w:t>21.11.2018 plkst. 10:50</w:t>
            </w:r>
          </w:p>
        </w:tc>
        <w:tc>
          <w:tcPr>
            <w:tcW w:w="2702" w:type="pct"/>
            <w:vAlign w:val="center"/>
          </w:tcPr>
          <w:p w:rsidR="009D3035" w:rsidRPr="009D3035" w:rsidRDefault="009D3035" w:rsidP="009D3035">
            <w:pPr>
              <w:jc w:val="center"/>
              <w:rPr>
                <w:lang w:val="lv-LV"/>
              </w:rPr>
            </w:pPr>
            <w:r w:rsidRPr="009D3035">
              <w:rPr>
                <w:lang w:val="lv-LV"/>
              </w:rPr>
              <w:t>EIRO 111779</w:t>
            </w:r>
          </w:p>
          <w:p w:rsidR="009D3035" w:rsidRPr="009D3035" w:rsidRDefault="009D3035" w:rsidP="009D3035">
            <w:pPr>
              <w:jc w:val="center"/>
              <w:rPr>
                <w:bCs/>
                <w:lang w:val="lv-LV"/>
              </w:rPr>
            </w:pPr>
            <w:r w:rsidRPr="009D3035">
              <w:rPr>
                <w:i/>
                <w:sz w:val="16"/>
                <w:szCs w:val="16"/>
                <w:lang w:val="lv-LV"/>
              </w:rPr>
              <w:t>005_Finanšu piedāvājums.edoc</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"Regat" SIA</w:t>
            </w:r>
          </w:p>
        </w:tc>
        <w:tc>
          <w:tcPr>
            <w:tcW w:w="1120" w:type="pct"/>
            <w:vAlign w:val="center"/>
          </w:tcPr>
          <w:p w:rsidR="009D3035" w:rsidRPr="009D3035" w:rsidRDefault="009D3035" w:rsidP="009D3035">
            <w:pPr>
              <w:jc w:val="center"/>
              <w:rPr>
                <w:bCs/>
                <w:lang w:val="lv-LV"/>
              </w:rPr>
            </w:pPr>
            <w:r w:rsidRPr="009D3035">
              <w:rPr>
                <w:lang w:val="lv-LV"/>
              </w:rPr>
              <w:t>20.11.2018 plkst. 14:03</w:t>
            </w:r>
          </w:p>
        </w:tc>
        <w:tc>
          <w:tcPr>
            <w:tcW w:w="2702" w:type="pct"/>
            <w:vAlign w:val="center"/>
          </w:tcPr>
          <w:p w:rsidR="009D3035" w:rsidRPr="009D3035" w:rsidRDefault="009D3035" w:rsidP="009D3035">
            <w:pPr>
              <w:jc w:val="center"/>
              <w:rPr>
                <w:lang w:val="lv-LV"/>
              </w:rPr>
            </w:pPr>
            <w:r w:rsidRPr="009D3035">
              <w:rPr>
                <w:lang w:val="lv-LV"/>
              </w:rPr>
              <w:t>EIRO 113849</w:t>
            </w:r>
          </w:p>
          <w:p w:rsidR="009D3035" w:rsidRPr="009D3035" w:rsidRDefault="009D3035" w:rsidP="009D3035">
            <w:pPr>
              <w:jc w:val="center"/>
              <w:rPr>
                <w:bCs/>
                <w:lang w:val="lv-LV"/>
              </w:rPr>
            </w:pPr>
            <w:r w:rsidRPr="009D3035">
              <w:rPr>
                <w:i/>
                <w:sz w:val="16"/>
                <w:szCs w:val="16"/>
                <w:lang w:val="lv-LV"/>
              </w:rPr>
              <w:t>016_2.pielikums_FP_6.DOCX</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"Sanitex" SIA</w:t>
            </w:r>
          </w:p>
        </w:tc>
        <w:tc>
          <w:tcPr>
            <w:tcW w:w="1120" w:type="pct"/>
            <w:vAlign w:val="center"/>
          </w:tcPr>
          <w:p w:rsidR="009D3035" w:rsidRPr="009D3035" w:rsidRDefault="009D3035" w:rsidP="009D3035">
            <w:pPr>
              <w:jc w:val="center"/>
              <w:rPr>
                <w:bCs/>
                <w:lang w:val="lv-LV"/>
              </w:rPr>
            </w:pPr>
            <w:r w:rsidRPr="009D3035">
              <w:rPr>
                <w:lang w:val="lv-LV"/>
              </w:rPr>
              <w:t>21.11.2018 plkst. 10:22</w:t>
            </w:r>
          </w:p>
        </w:tc>
        <w:tc>
          <w:tcPr>
            <w:tcW w:w="2702" w:type="pct"/>
            <w:vAlign w:val="center"/>
          </w:tcPr>
          <w:p w:rsidR="009D3035" w:rsidRPr="009D3035" w:rsidRDefault="009D3035" w:rsidP="009D3035">
            <w:pPr>
              <w:jc w:val="center"/>
              <w:rPr>
                <w:lang w:val="lv-LV"/>
              </w:rPr>
            </w:pPr>
            <w:r w:rsidRPr="009D3035">
              <w:rPr>
                <w:lang w:val="lv-LV"/>
              </w:rPr>
              <w:t>EIRO 117524</w:t>
            </w:r>
          </w:p>
          <w:p w:rsidR="009D3035" w:rsidRPr="009D3035" w:rsidRDefault="009D3035" w:rsidP="009D3035">
            <w:pPr>
              <w:jc w:val="center"/>
              <w:rPr>
                <w:bCs/>
                <w:lang w:val="lv-LV"/>
              </w:rPr>
            </w:pPr>
            <w:r w:rsidRPr="009D3035">
              <w:rPr>
                <w:i/>
                <w:sz w:val="16"/>
                <w:szCs w:val="16"/>
                <w:lang w:val="lv-LV"/>
              </w:rPr>
              <w:t>027_finanšu piedāvājums Sanitex.edoc</w:t>
            </w:r>
          </w:p>
        </w:tc>
      </w:tr>
    </w:tbl>
    <w:p w:rsidR="009D3035" w:rsidRPr="009D3035" w:rsidRDefault="009D3035" w:rsidP="009D3035">
      <w:pPr>
        <w:spacing w:before="120" w:after="120"/>
        <w:jc w:val="both"/>
        <w:rPr>
          <w:lang w:val="lv-LV"/>
        </w:rPr>
      </w:pPr>
      <w:r w:rsidRPr="009D3035">
        <w:rPr>
          <w:lang w:val="lv-LV"/>
        </w:rPr>
        <w:t>Individuālo aprēķinu apkopojums par katru piedāvājumu:</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530"/>
        <w:gridCol w:w="1247"/>
        <w:gridCol w:w="4160"/>
        <w:gridCol w:w="1720"/>
        <w:gridCol w:w="1702"/>
        <w:gridCol w:w="1842"/>
        <w:gridCol w:w="2128"/>
      </w:tblGrid>
      <w:tr w:rsidR="009D3035" w:rsidRPr="009D3035" w:rsidTr="009D3035">
        <w:tc>
          <w:tcPr>
            <w:tcW w:w="185"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14"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19"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398"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578"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SIA "Futurus food"</w:t>
            </w:r>
          </w:p>
        </w:tc>
        <w:tc>
          <w:tcPr>
            <w:tcW w:w="572" w:type="pct"/>
            <w:vAlign w:val="center"/>
          </w:tcPr>
          <w:p w:rsidR="009D3035" w:rsidRPr="009D3035" w:rsidRDefault="009D3035" w:rsidP="009D3035">
            <w:pPr>
              <w:jc w:val="center"/>
              <w:rPr>
                <w:b/>
                <w:sz w:val="20"/>
                <w:szCs w:val="20"/>
                <w:lang w:val="lv-LV"/>
              </w:rPr>
            </w:pPr>
            <w:r w:rsidRPr="009D3035">
              <w:rPr>
                <w:b/>
                <w:sz w:val="20"/>
                <w:szCs w:val="20"/>
                <w:lang w:val="lv-LV"/>
              </w:rPr>
              <w:t>SIA "Kabuleti Fruit"</w:t>
            </w:r>
          </w:p>
        </w:tc>
        <w:tc>
          <w:tcPr>
            <w:tcW w:w="619" w:type="pct"/>
            <w:vAlign w:val="center"/>
          </w:tcPr>
          <w:p w:rsidR="009D3035" w:rsidRPr="009D3035" w:rsidRDefault="009D3035" w:rsidP="009D3035">
            <w:pPr>
              <w:ind w:right="-2"/>
              <w:jc w:val="center"/>
              <w:rPr>
                <w:b/>
                <w:sz w:val="20"/>
                <w:szCs w:val="20"/>
                <w:lang w:val="lv-LV"/>
              </w:rPr>
            </w:pPr>
            <w:r w:rsidRPr="009D3035">
              <w:rPr>
                <w:b/>
                <w:sz w:val="20"/>
                <w:szCs w:val="20"/>
                <w:lang w:val="lv-LV"/>
              </w:rPr>
              <w:t>SIA "Regat"</w:t>
            </w:r>
          </w:p>
        </w:tc>
        <w:tc>
          <w:tcPr>
            <w:tcW w:w="715" w:type="pct"/>
            <w:vAlign w:val="center"/>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1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39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jc w:val="center"/>
              <w:rPr>
                <w:sz w:val="20"/>
                <w:szCs w:val="20"/>
                <w:lang w:val="lv-LV"/>
              </w:rPr>
            </w:pPr>
            <w:r w:rsidRPr="009D3035">
              <w:rPr>
                <w:sz w:val="20"/>
                <w:szCs w:val="20"/>
                <w:lang w:val="lv-LV"/>
              </w:rPr>
              <w:t>C – attiecīgā piedāvājuma iegūtie punkti.</w:t>
            </w:r>
          </w:p>
        </w:tc>
        <w:tc>
          <w:tcPr>
            <w:tcW w:w="578"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 x (111779,00/115240,00) = 48,50</w:t>
            </w:r>
          </w:p>
        </w:tc>
        <w:tc>
          <w:tcPr>
            <w:tcW w:w="572" w:type="pct"/>
            <w:vAlign w:val="center"/>
          </w:tcPr>
          <w:p w:rsidR="009D3035" w:rsidRPr="009D3035" w:rsidRDefault="009D3035" w:rsidP="009D3035">
            <w:pPr>
              <w:jc w:val="center"/>
              <w:rPr>
                <w:sz w:val="20"/>
                <w:szCs w:val="20"/>
                <w:lang w:val="lv-LV"/>
              </w:rPr>
            </w:pPr>
            <w:r w:rsidRPr="009D3035">
              <w:rPr>
                <w:sz w:val="20"/>
                <w:szCs w:val="20"/>
                <w:lang w:val="lv-LV"/>
              </w:rPr>
              <w:t>50 x (111779,00/111779,00) = 50</w:t>
            </w:r>
          </w:p>
        </w:tc>
        <w:tc>
          <w:tcPr>
            <w:tcW w:w="619" w:type="pct"/>
            <w:vAlign w:val="center"/>
          </w:tcPr>
          <w:p w:rsidR="009D3035" w:rsidRPr="009D3035" w:rsidRDefault="009D3035" w:rsidP="009D3035">
            <w:pPr>
              <w:jc w:val="center"/>
              <w:rPr>
                <w:sz w:val="20"/>
                <w:szCs w:val="20"/>
                <w:lang w:val="lv-LV"/>
              </w:rPr>
            </w:pPr>
            <w:r w:rsidRPr="009D3035">
              <w:rPr>
                <w:sz w:val="20"/>
                <w:szCs w:val="20"/>
                <w:lang w:val="lv-LV"/>
              </w:rPr>
              <w:t>50 x (111779,00/113849,00) = 49,09</w:t>
            </w:r>
          </w:p>
        </w:tc>
        <w:tc>
          <w:tcPr>
            <w:tcW w:w="715" w:type="pct"/>
            <w:vAlign w:val="center"/>
          </w:tcPr>
          <w:p w:rsidR="009D3035" w:rsidRPr="009D3035" w:rsidRDefault="009D3035" w:rsidP="009D3035">
            <w:pPr>
              <w:jc w:val="center"/>
              <w:rPr>
                <w:sz w:val="20"/>
                <w:szCs w:val="20"/>
                <w:lang w:val="lv-LV"/>
              </w:rPr>
            </w:pPr>
            <w:r w:rsidRPr="009D3035">
              <w:rPr>
                <w:sz w:val="20"/>
                <w:szCs w:val="20"/>
                <w:lang w:val="lv-LV"/>
              </w:rPr>
              <w:t>50 x (111779,00/117524,00) = 47,55</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19"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39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p w:rsidR="009D3035" w:rsidRPr="009D3035" w:rsidRDefault="009D3035" w:rsidP="009D3035">
            <w:pPr>
              <w:jc w:val="center"/>
              <w:rPr>
                <w:sz w:val="20"/>
                <w:szCs w:val="20"/>
                <w:lang w:val="lv-LV"/>
              </w:rPr>
            </w:pPr>
          </w:p>
        </w:tc>
        <w:tc>
          <w:tcPr>
            <w:tcW w:w="578"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 x (103100/120100) = 17,17</w:t>
            </w:r>
          </w:p>
        </w:tc>
        <w:tc>
          <w:tcPr>
            <w:tcW w:w="572" w:type="pct"/>
            <w:vAlign w:val="center"/>
          </w:tcPr>
          <w:p w:rsidR="009D3035" w:rsidRPr="009D3035" w:rsidRDefault="009D3035" w:rsidP="009D3035">
            <w:pPr>
              <w:jc w:val="center"/>
              <w:rPr>
                <w:sz w:val="20"/>
                <w:szCs w:val="20"/>
                <w:lang w:val="lv-LV"/>
              </w:rPr>
            </w:pPr>
            <w:r w:rsidRPr="009D3035">
              <w:rPr>
                <w:sz w:val="20"/>
                <w:szCs w:val="20"/>
                <w:lang w:val="lv-LV"/>
              </w:rPr>
              <w:t>20 x (73000/120100) = 12,16</w:t>
            </w:r>
          </w:p>
        </w:tc>
        <w:tc>
          <w:tcPr>
            <w:tcW w:w="619" w:type="pct"/>
            <w:vAlign w:val="center"/>
          </w:tcPr>
          <w:p w:rsidR="009D3035" w:rsidRPr="009D3035" w:rsidRDefault="009D3035" w:rsidP="009D3035">
            <w:pPr>
              <w:jc w:val="center"/>
              <w:rPr>
                <w:sz w:val="20"/>
                <w:szCs w:val="20"/>
                <w:lang w:val="lv-LV"/>
              </w:rPr>
            </w:pPr>
            <w:r w:rsidRPr="009D3035">
              <w:rPr>
                <w:sz w:val="20"/>
                <w:szCs w:val="20"/>
                <w:lang w:val="lv-LV"/>
              </w:rPr>
              <w:t>20 x (120100/120100) = 20</w:t>
            </w:r>
          </w:p>
        </w:tc>
        <w:tc>
          <w:tcPr>
            <w:tcW w:w="715" w:type="pct"/>
            <w:vAlign w:val="center"/>
          </w:tcPr>
          <w:p w:rsidR="009D3035" w:rsidRPr="009D3035" w:rsidRDefault="009D3035" w:rsidP="009D3035">
            <w:pPr>
              <w:jc w:val="center"/>
              <w:rPr>
                <w:sz w:val="20"/>
                <w:szCs w:val="20"/>
                <w:lang w:val="lv-LV"/>
              </w:rPr>
            </w:pPr>
            <w:r w:rsidRPr="009D3035">
              <w:rPr>
                <w:sz w:val="20"/>
                <w:szCs w:val="20"/>
                <w:lang w:val="lv-LV"/>
              </w:rPr>
              <w:t>20 x (106100/120100) = 17,67</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19"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39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578"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(193200/193200) = 15</w:t>
            </w:r>
          </w:p>
        </w:tc>
        <w:tc>
          <w:tcPr>
            <w:tcW w:w="572" w:type="pct"/>
            <w:vAlign w:val="center"/>
          </w:tcPr>
          <w:p w:rsidR="009D3035" w:rsidRPr="009D3035" w:rsidRDefault="009D3035" w:rsidP="009D3035">
            <w:pPr>
              <w:jc w:val="center"/>
              <w:rPr>
                <w:sz w:val="20"/>
                <w:szCs w:val="20"/>
                <w:lang w:val="lv-LV"/>
              </w:rPr>
            </w:pPr>
            <w:r w:rsidRPr="009D3035">
              <w:rPr>
                <w:sz w:val="20"/>
                <w:szCs w:val="20"/>
                <w:lang w:val="lv-LV"/>
              </w:rPr>
              <w:t>15 x (193200/193200) = 15</w:t>
            </w:r>
          </w:p>
        </w:tc>
        <w:tc>
          <w:tcPr>
            <w:tcW w:w="619" w:type="pct"/>
            <w:vAlign w:val="center"/>
          </w:tcPr>
          <w:p w:rsidR="009D3035" w:rsidRPr="009D3035" w:rsidRDefault="009D3035" w:rsidP="009D3035">
            <w:pPr>
              <w:jc w:val="center"/>
              <w:rPr>
                <w:sz w:val="20"/>
                <w:szCs w:val="20"/>
                <w:lang w:val="lv-LV"/>
              </w:rPr>
            </w:pPr>
            <w:r w:rsidRPr="009D3035">
              <w:rPr>
                <w:sz w:val="20"/>
                <w:szCs w:val="20"/>
                <w:lang w:val="lv-LV"/>
              </w:rPr>
              <w:t>15 x (193200/193200) = 15</w:t>
            </w:r>
          </w:p>
          <w:p w:rsidR="009D3035" w:rsidRPr="009D3035" w:rsidRDefault="009D3035" w:rsidP="009D3035">
            <w:pPr>
              <w:jc w:val="center"/>
              <w:rPr>
                <w:sz w:val="20"/>
                <w:szCs w:val="20"/>
                <w:lang w:val="lv-LV"/>
              </w:rPr>
            </w:pPr>
          </w:p>
        </w:tc>
        <w:tc>
          <w:tcPr>
            <w:tcW w:w="715" w:type="pct"/>
            <w:vAlign w:val="center"/>
          </w:tcPr>
          <w:p w:rsidR="009D3035" w:rsidRPr="009D3035" w:rsidRDefault="009D3035" w:rsidP="009D3035">
            <w:pPr>
              <w:ind w:firstLine="720"/>
              <w:jc w:val="center"/>
              <w:rPr>
                <w:sz w:val="20"/>
                <w:szCs w:val="20"/>
                <w:lang w:val="lv-LV"/>
              </w:rPr>
            </w:pPr>
            <w:r w:rsidRPr="009D3035">
              <w:rPr>
                <w:sz w:val="20"/>
                <w:szCs w:val="20"/>
                <w:lang w:val="lv-LV"/>
              </w:rPr>
              <w:t>15 x (193200/193200) = 15</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19"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39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578"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x(193200/193200) = 15</w:t>
            </w:r>
          </w:p>
        </w:tc>
        <w:tc>
          <w:tcPr>
            <w:tcW w:w="572" w:type="pct"/>
            <w:vAlign w:val="center"/>
          </w:tcPr>
          <w:p w:rsidR="009D3035" w:rsidRPr="009D3035" w:rsidRDefault="009D3035" w:rsidP="009D3035">
            <w:pPr>
              <w:jc w:val="center"/>
              <w:rPr>
                <w:sz w:val="20"/>
                <w:szCs w:val="20"/>
                <w:lang w:val="lv-LV"/>
              </w:rPr>
            </w:pPr>
            <w:r w:rsidRPr="009D3035">
              <w:rPr>
                <w:sz w:val="20"/>
                <w:szCs w:val="20"/>
                <w:lang w:val="lv-LV"/>
              </w:rPr>
              <w:t>15 x (193200/193200) = 15</w:t>
            </w:r>
          </w:p>
        </w:tc>
        <w:tc>
          <w:tcPr>
            <w:tcW w:w="619" w:type="pct"/>
            <w:vAlign w:val="center"/>
          </w:tcPr>
          <w:p w:rsidR="009D3035" w:rsidRPr="009D3035" w:rsidRDefault="009D3035" w:rsidP="009D3035">
            <w:pPr>
              <w:jc w:val="center"/>
              <w:rPr>
                <w:sz w:val="20"/>
                <w:szCs w:val="20"/>
                <w:lang w:val="lv-LV"/>
              </w:rPr>
            </w:pPr>
            <w:r w:rsidRPr="009D3035">
              <w:rPr>
                <w:sz w:val="20"/>
                <w:szCs w:val="20"/>
                <w:lang w:val="lv-LV"/>
              </w:rPr>
              <w:t>15 x (193200/193200) = 15</w:t>
            </w:r>
          </w:p>
        </w:tc>
        <w:tc>
          <w:tcPr>
            <w:tcW w:w="715" w:type="pct"/>
            <w:vAlign w:val="center"/>
          </w:tcPr>
          <w:p w:rsidR="009D3035" w:rsidRPr="009D3035" w:rsidRDefault="009D3035" w:rsidP="009D3035">
            <w:pPr>
              <w:jc w:val="center"/>
              <w:rPr>
                <w:sz w:val="20"/>
                <w:szCs w:val="20"/>
                <w:lang w:val="lv-LV"/>
              </w:rPr>
            </w:pPr>
            <w:r w:rsidRPr="009D3035">
              <w:rPr>
                <w:sz w:val="20"/>
                <w:szCs w:val="20"/>
                <w:lang w:val="lv-LV"/>
              </w:rPr>
              <w:t>15 x (193200/193200) = 15</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19" w:type="pct"/>
            <w:shd w:val="clear" w:color="auto" w:fill="auto"/>
            <w:vAlign w:val="center"/>
          </w:tcPr>
          <w:p w:rsidR="009D3035" w:rsidRPr="009D3035" w:rsidRDefault="009D3035" w:rsidP="009D3035">
            <w:pPr>
              <w:jc w:val="center"/>
              <w:rPr>
                <w:sz w:val="20"/>
                <w:szCs w:val="20"/>
                <w:lang w:val="lv-LV"/>
              </w:rPr>
            </w:pPr>
          </w:p>
        </w:tc>
        <w:tc>
          <w:tcPr>
            <w:tcW w:w="1398" w:type="pct"/>
            <w:shd w:val="clear" w:color="auto" w:fill="auto"/>
            <w:vAlign w:val="center"/>
          </w:tcPr>
          <w:p w:rsidR="009D3035" w:rsidRPr="009D3035" w:rsidRDefault="009D3035" w:rsidP="009D3035">
            <w:pPr>
              <w:jc w:val="center"/>
              <w:rPr>
                <w:sz w:val="20"/>
                <w:szCs w:val="20"/>
                <w:lang w:val="lv-LV"/>
              </w:rPr>
            </w:pPr>
          </w:p>
        </w:tc>
        <w:tc>
          <w:tcPr>
            <w:tcW w:w="578" w:type="pct"/>
            <w:shd w:val="clear" w:color="auto" w:fill="auto"/>
            <w:vAlign w:val="center"/>
          </w:tcPr>
          <w:p w:rsidR="009D3035" w:rsidRPr="009D3035" w:rsidRDefault="009D3035" w:rsidP="009D3035">
            <w:pPr>
              <w:jc w:val="center"/>
              <w:rPr>
                <w:b/>
                <w:sz w:val="20"/>
                <w:szCs w:val="20"/>
                <w:lang w:val="lv-LV"/>
              </w:rPr>
            </w:pPr>
            <w:r w:rsidRPr="009D3035">
              <w:rPr>
                <w:b/>
                <w:sz w:val="20"/>
                <w:szCs w:val="20"/>
                <w:lang w:val="lv-LV"/>
              </w:rPr>
              <w:t>95,67</w:t>
            </w:r>
          </w:p>
        </w:tc>
        <w:tc>
          <w:tcPr>
            <w:tcW w:w="572" w:type="pct"/>
          </w:tcPr>
          <w:p w:rsidR="009D3035" w:rsidRPr="009D3035" w:rsidRDefault="009D3035" w:rsidP="009D3035">
            <w:pPr>
              <w:jc w:val="center"/>
              <w:rPr>
                <w:b/>
                <w:sz w:val="20"/>
                <w:szCs w:val="20"/>
                <w:lang w:val="lv-LV"/>
              </w:rPr>
            </w:pPr>
            <w:r w:rsidRPr="009D3035">
              <w:rPr>
                <w:b/>
                <w:sz w:val="20"/>
                <w:szCs w:val="20"/>
                <w:lang w:val="lv-LV"/>
              </w:rPr>
              <w:t>92,16</w:t>
            </w:r>
          </w:p>
        </w:tc>
        <w:tc>
          <w:tcPr>
            <w:tcW w:w="619" w:type="pct"/>
          </w:tcPr>
          <w:p w:rsidR="009D3035" w:rsidRPr="009D3035" w:rsidRDefault="009D3035" w:rsidP="009D3035">
            <w:pPr>
              <w:jc w:val="center"/>
              <w:rPr>
                <w:b/>
                <w:sz w:val="20"/>
                <w:szCs w:val="20"/>
                <w:lang w:val="lv-LV"/>
              </w:rPr>
            </w:pPr>
            <w:r w:rsidRPr="009D3035">
              <w:rPr>
                <w:b/>
                <w:sz w:val="20"/>
                <w:szCs w:val="20"/>
                <w:lang w:val="lv-LV"/>
              </w:rPr>
              <w:t>99,09</w:t>
            </w:r>
          </w:p>
        </w:tc>
        <w:tc>
          <w:tcPr>
            <w:tcW w:w="715" w:type="pct"/>
          </w:tcPr>
          <w:p w:rsidR="009D3035" w:rsidRPr="009D3035" w:rsidRDefault="009D3035" w:rsidP="009D3035">
            <w:pPr>
              <w:jc w:val="center"/>
              <w:rPr>
                <w:b/>
                <w:sz w:val="20"/>
                <w:szCs w:val="20"/>
                <w:lang w:val="lv-LV"/>
              </w:rPr>
            </w:pPr>
            <w:r w:rsidRPr="009D3035">
              <w:rPr>
                <w:b/>
                <w:sz w:val="20"/>
                <w:szCs w:val="20"/>
                <w:lang w:val="lv-LV"/>
              </w:rPr>
              <w:t>95,22</w:t>
            </w:r>
          </w:p>
        </w:tc>
      </w:tr>
    </w:tbl>
    <w:p w:rsidR="009D3035" w:rsidRPr="009D3035" w:rsidRDefault="009D3035" w:rsidP="009D3035">
      <w:pPr>
        <w:spacing w:before="120" w:after="120"/>
        <w:jc w:val="both"/>
        <w:rPr>
          <w:bCs/>
          <w:lang w:val="lv-LV"/>
        </w:rPr>
      </w:pPr>
      <w:r w:rsidRPr="009D3035">
        <w:rPr>
          <w:b/>
          <w:lang w:val="lv-LV"/>
        </w:rPr>
        <w:t>7. daļa – Dažādi pārtikas produkti</w:t>
      </w:r>
    </w:p>
    <w:tbl>
      <w:tblPr>
        <w:tblStyle w:val="TableGrid10"/>
        <w:tblW w:w="5110" w:type="pct"/>
        <w:tblLayout w:type="fixed"/>
        <w:tblLook w:val="04A0" w:firstRow="1" w:lastRow="0" w:firstColumn="1" w:lastColumn="0" w:noHBand="0" w:noVBand="1"/>
      </w:tblPr>
      <w:tblGrid>
        <w:gridCol w:w="3503"/>
        <w:gridCol w:w="3333"/>
        <w:gridCol w:w="8044"/>
      </w:tblGrid>
      <w:tr w:rsidR="009D3035" w:rsidRPr="009D3035" w:rsidTr="009D3035">
        <w:tc>
          <w:tcPr>
            <w:tcW w:w="1177"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120"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702"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"Futurus food" SIA</w:t>
            </w:r>
          </w:p>
        </w:tc>
        <w:tc>
          <w:tcPr>
            <w:tcW w:w="1120" w:type="pct"/>
            <w:vAlign w:val="center"/>
          </w:tcPr>
          <w:p w:rsidR="009D3035" w:rsidRPr="009D3035" w:rsidRDefault="009D3035" w:rsidP="009D3035">
            <w:pPr>
              <w:jc w:val="center"/>
              <w:rPr>
                <w:bCs/>
                <w:lang w:val="lv-LV"/>
              </w:rPr>
            </w:pPr>
            <w:r w:rsidRPr="009D3035">
              <w:rPr>
                <w:lang w:val="lv-LV"/>
              </w:rPr>
              <w:t>20.11.2018 plkst. 16:07</w:t>
            </w:r>
          </w:p>
        </w:tc>
        <w:tc>
          <w:tcPr>
            <w:tcW w:w="2702" w:type="pct"/>
            <w:vAlign w:val="center"/>
          </w:tcPr>
          <w:p w:rsidR="009D3035" w:rsidRPr="009D3035" w:rsidRDefault="009D3035" w:rsidP="009D3035">
            <w:pPr>
              <w:jc w:val="center"/>
              <w:rPr>
                <w:lang w:val="lv-LV"/>
              </w:rPr>
            </w:pPr>
            <w:r w:rsidRPr="009D3035">
              <w:rPr>
                <w:lang w:val="lv-LV"/>
              </w:rPr>
              <w:t>EIRO 28278.89</w:t>
            </w:r>
          </w:p>
          <w:p w:rsidR="009D3035" w:rsidRPr="009D3035" w:rsidRDefault="009D3035" w:rsidP="009D3035">
            <w:pPr>
              <w:jc w:val="center"/>
              <w:rPr>
                <w:bCs/>
                <w:lang w:val="lv-LV"/>
              </w:rPr>
            </w:pPr>
            <w:r w:rsidRPr="009D3035">
              <w:rPr>
                <w:i/>
                <w:sz w:val="16"/>
                <w:szCs w:val="16"/>
                <w:lang w:val="lv-LV"/>
              </w:rPr>
              <w:t>037_2.pielikums_finanšu piedāvājums_OS.DOCX</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"Kabuleti Fruit" SIA</w:t>
            </w:r>
          </w:p>
        </w:tc>
        <w:tc>
          <w:tcPr>
            <w:tcW w:w="1120" w:type="pct"/>
            <w:vAlign w:val="center"/>
          </w:tcPr>
          <w:p w:rsidR="009D3035" w:rsidRPr="009D3035" w:rsidRDefault="009D3035" w:rsidP="009D3035">
            <w:pPr>
              <w:jc w:val="center"/>
              <w:rPr>
                <w:bCs/>
                <w:lang w:val="lv-LV"/>
              </w:rPr>
            </w:pPr>
            <w:r w:rsidRPr="009D3035">
              <w:rPr>
                <w:lang w:val="lv-LV"/>
              </w:rPr>
              <w:t>21.11.2018 plkst. 10:50</w:t>
            </w:r>
          </w:p>
        </w:tc>
        <w:tc>
          <w:tcPr>
            <w:tcW w:w="2702" w:type="pct"/>
            <w:vAlign w:val="center"/>
          </w:tcPr>
          <w:p w:rsidR="009D3035" w:rsidRPr="009D3035" w:rsidRDefault="009D3035" w:rsidP="009D3035">
            <w:pPr>
              <w:jc w:val="center"/>
              <w:rPr>
                <w:lang w:val="lv-LV"/>
              </w:rPr>
            </w:pPr>
            <w:r w:rsidRPr="009D3035">
              <w:rPr>
                <w:lang w:val="lv-LV"/>
              </w:rPr>
              <w:t>EIRO 35439.03</w:t>
            </w:r>
          </w:p>
          <w:p w:rsidR="009D3035" w:rsidRPr="009D3035" w:rsidRDefault="009D3035" w:rsidP="009D3035">
            <w:pPr>
              <w:jc w:val="center"/>
              <w:rPr>
                <w:bCs/>
                <w:lang w:val="lv-LV"/>
              </w:rPr>
            </w:pPr>
            <w:r w:rsidRPr="009D3035">
              <w:rPr>
                <w:i/>
                <w:sz w:val="16"/>
                <w:szCs w:val="16"/>
                <w:lang w:val="lv-LV"/>
              </w:rPr>
              <w:t>006_Finanšu piedāvājums.edoc</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"Regat" SIA</w:t>
            </w:r>
          </w:p>
        </w:tc>
        <w:tc>
          <w:tcPr>
            <w:tcW w:w="1120" w:type="pct"/>
            <w:vAlign w:val="center"/>
          </w:tcPr>
          <w:p w:rsidR="009D3035" w:rsidRPr="009D3035" w:rsidRDefault="009D3035" w:rsidP="009D3035">
            <w:pPr>
              <w:jc w:val="center"/>
              <w:rPr>
                <w:bCs/>
                <w:lang w:val="lv-LV"/>
              </w:rPr>
            </w:pPr>
            <w:r w:rsidRPr="009D3035">
              <w:rPr>
                <w:lang w:val="lv-LV"/>
              </w:rPr>
              <w:t>20.11.2018 plkst. 14:03</w:t>
            </w:r>
          </w:p>
        </w:tc>
        <w:tc>
          <w:tcPr>
            <w:tcW w:w="2702" w:type="pct"/>
            <w:vAlign w:val="center"/>
          </w:tcPr>
          <w:p w:rsidR="009D3035" w:rsidRPr="009D3035" w:rsidRDefault="009D3035" w:rsidP="009D3035">
            <w:pPr>
              <w:jc w:val="center"/>
              <w:rPr>
                <w:lang w:val="lv-LV"/>
              </w:rPr>
            </w:pPr>
            <w:r w:rsidRPr="009D3035">
              <w:rPr>
                <w:lang w:val="lv-LV"/>
              </w:rPr>
              <w:t>EIRO 27207.95</w:t>
            </w:r>
          </w:p>
          <w:p w:rsidR="009D3035" w:rsidRPr="009D3035" w:rsidRDefault="009D3035" w:rsidP="009D3035">
            <w:pPr>
              <w:jc w:val="center"/>
              <w:rPr>
                <w:bCs/>
                <w:lang w:val="lv-LV"/>
              </w:rPr>
            </w:pPr>
            <w:r w:rsidRPr="009D3035">
              <w:rPr>
                <w:i/>
                <w:sz w:val="16"/>
                <w:szCs w:val="16"/>
                <w:lang w:val="lv-LV"/>
              </w:rPr>
              <w:t>017_2.pielikums_FP_7.DOCX</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"Sanitex" SIA</w:t>
            </w:r>
          </w:p>
        </w:tc>
        <w:tc>
          <w:tcPr>
            <w:tcW w:w="1120" w:type="pct"/>
            <w:vAlign w:val="center"/>
          </w:tcPr>
          <w:p w:rsidR="009D3035" w:rsidRPr="009D3035" w:rsidRDefault="009D3035" w:rsidP="009D3035">
            <w:pPr>
              <w:jc w:val="center"/>
              <w:rPr>
                <w:bCs/>
                <w:lang w:val="lv-LV"/>
              </w:rPr>
            </w:pPr>
            <w:r w:rsidRPr="009D3035">
              <w:rPr>
                <w:lang w:val="lv-LV"/>
              </w:rPr>
              <w:t>21.11.2018 plkst. 10:22</w:t>
            </w:r>
          </w:p>
        </w:tc>
        <w:tc>
          <w:tcPr>
            <w:tcW w:w="2702" w:type="pct"/>
            <w:vAlign w:val="center"/>
          </w:tcPr>
          <w:p w:rsidR="009D3035" w:rsidRPr="009D3035" w:rsidRDefault="009D3035" w:rsidP="009D3035">
            <w:pPr>
              <w:jc w:val="center"/>
              <w:rPr>
                <w:lang w:val="lv-LV"/>
              </w:rPr>
            </w:pPr>
            <w:r w:rsidRPr="009D3035">
              <w:rPr>
                <w:lang w:val="lv-LV"/>
              </w:rPr>
              <w:t>EIRO 30047.02</w:t>
            </w:r>
          </w:p>
          <w:p w:rsidR="009D3035" w:rsidRPr="009D3035" w:rsidRDefault="009D3035" w:rsidP="009D3035">
            <w:pPr>
              <w:jc w:val="center"/>
              <w:rPr>
                <w:bCs/>
                <w:lang w:val="lv-LV"/>
              </w:rPr>
            </w:pPr>
            <w:r w:rsidRPr="009D3035">
              <w:rPr>
                <w:i/>
                <w:sz w:val="16"/>
                <w:szCs w:val="16"/>
                <w:lang w:val="lv-LV"/>
              </w:rPr>
              <w:t>028_finanšu piedāvājums Sanitex.edoc</w:t>
            </w:r>
          </w:p>
        </w:tc>
      </w:tr>
    </w:tbl>
    <w:p w:rsidR="009D3035" w:rsidRPr="009D3035" w:rsidRDefault="009D3035" w:rsidP="009D3035">
      <w:pPr>
        <w:spacing w:before="120" w:after="120"/>
        <w:jc w:val="both"/>
        <w:rPr>
          <w:lang w:val="lv-LV"/>
        </w:rPr>
      </w:pPr>
      <w:r w:rsidRPr="009D3035">
        <w:rPr>
          <w:lang w:val="lv-LV"/>
        </w:rPr>
        <w:t>Individuālo aprēķinu apkopojums par katru piedāvājumu:</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531"/>
        <w:gridCol w:w="1247"/>
        <w:gridCol w:w="3187"/>
        <w:gridCol w:w="2268"/>
        <w:gridCol w:w="1982"/>
        <w:gridCol w:w="1985"/>
        <w:gridCol w:w="2128"/>
      </w:tblGrid>
      <w:tr w:rsidR="009D3035" w:rsidRPr="009D3035" w:rsidTr="009D3035">
        <w:tc>
          <w:tcPr>
            <w:tcW w:w="185"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14"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19"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071"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762"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SIA "Futurus food"</w:t>
            </w:r>
          </w:p>
        </w:tc>
        <w:tc>
          <w:tcPr>
            <w:tcW w:w="666" w:type="pct"/>
            <w:vAlign w:val="center"/>
          </w:tcPr>
          <w:p w:rsidR="009D3035" w:rsidRPr="009D3035" w:rsidRDefault="009D3035" w:rsidP="009D3035">
            <w:pPr>
              <w:jc w:val="center"/>
              <w:rPr>
                <w:b/>
                <w:sz w:val="20"/>
                <w:szCs w:val="20"/>
                <w:lang w:val="lv-LV"/>
              </w:rPr>
            </w:pPr>
            <w:r w:rsidRPr="009D3035">
              <w:rPr>
                <w:b/>
                <w:sz w:val="20"/>
                <w:szCs w:val="20"/>
                <w:lang w:val="lv-LV"/>
              </w:rPr>
              <w:t>SIA "Kabuleti Fruit"</w:t>
            </w:r>
          </w:p>
        </w:tc>
        <w:tc>
          <w:tcPr>
            <w:tcW w:w="667" w:type="pct"/>
            <w:vAlign w:val="center"/>
          </w:tcPr>
          <w:p w:rsidR="009D3035" w:rsidRPr="009D3035" w:rsidRDefault="009D3035" w:rsidP="009D3035">
            <w:pPr>
              <w:ind w:right="-2"/>
              <w:jc w:val="center"/>
              <w:rPr>
                <w:b/>
                <w:sz w:val="20"/>
                <w:szCs w:val="20"/>
                <w:lang w:val="lv-LV"/>
              </w:rPr>
            </w:pPr>
            <w:r w:rsidRPr="009D3035">
              <w:rPr>
                <w:b/>
                <w:sz w:val="20"/>
                <w:szCs w:val="20"/>
                <w:lang w:val="lv-LV"/>
              </w:rPr>
              <w:t>SIA "Regat"</w:t>
            </w:r>
          </w:p>
        </w:tc>
        <w:tc>
          <w:tcPr>
            <w:tcW w:w="715" w:type="pct"/>
            <w:vAlign w:val="center"/>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1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07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762"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 x (27207,95/28278,89) = 48,11</w:t>
            </w:r>
          </w:p>
        </w:tc>
        <w:tc>
          <w:tcPr>
            <w:tcW w:w="666" w:type="pct"/>
            <w:vAlign w:val="center"/>
          </w:tcPr>
          <w:p w:rsidR="009D3035" w:rsidRPr="009D3035" w:rsidRDefault="009D3035" w:rsidP="009D3035">
            <w:pPr>
              <w:jc w:val="center"/>
              <w:rPr>
                <w:sz w:val="20"/>
                <w:szCs w:val="20"/>
                <w:lang w:val="lv-LV"/>
              </w:rPr>
            </w:pPr>
            <w:r w:rsidRPr="009D3035">
              <w:rPr>
                <w:sz w:val="20"/>
                <w:szCs w:val="20"/>
                <w:lang w:val="lv-LV"/>
              </w:rPr>
              <w:t>50 x (27207,95/35439,03) = 38,39</w:t>
            </w:r>
          </w:p>
        </w:tc>
        <w:tc>
          <w:tcPr>
            <w:tcW w:w="667" w:type="pct"/>
            <w:vAlign w:val="center"/>
          </w:tcPr>
          <w:p w:rsidR="009D3035" w:rsidRPr="009D3035" w:rsidRDefault="009D3035" w:rsidP="009D3035">
            <w:pPr>
              <w:jc w:val="center"/>
              <w:rPr>
                <w:sz w:val="20"/>
                <w:szCs w:val="20"/>
                <w:lang w:val="lv-LV"/>
              </w:rPr>
            </w:pPr>
            <w:r w:rsidRPr="009D3035">
              <w:rPr>
                <w:sz w:val="20"/>
                <w:szCs w:val="20"/>
                <w:lang w:val="lv-LV"/>
              </w:rPr>
              <w:t>50 x (27207,95/27207,95) =50</w:t>
            </w:r>
          </w:p>
        </w:tc>
        <w:tc>
          <w:tcPr>
            <w:tcW w:w="715" w:type="pct"/>
            <w:vAlign w:val="center"/>
          </w:tcPr>
          <w:p w:rsidR="009D3035" w:rsidRPr="009D3035" w:rsidRDefault="009D3035" w:rsidP="009D3035">
            <w:pPr>
              <w:jc w:val="center"/>
              <w:rPr>
                <w:sz w:val="20"/>
                <w:szCs w:val="20"/>
                <w:lang w:val="lv-LV"/>
              </w:rPr>
            </w:pPr>
            <w:r w:rsidRPr="009D3035">
              <w:rPr>
                <w:sz w:val="20"/>
                <w:szCs w:val="20"/>
                <w:lang w:val="lv-LV"/>
              </w:rPr>
              <w:t>50 x (27207,95/30047,02) = 45,27</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19"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07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p w:rsidR="009D3035" w:rsidRPr="009D3035" w:rsidRDefault="009D3035" w:rsidP="009D3035">
            <w:pPr>
              <w:jc w:val="center"/>
              <w:rPr>
                <w:sz w:val="20"/>
                <w:szCs w:val="20"/>
                <w:lang w:val="lv-LV"/>
              </w:rPr>
            </w:pPr>
          </w:p>
        </w:tc>
        <w:tc>
          <w:tcPr>
            <w:tcW w:w="762"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 x (39/1127) = 0,69</w:t>
            </w:r>
          </w:p>
        </w:tc>
        <w:tc>
          <w:tcPr>
            <w:tcW w:w="666" w:type="pct"/>
            <w:vAlign w:val="center"/>
          </w:tcPr>
          <w:p w:rsidR="009D3035" w:rsidRPr="009D3035" w:rsidRDefault="009D3035" w:rsidP="009D3035">
            <w:pPr>
              <w:jc w:val="center"/>
              <w:rPr>
                <w:sz w:val="20"/>
                <w:szCs w:val="20"/>
                <w:lang w:val="lv-LV"/>
              </w:rPr>
            </w:pPr>
            <w:r w:rsidRPr="009D3035">
              <w:rPr>
                <w:sz w:val="20"/>
                <w:szCs w:val="20"/>
                <w:lang w:val="lv-LV"/>
              </w:rPr>
              <w:t>20 x (39/1127) = 0,69</w:t>
            </w:r>
          </w:p>
        </w:tc>
        <w:tc>
          <w:tcPr>
            <w:tcW w:w="667" w:type="pct"/>
            <w:vAlign w:val="center"/>
          </w:tcPr>
          <w:p w:rsidR="009D3035" w:rsidRPr="009D3035" w:rsidRDefault="009D3035" w:rsidP="009D3035">
            <w:pPr>
              <w:jc w:val="center"/>
              <w:rPr>
                <w:sz w:val="20"/>
                <w:szCs w:val="20"/>
                <w:lang w:val="lv-LV"/>
              </w:rPr>
            </w:pPr>
            <w:r w:rsidRPr="009D3035">
              <w:rPr>
                <w:sz w:val="20"/>
                <w:szCs w:val="20"/>
                <w:lang w:val="lv-LV"/>
              </w:rPr>
              <w:t>20 x (1127/1127) = 20</w:t>
            </w:r>
          </w:p>
        </w:tc>
        <w:tc>
          <w:tcPr>
            <w:tcW w:w="715" w:type="pct"/>
            <w:vAlign w:val="center"/>
          </w:tcPr>
          <w:p w:rsidR="009D3035" w:rsidRPr="009D3035" w:rsidRDefault="009D3035" w:rsidP="009D3035">
            <w:pPr>
              <w:jc w:val="center"/>
              <w:rPr>
                <w:sz w:val="20"/>
                <w:szCs w:val="20"/>
                <w:lang w:val="lv-LV"/>
              </w:rPr>
            </w:pPr>
            <w:r w:rsidRPr="009D3035">
              <w:rPr>
                <w:sz w:val="20"/>
                <w:szCs w:val="20"/>
                <w:lang w:val="lv-LV"/>
              </w:rPr>
              <w:t>20 x (739/1127) =13,11</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19"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7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762"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(42715/42715) = 15</w:t>
            </w:r>
          </w:p>
        </w:tc>
        <w:tc>
          <w:tcPr>
            <w:tcW w:w="666" w:type="pct"/>
            <w:vAlign w:val="center"/>
          </w:tcPr>
          <w:p w:rsidR="009D3035" w:rsidRPr="009D3035" w:rsidRDefault="009D3035" w:rsidP="009D3035">
            <w:pPr>
              <w:jc w:val="center"/>
              <w:rPr>
                <w:sz w:val="20"/>
                <w:szCs w:val="20"/>
                <w:lang w:val="lv-LV"/>
              </w:rPr>
            </w:pPr>
            <w:r w:rsidRPr="009D3035">
              <w:rPr>
                <w:sz w:val="20"/>
                <w:szCs w:val="20"/>
                <w:lang w:val="lv-LV"/>
              </w:rPr>
              <w:t>15 x (42715/42715) = 15</w:t>
            </w:r>
          </w:p>
        </w:tc>
        <w:tc>
          <w:tcPr>
            <w:tcW w:w="667" w:type="pct"/>
            <w:vAlign w:val="center"/>
          </w:tcPr>
          <w:p w:rsidR="009D3035" w:rsidRPr="009D3035" w:rsidRDefault="009D3035" w:rsidP="009D3035">
            <w:pPr>
              <w:jc w:val="center"/>
              <w:rPr>
                <w:sz w:val="20"/>
                <w:szCs w:val="20"/>
                <w:lang w:val="lv-LV"/>
              </w:rPr>
            </w:pPr>
            <w:r w:rsidRPr="009D3035">
              <w:rPr>
                <w:sz w:val="20"/>
                <w:szCs w:val="20"/>
                <w:lang w:val="lv-LV"/>
              </w:rPr>
              <w:t>15 x (42715/42715) = 15</w:t>
            </w:r>
          </w:p>
        </w:tc>
        <w:tc>
          <w:tcPr>
            <w:tcW w:w="715" w:type="pct"/>
            <w:vAlign w:val="center"/>
          </w:tcPr>
          <w:p w:rsidR="009D3035" w:rsidRPr="009D3035" w:rsidRDefault="009D3035" w:rsidP="009D3035">
            <w:pPr>
              <w:jc w:val="center"/>
              <w:rPr>
                <w:sz w:val="20"/>
                <w:szCs w:val="20"/>
                <w:lang w:val="lv-LV"/>
              </w:rPr>
            </w:pPr>
            <w:r w:rsidRPr="009D3035">
              <w:rPr>
                <w:sz w:val="20"/>
                <w:szCs w:val="20"/>
                <w:lang w:val="lv-LV"/>
              </w:rPr>
              <w:t>15 x (42715/42715) = 15</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19"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7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762"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(42715/42715) = 15</w:t>
            </w:r>
          </w:p>
        </w:tc>
        <w:tc>
          <w:tcPr>
            <w:tcW w:w="666" w:type="pct"/>
            <w:vAlign w:val="center"/>
          </w:tcPr>
          <w:p w:rsidR="009D3035" w:rsidRPr="009D3035" w:rsidRDefault="009D3035" w:rsidP="009D3035">
            <w:pPr>
              <w:jc w:val="center"/>
              <w:rPr>
                <w:sz w:val="20"/>
                <w:szCs w:val="20"/>
                <w:lang w:val="lv-LV"/>
              </w:rPr>
            </w:pPr>
            <w:r w:rsidRPr="009D3035">
              <w:rPr>
                <w:sz w:val="20"/>
                <w:szCs w:val="20"/>
                <w:lang w:val="lv-LV"/>
              </w:rPr>
              <w:t>15 x (42715/42715) = 15</w:t>
            </w:r>
          </w:p>
        </w:tc>
        <w:tc>
          <w:tcPr>
            <w:tcW w:w="667" w:type="pct"/>
            <w:vAlign w:val="center"/>
          </w:tcPr>
          <w:p w:rsidR="009D3035" w:rsidRPr="009D3035" w:rsidRDefault="009D3035" w:rsidP="009D3035">
            <w:pPr>
              <w:jc w:val="center"/>
              <w:rPr>
                <w:sz w:val="20"/>
                <w:szCs w:val="20"/>
                <w:lang w:val="lv-LV"/>
              </w:rPr>
            </w:pPr>
            <w:r w:rsidRPr="009D3035">
              <w:rPr>
                <w:sz w:val="20"/>
                <w:szCs w:val="20"/>
                <w:lang w:val="lv-LV"/>
              </w:rPr>
              <w:t>15 x (42715/42715) = 15</w:t>
            </w:r>
          </w:p>
        </w:tc>
        <w:tc>
          <w:tcPr>
            <w:tcW w:w="715" w:type="pct"/>
            <w:vAlign w:val="center"/>
          </w:tcPr>
          <w:p w:rsidR="009D3035" w:rsidRPr="009D3035" w:rsidRDefault="009D3035" w:rsidP="009D3035">
            <w:pPr>
              <w:jc w:val="center"/>
              <w:rPr>
                <w:sz w:val="20"/>
                <w:szCs w:val="20"/>
                <w:lang w:val="lv-LV"/>
              </w:rPr>
            </w:pPr>
            <w:r w:rsidRPr="009D3035">
              <w:rPr>
                <w:sz w:val="20"/>
                <w:szCs w:val="20"/>
                <w:lang w:val="lv-LV"/>
              </w:rPr>
              <w:t>15 x (42715/42715) = 15</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p>
        </w:tc>
        <w:tc>
          <w:tcPr>
            <w:tcW w:w="51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19" w:type="pct"/>
            <w:shd w:val="clear" w:color="auto" w:fill="auto"/>
            <w:vAlign w:val="center"/>
          </w:tcPr>
          <w:p w:rsidR="009D3035" w:rsidRPr="009D3035" w:rsidRDefault="009D3035" w:rsidP="009D3035">
            <w:pPr>
              <w:jc w:val="center"/>
              <w:rPr>
                <w:sz w:val="20"/>
                <w:szCs w:val="20"/>
                <w:lang w:val="lv-LV"/>
              </w:rPr>
            </w:pPr>
          </w:p>
        </w:tc>
        <w:tc>
          <w:tcPr>
            <w:tcW w:w="1071" w:type="pct"/>
            <w:shd w:val="clear" w:color="auto" w:fill="auto"/>
            <w:vAlign w:val="center"/>
          </w:tcPr>
          <w:p w:rsidR="009D3035" w:rsidRPr="009D3035" w:rsidRDefault="009D3035" w:rsidP="009D3035">
            <w:pPr>
              <w:jc w:val="center"/>
              <w:rPr>
                <w:sz w:val="20"/>
                <w:szCs w:val="20"/>
                <w:lang w:val="lv-LV"/>
              </w:rPr>
            </w:pPr>
          </w:p>
        </w:tc>
        <w:tc>
          <w:tcPr>
            <w:tcW w:w="762" w:type="pct"/>
            <w:shd w:val="clear" w:color="auto" w:fill="auto"/>
            <w:vAlign w:val="center"/>
          </w:tcPr>
          <w:p w:rsidR="009D3035" w:rsidRPr="009D3035" w:rsidRDefault="009D3035" w:rsidP="009D3035">
            <w:pPr>
              <w:jc w:val="center"/>
              <w:rPr>
                <w:b/>
                <w:sz w:val="20"/>
                <w:szCs w:val="20"/>
                <w:lang w:val="lv-LV"/>
              </w:rPr>
            </w:pPr>
            <w:r w:rsidRPr="009D3035">
              <w:rPr>
                <w:b/>
                <w:sz w:val="20"/>
                <w:szCs w:val="20"/>
                <w:lang w:val="lv-LV"/>
              </w:rPr>
              <w:t>78,80</w:t>
            </w:r>
          </w:p>
        </w:tc>
        <w:tc>
          <w:tcPr>
            <w:tcW w:w="666" w:type="pct"/>
          </w:tcPr>
          <w:p w:rsidR="009D3035" w:rsidRPr="009D3035" w:rsidRDefault="009D3035" w:rsidP="009D3035">
            <w:pPr>
              <w:jc w:val="center"/>
              <w:rPr>
                <w:b/>
                <w:sz w:val="20"/>
                <w:szCs w:val="20"/>
                <w:lang w:val="lv-LV"/>
              </w:rPr>
            </w:pPr>
            <w:r w:rsidRPr="009D3035">
              <w:rPr>
                <w:b/>
                <w:sz w:val="20"/>
                <w:szCs w:val="20"/>
                <w:lang w:val="lv-LV"/>
              </w:rPr>
              <w:t>6869,08</w:t>
            </w:r>
          </w:p>
        </w:tc>
        <w:tc>
          <w:tcPr>
            <w:tcW w:w="667" w:type="pct"/>
          </w:tcPr>
          <w:p w:rsidR="009D3035" w:rsidRPr="009D3035" w:rsidRDefault="009D3035" w:rsidP="009D3035">
            <w:pPr>
              <w:jc w:val="center"/>
              <w:rPr>
                <w:b/>
                <w:sz w:val="20"/>
                <w:szCs w:val="20"/>
                <w:lang w:val="lv-LV"/>
              </w:rPr>
            </w:pPr>
            <w:r w:rsidRPr="009D3035">
              <w:rPr>
                <w:b/>
                <w:sz w:val="20"/>
                <w:szCs w:val="20"/>
                <w:lang w:val="lv-LV"/>
              </w:rPr>
              <w:t>100,00</w:t>
            </w:r>
          </w:p>
        </w:tc>
        <w:tc>
          <w:tcPr>
            <w:tcW w:w="715" w:type="pct"/>
          </w:tcPr>
          <w:p w:rsidR="009D3035" w:rsidRPr="009D3035" w:rsidRDefault="009D3035" w:rsidP="009D3035">
            <w:pPr>
              <w:jc w:val="center"/>
              <w:rPr>
                <w:b/>
                <w:sz w:val="20"/>
                <w:szCs w:val="20"/>
                <w:lang w:val="lv-LV"/>
              </w:rPr>
            </w:pPr>
            <w:r w:rsidRPr="009D3035">
              <w:rPr>
                <w:b/>
                <w:sz w:val="20"/>
                <w:szCs w:val="20"/>
                <w:lang w:val="lv-LV"/>
              </w:rPr>
              <w:t>88,38</w:t>
            </w:r>
          </w:p>
        </w:tc>
      </w:tr>
    </w:tbl>
    <w:p w:rsidR="009D3035" w:rsidRPr="009D3035" w:rsidRDefault="009D3035" w:rsidP="009D3035">
      <w:pPr>
        <w:spacing w:before="120" w:after="120"/>
        <w:rPr>
          <w:bCs/>
          <w:szCs w:val="26"/>
          <w:lang w:val="lv-LV"/>
        </w:rPr>
      </w:pPr>
      <w:r w:rsidRPr="009D3035">
        <w:rPr>
          <w:b/>
        </w:rPr>
        <w:t>8</w:t>
      </w:r>
      <w:r w:rsidRPr="009D3035">
        <w:rPr>
          <w:b/>
          <w:lang w:val="lv-LV"/>
        </w:rPr>
        <w:t>. daļa – Piena produkti</w:t>
      </w:r>
    </w:p>
    <w:tbl>
      <w:tblPr>
        <w:tblStyle w:val="TableGrid8"/>
        <w:tblW w:w="5110" w:type="pct"/>
        <w:tblLayout w:type="fixed"/>
        <w:tblLook w:val="04A0" w:firstRow="1" w:lastRow="0" w:firstColumn="1" w:lastColumn="0" w:noHBand="0" w:noVBand="1"/>
      </w:tblPr>
      <w:tblGrid>
        <w:gridCol w:w="3503"/>
        <w:gridCol w:w="3333"/>
        <w:gridCol w:w="8044"/>
      </w:tblGrid>
      <w:tr w:rsidR="009D3035" w:rsidRPr="009D3035" w:rsidTr="009D3035">
        <w:tc>
          <w:tcPr>
            <w:tcW w:w="1177"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120"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703"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"Regat" SIA</w:t>
            </w:r>
          </w:p>
        </w:tc>
        <w:tc>
          <w:tcPr>
            <w:tcW w:w="1120" w:type="pct"/>
            <w:vAlign w:val="center"/>
          </w:tcPr>
          <w:p w:rsidR="009D3035" w:rsidRPr="009D3035" w:rsidRDefault="009D3035" w:rsidP="009D3035">
            <w:pPr>
              <w:jc w:val="center"/>
              <w:rPr>
                <w:bCs/>
                <w:lang w:val="lv-LV"/>
              </w:rPr>
            </w:pPr>
            <w:r w:rsidRPr="009D3035">
              <w:rPr>
                <w:lang w:val="lv-LV"/>
              </w:rPr>
              <w:t>20.11.2018 plkst. 14:03</w:t>
            </w:r>
          </w:p>
        </w:tc>
        <w:tc>
          <w:tcPr>
            <w:tcW w:w="2703" w:type="pct"/>
            <w:vAlign w:val="center"/>
          </w:tcPr>
          <w:p w:rsidR="009D3035" w:rsidRPr="009D3035" w:rsidRDefault="009D3035" w:rsidP="009D3035">
            <w:pPr>
              <w:jc w:val="center"/>
              <w:rPr>
                <w:lang w:val="lv-LV"/>
              </w:rPr>
            </w:pPr>
            <w:r w:rsidRPr="009D3035">
              <w:rPr>
                <w:lang w:val="lv-LV"/>
              </w:rPr>
              <w:t>EIRO 161338.75</w:t>
            </w:r>
          </w:p>
          <w:p w:rsidR="009D3035" w:rsidRPr="009D3035" w:rsidRDefault="009D3035" w:rsidP="009D3035">
            <w:pPr>
              <w:jc w:val="center"/>
              <w:rPr>
                <w:bCs/>
                <w:lang w:val="lv-LV"/>
              </w:rPr>
            </w:pPr>
            <w:r w:rsidRPr="009D3035">
              <w:rPr>
                <w:i/>
                <w:sz w:val="16"/>
                <w:szCs w:val="16"/>
                <w:lang w:val="lv-LV"/>
              </w:rPr>
              <w:t>018_2.pielikums_FP_8.DOCX</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"RĪGAS PIENA KOMBINĀTS" AS</w:t>
            </w:r>
          </w:p>
        </w:tc>
        <w:tc>
          <w:tcPr>
            <w:tcW w:w="1120" w:type="pct"/>
            <w:vAlign w:val="center"/>
          </w:tcPr>
          <w:p w:rsidR="009D3035" w:rsidRPr="009D3035" w:rsidRDefault="009D3035" w:rsidP="009D3035">
            <w:pPr>
              <w:jc w:val="center"/>
              <w:rPr>
                <w:bCs/>
                <w:lang w:val="lv-LV"/>
              </w:rPr>
            </w:pPr>
            <w:r w:rsidRPr="009D3035">
              <w:rPr>
                <w:lang w:val="lv-LV"/>
              </w:rPr>
              <w:t>20.11.2018 plkst. 17:00</w:t>
            </w:r>
          </w:p>
        </w:tc>
        <w:tc>
          <w:tcPr>
            <w:tcW w:w="2703" w:type="pct"/>
            <w:vAlign w:val="center"/>
          </w:tcPr>
          <w:p w:rsidR="009D3035" w:rsidRPr="009D3035" w:rsidRDefault="009D3035" w:rsidP="009D3035">
            <w:pPr>
              <w:jc w:val="center"/>
              <w:rPr>
                <w:lang w:val="lv-LV"/>
              </w:rPr>
            </w:pPr>
            <w:r w:rsidRPr="009D3035">
              <w:rPr>
                <w:lang w:val="lv-LV"/>
              </w:rPr>
              <w:t>EIRO 276804.25</w:t>
            </w:r>
          </w:p>
          <w:p w:rsidR="009D3035" w:rsidRPr="009D3035" w:rsidRDefault="009D3035" w:rsidP="009D3035">
            <w:pPr>
              <w:jc w:val="center"/>
              <w:rPr>
                <w:bCs/>
                <w:lang w:val="lv-LV"/>
              </w:rPr>
            </w:pPr>
            <w:r w:rsidRPr="009D3035">
              <w:rPr>
                <w:i/>
                <w:sz w:val="16"/>
                <w:szCs w:val="16"/>
                <w:lang w:val="lv-LV"/>
              </w:rPr>
              <w:t>039_2.pielikums.pdf</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"Sanitex" SIA</w:t>
            </w:r>
          </w:p>
        </w:tc>
        <w:tc>
          <w:tcPr>
            <w:tcW w:w="1120" w:type="pct"/>
            <w:vAlign w:val="center"/>
          </w:tcPr>
          <w:p w:rsidR="009D3035" w:rsidRPr="009D3035" w:rsidRDefault="009D3035" w:rsidP="009D3035">
            <w:pPr>
              <w:jc w:val="center"/>
              <w:rPr>
                <w:bCs/>
                <w:lang w:val="lv-LV"/>
              </w:rPr>
            </w:pPr>
            <w:r w:rsidRPr="009D3035">
              <w:rPr>
                <w:lang w:val="lv-LV"/>
              </w:rPr>
              <w:t>21.11.2018 plkst. 10:22</w:t>
            </w:r>
          </w:p>
        </w:tc>
        <w:tc>
          <w:tcPr>
            <w:tcW w:w="2703" w:type="pct"/>
            <w:vAlign w:val="center"/>
          </w:tcPr>
          <w:p w:rsidR="009D3035" w:rsidRPr="009D3035" w:rsidRDefault="009D3035" w:rsidP="009D3035">
            <w:pPr>
              <w:jc w:val="center"/>
              <w:rPr>
                <w:lang w:val="lv-LV"/>
              </w:rPr>
            </w:pPr>
            <w:r w:rsidRPr="009D3035">
              <w:rPr>
                <w:lang w:val="lv-LV"/>
              </w:rPr>
              <w:t>EIRO 198731.75</w:t>
            </w:r>
          </w:p>
          <w:p w:rsidR="009D3035" w:rsidRPr="009D3035" w:rsidRDefault="009D3035" w:rsidP="009D3035">
            <w:pPr>
              <w:jc w:val="center"/>
              <w:rPr>
                <w:bCs/>
                <w:lang w:val="lv-LV"/>
              </w:rPr>
            </w:pPr>
            <w:r w:rsidRPr="009D3035">
              <w:rPr>
                <w:i/>
                <w:sz w:val="16"/>
                <w:szCs w:val="16"/>
                <w:lang w:val="lv-LV"/>
              </w:rPr>
              <w:t>029_finanšu piedāvājums Sanitex.edoc</w:t>
            </w:r>
          </w:p>
        </w:tc>
      </w:tr>
    </w:tbl>
    <w:p w:rsidR="009D3035" w:rsidRPr="009D3035" w:rsidRDefault="009D3035" w:rsidP="009D3035">
      <w:pPr>
        <w:spacing w:before="120" w:after="120"/>
        <w:jc w:val="both"/>
        <w:rPr>
          <w:lang w:val="lv-LV"/>
        </w:rPr>
      </w:pPr>
      <w:r w:rsidRPr="009D3035">
        <w:rPr>
          <w:lang w:val="lv-LV"/>
        </w:rPr>
        <w:t>Individuālo aprēķinu apkopojums par katru piedāvājumu:</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1501"/>
        <w:gridCol w:w="1221"/>
        <w:gridCol w:w="3119"/>
        <w:gridCol w:w="2684"/>
        <w:gridCol w:w="2550"/>
        <w:gridCol w:w="3262"/>
      </w:tblGrid>
      <w:tr w:rsidR="009D3035" w:rsidRPr="009D3035" w:rsidTr="009D3035">
        <w:tc>
          <w:tcPr>
            <w:tcW w:w="182"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04"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10"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048"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902" w:type="pct"/>
            <w:vAlign w:val="center"/>
          </w:tcPr>
          <w:p w:rsidR="009D3035" w:rsidRPr="009D3035" w:rsidRDefault="009D3035" w:rsidP="009D3035">
            <w:pPr>
              <w:jc w:val="center"/>
              <w:rPr>
                <w:b/>
                <w:sz w:val="20"/>
                <w:szCs w:val="20"/>
                <w:lang w:val="lv-LV"/>
              </w:rPr>
            </w:pPr>
            <w:r w:rsidRPr="009D3035">
              <w:rPr>
                <w:b/>
                <w:sz w:val="20"/>
                <w:szCs w:val="20"/>
                <w:lang w:val="lv-LV"/>
              </w:rPr>
              <w:t>SIA "Regat"</w:t>
            </w:r>
          </w:p>
        </w:tc>
        <w:tc>
          <w:tcPr>
            <w:tcW w:w="857" w:type="pct"/>
            <w:vAlign w:val="center"/>
          </w:tcPr>
          <w:p w:rsidR="009D3035" w:rsidRPr="009D3035" w:rsidRDefault="009D3035" w:rsidP="009D3035">
            <w:pPr>
              <w:ind w:right="-2"/>
              <w:jc w:val="center"/>
              <w:rPr>
                <w:b/>
                <w:sz w:val="20"/>
                <w:szCs w:val="20"/>
                <w:lang w:val="lv-LV"/>
              </w:rPr>
            </w:pPr>
            <w:r w:rsidRPr="009D3035">
              <w:rPr>
                <w:b/>
                <w:sz w:val="20"/>
                <w:szCs w:val="20"/>
                <w:lang w:val="lv-LV"/>
              </w:rPr>
              <w:t>AS "Rīgas piena kombināts"</w:t>
            </w:r>
          </w:p>
        </w:tc>
        <w:tc>
          <w:tcPr>
            <w:tcW w:w="1096" w:type="pct"/>
            <w:vAlign w:val="center"/>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10"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04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902" w:type="pct"/>
            <w:vAlign w:val="center"/>
          </w:tcPr>
          <w:p w:rsidR="009D3035" w:rsidRPr="009D3035" w:rsidRDefault="009D3035" w:rsidP="009D3035">
            <w:pPr>
              <w:jc w:val="center"/>
              <w:rPr>
                <w:sz w:val="20"/>
                <w:szCs w:val="20"/>
                <w:lang w:val="lv-LV"/>
              </w:rPr>
            </w:pPr>
            <w:r w:rsidRPr="009D3035">
              <w:rPr>
                <w:sz w:val="20"/>
                <w:szCs w:val="20"/>
                <w:lang w:val="lv-LV"/>
              </w:rPr>
              <w:t>50 x (161338,75/161338,75) = 50</w:t>
            </w:r>
          </w:p>
        </w:tc>
        <w:tc>
          <w:tcPr>
            <w:tcW w:w="857" w:type="pct"/>
            <w:vAlign w:val="center"/>
          </w:tcPr>
          <w:p w:rsidR="009D3035" w:rsidRPr="009D3035" w:rsidRDefault="009D3035" w:rsidP="009D3035">
            <w:pPr>
              <w:jc w:val="center"/>
              <w:rPr>
                <w:sz w:val="20"/>
                <w:szCs w:val="20"/>
                <w:lang w:val="lv-LV"/>
              </w:rPr>
            </w:pPr>
            <w:r w:rsidRPr="009D3035">
              <w:rPr>
                <w:sz w:val="20"/>
                <w:szCs w:val="20"/>
                <w:lang w:val="lv-LV"/>
              </w:rPr>
              <w:t>50 x(161338,75/276804,25) = 29,14</w:t>
            </w:r>
          </w:p>
        </w:tc>
        <w:tc>
          <w:tcPr>
            <w:tcW w:w="1096" w:type="pct"/>
            <w:vAlign w:val="center"/>
          </w:tcPr>
          <w:p w:rsidR="009D3035" w:rsidRPr="009D3035" w:rsidRDefault="009D3035" w:rsidP="009D3035">
            <w:pPr>
              <w:jc w:val="center"/>
              <w:rPr>
                <w:sz w:val="20"/>
                <w:szCs w:val="20"/>
                <w:lang w:val="lv-LV"/>
              </w:rPr>
            </w:pPr>
            <w:r w:rsidRPr="009D3035">
              <w:rPr>
                <w:sz w:val="20"/>
                <w:szCs w:val="20"/>
                <w:lang w:val="lv-LV"/>
              </w:rPr>
              <w:t>50 x (161338,75/198731,75) =40,59</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10"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04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tc>
        <w:tc>
          <w:tcPr>
            <w:tcW w:w="902" w:type="pct"/>
            <w:vAlign w:val="center"/>
          </w:tcPr>
          <w:p w:rsidR="009D3035" w:rsidRPr="009D3035" w:rsidRDefault="009D3035" w:rsidP="009D3035">
            <w:pPr>
              <w:jc w:val="center"/>
              <w:rPr>
                <w:sz w:val="20"/>
                <w:szCs w:val="20"/>
                <w:lang w:val="lv-LV"/>
              </w:rPr>
            </w:pPr>
            <w:r w:rsidRPr="009D3035">
              <w:rPr>
                <w:sz w:val="20"/>
                <w:szCs w:val="20"/>
                <w:lang w:val="lv-LV"/>
              </w:rPr>
              <w:t>20 x (58575/108575) = 10,79</w:t>
            </w:r>
          </w:p>
        </w:tc>
        <w:tc>
          <w:tcPr>
            <w:tcW w:w="857" w:type="pct"/>
            <w:vAlign w:val="center"/>
          </w:tcPr>
          <w:p w:rsidR="009D3035" w:rsidRPr="009D3035" w:rsidRDefault="009D3035" w:rsidP="009D3035">
            <w:pPr>
              <w:jc w:val="center"/>
              <w:rPr>
                <w:sz w:val="20"/>
                <w:szCs w:val="20"/>
                <w:lang w:val="lv-LV"/>
              </w:rPr>
            </w:pPr>
            <w:r w:rsidRPr="009D3035">
              <w:rPr>
                <w:sz w:val="20"/>
                <w:szCs w:val="20"/>
                <w:lang w:val="lv-LV"/>
              </w:rPr>
              <w:t>20 x (108575/108575) = 20</w:t>
            </w:r>
          </w:p>
        </w:tc>
        <w:tc>
          <w:tcPr>
            <w:tcW w:w="1096" w:type="pct"/>
            <w:vAlign w:val="center"/>
          </w:tcPr>
          <w:p w:rsidR="009D3035" w:rsidRPr="009D3035" w:rsidRDefault="009D3035" w:rsidP="009D3035">
            <w:pPr>
              <w:jc w:val="center"/>
              <w:rPr>
                <w:sz w:val="20"/>
                <w:szCs w:val="20"/>
                <w:lang w:val="lv-LV"/>
              </w:rPr>
            </w:pPr>
            <w:r w:rsidRPr="009D3035">
              <w:rPr>
                <w:sz w:val="20"/>
                <w:szCs w:val="20"/>
                <w:lang w:val="lv-LV"/>
              </w:rPr>
              <w:t>20 x (58575/108575) = 10,79</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10"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4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902" w:type="pct"/>
            <w:vAlign w:val="center"/>
          </w:tcPr>
          <w:p w:rsidR="009D3035" w:rsidRPr="009D3035" w:rsidRDefault="009D3035" w:rsidP="009D3035">
            <w:pPr>
              <w:jc w:val="center"/>
              <w:rPr>
                <w:sz w:val="20"/>
                <w:szCs w:val="20"/>
                <w:lang w:val="lv-LV"/>
              </w:rPr>
            </w:pPr>
            <w:r w:rsidRPr="009D3035">
              <w:rPr>
                <w:sz w:val="20"/>
                <w:szCs w:val="20"/>
                <w:lang w:val="lv-LV"/>
              </w:rPr>
              <w:t>15 x (108575/108575) = 15</w:t>
            </w:r>
          </w:p>
        </w:tc>
        <w:tc>
          <w:tcPr>
            <w:tcW w:w="857" w:type="pct"/>
            <w:vAlign w:val="center"/>
          </w:tcPr>
          <w:p w:rsidR="009D3035" w:rsidRPr="009D3035" w:rsidRDefault="009D3035" w:rsidP="009D3035">
            <w:pPr>
              <w:jc w:val="center"/>
              <w:rPr>
                <w:sz w:val="20"/>
                <w:szCs w:val="20"/>
                <w:lang w:val="lv-LV"/>
              </w:rPr>
            </w:pPr>
            <w:r w:rsidRPr="009D3035">
              <w:rPr>
                <w:sz w:val="20"/>
                <w:szCs w:val="20"/>
                <w:lang w:val="lv-LV"/>
              </w:rPr>
              <w:t>15 x (58430/108575) = 8,07</w:t>
            </w:r>
          </w:p>
        </w:tc>
        <w:tc>
          <w:tcPr>
            <w:tcW w:w="1096" w:type="pct"/>
            <w:vAlign w:val="center"/>
          </w:tcPr>
          <w:p w:rsidR="009D3035" w:rsidRPr="009D3035" w:rsidRDefault="009D3035" w:rsidP="009D3035">
            <w:pPr>
              <w:jc w:val="center"/>
              <w:rPr>
                <w:sz w:val="20"/>
                <w:szCs w:val="20"/>
                <w:lang w:val="lv-LV"/>
              </w:rPr>
            </w:pPr>
            <w:r w:rsidRPr="009D3035">
              <w:rPr>
                <w:sz w:val="20"/>
                <w:szCs w:val="20"/>
                <w:lang w:val="lv-LV"/>
              </w:rPr>
              <w:t>15 x (108575/108575) = 15</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10"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4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902" w:type="pct"/>
            <w:vAlign w:val="center"/>
          </w:tcPr>
          <w:p w:rsidR="009D3035" w:rsidRPr="009D3035" w:rsidRDefault="009D3035" w:rsidP="009D3035">
            <w:pPr>
              <w:jc w:val="center"/>
              <w:rPr>
                <w:sz w:val="20"/>
                <w:szCs w:val="20"/>
                <w:lang w:val="lv-LV"/>
              </w:rPr>
            </w:pPr>
            <w:r w:rsidRPr="009D3035">
              <w:rPr>
                <w:sz w:val="20"/>
                <w:szCs w:val="20"/>
                <w:lang w:val="lv-LV"/>
              </w:rPr>
              <w:t>15 x (108575/108575) = 15</w:t>
            </w:r>
          </w:p>
        </w:tc>
        <w:tc>
          <w:tcPr>
            <w:tcW w:w="857" w:type="pct"/>
            <w:vAlign w:val="center"/>
          </w:tcPr>
          <w:p w:rsidR="009D3035" w:rsidRPr="009D3035" w:rsidRDefault="009D3035" w:rsidP="009D3035">
            <w:pPr>
              <w:jc w:val="center"/>
              <w:rPr>
                <w:sz w:val="20"/>
                <w:szCs w:val="20"/>
                <w:lang w:val="lv-LV"/>
              </w:rPr>
            </w:pPr>
            <w:r w:rsidRPr="009D3035">
              <w:rPr>
                <w:sz w:val="20"/>
                <w:szCs w:val="20"/>
                <w:lang w:val="lv-LV"/>
              </w:rPr>
              <w:t>15 x (108575/108575) = 15</w:t>
            </w:r>
          </w:p>
        </w:tc>
        <w:tc>
          <w:tcPr>
            <w:tcW w:w="1096" w:type="pct"/>
            <w:vAlign w:val="center"/>
          </w:tcPr>
          <w:p w:rsidR="009D3035" w:rsidRPr="009D3035" w:rsidRDefault="009D3035" w:rsidP="009D3035">
            <w:pPr>
              <w:jc w:val="center"/>
              <w:rPr>
                <w:sz w:val="20"/>
                <w:szCs w:val="20"/>
                <w:lang w:val="lv-LV"/>
              </w:rPr>
            </w:pPr>
            <w:r w:rsidRPr="009D3035">
              <w:rPr>
                <w:sz w:val="20"/>
                <w:szCs w:val="20"/>
                <w:lang w:val="lv-LV"/>
              </w:rPr>
              <w:t>15 x (108575/108575) = 15</w:t>
            </w:r>
          </w:p>
        </w:tc>
      </w:tr>
      <w:tr w:rsidR="009D3035" w:rsidRPr="009D3035" w:rsidTr="009D3035">
        <w:tc>
          <w:tcPr>
            <w:tcW w:w="182" w:type="pct"/>
            <w:shd w:val="clear" w:color="auto" w:fill="auto"/>
            <w:vAlign w:val="center"/>
          </w:tcPr>
          <w:p w:rsidR="009D3035" w:rsidRPr="009D3035" w:rsidRDefault="009D3035" w:rsidP="009D3035">
            <w:pPr>
              <w:ind w:right="-2"/>
              <w:jc w:val="center"/>
              <w:rPr>
                <w:sz w:val="20"/>
                <w:szCs w:val="20"/>
                <w:lang w:val="lv-LV"/>
              </w:rPr>
            </w:pPr>
          </w:p>
        </w:tc>
        <w:tc>
          <w:tcPr>
            <w:tcW w:w="504"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10" w:type="pct"/>
            <w:shd w:val="clear" w:color="auto" w:fill="auto"/>
            <w:vAlign w:val="center"/>
          </w:tcPr>
          <w:p w:rsidR="009D3035" w:rsidRPr="009D3035" w:rsidRDefault="009D3035" w:rsidP="009D3035">
            <w:pPr>
              <w:jc w:val="center"/>
              <w:rPr>
                <w:sz w:val="20"/>
                <w:szCs w:val="20"/>
                <w:lang w:val="lv-LV"/>
              </w:rPr>
            </w:pPr>
          </w:p>
        </w:tc>
        <w:tc>
          <w:tcPr>
            <w:tcW w:w="1048" w:type="pct"/>
            <w:shd w:val="clear" w:color="auto" w:fill="auto"/>
            <w:vAlign w:val="center"/>
          </w:tcPr>
          <w:p w:rsidR="009D3035" w:rsidRPr="009D3035" w:rsidRDefault="009D3035" w:rsidP="009D3035">
            <w:pPr>
              <w:jc w:val="center"/>
              <w:rPr>
                <w:sz w:val="20"/>
                <w:szCs w:val="20"/>
                <w:lang w:val="lv-LV"/>
              </w:rPr>
            </w:pPr>
          </w:p>
        </w:tc>
        <w:tc>
          <w:tcPr>
            <w:tcW w:w="902" w:type="pct"/>
          </w:tcPr>
          <w:p w:rsidR="009D3035" w:rsidRPr="009D3035" w:rsidRDefault="009D3035" w:rsidP="009D3035">
            <w:pPr>
              <w:jc w:val="center"/>
              <w:rPr>
                <w:b/>
                <w:sz w:val="20"/>
                <w:szCs w:val="20"/>
                <w:lang w:val="lv-LV"/>
              </w:rPr>
            </w:pPr>
            <w:r w:rsidRPr="009D3035">
              <w:rPr>
                <w:b/>
                <w:sz w:val="20"/>
                <w:szCs w:val="20"/>
                <w:lang w:val="lv-LV"/>
              </w:rPr>
              <w:t>90,79</w:t>
            </w:r>
          </w:p>
        </w:tc>
        <w:tc>
          <w:tcPr>
            <w:tcW w:w="857" w:type="pct"/>
          </w:tcPr>
          <w:p w:rsidR="009D3035" w:rsidRPr="009D3035" w:rsidRDefault="009D3035" w:rsidP="009D3035">
            <w:pPr>
              <w:jc w:val="center"/>
              <w:rPr>
                <w:b/>
                <w:sz w:val="20"/>
                <w:szCs w:val="20"/>
                <w:lang w:val="lv-LV"/>
              </w:rPr>
            </w:pPr>
            <w:r w:rsidRPr="009D3035">
              <w:rPr>
                <w:b/>
                <w:sz w:val="20"/>
                <w:szCs w:val="20"/>
                <w:lang w:val="lv-LV"/>
              </w:rPr>
              <w:t>72,21</w:t>
            </w:r>
          </w:p>
        </w:tc>
        <w:tc>
          <w:tcPr>
            <w:tcW w:w="1096" w:type="pct"/>
          </w:tcPr>
          <w:p w:rsidR="009D3035" w:rsidRPr="009D3035" w:rsidRDefault="009D3035" w:rsidP="009D3035">
            <w:pPr>
              <w:jc w:val="center"/>
              <w:rPr>
                <w:b/>
                <w:sz w:val="20"/>
                <w:szCs w:val="20"/>
                <w:lang w:val="lv-LV"/>
              </w:rPr>
            </w:pPr>
            <w:r w:rsidRPr="009D3035">
              <w:rPr>
                <w:b/>
                <w:sz w:val="20"/>
                <w:szCs w:val="20"/>
                <w:lang w:val="lv-LV"/>
              </w:rPr>
              <w:t>81,38</w:t>
            </w:r>
          </w:p>
        </w:tc>
      </w:tr>
    </w:tbl>
    <w:p w:rsidR="009D3035" w:rsidRPr="009D3035" w:rsidRDefault="009D3035" w:rsidP="009D3035">
      <w:pPr>
        <w:spacing w:before="120" w:after="120"/>
        <w:rPr>
          <w:b/>
          <w:lang w:val="lv-LV"/>
        </w:rPr>
      </w:pPr>
      <w:r w:rsidRPr="009D3035">
        <w:rPr>
          <w:b/>
          <w:lang w:val="lv-LV"/>
        </w:rPr>
        <w:t>9. daļa – Dzērieni</w:t>
      </w:r>
    </w:p>
    <w:tbl>
      <w:tblPr>
        <w:tblStyle w:val="TableGrid121"/>
        <w:tblW w:w="5110" w:type="pct"/>
        <w:tblLayout w:type="fixed"/>
        <w:tblLook w:val="04A0" w:firstRow="1" w:lastRow="0" w:firstColumn="1" w:lastColumn="0" w:noHBand="0" w:noVBand="1"/>
      </w:tblPr>
      <w:tblGrid>
        <w:gridCol w:w="3503"/>
        <w:gridCol w:w="3333"/>
        <w:gridCol w:w="8044"/>
      </w:tblGrid>
      <w:tr w:rsidR="009D3035" w:rsidRPr="009D3035" w:rsidTr="009D3035">
        <w:tc>
          <w:tcPr>
            <w:tcW w:w="1177" w:type="pct"/>
            <w:shd w:val="pct10" w:color="auto" w:fill="auto"/>
            <w:vAlign w:val="center"/>
          </w:tcPr>
          <w:p w:rsidR="009D3035" w:rsidRPr="009D3035" w:rsidRDefault="009D3035" w:rsidP="009D3035">
            <w:pPr>
              <w:jc w:val="center"/>
              <w:rPr>
                <w:b/>
                <w:bCs/>
                <w:lang w:val="lv-LV"/>
              </w:rPr>
            </w:pPr>
            <w:r w:rsidRPr="009D3035">
              <w:rPr>
                <w:b/>
                <w:bCs/>
                <w:lang w:val="lv-LV"/>
              </w:rPr>
              <w:t>Pretendents</w:t>
            </w:r>
          </w:p>
        </w:tc>
        <w:tc>
          <w:tcPr>
            <w:tcW w:w="1120"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702" w:type="pct"/>
            <w:shd w:val="pct10" w:color="auto" w:fill="auto"/>
            <w:vAlign w:val="center"/>
          </w:tcPr>
          <w:p w:rsidR="009D3035" w:rsidRPr="009D3035" w:rsidRDefault="009D3035" w:rsidP="009D3035">
            <w:pPr>
              <w:jc w:val="center"/>
              <w:rPr>
                <w:b/>
                <w:bCs/>
                <w:lang w:val="lv-LV"/>
              </w:rPr>
            </w:pPr>
            <w:r w:rsidRPr="009D3035">
              <w:rPr>
                <w:b/>
                <w:lang w:val="lv-LV"/>
              </w:rPr>
              <w:t>Finanšu piedāvājums</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"Futurus food" SIA</w:t>
            </w:r>
          </w:p>
        </w:tc>
        <w:tc>
          <w:tcPr>
            <w:tcW w:w="1120" w:type="pct"/>
            <w:vAlign w:val="center"/>
          </w:tcPr>
          <w:p w:rsidR="009D3035" w:rsidRPr="009D3035" w:rsidRDefault="009D3035" w:rsidP="009D3035">
            <w:pPr>
              <w:jc w:val="center"/>
              <w:rPr>
                <w:bCs/>
                <w:lang w:val="lv-LV"/>
              </w:rPr>
            </w:pPr>
            <w:r w:rsidRPr="009D3035">
              <w:rPr>
                <w:lang w:val="lv-LV"/>
              </w:rPr>
              <w:t>20.11.2018 plkst. 16:07</w:t>
            </w:r>
          </w:p>
        </w:tc>
        <w:tc>
          <w:tcPr>
            <w:tcW w:w="2702" w:type="pct"/>
            <w:vAlign w:val="center"/>
          </w:tcPr>
          <w:p w:rsidR="009D3035" w:rsidRPr="009D3035" w:rsidRDefault="009D3035" w:rsidP="009D3035">
            <w:pPr>
              <w:jc w:val="center"/>
              <w:rPr>
                <w:lang w:val="lv-LV"/>
              </w:rPr>
            </w:pPr>
            <w:r w:rsidRPr="009D3035">
              <w:rPr>
                <w:lang w:val="lv-LV"/>
              </w:rPr>
              <w:t>EIRO 1231.2</w:t>
            </w:r>
          </w:p>
          <w:p w:rsidR="009D3035" w:rsidRPr="009D3035" w:rsidRDefault="009D3035" w:rsidP="009D3035">
            <w:pPr>
              <w:jc w:val="center"/>
              <w:rPr>
                <w:bCs/>
                <w:lang w:val="lv-LV"/>
              </w:rPr>
            </w:pPr>
            <w:r w:rsidRPr="009D3035">
              <w:rPr>
                <w:i/>
                <w:sz w:val="16"/>
                <w:szCs w:val="16"/>
                <w:lang w:val="lv-LV"/>
              </w:rPr>
              <w:t>038_2.pielikums_finanšu piedāvājums_OS.DOCX</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"Kabuleti Fruit" SIA</w:t>
            </w:r>
          </w:p>
        </w:tc>
        <w:tc>
          <w:tcPr>
            <w:tcW w:w="1120" w:type="pct"/>
            <w:vAlign w:val="center"/>
          </w:tcPr>
          <w:p w:rsidR="009D3035" w:rsidRPr="009D3035" w:rsidRDefault="009D3035" w:rsidP="009D3035">
            <w:pPr>
              <w:jc w:val="center"/>
              <w:rPr>
                <w:bCs/>
                <w:lang w:val="lv-LV"/>
              </w:rPr>
            </w:pPr>
            <w:r w:rsidRPr="009D3035">
              <w:rPr>
                <w:lang w:val="lv-LV"/>
              </w:rPr>
              <w:t>21.11.2018 plkst. 10:50</w:t>
            </w:r>
          </w:p>
        </w:tc>
        <w:tc>
          <w:tcPr>
            <w:tcW w:w="2702" w:type="pct"/>
            <w:vAlign w:val="center"/>
          </w:tcPr>
          <w:p w:rsidR="009D3035" w:rsidRPr="009D3035" w:rsidRDefault="009D3035" w:rsidP="009D3035">
            <w:pPr>
              <w:jc w:val="center"/>
              <w:rPr>
                <w:lang w:val="lv-LV"/>
              </w:rPr>
            </w:pPr>
            <w:r w:rsidRPr="009D3035">
              <w:rPr>
                <w:lang w:val="lv-LV"/>
              </w:rPr>
              <w:t>EIRO 1089.4</w:t>
            </w:r>
          </w:p>
          <w:p w:rsidR="009D3035" w:rsidRPr="009D3035" w:rsidRDefault="009D3035" w:rsidP="009D3035">
            <w:pPr>
              <w:jc w:val="center"/>
              <w:rPr>
                <w:bCs/>
                <w:lang w:val="lv-LV"/>
              </w:rPr>
            </w:pPr>
            <w:r w:rsidRPr="009D3035">
              <w:rPr>
                <w:i/>
                <w:sz w:val="16"/>
                <w:szCs w:val="16"/>
                <w:lang w:val="lv-LV"/>
              </w:rPr>
              <w:t>007_Finanšu piedāvājums.edoc</w:t>
            </w:r>
          </w:p>
        </w:tc>
      </w:tr>
      <w:tr w:rsidR="009D3035" w:rsidRPr="009D3035" w:rsidTr="009D3035">
        <w:tc>
          <w:tcPr>
            <w:tcW w:w="1177" w:type="pct"/>
            <w:vAlign w:val="center"/>
          </w:tcPr>
          <w:p w:rsidR="009D3035" w:rsidRPr="009D3035" w:rsidRDefault="009D3035" w:rsidP="009D3035">
            <w:pPr>
              <w:jc w:val="center"/>
              <w:rPr>
                <w:bCs/>
                <w:lang w:val="lv-LV"/>
              </w:rPr>
            </w:pPr>
            <w:r w:rsidRPr="009D3035">
              <w:rPr>
                <w:lang w:val="lv-LV"/>
              </w:rPr>
              <w:t>"Sanitex" SIA</w:t>
            </w:r>
          </w:p>
        </w:tc>
        <w:tc>
          <w:tcPr>
            <w:tcW w:w="1120" w:type="pct"/>
            <w:vAlign w:val="center"/>
          </w:tcPr>
          <w:p w:rsidR="009D3035" w:rsidRPr="009D3035" w:rsidRDefault="009D3035" w:rsidP="009D3035">
            <w:pPr>
              <w:jc w:val="center"/>
              <w:rPr>
                <w:bCs/>
                <w:lang w:val="lv-LV"/>
              </w:rPr>
            </w:pPr>
            <w:r w:rsidRPr="009D3035">
              <w:rPr>
                <w:lang w:val="lv-LV"/>
              </w:rPr>
              <w:t>21.11.2018 plkst. 10:22</w:t>
            </w:r>
          </w:p>
        </w:tc>
        <w:tc>
          <w:tcPr>
            <w:tcW w:w="2702" w:type="pct"/>
            <w:vAlign w:val="center"/>
          </w:tcPr>
          <w:p w:rsidR="009D3035" w:rsidRPr="009D3035" w:rsidRDefault="009D3035" w:rsidP="009D3035">
            <w:pPr>
              <w:jc w:val="center"/>
              <w:rPr>
                <w:lang w:val="lv-LV"/>
              </w:rPr>
            </w:pPr>
            <w:r w:rsidRPr="009D3035">
              <w:rPr>
                <w:lang w:val="lv-LV"/>
              </w:rPr>
              <w:t>EIRO 1745.8</w:t>
            </w:r>
          </w:p>
          <w:p w:rsidR="009D3035" w:rsidRPr="009D3035" w:rsidRDefault="009D3035" w:rsidP="009D3035">
            <w:pPr>
              <w:jc w:val="center"/>
              <w:rPr>
                <w:bCs/>
                <w:lang w:val="lv-LV"/>
              </w:rPr>
            </w:pPr>
            <w:r w:rsidRPr="009D3035">
              <w:rPr>
                <w:i/>
                <w:sz w:val="16"/>
                <w:szCs w:val="16"/>
                <w:lang w:val="lv-LV"/>
              </w:rPr>
              <w:t>030_finanšu piedāvājums Sanitex.edoc</w:t>
            </w:r>
          </w:p>
        </w:tc>
      </w:tr>
    </w:tbl>
    <w:p w:rsidR="009D3035" w:rsidRPr="009D3035" w:rsidRDefault="009D3035" w:rsidP="009D3035">
      <w:pPr>
        <w:spacing w:before="120" w:after="120"/>
        <w:ind w:firstLine="720"/>
        <w:jc w:val="both"/>
        <w:rPr>
          <w:lang w:val="lv-LV"/>
        </w:rPr>
      </w:pPr>
      <w:r w:rsidRPr="009D3035">
        <w:rPr>
          <w:lang w:val="lv-LV"/>
        </w:rPr>
        <w:t>Individuālo aprēķinu apkopojums par katru piedāvājumu:</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527"/>
        <w:gridCol w:w="1244"/>
        <w:gridCol w:w="3178"/>
        <w:gridCol w:w="2425"/>
        <w:gridCol w:w="2693"/>
        <w:gridCol w:w="3262"/>
      </w:tblGrid>
      <w:tr w:rsidR="009D3035" w:rsidRPr="009D3035" w:rsidTr="009D3035">
        <w:tc>
          <w:tcPr>
            <w:tcW w:w="185"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13"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18"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068"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815"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SIA "Futurus food"</w:t>
            </w:r>
          </w:p>
        </w:tc>
        <w:tc>
          <w:tcPr>
            <w:tcW w:w="905" w:type="pct"/>
            <w:vAlign w:val="center"/>
          </w:tcPr>
          <w:p w:rsidR="009D3035" w:rsidRPr="009D3035" w:rsidRDefault="009D3035" w:rsidP="009D3035">
            <w:pPr>
              <w:jc w:val="center"/>
              <w:rPr>
                <w:b/>
                <w:sz w:val="20"/>
                <w:szCs w:val="20"/>
                <w:lang w:val="lv-LV"/>
              </w:rPr>
            </w:pPr>
            <w:r w:rsidRPr="009D3035">
              <w:rPr>
                <w:b/>
                <w:sz w:val="20"/>
                <w:szCs w:val="20"/>
                <w:lang w:val="lv-LV"/>
              </w:rPr>
              <w:t>SIA "Kabuleti Fruit"</w:t>
            </w:r>
          </w:p>
        </w:tc>
        <w:tc>
          <w:tcPr>
            <w:tcW w:w="1096" w:type="pct"/>
            <w:vAlign w:val="center"/>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13"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18"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06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81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 x ( 1089,40/1231,20) = 44,24</w:t>
            </w:r>
          </w:p>
        </w:tc>
        <w:tc>
          <w:tcPr>
            <w:tcW w:w="905" w:type="pct"/>
            <w:vAlign w:val="center"/>
          </w:tcPr>
          <w:p w:rsidR="009D3035" w:rsidRPr="009D3035" w:rsidRDefault="009D3035" w:rsidP="009D3035">
            <w:pPr>
              <w:jc w:val="center"/>
              <w:rPr>
                <w:sz w:val="20"/>
                <w:szCs w:val="20"/>
                <w:lang w:val="lv-LV"/>
              </w:rPr>
            </w:pPr>
            <w:r w:rsidRPr="009D3035">
              <w:rPr>
                <w:sz w:val="20"/>
                <w:szCs w:val="20"/>
                <w:lang w:val="lv-LV"/>
              </w:rPr>
              <w:t>50 x (1089,40/1089,40) = 50</w:t>
            </w:r>
          </w:p>
        </w:tc>
        <w:tc>
          <w:tcPr>
            <w:tcW w:w="1096" w:type="pct"/>
            <w:vAlign w:val="center"/>
          </w:tcPr>
          <w:p w:rsidR="009D3035" w:rsidRPr="009D3035" w:rsidRDefault="009D3035" w:rsidP="009D3035">
            <w:pPr>
              <w:jc w:val="center"/>
              <w:rPr>
                <w:sz w:val="20"/>
                <w:szCs w:val="20"/>
                <w:lang w:val="lv-LV"/>
              </w:rPr>
            </w:pPr>
            <w:r w:rsidRPr="009D3035">
              <w:rPr>
                <w:sz w:val="20"/>
                <w:szCs w:val="20"/>
                <w:lang w:val="lv-LV"/>
              </w:rPr>
              <w:t>50 x (1089,40/1745,80) = 31,20</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13"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18"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06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p w:rsidR="009D3035" w:rsidRPr="009D3035" w:rsidRDefault="009D3035" w:rsidP="009D3035">
            <w:pPr>
              <w:jc w:val="center"/>
              <w:rPr>
                <w:sz w:val="20"/>
                <w:szCs w:val="20"/>
                <w:lang w:val="lv-LV"/>
              </w:rPr>
            </w:pPr>
          </w:p>
        </w:tc>
        <w:tc>
          <w:tcPr>
            <w:tcW w:w="815"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 x ( 1420/1420) = 20</w:t>
            </w:r>
          </w:p>
        </w:tc>
        <w:tc>
          <w:tcPr>
            <w:tcW w:w="905" w:type="pct"/>
            <w:vAlign w:val="center"/>
          </w:tcPr>
          <w:p w:rsidR="009D3035" w:rsidRPr="009D3035" w:rsidRDefault="009D3035" w:rsidP="009D3035">
            <w:pPr>
              <w:jc w:val="center"/>
              <w:rPr>
                <w:sz w:val="20"/>
                <w:szCs w:val="20"/>
                <w:lang w:val="lv-LV"/>
              </w:rPr>
            </w:pPr>
            <w:r w:rsidRPr="009D3035">
              <w:rPr>
                <w:sz w:val="20"/>
                <w:szCs w:val="20"/>
                <w:lang w:val="lv-LV"/>
              </w:rPr>
              <w:t>20 x (1060/1420) = 14,93</w:t>
            </w:r>
          </w:p>
        </w:tc>
        <w:tc>
          <w:tcPr>
            <w:tcW w:w="1096" w:type="pct"/>
            <w:vAlign w:val="center"/>
          </w:tcPr>
          <w:p w:rsidR="009D3035" w:rsidRPr="009D3035" w:rsidRDefault="009D3035" w:rsidP="009D3035">
            <w:pPr>
              <w:jc w:val="center"/>
              <w:rPr>
                <w:sz w:val="20"/>
                <w:szCs w:val="20"/>
                <w:lang w:val="lv-LV"/>
              </w:rPr>
            </w:pPr>
            <w:r w:rsidRPr="009D3035">
              <w:rPr>
                <w:sz w:val="20"/>
                <w:szCs w:val="20"/>
                <w:lang w:val="lv-LV"/>
              </w:rPr>
              <w:t>20 x ( 1420/1420) = 20</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13"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18"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6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815"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(1800/1800) = 15</w:t>
            </w:r>
          </w:p>
        </w:tc>
        <w:tc>
          <w:tcPr>
            <w:tcW w:w="905" w:type="pct"/>
            <w:vAlign w:val="center"/>
          </w:tcPr>
          <w:p w:rsidR="009D3035" w:rsidRPr="009D3035" w:rsidRDefault="009D3035" w:rsidP="009D3035">
            <w:pPr>
              <w:jc w:val="center"/>
              <w:rPr>
                <w:sz w:val="20"/>
                <w:szCs w:val="20"/>
                <w:lang w:val="lv-LV"/>
              </w:rPr>
            </w:pPr>
            <w:r w:rsidRPr="009D3035">
              <w:rPr>
                <w:sz w:val="20"/>
                <w:szCs w:val="20"/>
                <w:lang w:val="lv-LV"/>
              </w:rPr>
              <w:t>15 x (1800/1800) = 15</w:t>
            </w:r>
          </w:p>
        </w:tc>
        <w:tc>
          <w:tcPr>
            <w:tcW w:w="1096" w:type="pct"/>
            <w:vAlign w:val="center"/>
          </w:tcPr>
          <w:p w:rsidR="009D3035" w:rsidRPr="009D3035" w:rsidRDefault="009D3035" w:rsidP="009D3035">
            <w:pPr>
              <w:jc w:val="center"/>
              <w:rPr>
                <w:sz w:val="20"/>
                <w:szCs w:val="20"/>
                <w:lang w:val="lv-LV"/>
              </w:rPr>
            </w:pPr>
            <w:r w:rsidRPr="009D3035">
              <w:rPr>
                <w:sz w:val="20"/>
                <w:szCs w:val="20"/>
                <w:lang w:val="lv-LV"/>
              </w:rPr>
              <w:t>15 x (1800/1800) = 15</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13"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18"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68"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815"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 x (1800/1800) = 15</w:t>
            </w:r>
          </w:p>
        </w:tc>
        <w:tc>
          <w:tcPr>
            <w:tcW w:w="905" w:type="pct"/>
            <w:vAlign w:val="center"/>
          </w:tcPr>
          <w:p w:rsidR="009D3035" w:rsidRPr="009D3035" w:rsidRDefault="009D3035" w:rsidP="009D3035">
            <w:pPr>
              <w:jc w:val="center"/>
              <w:rPr>
                <w:sz w:val="20"/>
                <w:szCs w:val="20"/>
                <w:lang w:val="lv-LV"/>
              </w:rPr>
            </w:pPr>
            <w:r w:rsidRPr="009D3035">
              <w:rPr>
                <w:sz w:val="20"/>
                <w:szCs w:val="20"/>
                <w:lang w:val="lv-LV"/>
              </w:rPr>
              <w:t>15 x (1800/1800) = 15</w:t>
            </w:r>
          </w:p>
        </w:tc>
        <w:tc>
          <w:tcPr>
            <w:tcW w:w="1096" w:type="pct"/>
            <w:vAlign w:val="center"/>
          </w:tcPr>
          <w:p w:rsidR="009D3035" w:rsidRPr="009D3035" w:rsidRDefault="009D3035" w:rsidP="009D3035">
            <w:pPr>
              <w:jc w:val="center"/>
              <w:rPr>
                <w:sz w:val="20"/>
                <w:szCs w:val="20"/>
                <w:lang w:val="lv-LV"/>
              </w:rPr>
            </w:pPr>
            <w:r w:rsidRPr="009D3035">
              <w:rPr>
                <w:sz w:val="20"/>
                <w:szCs w:val="20"/>
                <w:lang w:val="lv-LV"/>
              </w:rPr>
              <w:t>15 x (1800/1800) = 15</w:t>
            </w:r>
          </w:p>
        </w:tc>
      </w:tr>
      <w:tr w:rsidR="009D3035" w:rsidRPr="009D3035" w:rsidTr="009D3035">
        <w:tc>
          <w:tcPr>
            <w:tcW w:w="185" w:type="pct"/>
            <w:shd w:val="clear" w:color="auto" w:fill="auto"/>
            <w:vAlign w:val="center"/>
          </w:tcPr>
          <w:p w:rsidR="009D3035" w:rsidRPr="009D3035" w:rsidRDefault="009D3035" w:rsidP="009D3035">
            <w:pPr>
              <w:ind w:right="-2"/>
              <w:jc w:val="center"/>
              <w:rPr>
                <w:sz w:val="20"/>
                <w:szCs w:val="20"/>
                <w:lang w:val="lv-LV"/>
              </w:rPr>
            </w:pPr>
          </w:p>
        </w:tc>
        <w:tc>
          <w:tcPr>
            <w:tcW w:w="513"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18" w:type="pct"/>
            <w:shd w:val="clear" w:color="auto" w:fill="auto"/>
            <w:vAlign w:val="center"/>
          </w:tcPr>
          <w:p w:rsidR="009D3035" w:rsidRPr="009D3035" w:rsidRDefault="009D3035" w:rsidP="009D3035">
            <w:pPr>
              <w:jc w:val="center"/>
              <w:rPr>
                <w:sz w:val="20"/>
                <w:szCs w:val="20"/>
                <w:lang w:val="lv-LV"/>
              </w:rPr>
            </w:pPr>
          </w:p>
        </w:tc>
        <w:tc>
          <w:tcPr>
            <w:tcW w:w="1068" w:type="pct"/>
            <w:shd w:val="clear" w:color="auto" w:fill="auto"/>
            <w:vAlign w:val="center"/>
          </w:tcPr>
          <w:p w:rsidR="009D3035" w:rsidRPr="009D3035" w:rsidRDefault="009D3035" w:rsidP="009D3035">
            <w:pPr>
              <w:jc w:val="center"/>
              <w:rPr>
                <w:sz w:val="20"/>
                <w:szCs w:val="20"/>
                <w:lang w:val="lv-LV"/>
              </w:rPr>
            </w:pPr>
          </w:p>
        </w:tc>
        <w:tc>
          <w:tcPr>
            <w:tcW w:w="815" w:type="pct"/>
            <w:shd w:val="clear" w:color="auto" w:fill="auto"/>
            <w:vAlign w:val="center"/>
          </w:tcPr>
          <w:p w:rsidR="009D3035" w:rsidRPr="009D3035" w:rsidRDefault="009D3035" w:rsidP="009D3035">
            <w:pPr>
              <w:jc w:val="center"/>
              <w:rPr>
                <w:b/>
                <w:sz w:val="20"/>
                <w:szCs w:val="20"/>
                <w:lang w:val="lv-LV"/>
              </w:rPr>
            </w:pPr>
            <w:r w:rsidRPr="009D3035">
              <w:rPr>
                <w:b/>
                <w:sz w:val="20"/>
                <w:szCs w:val="20"/>
                <w:lang w:val="lv-LV"/>
              </w:rPr>
              <w:t>94,24</w:t>
            </w:r>
          </w:p>
        </w:tc>
        <w:tc>
          <w:tcPr>
            <w:tcW w:w="905" w:type="pct"/>
          </w:tcPr>
          <w:p w:rsidR="009D3035" w:rsidRPr="009D3035" w:rsidRDefault="009D3035" w:rsidP="009D3035">
            <w:pPr>
              <w:jc w:val="center"/>
              <w:rPr>
                <w:b/>
                <w:sz w:val="20"/>
                <w:szCs w:val="20"/>
                <w:lang w:val="lv-LV"/>
              </w:rPr>
            </w:pPr>
            <w:r w:rsidRPr="009D3035">
              <w:rPr>
                <w:b/>
                <w:sz w:val="20"/>
                <w:szCs w:val="20"/>
                <w:lang w:val="lv-LV"/>
              </w:rPr>
              <w:t>94,93</w:t>
            </w:r>
          </w:p>
        </w:tc>
        <w:tc>
          <w:tcPr>
            <w:tcW w:w="1096" w:type="pct"/>
          </w:tcPr>
          <w:p w:rsidR="009D3035" w:rsidRPr="009D3035" w:rsidRDefault="009D3035" w:rsidP="009D3035">
            <w:pPr>
              <w:jc w:val="center"/>
              <w:rPr>
                <w:b/>
                <w:sz w:val="20"/>
                <w:szCs w:val="20"/>
                <w:lang w:val="lv-LV"/>
              </w:rPr>
            </w:pPr>
            <w:r w:rsidRPr="009D3035">
              <w:rPr>
                <w:b/>
                <w:sz w:val="20"/>
                <w:szCs w:val="20"/>
                <w:lang w:val="lv-LV"/>
              </w:rPr>
              <w:t>81,20</w:t>
            </w:r>
          </w:p>
        </w:tc>
      </w:tr>
    </w:tbl>
    <w:p w:rsidR="009D3035" w:rsidRPr="009D3035" w:rsidRDefault="009D3035" w:rsidP="009D3035">
      <w:pPr>
        <w:spacing w:before="120" w:after="120"/>
        <w:jc w:val="both"/>
        <w:rPr>
          <w:bCs/>
          <w:lang w:val="lv-LV"/>
        </w:rPr>
      </w:pPr>
      <w:r w:rsidRPr="009D3035">
        <w:rPr>
          <w:b/>
          <w:lang w:val="lv-LV"/>
        </w:rPr>
        <w:t>10.</w:t>
      </w:r>
      <w:r w:rsidRPr="009D3035">
        <w:rPr>
          <w:b/>
          <w:lang w:val="ru-RU"/>
        </w:rPr>
        <w:t> </w:t>
      </w:r>
      <w:r w:rsidRPr="009D3035">
        <w:rPr>
          <w:b/>
          <w:lang w:val="lv-LV"/>
        </w:rPr>
        <w:t>daļa – Dzeramais ūdens</w:t>
      </w:r>
    </w:p>
    <w:tbl>
      <w:tblPr>
        <w:tblStyle w:val="TableGrid8"/>
        <w:tblW w:w="5000" w:type="pct"/>
        <w:tblLayout w:type="fixed"/>
        <w:tblLook w:val="04A0" w:firstRow="1" w:lastRow="0" w:firstColumn="1" w:lastColumn="0" w:noHBand="0" w:noVBand="1"/>
      </w:tblPr>
      <w:tblGrid>
        <w:gridCol w:w="3503"/>
        <w:gridCol w:w="3334"/>
        <w:gridCol w:w="7723"/>
      </w:tblGrid>
      <w:tr w:rsidR="009D3035" w:rsidRPr="009D3035" w:rsidTr="009D3035">
        <w:tc>
          <w:tcPr>
            <w:tcW w:w="1203" w:type="pct"/>
            <w:shd w:val="pct10" w:color="auto" w:fill="auto"/>
            <w:vAlign w:val="center"/>
          </w:tcPr>
          <w:p w:rsidR="009D3035" w:rsidRPr="009D3035" w:rsidRDefault="009D3035" w:rsidP="009D3035">
            <w:pPr>
              <w:ind w:firstLine="720"/>
              <w:jc w:val="center"/>
              <w:rPr>
                <w:b/>
                <w:bCs/>
                <w:lang w:val="lv-LV"/>
              </w:rPr>
            </w:pPr>
            <w:r w:rsidRPr="009D3035">
              <w:rPr>
                <w:b/>
                <w:bCs/>
                <w:lang w:val="lv-LV"/>
              </w:rPr>
              <w:t>Pretendents</w:t>
            </w:r>
          </w:p>
        </w:tc>
        <w:tc>
          <w:tcPr>
            <w:tcW w:w="1145" w:type="pct"/>
            <w:shd w:val="pct10" w:color="auto" w:fill="auto"/>
            <w:vAlign w:val="center"/>
          </w:tcPr>
          <w:p w:rsidR="009D3035" w:rsidRPr="009D3035" w:rsidRDefault="009D3035" w:rsidP="009D3035">
            <w:pPr>
              <w:jc w:val="center"/>
              <w:rPr>
                <w:b/>
                <w:bCs/>
                <w:lang w:val="lv-LV"/>
              </w:rPr>
            </w:pPr>
            <w:r w:rsidRPr="009D3035">
              <w:rPr>
                <w:b/>
                <w:bCs/>
                <w:lang w:val="lv-LV"/>
              </w:rPr>
              <w:t>Iesniegšanas datums un laiks</w:t>
            </w:r>
          </w:p>
        </w:tc>
        <w:tc>
          <w:tcPr>
            <w:tcW w:w="2652" w:type="pct"/>
            <w:shd w:val="pct10" w:color="auto" w:fill="auto"/>
            <w:vAlign w:val="center"/>
          </w:tcPr>
          <w:p w:rsidR="009D3035" w:rsidRPr="009D3035" w:rsidRDefault="009D3035" w:rsidP="009D3035">
            <w:pPr>
              <w:ind w:firstLine="720"/>
              <w:jc w:val="center"/>
              <w:rPr>
                <w:b/>
                <w:bCs/>
                <w:lang w:val="lv-LV"/>
              </w:rPr>
            </w:pPr>
            <w:r w:rsidRPr="009D3035">
              <w:rPr>
                <w:b/>
                <w:lang w:val="lv-LV"/>
              </w:rPr>
              <w:t>Finanšu piedāvājums</w:t>
            </w:r>
          </w:p>
        </w:tc>
      </w:tr>
      <w:tr w:rsidR="009D3035" w:rsidRPr="009D3035" w:rsidTr="009D3035">
        <w:tc>
          <w:tcPr>
            <w:tcW w:w="1203" w:type="pct"/>
            <w:vAlign w:val="center"/>
          </w:tcPr>
          <w:p w:rsidR="009D3035" w:rsidRPr="009D3035" w:rsidRDefault="009D3035" w:rsidP="009D3035">
            <w:pPr>
              <w:ind w:firstLine="720"/>
              <w:jc w:val="center"/>
              <w:rPr>
                <w:bCs/>
                <w:lang w:val="lv-LV"/>
              </w:rPr>
            </w:pPr>
            <w:r w:rsidRPr="009D3035">
              <w:rPr>
                <w:lang w:val="lv-LV"/>
              </w:rPr>
              <w:t>"Kabuleti Fruit" SIA</w:t>
            </w:r>
          </w:p>
        </w:tc>
        <w:tc>
          <w:tcPr>
            <w:tcW w:w="1145" w:type="pct"/>
            <w:vAlign w:val="center"/>
          </w:tcPr>
          <w:p w:rsidR="009D3035" w:rsidRPr="009D3035" w:rsidRDefault="009D3035" w:rsidP="009D3035">
            <w:pPr>
              <w:ind w:firstLine="720"/>
              <w:jc w:val="center"/>
              <w:rPr>
                <w:bCs/>
                <w:lang w:val="lv-LV"/>
              </w:rPr>
            </w:pPr>
            <w:r w:rsidRPr="009D3035">
              <w:rPr>
                <w:lang w:val="lv-LV"/>
              </w:rPr>
              <w:t>21.11.2018 plkst. 10:50</w:t>
            </w:r>
          </w:p>
        </w:tc>
        <w:tc>
          <w:tcPr>
            <w:tcW w:w="2652" w:type="pct"/>
            <w:vAlign w:val="center"/>
          </w:tcPr>
          <w:p w:rsidR="009D3035" w:rsidRPr="009D3035" w:rsidRDefault="009D3035" w:rsidP="009D3035">
            <w:pPr>
              <w:ind w:firstLine="720"/>
              <w:jc w:val="center"/>
              <w:rPr>
                <w:lang w:val="lv-LV"/>
              </w:rPr>
            </w:pPr>
            <w:r w:rsidRPr="009D3035">
              <w:rPr>
                <w:lang w:val="lv-LV"/>
              </w:rPr>
              <w:t>EIRO 5280</w:t>
            </w:r>
          </w:p>
          <w:p w:rsidR="009D3035" w:rsidRPr="009D3035" w:rsidRDefault="009D3035" w:rsidP="009D3035">
            <w:pPr>
              <w:ind w:firstLine="720"/>
              <w:jc w:val="center"/>
              <w:rPr>
                <w:bCs/>
                <w:lang w:val="lv-LV"/>
              </w:rPr>
            </w:pPr>
            <w:r w:rsidRPr="009D3035">
              <w:rPr>
                <w:i/>
                <w:lang w:val="lv-LV"/>
              </w:rPr>
              <w:t>008_Finanšu piedāvājums.edoc</w:t>
            </w:r>
          </w:p>
        </w:tc>
      </w:tr>
      <w:tr w:rsidR="009D3035" w:rsidRPr="009D3035" w:rsidTr="009D3035">
        <w:tc>
          <w:tcPr>
            <w:tcW w:w="1203" w:type="pct"/>
            <w:vAlign w:val="center"/>
          </w:tcPr>
          <w:p w:rsidR="009D3035" w:rsidRPr="009D3035" w:rsidRDefault="009D3035" w:rsidP="009D3035">
            <w:pPr>
              <w:ind w:firstLine="720"/>
              <w:jc w:val="center"/>
              <w:rPr>
                <w:bCs/>
                <w:lang w:val="lv-LV"/>
              </w:rPr>
            </w:pPr>
            <w:r w:rsidRPr="009D3035">
              <w:rPr>
                <w:lang w:val="lv-LV"/>
              </w:rPr>
              <w:t>"Regat" SIA</w:t>
            </w:r>
          </w:p>
        </w:tc>
        <w:tc>
          <w:tcPr>
            <w:tcW w:w="1145" w:type="pct"/>
            <w:vAlign w:val="center"/>
          </w:tcPr>
          <w:p w:rsidR="009D3035" w:rsidRPr="009D3035" w:rsidRDefault="009D3035" w:rsidP="009D3035">
            <w:pPr>
              <w:ind w:firstLine="720"/>
              <w:jc w:val="center"/>
              <w:rPr>
                <w:bCs/>
                <w:lang w:val="lv-LV"/>
              </w:rPr>
            </w:pPr>
            <w:r w:rsidRPr="009D3035">
              <w:rPr>
                <w:lang w:val="lv-LV"/>
              </w:rPr>
              <w:t>20.11.2018 plkst. 14:03</w:t>
            </w:r>
          </w:p>
        </w:tc>
        <w:tc>
          <w:tcPr>
            <w:tcW w:w="2652" w:type="pct"/>
            <w:vAlign w:val="center"/>
          </w:tcPr>
          <w:p w:rsidR="009D3035" w:rsidRPr="009D3035" w:rsidRDefault="009D3035" w:rsidP="009D3035">
            <w:pPr>
              <w:ind w:firstLine="720"/>
              <w:jc w:val="center"/>
              <w:rPr>
                <w:lang w:val="lv-LV"/>
              </w:rPr>
            </w:pPr>
            <w:r w:rsidRPr="009D3035">
              <w:rPr>
                <w:lang w:val="lv-LV"/>
              </w:rPr>
              <w:t>EIRO 5888</w:t>
            </w:r>
          </w:p>
          <w:p w:rsidR="009D3035" w:rsidRPr="009D3035" w:rsidRDefault="009D3035" w:rsidP="009D3035">
            <w:pPr>
              <w:ind w:firstLine="720"/>
              <w:jc w:val="center"/>
              <w:rPr>
                <w:bCs/>
                <w:lang w:val="lv-LV"/>
              </w:rPr>
            </w:pPr>
            <w:r w:rsidRPr="009D3035">
              <w:rPr>
                <w:i/>
                <w:lang w:val="lv-LV"/>
              </w:rPr>
              <w:t>019_2.pielikums_FP_10.DOCX</w:t>
            </w:r>
          </w:p>
        </w:tc>
      </w:tr>
      <w:tr w:rsidR="009D3035" w:rsidRPr="009D3035" w:rsidTr="009D3035">
        <w:tc>
          <w:tcPr>
            <w:tcW w:w="1203" w:type="pct"/>
            <w:vAlign w:val="center"/>
          </w:tcPr>
          <w:p w:rsidR="009D3035" w:rsidRPr="009D3035" w:rsidRDefault="009D3035" w:rsidP="009D3035">
            <w:pPr>
              <w:ind w:firstLine="720"/>
              <w:jc w:val="center"/>
              <w:rPr>
                <w:lang w:val="lv-LV"/>
              </w:rPr>
            </w:pPr>
            <w:r w:rsidRPr="009D3035">
              <w:rPr>
                <w:lang w:val="lv-LV"/>
              </w:rPr>
              <w:t>SIA "Sanitex"</w:t>
            </w:r>
          </w:p>
        </w:tc>
        <w:tc>
          <w:tcPr>
            <w:tcW w:w="1145" w:type="pct"/>
            <w:vAlign w:val="center"/>
          </w:tcPr>
          <w:p w:rsidR="009D3035" w:rsidRPr="009D3035" w:rsidRDefault="009D3035" w:rsidP="009D3035">
            <w:pPr>
              <w:ind w:firstLine="720"/>
              <w:jc w:val="center"/>
              <w:rPr>
                <w:lang w:val="lv-LV"/>
              </w:rPr>
            </w:pPr>
            <w:r w:rsidRPr="009D3035">
              <w:rPr>
                <w:bCs/>
              </w:rPr>
              <w:t>21.11.2018 plkst. 10:22</w:t>
            </w:r>
          </w:p>
        </w:tc>
        <w:tc>
          <w:tcPr>
            <w:tcW w:w="2652" w:type="pct"/>
            <w:vAlign w:val="center"/>
          </w:tcPr>
          <w:p w:rsidR="009D3035" w:rsidRPr="009D3035" w:rsidRDefault="009D3035" w:rsidP="009D3035">
            <w:pPr>
              <w:spacing w:before="60"/>
              <w:ind w:firstLine="705"/>
              <w:jc w:val="center"/>
              <w:rPr>
                <w:bCs/>
              </w:rPr>
            </w:pPr>
            <w:r w:rsidRPr="009D3035">
              <w:rPr>
                <w:bCs/>
              </w:rPr>
              <w:t>EIRO 4480</w:t>
            </w:r>
          </w:p>
          <w:p w:rsidR="009D3035" w:rsidRPr="009D3035" w:rsidRDefault="009D3035" w:rsidP="009D3035">
            <w:pPr>
              <w:ind w:firstLine="720"/>
              <w:jc w:val="center"/>
              <w:rPr>
                <w:lang w:val="lv-LV"/>
              </w:rPr>
            </w:pPr>
            <w:r w:rsidRPr="009D3035">
              <w:rPr>
                <w:bCs/>
                <w:i/>
              </w:rPr>
              <w:t>031_finanšu piedāvājums Sanitex.edoc</w:t>
            </w:r>
          </w:p>
        </w:tc>
      </w:tr>
    </w:tbl>
    <w:p w:rsidR="009D3035" w:rsidRPr="009D3035" w:rsidRDefault="009D3035" w:rsidP="009D3035">
      <w:pPr>
        <w:spacing w:before="120" w:after="120"/>
        <w:jc w:val="both"/>
      </w:pPr>
      <w:r w:rsidRPr="009D3035">
        <w:rPr>
          <w:lang w:val="lv-LV"/>
        </w:rPr>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1529"/>
        <w:gridCol w:w="1243"/>
        <w:gridCol w:w="3177"/>
        <w:gridCol w:w="2708"/>
        <w:gridCol w:w="2411"/>
        <w:gridCol w:w="2941"/>
      </w:tblGrid>
      <w:tr w:rsidR="009D3035" w:rsidRPr="009D3035" w:rsidTr="009D3035">
        <w:tc>
          <w:tcPr>
            <w:tcW w:w="189"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25"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27" w:type="pct"/>
            <w:shd w:val="clear" w:color="auto" w:fill="auto"/>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091"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930" w:type="pct"/>
          </w:tcPr>
          <w:p w:rsidR="009D3035" w:rsidRPr="009D3035" w:rsidRDefault="009D3035" w:rsidP="009D3035">
            <w:pPr>
              <w:jc w:val="center"/>
              <w:rPr>
                <w:b/>
                <w:sz w:val="20"/>
                <w:szCs w:val="20"/>
                <w:lang w:val="lv-LV"/>
              </w:rPr>
            </w:pPr>
            <w:r w:rsidRPr="009D3035">
              <w:rPr>
                <w:b/>
                <w:sz w:val="20"/>
                <w:szCs w:val="20"/>
                <w:lang w:val="lv-LV"/>
              </w:rPr>
              <w:t>SIA "Kabuleti Fruit"</w:t>
            </w:r>
          </w:p>
        </w:tc>
        <w:tc>
          <w:tcPr>
            <w:tcW w:w="828" w:type="pct"/>
          </w:tcPr>
          <w:p w:rsidR="009D3035" w:rsidRPr="009D3035" w:rsidRDefault="009D3035" w:rsidP="009D3035">
            <w:pPr>
              <w:ind w:right="-2"/>
              <w:jc w:val="center"/>
              <w:rPr>
                <w:b/>
                <w:sz w:val="20"/>
                <w:szCs w:val="20"/>
                <w:lang w:val="lv-LV"/>
              </w:rPr>
            </w:pPr>
            <w:r w:rsidRPr="009D3035">
              <w:rPr>
                <w:b/>
                <w:sz w:val="20"/>
                <w:szCs w:val="20"/>
                <w:lang w:val="lv-LV"/>
              </w:rPr>
              <w:t>SIA "Regat"</w:t>
            </w:r>
          </w:p>
        </w:tc>
        <w:tc>
          <w:tcPr>
            <w:tcW w:w="1010" w:type="pct"/>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2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930" w:type="pct"/>
            <w:vAlign w:val="center"/>
          </w:tcPr>
          <w:p w:rsidR="009D3035" w:rsidRPr="009D3035" w:rsidRDefault="009D3035" w:rsidP="009D3035">
            <w:pPr>
              <w:jc w:val="center"/>
              <w:rPr>
                <w:sz w:val="20"/>
                <w:szCs w:val="20"/>
                <w:lang w:val="lv-LV"/>
              </w:rPr>
            </w:pPr>
            <w:r w:rsidRPr="009D3035">
              <w:rPr>
                <w:sz w:val="20"/>
                <w:szCs w:val="20"/>
                <w:lang w:val="lv-LV"/>
              </w:rPr>
              <w:t>50 x (4480,00/5280,00) = 42,42</w:t>
            </w:r>
          </w:p>
        </w:tc>
        <w:tc>
          <w:tcPr>
            <w:tcW w:w="828" w:type="pct"/>
            <w:vAlign w:val="center"/>
          </w:tcPr>
          <w:p w:rsidR="009D3035" w:rsidRPr="009D3035" w:rsidRDefault="009D3035" w:rsidP="009D3035">
            <w:pPr>
              <w:jc w:val="center"/>
              <w:rPr>
                <w:sz w:val="20"/>
                <w:szCs w:val="20"/>
                <w:lang w:val="lv-LV"/>
              </w:rPr>
            </w:pPr>
            <w:r w:rsidRPr="009D3035">
              <w:rPr>
                <w:sz w:val="20"/>
                <w:szCs w:val="20"/>
                <w:lang w:val="lv-LV"/>
              </w:rPr>
              <w:t>50 x(4480,00/5888,00) = 38,04</w:t>
            </w:r>
          </w:p>
        </w:tc>
        <w:tc>
          <w:tcPr>
            <w:tcW w:w="1010" w:type="pct"/>
            <w:vAlign w:val="center"/>
          </w:tcPr>
          <w:p w:rsidR="009D3035" w:rsidRPr="009D3035" w:rsidRDefault="009D3035" w:rsidP="009D3035">
            <w:pPr>
              <w:jc w:val="center"/>
              <w:rPr>
                <w:sz w:val="20"/>
                <w:szCs w:val="20"/>
                <w:lang w:val="lv-LV"/>
              </w:rPr>
            </w:pPr>
            <w:r w:rsidRPr="009D3035">
              <w:rPr>
                <w:sz w:val="20"/>
                <w:szCs w:val="20"/>
                <w:lang w:val="lv-LV"/>
              </w:rPr>
              <w:t>50 x (4480,00/4480,00) = 50</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2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p w:rsidR="009D3035" w:rsidRPr="009D3035" w:rsidRDefault="009D3035" w:rsidP="009D3035">
            <w:pPr>
              <w:jc w:val="center"/>
              <w:rPr>
                <w:sz w:val="20"/>
                <w:szCs w:val="20"/>
                <w:lang w:val="lv-LV"/>
              </w:rPr>
            </w:pPr>
          </w:p>
        </w:tc>
        <w:tc>
          <w:tcPr>
            <w:tcW w:w="930" w:type="pct"/>
            <w:vAlign w:val="center"/>
          </w:tcPr>
          <w:p w:rsidR="009D3035" w:rsidRPr="009D3035" w:rsidRDefault="009D3035" w:rsidP="009D3035">
            <w:pPr>
              <w:ind w:firstLine="720"/>
              <w:jc w:val="center"/>
              <w:rPr>
                <w:sz w:val="20"/>
                <w:szCs w:val="20"/>
                <w:lang w:val="lv-LV"/>
              </w:rPr>
            </w:pPr>
            <w:r w:rsidRPr="009D3035">
              <w:rPr>
                <w:sz w:val="20"/>
                <w:szCs w:val="20"/>
                <w:lang w:val="lv-LV"/>
              </w:rPr>
              <w:t>20 x (0/0) = 0</w:t>
            </w:r>
          </w:p>
        </w:tc>
        <w:tc>
          <w:tcPr>
            <w:tcW w:w="828" w:type="pct"/>
            <w:vAlign w:val="center"/>
          </w:tcPr>
          <w:p w:rsidR="009D3035" w:rsidRPr="009D3035" w:rsidRDefault="009D3035" w:rsidP="009D3035">
            <w:pPr>
              <w:jc w:val="center"/>
              <w:rPr>
                <w:sz w:val="20"/>
                <w:szCs w:val="20"/>
                <w:lang w:val="lv-LV"/>
              </w:rPr>
            </w:pPr>
            <w:r w:rsidRPr="009D3035">
              <w:rPr>
                <w:sz w:val="20"/>
                <w:szCs w:val="20"/>
                <w:lang w:val="lv-LV"/>
              </w:rPr>
              <w:t>20 x (0/0) = 0</w:t>
            </w:r>
          </w:p>
        </w:tc>
        <w:tc>
          <w:tcPr>
            <w:tcW w:w="1010" w:type="pct"/>
            <w:vAlign w:val="center"/>
          </w:tcPr>
          <w:p w:rsidR="009D3035" w:rsidRPr="009D3035" w:rsidRDefault="009D3035" w:rsidP="009D3035">
            <w:pPr>
              <w:jc w:val="center"/>
              <w:rPr>
                <w:sz w:val="20"/>
                <w:szCs w:val="20"/>
                <w:lang w:val="lv-LV"/>
              </w:rPr>
            </w:pPr>
            <w:r w:rsidRPr="009D3035">
              <w:rPr>
                <w:sz w:val="20"/>
                <w:szCs w:val="20"/>
                <w:lang w:val="lv-LV"/>
              </w:rPr>
              <w:t>20 x (0/0) = 0</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2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930" w:type="pct"/>
            <w:vAlign w:val="center"/>
          </w:tcPr>
          <w:p w:rsidR="009D3035" w:rsidRPr="009D3035" w:rsidRDefault="009D3035" w:rsidP="009D3035">
            <w:pPr>
              <w:jc w:val="center"/>
              <w:rPr>
                <w:sz w:val="20"/>
                <w:szCs w:val="20"/>
                <w:lang w:val="lv-LV"/>
              </w:rPr>
            </w:pPr>
            <w:r w:rsidRPr="009D3035">
              <w:rPr>
                <w:sz w:val="20"/>
                <w:szCs w:val="20"/>
                <w:lang w:val="lv-LV"/>
              </w:rPr>
              <w:t>15 x (16000/16000) = 15</w:t>
            </w:r>
          </w:p>
        </w:tc>
        <w:tc>
          <w:tcPr>
            <w:tcW w:w="828" w:type="pct"/>
            <w:vAlign w:val="center"/>
          </w:tcPr>
          <w:p w:rsidR="009D3035" w:rsidRPr="009D3035" w:rsidRDefault="009D3035" w:rsidP="009D3035">
            <w:pPr>
              <w:jc w:val="center"/>
              <w:rPr>
                <w:sz w:val="20"/>
                <w:szCs w:val="20"/>
                <w:lang w:val="lv-LV"/>
              </w:rPr>
            </w:pPr>
            <w:r w:rsidRPr="009D3035">
              <w:rPr>
                <w:sz w:val="20"/>
                <w:szCs w:val="20"/>
                <w:lang w:val="lv-LV"/>
              </w:rPr>
              <w:t>15 x (16000/16000) = 15</w:t>
            </w:r>
          </w:p>
        </w:tc>
        <w:tc>
          <w:tcPr>
            <w:tcW w:w="1010" w:type="pct"/>
            <w:vAlign w:val="center"/>
          </w:tcPr>
          <w:p w:rsidR="009D3035" w:rsidRPr="009D3035" w:rsidRDefault="009D3035" w:rsidP="009D3035">
            <w:pPr>
              <w:jc w:val="center"/>
              <w:rPr>
                <w:sz w:val="20"/>
                <w:szCs w:val="20"/>
                <w:lang w:val="lv-LV"/>
              </w:rPr>
            </w:pPr>
            <w:r w:rsidRPr="009D3035">
              <w:rPr>
                <w:sz w:val="20"/>
                <w:szCs w:val="20"/>
                <w:lang w:val="lv-LV"/>
              </w:rPr>
              <w:t>15 x (16000/16000) = 15</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2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930" w:type="pct"/>
            <w:vAlign w:val="center"/>
          </w:tcPr>
          <w:p w:rsidR="009D3035" w:rsidRPr="009D3035" w:rsidRDefault="009D3035" w:rsidP="009D3035">
            <w:pPr>
              <w:jc w:val="center"/>
              <w:rPr>
                <w:sz w:val="20"/>
                <w:szCs w:val="20"/>
                <w:lang w:val="lv-LV"/>
              </w:rPr>
            </w:pPr>
            <w:r w:rsidRPr="009D3035">
              <w:rPr>
                <w:sz w:val="20"/>
                <w:szCs w:val="20"/>
                <w:lang w:val="lv-LV"/>
              </w:rPr>
              <w:t>15 x (16000/16000) = 15</w:t>
            </w:r>
          </w:p>
        </w:tc>
        <w:tc>
          <w:tcPr>
            <w:tcW w:w="828" w:type="pct"/>
            <w:vAlign w:val="center"/>
          </w:tcPr>
          <w:p w:rsidR="009D3035" w:rsidRPr="009D3035" w:rsidRDefault="009D3035" w:rsidP="009D3035">
            <w:pPr>
              <w:jc w:val="center"/>
              <w:rPr>
                <w:sz w:val="20"/>
                <w:szCs w:val="20"/>
                <w:lang w:val="lv-LV"/>
              </w:rPr>
            </w:pPr>
            <w:r w:rsidRPr="009D3035">
              <w:rPr>
                <w:sz w:val="20"/>
                <w:szCs w:val="20"/>
                <w:lang w:val="lv-LV"/>
              </w:rPr>
              <w:t>15 x (16000/16000) = 15</w:t>
            </w:r>
          </w:p>
        </w:tc>
        <w:tc>
          <w:tcPr>
            <w:tcW w:w="1010" w:type="pct"/>
            <w:vAlign w:val="center"/>
          </w:tcPr>
          <w:p w:rsidR="009D3035" w:rsidRPr="009D3035" w:rsidRDefault="009D3035" w:rsidP="009D3035">
            <w:pPr>
              <w:jc w:val="center"/>
              <w:rPr>
                <w:sz w:val="20"/>
                <w:szCs w:val="20"/>
                <w:lang w:val="lv-LV"/>
              </w:rPr>
            </w:pPr>
            <w:r w:rsidRPr="009D3035">
              <w:rPr>
                <w:sz w:val="20"/>
                <w:szCs w:val="20"/>
                <w:lang w:val="lv-LV"/>
              </w:rPr>
              <w:t>15 x (16000/16000) = 15</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27" w:type="pct"/>
            <w:shd w:val="clear" w:color="auto" w:fill="auto"/>
            <w:vAlign w:val="center"/>
          </w:tcPr>
          <w:p w:rsidR="009D3035" w:rsidRPr="009D3035" w:rsidRDefault="009D3035" w:rsidP="009D3035">
            <w:pPr>
              <w:jc w:val="center"/>
              <w:rPr>
                <w:sz w:val="20"/>
                <w:szCs w:val="20"/>
                <w:lang w:val="lv-LV"/>
              </w:rPr>
            </w:pPr>
          </w:p>
        </w:tc>
        <w:tc>
          <w:tcPr>
            <w:tcW w:w="1091" w:type="pct"/>
            <w:shd w:val="clear" w:color="auto" w:fill="auto"/>
            <w:vAlign w:val="center"/>
          </w:tcPr>
          <w:p w:rsidR="009D3035" w:rsidRPr="009D3035" w:rsidRDefault="009D3035" w:rsidP="009D3035">
            <w:pPr>
              <w:jc w:val="center"/>
              <w:rPr>
                <w:sz w:val="20"/>
                <w:szCs w:val="20"/>
                <w:lang w:val="lv-LV"/>
              </w:rPr>
            </w:pPr>
          </w:p>
        </w:tc>
        <w:tc>
          <w:tcPr>
            <w:tcW w:w="930" w:type="pct"/>
          </w:tcPr>
          <w:p w:rsidR="009D3035" w:rsidRPr="009D3035" w:rsidRDefault="009D3035" w:rsidP="009D3035">
            <w:pPr>
              <w:jc w:val="center"/>
              <w:rPr>
                <w:b/>
                <w:sz w:val="20"/>
                <w:szCs w:val="20"/>
                <w:lang w:val="lv-LV"/>
              </w:rPr>
            </w:pPr>
            <w:r w:rsidRPr="009D3035">
              <w:rPr>
                <w:b/>
                <w:sz w:val="20"/>
                <w:szCs w:val="20"/>
                <w:lang w:val="lv-LV"/>
              </w:rPr>
              <w:t>72,42</w:t>
            </w:r>
          </w:p>
        </w:tc>
        <w:tc>
          <w:tcPr>
            <w:tcW w:w="828" w:type="pct"/>
          </w:tcPr>
          <w:p w:rsidR="009D3035" w:rsidRPr="009D3035" w:rsidRDefault="009D3035" w:rsidP="009D3035">
            <w:pPr>
              <w:jc w:val="center"/>
              <w:rPr>
                <w:b/>
                <w:sz w:val="20"/>
                <w:szCs w:val="20"/>
                <w:lang w:val="lv-LV"/>
              </w:rPr>
            </w:pPr>
            <w:r w:rsidRPr="009D3035">
              <w:rPr>
                <w:b/>
                <w:sz w:val="20"/>
                <w:szCs w:val="20"/>
                <w:lang w:val="lv-LV"/>
              </w:rPr>
              <w:t>68,04</w:t>
            </w:r>
          </w:p>
        </w:tc>
        <w:tc>
          <w:tcPr>
            <w:tcW w:w="1010" w:type="pct"/>
          </w:tcPr>
          <w:p w:rsidR="009D3035" w:rsidRPr="009D3035" w:rsidRDefault="009D3035" w:rsidP="009D3035">
            <w:pPr>
              <w:jc w:val="center"/>
              <w:rPr>
                <w:b/>
                <w:sz w:val="20"/>
                <w:szCs w:val="20"/>
                <w:lang w:val="lv-LV"/>
              </w:rPr>
            </w:pPr>
            <w:r w:rsidRPr="009D3035">
              <w:rPr>
                <w:b/>
                <w:sz w:val="20"/>
                <w:szCs w:val="20"/>
                <w:lang w:val="lv-LV"/>
              </w:rPr>
              <w:t>80,00</w:t>
            </w:r>
          </w:p>
        </w:tc>
      </w:tr>
    </w:tbl>
    <w:p w:rsidR="009D3035" w:rsidRPr="009D3035" w:rsidRDefault="009D3035" w:rsidP="009D3035">
      <w:pPr>
        <w:spacing w:before="120" w:after="120"/>
        <w:rPr>
          <w:bCs/>
          <w:szCs w:val="26"/>
          <w:lang w:val="lv-LV"/>
        </w:rPr>
      </w:pPr>
      <w:r w:rsidRPr="009D3035">
        <w:rPr>
          <w:b/>
          <w:lang w:val="lv-LV"/>
        </w:rPr>
        <w:t>11.</w:t>
      </w:r>
      <w:r w:rsidRPr="009D3035">
        <w:rPr>
          <w:b/>
          <w:lang w:val="ru-RU"/>
        </w:rPr>
        <w:t> </w:t>
      </w:r>
      <w:r w:rsidRPr="009D3035">
        <w:rPr>
          <w:b/>
          <w:lang w:val="lv-LV"/>
        </w:rPr>
        <w:t>daļa – Olas</w:t>
      </w:r>
    </w:p>
    <w:tbl>
      <w:tblPr>
        <w:tblStyle w:val="TableGrid13"/>
        <w:tblW w:w="5000" w:type="pct"/>
        <w:tblLayout w:type="fixed"/>
        <w:tblLook w:val="04A0" w:firstRow="1" w:lastRow="0" w:firstColumn="1" w:lastColumn="0" w:noHBand="0" w:noVBand="1"/>
      </w:tblPr>
      <w:tblGrid>
        <w:gridCol w:w="3503"/>
        <w:gridCol w:w="3334"/>
        <w:gridCol w:w="7723"/>
      </w:tblGrid>
      <w:tr w:rsidR="009D3035" w:rsidRPr="009D3035" w:rsidTr="009D3035">
        <w:tc>
          <w:tcPr>
            <w:tcW w:w="1203" w:type="pct"/>
            <w:shd w:val="pct10" w:color="auto" w:fill="auto"/>
            <w:vAlign w:val="center"/>
          </w:tcPr>
          <w:p w:rsidR="009D3035" w:rsidRPr="009D3035" w:rsidRDefault="009D3035" w:rsidP="009D3035">
            <w:pPr>
              <w:jc w:val="center"/>
              <w:rPr>
                <w:b/>
                <w:bCs/>
                <w:lang w:val="lv-LV" w:eastAsia="en-US"/>
              </w:rPr>
            </w:pPr>
            <w:r w:rsidRPr="009D3035">
              <w:rPr>
                <w:b/>
                <w:bCs/>
                <w:lang w:val="lv-LV" w:eastAsia="en-US"/>
              </w:rPr>
              <w:t>Pretendents</w:t>
            </w:r>
          </w:p>
        </w:tc>
        <w:tc>
          <w:tcPr>
            <w:tcW w:w="1145" w:type="pct"/>
            <w:shd w:val="pct10" w:color="auto" w:fill="auto"/>
            <w:vAlign w:val="center"/>
          </w:tcPr>
          <w:p w:rsidR="009D3035" w:rsidRPr="009D3035" w:rsidRDefault="009D3035" w:rsidP="009D3035">
            <w:pPr>
              <w:jc w:val="center"/>
              <w:rPr>
                <w:b/>
                <w:bCs/>
                <w:lang w:val="lv-LV" w:eastAsia="en-US"/>
              </w:rPr>
            </w:pPr>
            <w:r w:rsidRPr="009D3035">
              <w:rPr>
                <w:b/>
                <w:bCs/>
                <w:lang w:val="lv-LV" w:eastAsia="en-US"/>
              </w:rPr>
              <w:t>Iesniegšanas datums un laiks</w:t>
            </w:r>
          </w:p>
        </w:tc>
        <w:tc>
          <w:tcPr>
            <w:tcW w:w="2652" w:type="pct"/>
            <w:shd w:val="pct10" w:color="auto" w:fill="auto"/>
            <w:vAlign w:val="center"/>
          </w:tcPr>
          <w:p w:rsidR="009D3035" w:rsidRPr="009D3035" w:rsidRDefault="009D3035" w:rsidP="009D3035">
            <w:pPr>
              <w:jc w:val="center"/>
              <w:rPr>
                <w:b/>
                <w:bCs/>
                <w:lang w:val="lv-LV" w:eastAsia="en-US"/>
              </w:rPr>
            </w:pPr>
            <w:r w:rsidRPr="009D3035">
              <w:rPr>
                <w:b/>
                <w:lang w:val="lv-LV" w:eastAsia="en-US"/>
              </w:rPr>
              <w:t>Finanšu piedāvājums</w:t>
            </w:r>
          </w:p>
        </w:tc>
      </w:tr>
      <w:tr w:rsidR="009D3035" w:rsidRPr="009D3035" w:rsidTr="009D3035">
        <w:tc>
          <w:tcPr>
            <w:tcW w:w="1203" w:type="pct"/>
            <w:vAlign w:val="center"/>
          </w:tcPr>
          <w:p w:rsidR="009D3035" w:rsidRPr="009D3035" w:rsidRDefault="009D3035" w:rsidP="009D3035">
            <w:pPr>
              <w:jc w:val="center"/>
              <w:rPr>
                <w:bCs/>
                <w:lang w:val="lv-LV" w:eastAsia="en-US"/>
              </w:rPr>
            </w:pPr>
            <w:r w:rsidRPr="009D3035">
              <w:rPr>
                <w:lang w:val="lv-LV" w:eastAsia="en-US"/>
              </w:rPr>
              <w:t>"Kabuleti Fruit" SIA</w:t>
            </w:r>
          </w:p>
        </w:tc>
        <w:tc>
          <w:tcPr>
            <w:tcW w:w="1145" w:type="pct"/>
            <w:vAlign w:val="center"/>
          </w:tcPr>
          <w:p w:rsidR="009D3035" w:rsidRPr="009D3035" w:rsidRDefault="009D3035" w:rsidP="009D3035">
            <w:pPr>
              <w:jc w:val="center"/>
              <w:rPr>
                <w:bCs/>
                <w:lang w:val="lv-LV" w:eastAsia="en-US"/>
              </w:rPr>
            </w:pPr>
            <w:r w:rsidRPr="009D3035">
              <w:rPr>
                <w:lang w:val="lv-LV" w:eastAsia="en-US"/>
              </w:rPr>
              <w:t>21.11.2018 plkst. 10:50</w:t>
            </w:r>
          </w:p>
        </w:tc>
        <w:tc>
          <w:tcPr>
            <w:tcW w:w="2652" w:type="pct"/>
            <w:vAlign w:val="center"/>
          </w:tcPr>
          <w:p w:rsidR="009D3035" w:rsidRPr="009D3035" w:rsidRDefault="009D3035" w:rsidP="009D3035">
            <w:pPr>
              <w:jc w:val="center"/>
              <w:rPr>
                <w:lang w:val="lv-LV" w:eastAsia="en-US"/>
              </w:rPr>
            </w:pPr>
            <w:r w:rsidRPr="009D3035">
              <w:rPr>
                <w:lang w:val="lv-LV" w:eastAsia="en-US"/>
              </w:rPr>
              <w:t>EIRO 22940</w:t>
            </w:r>
          </w:p>
          <w:p w:rsidR="009D3035" w:rsidRPr="009D3035" w:rsidRDefault="009D3035" w:rsidP="009D3035">
            <w:pPr>
              <w:jc w:val="center"/>
              <w:rPr>
                <w:bCs/>
                <w:lang w:val="lv-LV" w:eastAsia="en-US"/>
              </w:rPr>
            </w:pPr>
            <w:r w:rsidRPr="009D3035">
              <w:rPr>
                <w:i/>
                <w:sz w:val="16"/>
                <w:szCs w:val="16"/>
                <w:lang w:val="lv-LV" w:eastAsia="en-US"/>
              </w:rPr>
              <w:t>009_Finanšu piedāvājums.edoc</w:t>
            </w:r>
          </w:p>
        </w:tc>
      </w:tr>
      <w:tr w:rsidR="009D3035" w:rsidRPr="009D3035" w:rsidTr="009D3035">
        <w:tc>
          <w:tcPr>
            <w:tcW w:w="1203" w:type="pct"/>
            <w:vAlign w:val="center"/>
          </w:tcPr>
          <w:p w:rsidR="009D3035" w:rsidRPr="009D3035" w:rsidRDefault="009D3035" w:rsidP="009D3035">
            <w:pPr>
              <w:jc w:val="center"/>
              <w:rPr>
                <w:bCs/>
                <w:lang w:val="lv-LV" w:eastAsia="en-US"/>
              </w:rPr>
            </w:pPr>
            <w:r w:rsidRPr="009D3035">
              <w:rPr>
                <w:lang w:val="lv-LV" w:eastAsia="en-US"/>
              </w:rPr>
              <w:t>"Regat" SIA</w:t>
            </w:r>
          </w:p>
        </w:tc>
        <w:tc>
          <w:tcPr>
            <w:tcW w:w="1145" w:type="pct"/>
            <w:vAlign w:val="center"/>
          </w:tcPr>
          <w:p w:rsidR="009D3035" w:rsidRPr="009D3035" w:rsidRDefault="009D3035" w:rsidP="009D3035">
            <w:pPr>
              <w:jc w:val="center"/>
              <w:rPr>
                <w:bCs/>
                <w:lang w:val="lv-LV" w:eastAsia="en-US"/>
              </w:rPr>
            </w:pPr>
            <w:r w:rsidRPr="009D3035">
              <w:rPr>
                <w:lang w:val="lv-LV" w:eastAsia="en-US"/>
              </w:rPr>
              <w:t>20.11.2018 plkst. 14:03</w:t>
            </w:r>
          </w:p>
        </w:tc>
        <w:tc>
          <w:tcPr>
            <w:tcW w:w="2652" w:type="pct"/>
            <w:vAlign w:val="center"/>
          </w:tcPr>
          <w:p w:rsidR="009D3035" w:rsidRPr="009D3035" w:rsidRDefault="009D3035" w:rsidP="009D3035">
            <w:pPr>
              <w:jc w:val="center"/>
              <w:rPr>
                <w:lang w:val="lv-LV" w:eastAsia="en-US"/>
              </w:rPr>
            </w:pPr>
            <w:r w:rsidRPr="009D3035">
              <w:rPr>
                <w:lang w:val="lv-LV" w:eastAsia="en-US"/>
              </w:rPr>
              <w:t>EIRO 27280</w:t>
            </w:r>
          </w:p>
          <w:p w:rsidR="009D3035" w:rsidRPr="009D3035" w:rsidRDefault="009D3035" w:rsidP="009D3035">
            <w:pPr>
              <w:jc w:val="center"/>
              <w:rPr>
                <w:bCs/>
                <w:lang w:val="lv-LV" w:eastAsia="en-US"/>
              </w:rPr>
            </w:pPr>
            <w:r w:rsidRPr="009D3035">
              <w:rPr>
                <w:i/>
                <w:sz w:val="16"/>
                <w:szCs w:val="16"/>
                <w:lang w:val="lv-LV" w:eastAsia="en-US"/>
              </w:rPr>
              <w:t>020_2.pielikums_FP_11.DOCX</w:t>
            </w:r>
          </w:p>
        </w:tc>
      </w:tr>
      <w:tr w:rsidR="009D3035" w:rsidRPr="009D3035" w:rsidTr="009D3035">
        <w:tc>
          <w:tcPr>
            <w:tcW w:w="1203" w:type="pct"/>
            <w:vAlign w:val="center"/>
          </w:tcPr>
          <w:p w:rsidR="009D3035" w:rsidRPr="009D3035" w:rsidRDefault="009D3035" w:rsidP="009D3035">
            <w:pPr>
              <w:jc w:val="center"/>
              <w:rPr>
                <w:bCs/>
                <w:lang w:val="lv-LV" w:eastAsia="en-US"/>
              </w:rPr>
            </w:pPr>
            <w:r w:rsidRPr="009D3035">
              <w:rPr>
                <w:lang w:val="lv-LV" w:eastAsia="en-US"/>
              </w:rPr>
              <w:t>"Sanitex" SIA</w:t>
            </w:r>
          </w:p>
        </w:tc>
        <w:tc>
          <w:tcPr>
            <w:tcW w:w="1145" w:type="pct"/>
            <w:vAlign w:val="center"/>
          </w:tcPr>
          <w:p w:rsidR="009D3035" w:rsidRPr="009D3035" w:rsidRDefault="009D3035" w:rsidP="009D3035">
            <w:pPr>
              <w:jc w:val="center"/>
              <w:rPr>
                <w:bCs/>
                <w:lang w:val="lv-LV" w:eastAsia="en-US"/>
              </w:rPr>
            </w:pPr>
            <w:r w:rsidRPr="009D3035">
              <w:rPr>
                <w:lang w:val="lv-LV" w:eastAsia="en-US"/>
              </w:rPr>
              <w:t>21.11.2018 plkst. 10:22</w:t>
            </w:r>
          </w:p>
        </w:tc>
        <w:tc>
          <w:tcPr>
            <w:tcW w:w="2652" w:type="pct"/>
            <w:vAlign w:val="center"/>
          </w:tcPr>
          <w:p w:rsidR="009D3035" w:rsidRPr="009D3035" w:rsidRDefault="009D3035" w:rsidP="009D3035">
            <w:pPr>
              <w:jc w:val="center"/>
              <w:rPr>
                <w:lang w:val="lv-LV" w:eastAsia="en-US"/>
              </w:rPr>
            </w:pPr>
            <w:r w:rsidRPr="009D3035">
              <w:rPr>
                <w:lang w:val="lv-LV" w:eastAsia="en-US"/>
              </w:rPr>
              <w:t>EIRO 26350</w:t>
            </w:r>
          </w:p>
          <w:p w:rsidR="009D3035" w:rsidRPr="009D3035" w:rsidRDefault="009D3035" w:rsidP="009D3035">
            <w:pPr>
              <w:jc w:val="center"/>
              <w:rPr>
                <w:bCs/>
                <w:lang w:val="lv-LV" w:eastAsia="en-US"/>
              </w:rPr>
            </w:pPr>
            <w:r w:rsidRPr="009D3035">
              <w:rPr>
                <w:i/>
                <w:sz w:val="16"/>
                <w:szCs w:val="16"/>
                <w:lang w:val="lv-LV" w:eastAsia="en-US"/>
              </w:rPr>
              <w:t>032_finanšu piedāvājums Sanitex.edoc</w:t>
            </w:r>
          </w:p>
        </w:tc>
      </w:tr>
    </w:tbl>
    <w:p w:rsidR="009D3035" w:rsidRPr="009D3035" w:rsidRDefault="009D3035" w:rsidP="009D3035">
      <w:pPr>
        <w:spacing w:before="120" w:after="120"/>
        <w:jc w:val="both"/>
        <w:rPr>
          <w:lang w:val="lv-LV"/>
        </w:rPr>
      </w:pPr>
      <w:r w:rsidRPr="009D3035">
        <w:rPr>
          <w:lang w:val="lv-LV"/>
        </w:rPr>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29"/>
        <w:gridCol w:w="1243"/>
        <w:gridCol w:w="3177"/>
        <w:gridCol w:w="2851"/>
        <w:gridCol w:w="2551"/>
        <w:gridCol w:w="2659"/>
      </w:tblGrid>
      <w:tr w:rsidR="009D3035" w:rsidRPr="009D3035" w:rsidTr="009D3035">
        <w:tc>
          <w:tcPr>
            <w:tcW w:w="189"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25"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27"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091"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979" w:type="pct"/>
            <w:vAlign w:val="center"/>
          </w:tcPr>
          <w:p w:rsidR="009D3035" w:rsidRPr="009D3035" w:rsidRDefault="009D3035" w:rsidP="009D3035">
            <w:pPr>
              <w:jc w:val="center"/>
              <w:rPr>
                <w:b/>
                <w:sz w:val="20"/>
                <w:szCs w:val="20"/>
                <w:lang w:val="lv-LV"/>
              </w:rPr>
            </w:pPr>
            <w:r w:rsidRPr="009D3035">
              <w:rPr>
                <w:b/>
                <w:sz w:val="20"/>
                <w:szCs w:val="20"/>
                <w:lang w:val="lv-LV"/>
              </w:rPr>
              <w:t>SIA "Kabuleti Fruit"</w:t>
            </w:r>
          </w:p>
        </w:tc>
        <w:tc>
          <w:tcPr>
            <w:tcW w:w="876" w:type="pct"/>
            <w:vAlign w:val="center"/>
          </w:tcPr>
          <w:p w:rsidR="009D3035" w:rsidRPr="009D3035" w:rsidRDefault="009D3035" w:rsidP="009D3035">
            <w:pPr>
              <w:ind w:right="-2"/>
              <w:jc w:val="center"/>
              <w:rPr>
                <w:b/>
                <w:sz w:val="20"/>
                <w:szCs w:val="20"/>
                <w:lang w:val="lv-LV"/>
              </w:rPr>
            </w:pPr>
            <w:r w:rsidRPr="009D3035">
              <w:rPr>
                <w:b/>
                <w:sz w:val="20"/>
                <w:szCs w:val="20"/>
                <w:lang w:val="lv-LV"/>
              </w:rPr>
              <w:t>SIA "Regat"</w:t>
            </w:r>
          </w:p>
        </w:tc>
        <w:tc>
          <w:tcPr>
            <w:tcW w:w="913" w:type="pct"/>
            <w:vAlign w:val="center"/>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2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979" w:type="pct"/>
            <w:vAlign w:val="center"/>
          </w:tcPr>
          <w:p w:rsidR="009D3035" w:rsidRPr="009D3035" w:rsidRDefault="009D3035" w:rsidP="009D3035">
            <w:pPr>
              <w:jc w:val="center"/>
              <w:rPr>
                <w:sz w:val="20"/>
                <w:szCs w:val="20"/>
                <w:lang w:val="lv-LV"/>
              </w:rPr>
            </w:pPr>
            <w:r w:rsidRPr="009D3035">
              <w:rPr>
                <w:sz w:val="20"/>
                <w:szCs w:val="20"/>
                <w:lang w:val="lv-LV"/>
              </w:rPr>
              <w:t>50 x (22940,00/22940,00) = 50</w:t>
            </w:r>
          </w:p>
        </w:tc>
        <w:tc>
          <w:tcPr>
            <w:tcW w:w="876" w:type="pct"/>
            <w:vAlign w:val="center"/>
          </w:tcPr>
          <w:p w:rsidR="009D3035" w:rsidRPr="009D3035" w:rsidRDefault="009D3035" w:rsidP="009D3035">
            <w:pPr>
              <w:jc w:val="center"/>
              <w:rPr>
                <w:sz w:val="20"/>
                <w:szCs w:val="20"/>
                <w:lang w:val="lv-LV"/>
              </w:rPr>
            </w:pPr>
            <w:r w:rsidRPr="009D3035">
              <w:rPr>
                <w:sz w:val="20"/>
                <w:szCs w:val="20"/>
                <w:lang w:val="lv-LV"/>
              </w:rPr>
              <w:t>50 x (22940,00/27280,00) = 42,04</w:t>
            </w:r>
          </w:p>
        </w:tc>
        <w:tc>
          <w:tcPr>
            <w:tcW w:w="913" w:type="pct"/>
            <w:vAlign w:val="center"/>
          </w:tcPr>
          <w:p w:rsidR="009D3035" w:rsidRPr="009D3035" w:rsidRDefault="009D3035" w:rsidP="009D3035">
            <w:pPr>
              <w:jc w:val="center"/>
              <w:rPr>
                <w:sz w:val="20"/>
                <w:szCs w:val="20"/>
                <w:lang w:val="lv-LV"/>
              </w:rPr>
            </w:pPr>
            <w:r w:rsidRPr="009D3035">
              <w:rPr>
                <w:sz w:val="20"/>
                <w:szCs w:val="20"/>
                <w:lang w:val="lv-LV"/>
              </w:rPr>
              <w:t>50 x (22940,00/26350) =43,53</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2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p w:rsidR="009D3035" w:rsidRPr="009D3035" w:rsidRDefault="009D3035" w:rsidP="009D3035">
            <w:pPr>
              <w:jc w:val="center"/>
              <w:rPr>
                <w:sz w:val="20"/>
                <w:szCs w:val="20"/>
                <w:lang w:val="lv-LV"/>
              </w:rPr>
            </w:pPr>
          </w:p>
        </w:tc>
        <w:tc>
          <w:tcPr>
            <w:tcW w:w="979" w:type="pct"/>
            <w:vAlign w:val="center"/>
          </w:tcPr>
          <w:p w:rsidR="009D3035" w:rsidRPr="009D3035" w:rsidRDefault="009D3035" w:rsidP="009D3035">
            <w:pPr>
              <w:jc w:val="center"/>
              <w:rPr>
                <w:sz w:val="20"/>
                <w:szCs w:val="20"/>
                <w:lang w:val="lv-LV"/>
              </w:rPr>
            </w:pPr>
            <w:r w:rsidRPr="009D3035">
              <w:rPr>
                <w:sz w:val="20"/>
                <w:szCs w:val="20"/>
                <w:lang w:val="lv-LV"/>
              </w:rPr>
              <w:t>20 x (0/310000) = 0</w:t>
            </w:r>
          </w:p>
        </w:tc>
        <w:tc>
          <w:tcPr>
            <w:tcW w:w="876" w:type="pct"/>
            <w:vAlign w:val="center"/>
          </w:tcPr>
          <w:p w:rsidR="009D3035" w:rsidRPr="009D3035" w:rsidRDefault="009D3035" w:rsidP="009D3035">
            <w:pPr>
              <w:jc w:val="center"/>
              <w:rPr>
                <w:sz w:val="20"/>
                <w:szCs w:val="20"/>
                <w:lang w:val="lv-LV"/>
              </w:rPr>
            </w:pPr>
            <w:r w:rsidRPr="009D3035">
              <w:rPr>
                <w:sz w:val="20"/>
                <w:szCs w:val="20"/>
                <w:lang w:val="lv-LV"/>
              </w:rPr>
              <w:t>20 x (310000/310000)= 20</w:t>
            </w:r>
          </w:p>
        </w:tc>
        <w:tc>
          <w:tcPr>
            <w:tcW w:w="913" w:type="pct"/>
            <w:vAlign w:val="center"/>
          </w:tcPr>
          <w:p w:rsidR="009D3035" w:rsidRPr="009D3035" w:rsidRDefault="009D3035" w:rsidP="009D3035">
            <w:pPr>
              <w:jc w:val="center"/>
              <w:rPr>
                <w:sz w:val="20"/>
                <w:szCs w:val="20"/>
                <w:lang w:val="lv-LV"/>
              </w:rPr>
            </w:pPr>
            <w:r w:rsidRPr="009D3035">
              <w:rPr>
                <w:sz w:val="20"/>
                <w:szCs w:val="20"/>
                <w:lang w:val="lv-LV"/>
              </w:rPr>
              <w:t>20 x (310000/310000)= 20</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2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979" w:type="pct"/>
            <w:vAlign w:val="center"/>
          </w:tcPr>
          <w:p w:rsidR="009D3035" w:rsidRPr="009D3035" w:rsidRDefault="009D3035" w:rsidP="009D3035">
            <w:pPr>
              <w:jc w:val="center"/>
              <w:rPr>
                <w:sz w:val="20"/>
                <w:szCs w:val="20"/>
                <w:lang w:val="lv-LV"/>
              </w:rPr>
            </w:pPr>
            <w:r w:rsidRPr="009D3035">
              <w:rPr>
                <w:sz w:val="20"/>
                <w:szCs w:val="20"/>
                <w:lang w:val="lv-LV"/>
              </w:rPr>
              <w:t>15 x (310000/310000)= 15</w:t>
            </w:r>
          </w:p>
        </w:tc>
        <w:tc>
          <w:tcPr>
            <w:tcW w:w="876" w:type="pct"/>
            <w:vAlign w:val="center"/>
          </w:tcPr>
          <w:p w:rsidR="009D3035" w:rsidRPr="009D3035" w:rsidRDefault="009D3035" w:rsidP="009D3035">
            <w:pPr>
              <w:jc w:val="center"/>
              <w:rPr>
                <w:sz w:val="20"/>
                <w:szCs w:val="20"/>
                <w:lang w:val="lv-LV"/>
              </w:rPr>
            </w:pPr>
            <w:r w:rsidRPr="009D3035">
              <w:rPr>
                <w:sz w:val="20"/>
                <w:szCs w:val="20"/>
                <w:lang w:val="lv-LV"/>
              </w:rPr>
              <w:t>15 x (310000/310000)= 15</w:t>
            </w:r>
          </w:p>
        </w:tc>
        <w:tc>
          <w:tcPr>
            <w:tcW w:w="913" w:type="pct"/>
            <w:vAlign w:val="center"/>
          </w:tcPr>
          <w:p w:rsidR="009D3035" w:rsidRPr="009D3035" w:rsidRDefault="009D3035" w:rsidP="009D3035">
            <w:pPr>
              <w:jc w:val="center"/>
              <w:rPr>
                <w:sz w:val="20"/>
                <w:szCs w:val="20"/>
                <w:lang w:val="lv-LV"/>
              </w:rPr>
            </w:pPr>
            <w:r w:rsidRPr="009D3035">
              <w:rPr>
                <w:sz w:val="20"/>
                <w:szCs w:val="20"/>
                <w:lang w:val="lv-LV"/>
              </w:rPr>
              <w:t>15 x (310000/310000)= 15</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2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979" w:type="pct"/>
            <w:vAlign w:val="center"/>
          </w:tcPr>
          <w:p w:rsidR="009D3035" w:rsidRPr="009D3035" w:rsidRDefault="009D3035" w:rsidP="009D3035">
            <w:pPr>
              <w:jc w:val="center"/>
              <w:rPr>
                <w:sz w:val="20"/>
                <w:szCs w:val="20"/>
                <w:lang w:val="lv-LV"/>
              </w:rPr>
            </w:pPr>
            <w:r w:rsidRPr="009D3035">
              <w:rPr>
                <w:sz w:val="20"/>
                <w:szCs w:val="20"/>
                <w:lang w:val="lv-LV"/>
              </w:rPr>
              <w:t>15 x (310000/310000)= 15</w:t>
            </w:r>
          </w:p>
        </w:tc>
        <w:tc>
          <w:tcPr>
            <w:tcW w:w="876" w:type="pct"/>
            <w:vAlign w:val="center"/>
          </w:tcPr>
          <w:p w:rsidR="009D3035" w:rsidRPr="009D3035" w:rsidRDefault="009D3035" w:rsidP="009D3035">
            <w:pPr>
              <w:jc w:val="center"/>
              <w:rPr>
                <w:sz w:val="20"/>
                <w:szCs w:val="20"/>
                <w:lang w:val="lv-LV"/>
              </w:rPr>
            </w:pPr>
            <w:r w:rsidRPr="009D3035">
              <w:rPr>
                <w:sz w:val="20"/>
                <w:szCs w:val="20"/>
                <w:lang w:val="lv-LV"/>
              </w:rPr>
              <w:t>15 x (310000/310000)= 15</w:t>
            </w:r>
          </w:p>
        </w:tc>
        <w:tc>
          <w:tcPr>
            <w:tcW w:w="913" w:type="pct"/>
            <w:vAlign w:val="center"/>
          </w:tcPr>
          <w:p w:rsidR="009D3035" w:rsidRPr="009D3035" w:rsidRDefault="009D3035" w:rsidP="009D3035">
            <w:pPr>
              <w:jc w:val="center"/>
              <w:rPr>
                <w:sz w:val="20"/>
                <w:szCs w:val="20"/>
                <w:lang w:val="lv-LV"/>
              </w:rPr>
            </w:pPr>
            <w:r w:rsidRPr="009D3035">
              <w:rPr>
                <w:sz w:val="20"/>
                <w:szCs w:val="20"/>
                <w:lang w:val="lv-LV"/>
              </w:rPr>
              <w:t>15 x (310000/310000)= 15</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27" w:type="pct"/>
            <w:shd w:val="clear" w:color="auto" w:fill="auto"/>
            <w:vAlign w:val="center"/>
          </w:tcPr>
          <w:p w:rsidR="009D3035" w:rsidRPr="009D3035" w:rsidRDefault="009D3035" w:rsidP="009D3035">
            <w:pPr>
              <w:jc w:val="center"/>
              <w:rPr>
                <w:sz w:val="20"/>
                <w:szCs w:val="20"/>
                <w:lang w:val="lv-LV"/>
              </w:rPr>
            </w:pPr>
          </w:p>
        </w:tc>
        <w:tc>
          <w:tcPr>
            <w:tcW w:w="1091" w:type="pct"/>
            <w:shd w:val="clear" w:color="auto" w:fill="auto"/>
            <w:vAlign w:val="center"/>
          </w:tcPr>
          <w:p w:rsidR="009D3035" w:rsidRPr="009D3035" w:rsidRDefault="009D3035" w:rsidP="009D3035">
            <w:pPr>
              <w:jc w:val="center"/>
              <w:rPr>
                <w:sz w:val="20"/>
                <w:szCs w:val="20"/>
                <w:lang w:val="lv-LV"/>
              </w:rPr>
            </w:pPr>
          </w:p>
        </w:tc>
        <w:tc>
          <w:tcPr>
            <w:tcW w:w="979" w:type="pct"/>
          </w:tcPr>
          <w:p w:rsidR="009D3035" w:rsidRPr="009D3035" w:rsidRDefault="009D3035" w:rsidP="009D3035">
            <w:pPr>
              <w:jc w:val="center"/>
              <w:rPr>
                <w:b/>
                <w:sz w:val="20"/>
                <w:szCs w:val="20"/>
                <w:lang w:val="lv-LV"/>
              </w:rPr>
            </w:pPr>
            <w:r w:rsidRPr="009D3035">
              <w:rPr>
                <w:b/>
                <w:sz w:val="20"/>
                <w:szCs w:val="20"/>
                <w:lang w:val="lv-LV"/>
              </w:rPr>
              <w:t>80,00</w:t>
            </w:r>
          </w:p>
        </w:tc>
        <w:tc>
          <w:tcPr>
            <w:tcW w:w="876" w:type="pct"/>
          </w:tcPr>
          <w:p w:rsidR="009D3035" w:rsidRPr="009D3035" w:rsidRDefault="009D3035" w:rsidP="009D3035">
            <w:pPr>
              <w:jc w:val="center"/>
              <w:rPr>
                <w:b/>
                <w:sz w:val="20"/>
                <w:szCs w:val="20"/>
                <w:lang w:val="lv-LV"/>
              </w:rPr>
            </w:pPr>
            <w:r w:rsidRPr="009D3035">
              <w:rPr>
                <w:b/>
                <w:sz w:val="20"/>
                <w:szCs w:val="20"/>
                <w:lang w:val="lv-LV"/>
              </w:rPr>
              <w:t>92,04</w:t>
            </w:r>
          </w:p>
        </w:tc>
        <w:tc>
          <w:tcPr>
            <w:tcW w:w="913" w:type="pct"/>
          </w:tcPr>
          <w:p w:rsidR="009D3035" w:rsidRPr="009D3035" w:rsidRDefault="009D3035" w:rsidP="009D3035">
            <w:pPr>
              <w:jc w:val="center"/>
              <w:rPr>
                <w:b/>
                <w:sz w:val="20"/>
                <w:szCs w:val="20"/>
                <w:lang w:val="lv-LV"/>
              </w:rPr>
            </w:pPr>
            <w:r w:rsidRPr="009D3035">
              <w:rPr>
                <w:b/>
                <w:sz w:val="20"/>
                <w:szCs w:val="20"/>
                <w:lang w:val="lv-LV"/>
              </w:rPr>
              <w:t>93,53</w:t>
            </w:r>
          </w:p>
        </w:tc>
      </w:tr>
    </w:tbl>
    <w:p w:rsidR="009D3035" w:rsidRPr="009D3035" w:rsidRDefault="009D3035" w:rsidP="009D3035">
      <w:pPr>
        <w:spacing w:before="120" w:after="120"/>
        <w:rPr>
          <w:bCs/>
          <w:szCs w:val="26"/>
          <w:lang w:val="lv-LV"/>
        </w:rPr>
      </w:pPr>
      <w:r w:rsidRPr="009D3035">
        <w:rPr>
          <w:b/>
          <w:lang w:val="lv-LV"/>
        </w:rPr>
        <w:t>12. daļa – Olu pulveris (CPV kods: 03142300-1)</w:t>
      </w:r>
    </w:p>
    <w:tbl>
      <w:tblPr>
        <w:tblStyle w:val="TableGrid14"/>
        <w:tblW w:w="5000" w:type="pct"/>
        <w:tblLayout w:type="fixed"/>
        <w:tblLook w:val="04A0" w:firstRow="1" w:lastRow="0" w:firstColumn="1" w:lastColumn="0" w:noHBand="0" w:noVBand="1"/>
      </w:tblPr>
      <w:tblGrid>
        <w:gridCol w:w="3503"/>
        <w:gridCol w:w="3334"/>
        <w:gridCol w:w="7723"/>
      </w:tblGrid>
      <w:tr w:rsidR="009D3035" w:rsidRPr="009D3035" w:rsidTr="009D3035">
        <w:tc>
          <w:tcPr>
            <w:tcW w:w="1203" w:type="pct"/>
            <w:shd w:val="pct10" w:color="auto" w:fill="auto"/>
            <w:vAlign w:val="center"/>
          </w:tcPr>
          <w:p w:rsidR="009D3035" w:rsidRPr="009D3035" w:rsidRDefault="009D3035" w:rsidP="009D3035">
            <w:pPr>
              <w:jc w:val="center"/>
              <w:rPr>
                <w:b/>
                <w:bCs/>
                <w:lang w:val="lv-LV" w:eastAsia="en-US"/>
              </w:rPr>
            </w:pPr>
            <w:r w:rsidRPr="009D3035">
              <w:rPr>
                <w:b/>
                <w:bCs/>
                <w:lang w:val="lv-LV" w:eastAsia="en-US"/>
              </w:rPr>
              <w:t>Pretendents</w:t>
            </w:r>
          </w:p>
        </w:tc>
        <w:tc>
          <w:tcPr>
            <w:tcW w:w="1145" w:type="pct"/>
            <w:shd w:val="pct10" w:color="auto" w:fill="auto"/>
            <w:vAlign w:val="center"/>
          </w:tcPr>
          <w:p w:rsidR="009D3035" w:rsidRPr="009D3035" w:rsidRDefault="009D3035" w:rsidP="009D3035">
            <w:pPr>
              <w:jc w:val="center"/>
              <w:rPr>
                <w:b/>
                <w:bCs/>
                <w:lang w:val="lv-LV" w:eastAsia="en-US"/>
              </w:rPr>
            </w:pPr>
            <w:r w:rsidRPr="009D3035">
              <w:rPr>
                <w:b/>
                <w:bCs/>
                <w:lang w:val="lv-LV" w:eastAsia="en-US"/>
              </w:rPr>
              <w:t>Iesniegšanas datums un laiks</w:t>
            </w:r>
          </w:p>
        </w:tc>
        <w:tc>
          <w:tcPr>
            <w:tcW w:w="2652" w:type="pct"/>
            <w:shd w:val="pct10" w:color="auto" w:fill="auto"/>
            <w:vAlign w:val="center"/>
          </w:tcPr>
          <w:p w:rsidR="009D3035" w:rsidRPr="009D3035" w:rsidRDefault="009D3035" w:rsidP="009D3035">
            <w:pPr>
              <w:jc w:val="center"/>
              <w:rPr>
                <w:b/>
                <w:bCs/>
                <w:lang w:val="lv-LV" w:eastAsia="en-US"/>
              </w:rPr>
            </w:pPr>
            <w:r w:rsidRPr="009D3035">
              <w:rPr>
                <w:b/>
                <w:lang w:val="lv-LV" w:eastAsia="en-US"/>
              </w:rPr>
              <w:t>Finanšu piedāvājums</w:t>
            </w:r>
          </w:p>
        </w:tc>
      </w:tr>
      <w:tr w:rsidR="009D3035" w:rsidRPr="009D3035" w:rsidTr="009D3035">
        <w:tc>
          <w:tcPr>
            <w:tcW w:w="1203" w:type="pct"/>
            <w:vAlign w:val="center"/>
          </w:tcPr>
          <w:p w:rsidR="009D3035" w:rsidRPr="009D3035" w:rsidRDefault="009D3035" w:rsidP="009D3035">
            <w:pPr>
              <w:jc w:val="center"/>
              <w:rPr>
                <w:bCs/>
                <w:lang w:val="lv-LV" w:eastAsia="en-US"/>
              </w:rPr>
            </w:pPr>
            <w:r w:rsidRPr="009D3035">
              <w:rPr>
                <w:lang w:val="lv-LV" w:eastAsia="en-US"/>
              </w:rPr>
              <w:t>"Kabuleti Fruit" SIA</w:t>
            </w:r>
          </w:p>
        </w:tc>
        <w:tc>
          <w:tcPr>
            <w:tcW w:w="1145" w:type="pct"/>
            <w:vAlign w:val="center"/>
          </w:tcPr>
          <w:p w:rsidR="009D3035" w:rsidRPr="009D3035" w:rsidRDefault="009D3035" w:rsidP="009D3035">
            <w:pPr>
              <w:jc w:val="center"/>
              <w:rPr>
                <w:bCs/>
                <w:lang w:val="lv-LV" w:eastAsia="en-US"/>
              </w:rPr>
            </w:pPr>
            <w:r w:rsidRPr="009D3035">
              <w:rPr>
                <w:lang w:val="lv-LV" w:eastAsia="en-US"/>
              </w:rPr>
              <w:t>21.11.2018 plkst. 10:50</w:t>
            </w:r>
          </w:p>
        </w:tc>
        <w:tc>
          <w:tcPr>
            <w:tcW w:w="2652" w:type="pct"/>
            <w:vAlign w:val="center"/>
          </w:tcPr>
          <w:p w:rsidR="009D3035" w:rsidRPr="009D3035" w:rsidRDefault="009D3035" w:rsidP="009D3035">
            <w:pPr>
              <w:jc w:val="center"/>
              <w:rPr>
                <w:lang w:val="lv-LV" w:eastAsia="en-US"/>
              </w:rPr>
            </w:pPr>
            <w:r w:rsidRPr="009D3035">
              <w:rPr>
                <w:lang w:val="lv-LV" w:eastAsia="en-US"/>
              </w:rPr>
              <w:t>EIRO 11500</w:t>
            </w:r>
          </w:p>
          <w:p w:rsidR="009D3035" w:rsidRPr="009D3035" w:rsidRDefault="009D3035" w:rsidP="009D3035">
            <w:pPr>
              <w:jc w:val="center"/>
              <w:rPr>
                <w:bCs/>
                <w:lang w:val="lv-LV" w:eastAsia="en-US"/>
              </w:rPr>
            </w:pPr>
            <w:r w:rsidRPr="009D3035">
              <w:rPr>
                <w:i/>
                <w:sz w:val="16"/>
                <w:szCs w:val="16"/>
                <w:lang w:val="lv-LV" w:eastAsia="en-US"/>
              </w:rPr>
              <w:t>010_Finanšu piedāvājums.edoc</w:t>
            </w:r>
          </w:p>
        </w:tc>
      </w:tr>
      <w:tr w:rsidR="009D3035" w:rsidRPr="009D3035" w:rsidTr="009D3035">
        <w:tc>
          <w:tcPr>
            <w:tcW w:w="1203" w:type="pct"/>
            <w:vAlign w:val="center"/>
          </w:tcPr>
          <w:p w:rsidR="009D3035" w:rsidRPr="009D3035" w:rsidRDefault="009D3035" w:rsidP="009D3035">
            <w:pPr>
              <w:jc w:val="center"/>
              <w:rPr>
                <w:bCs/>
                <w:lang w:val="lv-LV" w:eastAsia="en-US"/>
              </w:rPr>
            </w:pPr>
            <w:r w:rsidRPr="009D3035">
              <w:rPr>
                <w:lang w:val="lv-LV" w:eastAsia="en-US"/>
              </w:rPr>
              <w:t>"Regat" SIA</w:t>
            </w:r>
          </w:p>
        </w:tc>
        <w:tc>
          <w:tcPr>
            <w:tcW w:w="1145" w:type="pct"/>
            <w:vAlign w:val="center"/>
          </w:tcPr>
          <w:p w:rsidR="009D3035" w:rsidRPr="009D3035" w:rsidRDefault="009D3035" w:rsidP="009D3035">
            <w:pPr>
              <w:jc w:val="center"/>
              <w:rPr>
                <w:bCs/>
                <w:lang w:val="lv-LV" w:eastAsia="en-US"/>
              </w:rPr>
            </w:pPr>
            <w:r w:rsidRPr="009D3035">
              <w:rPr>
                <w:lang w:val="lv-LV" w:eastAsia="en-US"/>
              </w:rPr>
              <w:t>20.11.2018 plkst. 14:03</w:t>
            </w:r>
          </w:p>
        </w:tc>
        <w:tc>
          <w:tcPr>
            <w:tcW w:w="2652" w:type="pct"/>
            <w:vAlign w:val="center"/>
          </w:tcPr>
          <w:p w:rsidR="009D3035" w:rsidRPr="009D3035" w:rsidRDefault="009D3035" w:rsidP="009D3035">
            <w:pPr>
              <w:jc w:val="center"/>
              <w:rPr>
                <w:lang w:val="lv-LV" w:eastAsia="en-US"/>
              </w:rPr>
            </w:pPr>
            <w:r w:rsidRPr="009D3035">
              <w:rPr>
                <w:lang w:val="lv-LV" w:eastAsia="en-US"/>
              </w:rPr>
              <w:t>EIRO 13975</w:t>
            </w:r>
          </w:p>
          <w:p w:rsidR="009D3035" w:rsidRPr="009D3035" w:rsidRDefault="009D3035" w:rsidP="009D3035">
            <w:pPr>
              <w:jc w:val="center"/>
              <w:rPr>
                <w:bCs/>
                <w:lang w:val="lv-LV" w:eastAsia="en-US"/>
              </w:rPr>
            </w:pPr>
            <w:r w:rsidRPr="009D3035">
              <w:rPr>
                <w:i/>
                <w:sz w:val="16"/>
                <w:szCs w:val="16"/>
                <w:lang w:val="lv-LV" w:eastAsia="en-US"/>
              </w:rPr>
              <w:t>021_2.pielikums_FP_12.DOCX</w:t>
            </w:r>
          </w:p>
        </w:tc>
      </w:tr>
      <w:tr w:rsidR="009D3035" w:rsidRPr="009D3035" w:rsidTr="009D3035">
        <w:tc>
          <w:tcPr>
            <w:tcW w:w="1203" w:type="pct"/>
            <w:vAlign w:val="center"/>
          </w:tcPr>
          <w:p w:rsidR="009D3035" w:rsidRPr="009D3035" w:rsidRDefault="009D3035" w:rsidP="009D3035">
            <w:pPr>
              <w:jc w:val="center"/>
              <w:rPr>
                <w:bCs/>
                <w:lang w:val="lv-LV" w:eastAsia="en-US"/>
              </w:rPr>
            </w:pPr>
            <w:r w:rsidRPr="009D3035">
              <w:rPr>
                <w:lang w:val="lv-LV" w:eastAsia="en-US"/>
              </w:rPr>
              <w:t>"Sanitex" SIA</w:t>
            </w:r>
          </w:p>
        </w:tc>
        <w:tc>
          <w:tcPr>
            <w:tcW w:w="1145" w:type="pct"/>
            <w:vAlign w:val="center"/>
          </w:tcPr>
          <w:p w:rsidR="009D3035" w:rsidRPr="009D3035" w:rsidRDefault="009D3035" w:rsidP="009D3035">
            <w:pPr>
              <w:jc w:val="center"/>
              <w:rPr>
                <w:bCs/>
                <w:lang w:val="lv-LV" w:eastAsia="en-US"/>
              </w:rPr>
            </w:pPr>
            <w:r w:rsidRPr="009D3035">
              <w:rPr>
                <w:lang w:val="lv-LV" w:eastAsia="en-US"/>
              </w:rPr>
              <w:t>21.11.2018 plkst. 10:22</w:t>
            </w:r>
          </w:p>
        </w:tc>
        <w:tc>
          <w:tcPr>
            <w:tcW w:w="2652" w:type="pct"/>
            <w:vAlign w:val="center"/>
          </w:tcPr>
          <w:p w:rsidR="009D3035" w:rsidRPr="009D3035" w:rsidRDefault="009D3035" w:rsidP="009D3035">
            <w:pPr>
              <w:jc w:val="center"/>
              <w:rPr>
                <w:lang w:val="lv-LV" w:eastAsia="en-US"/>
              </w:rPr>
            </w:pPr>
            <w:r w:rsidRPr="009D3035">
              <w:rPr>
                <w:lang w:val="lv-LV" w:eastAsia="en-US"/>
              </w:rPr>
              <w:t>EIRO 11750</w:t>
            </w:r>
          </w:p>
          <w:p w:rsidR="009D3035" w:rsidRPr="009D3035" w:rsidRDefault="009D3035" w:rsidP="009D3035">
            <w:pPr>
              <w:jc w:val="center"/>
              <w:rPr>
                <w:bCs/>
                <w:lang w:val="lv-LV" w:eastAsia="en-US"/>
              </w:rPr>
            </w:pPr>
            <w:r w:rsidRPr="009D3035">
              <w:rPr>
                <w:i/>
                <w:sz w:val="16"/>
                <w:szCs w:val="16"/>
                <w:lang w:val="lv-LV" w:eastAsia="en-US"/>
              </w:rPr>
              <w:t>033_finanšu piedāvājums Sanitex.edoc</w:t>
            </w:r>
          </w:p>
        </w:tc>
      </w:tr>
    </w:tbl>
    <w:p w:rsidR="009D3035" w:rsidRPr="009D3035" w:rsidRDefault="009D3035" w:rsidP="009D3035">
      <w:pPr>
        <w:spacing w:before="120" w:after="120"/>
        <w:jc w:val="both"/>
        <w:rPr>
          <w:lang w:val="lv-LV"/>
        </w:rPr>
      </w:pPr>
      <w:r w:rsidRPr="009D3035">
        <w:rPr>
          <w:lang w:val="lv-LV"/>
        </w:rPr>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529"/>
        <w:gridCol w:w="1243"/>
        <w:gridCol w:w="3177"/>
        <w:gridCol w:w="2851"/>
        <w:gridCol w:w="2551"/>
        <w:gridCol w:w="2659"/>
      </w:tblGrid>
      <w:tr w:rsidR="009D3035" w:rsidRPr="009D3035" w:rsidTr="009D3035">
        <w:tc>
          <w:tcPr>
            <w:tcW w:w="189"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Nr.p.k.</w:t>
            </w:r>
          </w:p>
        </w:tc>
        <w:tc>
          <w:tcPr>
            <w:tcW w:w="525"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Kritēriji</w:t>
            </w:r>
          </w:p>
        </w:tc>
        <w:tc>
          <w:tcPr>
            <w:tcW w:w="427" w:type="pct"/>
            <w:shd w:val="clear" w:color="auto" w:fill="auto"/>
          </w:tcPr>
          <w:p w:rsidR="009D3035" w:rsidRPr="009D3035" w:rsidRDefault="009D3035" w:rsidP="009D3035">
            <w:pPr>
              <w:ind w:right="-2"/>
              <w:jc w:val="center"/>
              <w:rPr>
                <w:b/>
                <w:sz w:val="20"/>
                <w:szCs w:val="20"/>
                <w:lang w:val="lv-LV"/>
              </w:rPr>
            </w:pPr>
            <w:r w:rsidRPr="009D3035">
              <w:rPr>
                <w:b/>
                <w:sz w:val="20"/>
                <w:szCs w:val="20"/>
                <w:lang w:val="lv-LV"/>
              </w:rPr>
              <w:t xml:space="preserve">Kritēriju skaitliskais vērtējums </w:t>
            </w:r>
            <w:r w:rsidRPr="009D3035">
              <w:rPr>
                <w:sz w:val="20"/>
                <w:szCs w:val="20"/>
                <w:lang w:val="lv-LV"/>
              </w:rPr>
              <w:t>(punktos)</w:t>
            </w:r>
          </w:p>
        </w:tc>
        <w:tc>
          <w:tcPr>
            <w:tcW w:w="1091" w:type="pct"/>
            <w:shd w:val="clear" w:color="auto" w:fill="auto"/>
            <w:vAlign w:val="center"/>
          </w:tcPr>
          <w:p w:rsidR="009D3035" w:rsidRPr="009D3035" w:rsidRDefault="009D3035" w:rsidP="009D3035">
            <w:pPr>
              <w:ind w:right="-2"/>
              <w:jc w:val="center"/>
              <w:rPr>
                <w:b/>
                <w:sz w:val="20"/>
                <w:szCs w:val="20"/>
                <w:lang w:val="lv-LV"/>
              </w:rPr>
            </w:pPr>
            <w:r w:rsidRPr="009D3035">
              <w:rPr>
                <w:b/>
                <w:sz w:val="20"/>
                <w:szCs w:val="20"/>
                <w:lang w:val="lv-LV"/>
              </w:rPr>
              <w:t>Formula</w:t>
            </w:r>
          </w:p>
        </w:tc>
        <w:tc>
          <w:tcPr>
            <w:tcW w:w="979" w:type="pct"/>
          </w:tcPr>
          <w:p w:rsidR="009D3035" w:rsidRPr="009D3035" w:rsidRDefault="009D3035" w:rsidP="009D3035">
            <w:pPr>
              <w:jc w:val="center"/>
              <w:rPr>
                <w:b/>
                <w:sz w:val="20"/>
                <w:szCs w:val="20"/>
                <w:lang w:val="lv-LV"/>
              </w:rPr>
            </w:pPr>
            <w:r w:rsidRPr="009D3035">
              <w:rPr>
                <w:b/>
                <w:sz w:val="20"/>
                <w:szCs w:val="20"/>
                <w:lang w:val="lv-LV"/>
              </w:rPr>
              <w:t>SIA "Kabuleti Fruit"</w:t>
            </w:r>
          </w:p>
        </w:tc>
        <w:tc>
          <w:tcPr>
            <w:tcW w:w="876" w:type="pct"/>
          </w:tcPr>
          <w:p w:rsidR="009D3035" w:rsidRPr="009D3035" w:rsidRDefault="009D3035" w:rsidP="009D3035">
            <w:pPr>
              <w:ind w:right="-2"/>
              <w:jc w:val="center"/>
              <w:rPr>
                <w:b/>
                <w:sz w:val="20"/>
                <w:szCs w:val="20"/>
                <w:lang w:val="lv-LV"/>
              </w:rPr>
            </w:pPr>
            <w:r w:rsidRPr="009D3035">
              <w:rPr>
                <w:b/>
                <w:sz w:val="20"/>
                <w:szCs w:val="20"/>
                <w:lang w:val="lv-LV"/>
              </w:rPr>
              <w:t>SIA "Regat"</w:t>
            </w:r>
          </w:p>
        </w:tc>
        <w:tc>
          <w:tcPr>
            <w:tcW w:w="913" w:type="pct"/>
          </w:tcPr>
          <w:p w:rsidR="009D3035" w:rsidRPr="009D3035" w:rsidRDefault="009D3035" w:rsidP="009D3035">
            <w:pPr>
              <w:ind w:right="-2"/>
              <w:jc w:val="center"/>
              <w:rPr>
                <w:b/>
                <w:sz w:val="20"/>
                <w:szCs w:val="20"/>
                <w:lang w:val="lv-LV"/>
              </w:rPr>
            </w:pPr>
            <w:r w:rsidRPr="009D3035">
              <w:rPr>
                <w:b/>
                <w:sz w:val="20"/>
                <w:szCs w:val="20"/>
                <w:lang w:val="lv-LV"/>
              </w:rPr>
              <w:t>SIA "Sanitex"</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C</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Preces viszemākā nosacītā līgumcena</w:t>
            </w:r>
          </w:p>
        </w:tc>
        <w:tc>
          <w:tcPr>
            <w:tcW w:w="427"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50</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x (A / B) = C,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50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A – viszemākā piedāvājuma nosacīta līgumcena;</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B – piedāvājuma nosacīta līgumcena, kurai aprēķina punktus;</w:t>
            </w:r>
          </w:p>
          <w:p w:rsidR="009D3035" w:rsidRPr="009D3035" w:rsidRDefault="009D3035" w:rsidP="009D3035">
            <w:pPr>
              <w:ind w:right="-2"/>
              <w:rPr>
                <w:sz w:val="20"/>
                <w:szCs w:val="20"/>
                <w:lang w:val="lv-LV"/>
              </w:rPr>
            </w:pPr>
            <w:r w:rsidRPr="009D3035">
              <w:rPr>
                <w:sz w:val="20"/>
                <w:szCs w:val="20"/>
                <w:lang w:val="lv-LV"/>
              </w:rPr>
              <w:t>C – attiecīgā piedāvājuma iegūtie punkti.</w:t>
            </w:r>
          </w:p>
        </w:tc>
        <w:tc>
          <w:tcPr>
            <w:tcW w:w="979" w:type="pct"/>
            <w:vAlign w:val="center"/>
          </w:tcPr>
          <w:p w:rsidR="009D3035" w:rsidRPr="009D3035" w:rsidRDefault="009D3035" w:rsidP="009D3035">
            <w:pPr>
              <w:jc w:val="center"/>
              <w:rPr>
                <w:sz w:val="20"/>
                <w:szCs w:val="20"/>
                <w:lang w:val="lv-LV"/>
              </w:rPr>
            </w:pPr>
            <w:r w:rsidRPr="009D3035">
              <w:rPr>
                <w:sz w:val="20"/>
                <w:szCs w:val="20"/>
                <w:lang w:val="lv-LV"/>
              </w:rPr>
              <w:t>50 x (11500,00/11500,00) = 50</w:t>
            </w:r>
          </w:p>
        </w:tc>
        <w:tc>
          <w:tcPr>
            <w:tcW w:w="876" w:type="pct"/>
            <w:vAlign w:val="center"/>
          </w:tcPr>
          <w:p w:rsidR="009D3035" w:rsidRPr="009D3035" w:rsidRDefault="009D3035" w:rsidP="009D3035">
            <w:pPr>
              <w:jc w:val="center"/>
              <w:rPr>
                <w:sz w:val="20"/>
                <w:szCs w:val="20"/>
                <w:lang w:val="lv-LV"/>
              </w:rPr>
            </w:pPr>
            <w:r w:rsidRPr="009D3035">
              <w:rPr>
                <w:sz w:val="20"/>
                <w:szCs w:val="20"/>
                <w:lang w:val="lv-LV"/>
              </w:rPr>
              <w:t>50 x (11500,00/13975,00) =41,14</w:t>
            </w:r>
          </w:p>
        </w:tc>
        <w:tc>
          <w:tcPr>
            <w:tcW w:w="913" w:type="pct"/>
            <w:vAlign w:val="center"/>
          </w:tcPr>
          <w:p w:rsidR="009D3035" w:rsidRPr="009D3035" w:rsidRDefault="009D3035" w:rsidP="009D3035">
            <w:pPr>
              <w:jc w:val="center"/>
              <w:rPr>
                <w:sz w:val="20"/>
                <w:szCs w:val="20"/>
                <w:lang w:val="lv-LV"/>
              </w:rPr>
            </w:pPr>
            <w:r w:rsidRPr="009D3035">
              <w:rPr>
                <w:sz w:val="20"/>
                <w:szCs w:val="20"/>
                <w:lang w:val="lv-LV"/>
              </w:rPr>
              <w:t>50 x (11500,00/11750,00) = 48,9</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H</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atbilst bioloģiskās lauksaimniecības, nacionālās pārtikas kvalitātes shēmas vai lauksaimniecības produktu integrētās audzēšanas prasībām</w:t>
            </w:r>
          </w:p>
        </w:tc>
        <w:tc>
          <w:tcPr>
            <w:tcW w:w="42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20</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x (W / F) = H,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20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W – Preču daudzums (kg) no kopējā prognozējamā Preču daudzuma, kas atbilst bioloģiskās lauksaimniecības, nacionālās pārtikas kvalitātes shēmas vai lauksaimniecības produktu integrētās audzēšanas prasībām,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F – visaugstākais Preču daudzums (kg no kopējā prognozējamā Preču daudzuma), kas atbilst bioloģiskās lauksaimniecības, nacionālās pārtikas kvalitātes shēmas vai lauksaimniecības produktu integrētās audzēšanas prasībām;</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H – attiecīgā piedāvājumā iegūtie punkti.</w:t>
            </w:r>
          </w:p>
          <w:p w:rsidR="009D3035" w:rsidRPr="009D3035" w:rsidRDefault="009D3035" w:rsidP="009D3035">
            <w:pPr>
              <w:jc w:val="center"/>
              <w:rPr>
                <w:sz w:val="20"/>
                <w:szCs w:val="20"/>
                <w:lang w:val="lv-LV"/>
              </w:rPr>
            </w:pPr>
          </w:p>
        </w:tc>
        <w:tc>
          <w:tcPr>
            <w:tcW w:w="979" w:type="pct"/>
            <w:vAlign w:val="center"/>
          </w:tcPr>
          <w:p w:rsidR="009D3035" w:rsidRPr="009D3035" w:rsidRDefault="009D3035" w:rsidP="009D3035">
            <w:pPr>
              <w:jc w:val="center"/>
              <w:rPr>
                <w:sz w:val="20"/>
                <w:szCs w:val="20"/>
                <w:lang w:val="lv-LV"/>
              </w:rPr>
            </w:pPr>
            <w:r w:rsidRPr="009D3035">
              <w:rPr>
                <w:sz w:val="20"/>
                <w:szCs w:val="20"/>
                <w:lang w:val="lv-LV"/>
              </w:rPr>
              <w:t>20 x (0/0) = 0</w:t>
            </w:r>
          </w:p>
        </w:tc>
        <w:tc>
          <w:tcPr>
            <w:tcW w:w="876" w:type="pct"/>
            <w:vAlign w:val="center"/>
          </w:tcPr>
          <w:p w:rsidR="009D3035" w:rsidRPr="009D3035" w:rsidRDefault="009D3035" w:rsidP="009D3035">
            <w:pPr>
              <w:jc w:val="center"/>
              <w:rPr>
                <w:sz w:val="20"/>
                <w:szCs w:val="20"/>
                <w:lang w:val="lv-LV"/>
              </w:rPr>
            </w:pPr>
            <w:r w:rsidRPr="009D3035">
              <w:rPr>
                <w:sz w:val="20"/>
                <w:szCs w:val="20"/>
                <w:lang w:val="lv-LV"/>
              </w:rPr>
              <w:t>20 x (0/0) = 0</w:t>
            </w:r>
          </w:p>
        </w:tc>
        <w:tc>
          <w:tcPr>
            <w:tcW w:w="913" w:type="pct"/>
            <w:vAlign w:val="center"/>
          </w:tcPr>
          <w:p w:rsidR="009D3035" w:rsidRPr="009D3035" w:rsidRDefault="009D3035" w:rsidP="009D3035">
            <w:pPr>
              <w:jc w:val="center"/>
              <w:rPr>
                <w:sz w:val="20"/>
                <w:szCs w:val="20"/>
                <w:lang w:val="lv-LV"/>
              </w:rPr>
            </w:pPr>
            <w:r w:rsidRPr="009D3035">
              <w:rPr>
                <w:sz w:val="20"/>
                <w:szCs w:val="20"/>
                <w:lang w:val="lv-LV"/>
              </w:rPr>
              <w:t>20 x (0/0) = 0</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R</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īpatsvars, kas tiek piegādāts atkārtoti izmantojamā primārajā iepakojumā vai pārstrādei pārdzetajā iepakojumā</w:t>
            </w:r>
          </w:p>
        </w:tc>
        <w:tc>
          <w:tcPr>
            <w:tcW w:w="42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(Y / S) = R,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Y – Preču īpatsvars (kg) no kopējā prognozējamā Preču apjomā, kas tiek piegādāts atkārtoti izmantojamā primārajā iepakojumā vai pārstrādei pārdzetajā iepakojumā,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S – visaugstākais Preču īpatsvars (kg) no kopējā prognozējamā Preču apjomā (kg), kas tiek piegādāts atkārtoti izmantojamā primārajā iepakojumā (kuru pretendents apņemas savākt atkārtotai izmantošanai, vai pārstrādei);</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R – attiecīgā piedāvājumā iegūtie punkti.</w:t>
            </w:r>
          </w:p>
        </w:tc>
        <w:tc>
          <w:tcPr>
            <w:tcW w:w="979" w:type="pct"/>
            <w:vAlign w:val="center"/>
          </w:tcPr>
          <w:p w:rsidR="009D3035" w:rsidRPr="009D3035" w:rsidRDefault="009D3035" w:rsidP="009D3035">
            <w:pPr>
              <w:jc w:val="center"/>
              <w:rPr>
                <w:sz w:val="20"/>
                <w:szCs w:val="20"/>
                <w:lang w:val="lv-LV"/>
              </w:rPr>
            </w:pPr>
            <w:r w:rsidRPr="009D3035">
              <w:rPr>
                <w:sz w:val="20"/>
                <w:szCs w:val="20"/>
                <w:lang w:val="lv-LV"/>
              </w:rPr>
              <w:t>15 x (2500/2500)= 15</w:t>
            </w:r>
          </w:p>
        </w:tc>
        <w:tc>
          <w:tcPr>
            <w:tcW w:w="876" w:type="pct"/>
            <w:vAlign w:val="center"/>
          </w:tcPr>
          <w:p w:rsidR="009D3035" w:rsidRPr="009D3035" w:rsidRDefault="009D3035" w:rsidP="009D3035">
            <w:pPr>
              <w:jc w:val="center"/>
              <w:rPr>
                <w:sz w:val="20"/>
                <w:szCs w:val="20"/>
                <w:lang w:val="lv-LV"/>
              </w:rPr>
            </w:pPr>
            <w:r w:rsidRPr="009D3035">
              <w:rPr>
                <w:sz w:val="20"/>
                <w:szCs w:val="20"/>
                <w:lang w:val="lv-LV"/>
              </w:rPr>
              <w:t>15 x (2500/2500)= 15</w:t>
            </w:r>
          </w:p>
        </w:tc>
        <w:tc>
          <w:tcPr>
            <w:tcW w:w="913" w:type="pct"/>
            <w:vAlign w:val="center"/>
          </w:tcPr>
          <w:p w:rsidR="009D3035" w:rsidRPr="009D3035" w:rsidRDefault="009D3035" w:rsidP="009D3035">
            <w:pPr>
              <w:jc w:val="center"/>
              <w:rPr>
                <w:sz w:val="20"/>
                <w:szCs w:val="20"/>
                <w:lang w:val="lv-LV"/>
              </w:rPr>
            </w:pPr>
            <w:r w:rsidRPr="009D3035">
              <w:rPr>
                <w:sz w:val="20"/>
                <w:szCs w:val="20"/>
                <w:lang w:val="lv-LV"/>
              </w:rPr>
              <w:t>15 x (2500/2500)= 15</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M</w:t>
            </w: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Preču daudzums, kas tiek piegādāts izmantojot autotransportu ar oglekļa dioksīda emisijas un piesārņotāju – slāpekļa oksīdu, metānu nesaturošo ogļūdeņražu un cieto daļiņu daudzumu kas nepārsniedz EURO 5 standartus</w:t>
            </w:r>
          </w:p>
        </w:tc>
        <w:tc>
          <w:tcPr>
            <w:tcW w:w="427" w:type="pct"/>
            <w:shd w:val="clear" w:color="auto" w:fill="auto"/>
            <w:vAlign w:val="center"/>
          </w:tcPr>
          <w:p w:rsidR="009D3035" w:rsidRPr="009D3035" w:rsidRDefault="009D3035" w:rsidP="009D3035">
            <w:pPr>
              <w:jc w:val="center"/>
              <w:rPr>
                <w:sz w:val="20"/>
                <w:szCs w:val="20"/>
                <w:lang w:val="lv-LV"/>
              </w:rPr>
            </w:pPr>
            <w:r w:rsidRPr="009D3035">
              <w:rPr>
                <w:sz w:val="20"/>
                <w:szCs w:val="20"/>
                <w:lang w:val="lv-LV"/>
              </w:rPr>
              <w:t>15</w:t>
            </w:r>
          </w:p>
        </w:tc>
        <w:tc>
          <w:tcPr>
            <w:tcW w:w="1091" w:type="pct"/>
            <w:shd w:val="clear" w:color="auto" w:fill="auto"/>
            <w:vAlign w:val="center"/>
          </w:tcPr>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x (K / L) = M, kur:</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15 – maksimāli iespējamais punktu skaits;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L – visaugstākais Preču daudzums (kg) no kopēja prognozējama Preču apjomā (kg), kas tiek piegādāts izmantojot autotransportu ar oglekļa dioksīda emisijas un piesārņotāju – slāpekļa oksīdu, metānu nesaturošo ogļūdeņražu un cieto daļiņu daudzumu kas nepārsniedz EURO 5 standartus;</w:t>
            </w:r>
          </w:p>
          <w:p w:rsidR="009D3035" w:rsidRPr="009D3035" w:rsidRDefault="009D3035" w:rsidP="009D3035">
            <w:pPr>
              <w:tabs>
                <w:tab w:val="left" w:pos="180"/>
                <w:tab w:val="left" w:pos="540"/>
              </w:tabs>
              <w:suppressAutoHyphens/>
              <w:jc w:val="both"/>
              <w:rPr>
                <w:sz w:val="20"/>
                <w:szCs w:val="20"/>
                <w:lang w:val="lv-LV"/>
              </w:rPr>
            </w:pPr>
            <w:r w:rsidRPr="009D3035">
              <w:rPr>
                <w:sz w:val="20"/>
                <w:szCs w:val="20"/>
                <w:lang w:val="lv-LV"/>
              </w:rPr>
              <w:t>M – attiecīgā piedāvājumā iegūtie punkti.</w:t>
            </w:r>
          </w:p>
        </w:tc>
        <w:tc>
          <w:tcPr>
            <w:tcW w:w="979" w:type="pct"/>
            <w:vAlign w:val="center"/>
          </w:tcPr>
          <w:p w:rsidR="009D3035" w:rsidRPr="009D3035" w:rsidRDefault="009D3035" w:rsidP="009D3035">
            <w:pPr>
              <w:jc w:val="center"/>
              <w:rPr>
                <w:sz w:val="20"/>
                <w:szCs w:val="20"/>
                <w:lang w:val="lv-LV"/>
              </w:rPr>
            </w:pPr>
            <w:r w:rsidRPr="009D3035">
              <w:rPr>
                <w:sz w:val="20"/>
                <w:szCs w:val="20"/>
                <w:lang w:val="lv-LV"/>
              </w:rPr>
              <w:t>15 x (2500/2500)= 15</w:t>
            </w:r>
          </w:p>
        </w:tc>
        <w:tc>
          <w:tcPr>
            <w:tcW w:w="876" w:type="pct"/>
            <w:vAlign w:val="center"/>
          </w:tcPr>
          <w:p w:rsidR="009D3035" w:rsidRPr="009D3035" w:rsidRDefault="009D3035" w:rsidP="009D3035">
            <w:pPr>
              <w:jc w:val="center"/>
              <w:rPr>
                <w:sz w:val="20"/>
                <w:szCs w:val="20"/>
                <w:lang w:val="lv-LV"/>
              </w:rPr>
            </w:pPr>
            <w:r w:rsidRPr="009D3035">
              <w:rPr>
                <w:sz w:val="20"/>
                <w:szCs w:val="20"/>
                <w:lang w:val="lv-LV"/>
              </w:rPr>
              <w:t>15 x (2500/2500)= 15</w:t>
            </w:r>
          </w:p>
        </w:tc>
        <w:tc>
          <w:tcPr>
            <w:tcW w:w="913" w:type="pct"/>
            <w:vAlign w:val="center"/>
          </w:tcPr>
          <w:p w:rsidR="009D3035" w:rsidRPr="009D3035" w:rsidRDefault="009D3035" w:rsidP="009D3035">
            <w:pPr>
              <w:jc w:val="center"/>
              <w:rPr>
                <w:sz w:val="20"/>
                <w:szCs w:val="20"/>
                <w:lang w:val="lv-LV"/>
              </w:rPr>
            </w:pPr>
            <w:r w:rsidRPr="009D3035">
              <w:rPr>
                <w:sz w:val="20"/>
                <w:szCs w:val="20"/>
                <w:lang w:val="lv-LV"/>
              </w:rPr>
              <w:t>15 x (2500/2500)= 15</w:t>
            </w:r>
          </w:p>
        </w:tc>
      </w:tr>
      <w:tr w:rsidR="009D3035" w:rsidRPr="009D3035" w:rsidTr="009D3035">
        <w:tc>
          <w:tcPr>
            <w:tcW w:w="189" w:type="pct"/>
            <w:shd w:val="clear" w:color="auto" w:fill="auto"/>
            <w:vAlign w:val="center"/>
          </w:tcPr>
          <w:p w:rsidR="009D3035" w:rsidRPr="009D3035" w:rsidRDefault="009D3035" w:rsidP="009D3035">
            <w:pPr>
              <w:ind w:right="-2"/>
              <w:jc w:val="center"/>
              <w:rPr>
                <w:sz w:val="20"/>
                <w:szCs w:val="20"/>
                <w:lang w:val="lv-LV"/>
              </w:rPr>
            </w:pPr>
          </w:p>
        </w:tc>
        <w:tc>
          <w:tcPr>
            <w:tcW w:w="525" w:type="pct"/>
            <w:shd w:val="clear" w:color="auto" w:fill="auto"/>
            <w:vAlign w:val="center"/>
          </w:tcPr>
          <w:p w:rsidR="009D3035" w:rsidRPr="009D3035" w:rsidRDefault="009D3035" w:rsidP="009D3035">
            <w:pPr>
              <w:ind w:right="-2"/>
              <w:jc w:val="center"/>
              <w:rPr>
                <w:sz w:val="20"/>
                <w:szCs w:val="20"/>
                <w:lang w:val="lv-LV"/>
              </w:rPr>
            </w:pPr>
            <w:r w:rsidRPr="009D3035">
              <w:rPr>
                <w:sz w:val="20"/>
                <w:szCs w:val="20"/>
                <w:lang w:val="lv-LV"/>
              </w:rPr>
              <w:t>Kopā:</w:t>
            </w:r>
          </w:p>
        </w:tc>
        <w:tc>
          <w:tcPr>
            <w:tcW w:w="427" w:type="pct"/>
            <w:shd w:val="clear" w:color="auto" w:fill="auto"/>
            <w:vAlign w:val="center"/>
          </w:tcPr>
          <w:p w:rsidR="009D3035" w:rsidRPr="009D3035" w:rsidRDefault="009D3035" w:rsidP="009D3035">
            <w:pPr>
              <w:jc w:val="center"/>
              <w:rPr>
                <w:sz w:val="20"/>
                <w:szCs w:val="20"/>
                <w:lang w:val="lv-LV"/>
              </w:rPr>
            </w:pPr>
          </w:p>
        </w:tc>
        <w:tc>
          <w:tcPr>
            <w:tcW w:w="1091" w:type="pct"/>
            <w:shd w:val="clear" w:color="auto" w:fill="auto"/>
            <w:vAlign w:val="center"/>
          </w:tcPr>
          <w:p w:rsidR="009D3035" w:rsidRPr="009D3035" w:rsidRDefault="009D3035" w:rsidP="009D3035">
            <w:pPr>
              <w:jc w:val="center"/>
              <w:rPr>
                <w:sz w:val="20"/>
                <w:szCs w:val="20"/>
                <w:lang w:val="lv-LV"/>
              </w:rPr>
            </w:pPr>
          </w:p>
        </w:tc>
        <w:tc>
          <w:tcPr>
            <w:tcW w:w="979" w:type="pct"/>
          </w:tcPr>
          <w:p w:rsidR="009D3035" w:rsidRPr="009D3035" w:rsidRDefault="009D3035" w:rsidP="009D3035">
            <w:pPr>
              <w:jc w:val="center"/>
              <w:rPr>
                <w:b/>
                <w:sz w:val="20"/>
                <w:szCs w:val="20"/>
                <w:lang w:val="lv-LV"/>
              </w:rPr>
            </w:pPr>
            <w:r w:rsidRPr="009D3035">
              <w:rPr>
                <w:b/>
                <w:sz w:val="20"/>
                <w:szCs w:val="20"/>
                <w:lang w:val="lv-LV"/>
              </w:rPr>
              <w:t>80,00</w:t>
            </w:r>
          </w:p>
        </w:tc>
        <w:tc>
          <w:tcPr>
            <w:tcW w:w="876" w:type="pct"/>
          </w:tcPr>
          <w:p w:rsidR="009D3035" w:rsidRPr="009D3035" w:rsidRDefault="009D3035" w:rsidP="009D3035">
            <w:pPr>
              <w:jc w:val="center"/>
              <w:rPr>
                <w:b/>
                <w:sz w:val="20"/>
                <w:szCs w:val="20"/>
                <w:lang w:val="lv-LV"/>
              </w:rPr>
            </w:pPr>
            <w:r w:rsidRPr="009D3035">
              <w:rPr>
                <w:b/>
                <w:sz w:val="20"/>
                <w:szCs w:val="20"/>
                <w:lang w:val="lv-LV"/>
              </w:rPr>
              <w:t>71,14</w:t>
            </w:r>
          </w:p>
        </w:tc>
        <w:tc>
          <w:tcPr>
            <w:tcW w:w="913" w:type="pct"/>
          </w:tcPr>
          <w:p w:rsidR="009D3035" w:rsidRPr="009D3035" w:rsidRDefault="009D3035" w:rsidP="009D3035">
            <w:pPr>
              <w:jc w:val="center"/>
              <w:rPr>
                <w:b/>
                <w:sz w:val="20"/>
                <w:szCs w:val="20"/>
                <w:lang w:val="lv-LV"/>
              </w:rPr>
            </w:pPr>
            <w:r w:rsidRPr="009D3035">
              <w:rPr>
                <w:b/>
                <w:sz w:val="20"/>
                <w:szCs w:val="20"/>
                <w:lang w:val="lv-LV"/>
              </w:rPr>
              <w:t>78,94</w:t>
            </w:r>
          </w:p>
        </w:tc>
      </w:tr>
    </w:tbl>
    <w:p w:rsidR="009D3035" w:rsidRPr="009D3035" w:rsidRDefault="009D3035" w:rsidP="009D3035">
      <w:pPr>
        <w:jc w:val="both"/>
        <w:rPr>
          <w:rFonts w:eastAsia="Calibri"/>
          <w:lang w:val="lv-LV"/>
        </w:rPr>
        <w:sectPr w:rsidR="009D3035" w:rsidRPr="009D3035" w:rsidSect="009D3035">
          <w:pgSz w:w="16838" w:h="11906" w:orient="landscape" w:code="9"/>
          <w:pgMar w:top="1701" w:right="1134" w:bottom="851" w:left="1134" w:header="709" w:footer="709" w:gutter="0"/>
          <w:cols w:space="708"/>
          <w:titlePg/>
          <w:docGrid w:linePitch="360"/>
        </w:sectPr>
      </w:pPr>
    </w:p>
    <w:tbl>
      <w:tblPr>
        <w:tblStyle w:val="TableGrid8"/>
        <w:tblW w:w="14389" w:type="dxa"/>
        <w:tblLook w:val="04A0" w:firstRow="1" w:lastRow="0" w:firstColumn="1" w:lastColumn="0" w:noHBand="0" w:noVBand="1"/>
      </w:tblPr>
      <w:tblGrid>
        <w:gridCol w:w="1053"/>
        <w:gridCol w:w="1037"/>
        <w:gridCol w:w="1392"/>
        <w:gridCol w:w="987"/>
        <w:gridCol w:w="1763"/>
        <w:gridCol w:w="1293"/>
        <w:gridCol w:w="1948"/>
        <w:gridCol w:w="1956"/>
        <w:gridCol w:w="1749"/>
        <w:gridCol w:w="1211"/>
      </w:tblGrid>
      <w:tr w:rsidR="009D3035" w:rsidRPr="009D3035" w:rsidTr="009D3035">
        <w:tc>
          <w:tcPr>
            <w:tcW w:w="1053" w:type="dxa"/>
            <w:vMerge w:val="restart"/>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Kopējais iegūto punktu skaits</w:t>
            </w:r>
          </w:p>
        </w:tc>
        <w:tc>
          <w:tcPr>
            <w:tcW w:w="13336" w:type="dxa"/>
            <w:gridSpan w:val="9"/>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Pretendentu nosaukums</w:t>
            </w:r>
          </w:p>
        </w:tc>
      </w:tr>
      <w:tr w:rsidR="009D3035" w:rsidRPr="009D3035" w:rsidTr="009D3035">
        <w:tc>
          <w:tcPr>
            <w:tcW w:w="1053" w:type="dxa"/>
            <w:vMerge/>
            <w:vAlign w:val="center"/>
          </w:tcPr>
          <w:p w:rsidR="009D3035" w:rsidRPr="009D3035" w:rsidRDefault="009D3035" w:rsidP="009D3035">
            <w:pPr>
              <w:jc w:val="center"/>
              <w:rPr>
                <w:rFonts w:eastAsia="Calibri"/>
                <w:b/>
                <w:sz w:val="18"/>
                <w:szCs w:val="18"/>
                <w:lang w:val="lv-LV"/>
              </w:rPr>
            </w:pPr>
          </w:p>
        </w:tc>
        <w:tc>
          <w:tcPr>
            <w:tcW w:w="1037" w:type="dxa"/>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SIA "Futurus food"</w:t>
            </w:r>
          </w:p>
        </w:tc>
        <w:tc>
          <w:tcPr>
            <w:tcW w:w="1392" w:type="dxa"/>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AS "Hanzas maiznīcas"</w:t>
            </w:r>
          </w:p>
        </w:tc>
        <w:tc>
          <w:tcPr>
            <w:tcW w:w="987" w:type="dxa"/>
            <w:vAlign w:val="center"/>
          </w:tcPr>
          <w:p w:rsidR="009D3035" w:rsidRPr="009D3035" w:rsidRDefault="009D3035" w:rsidP="009D3035">
            <w:pPr>
              <w:jc w:val="center"/>
              <w:rPr>
                <w:rFonts w:eastAsia="Calibri"/>
                <w:b/>
                <w:sz w:val="18"/>
                <w:szCs w:val="18"/>
                <w:lang w:val="lv-LV"/>
              </w:rPr>
            </w:pPr>
            <w:r w:rsidRPr="009D3035">
              <w:rPr>
                <w:b/>
                <w:bCs/>
                <w:sz w:val="18"/>
                <w:szCs w:val="18"/>
                <w:lang w:val="lv-LV"/>
              </w:rPr>
              <w:t>SIA "Kabuleti Fruit"</w:t>
            </w:r>
          </w:p>
        </w:tc>
        <w:tc>
          <w:tcPr>
            <w:tcW w:w="1763" w:type="dxa"/>
            <w:vAlign w:val="center"/>
          </w:tcPr>
          <w:p w:rsidR="009D3035" w:rsidRPr="009D3035" w:rsidRDefault="009D3035" w:rsidP="009D3035">
            <w:pPr>
              <w:jc w:val="center"/>
              <w:rPr>
                <w:b/>
                <w:bCs/>
                <w:sz w:val="18"/>
                <w:szCs w:val="18"/>
                <w:lang w:val="lv-LV"/>
              </w:rPr>
            </w:pPr>
            <w:r w:rsidRPr="009D3035">
              <w:rPr>
                <w:b/>
                <w:bCs/>
                <w:sz w:val="18"/>
                <w:szCs w:val="18"/>
                <w:lang w:val="lv-LV"/>
              </w:rPr>
              <w:t>SIA ''Kurzemes Gaļsaimnieks"</w:t>
            </w:r>
          </w:p>
        </w:tc>
        <w:tc>
          <w:tcPr>
            <w:tcW w:w="1293" w:type="dxa"/>
            <w:vAlign w:val="center"/>
          </w:tcPr>
          <w:p w:rsidR="009D3035" w:rsidRPr="009D3035" w:rsidRDefault="009D3035" w:rsidP="009D3035">
            <w:pPr>
              <w:jc w:val="center"/>
              <w:rPr>
                <w:rFonts w:eastAsia="Calibri"/>
                <w:b/>
                <w:sz w:val="18"/>
                <w:szCs w:val="18"/>
                <w:lang w:val="lv-LV"/>
              </w:rPr>
            </w:pPr>
            <w:r w:rsidRPr="009D3035">
              <w:rPr>
                <w:b/>
                <w:bCs/>
                <w:sz w:val="18"/>
                <w:szCs w:val="18"/>
                <w:lang w:val="lv-LV"/>
              </w:rPr>
              <w:t>AS "Latvijas Maiznieks"</w:t>
            </w:r>
          </w:p>
        </w:tc>
        <w:tc>
          <w:tcPr>
            <w:tcW w:w="1948" w:type="dxa"/>
            <w:vAlign w:val="center"/>
          </w:tcPr>
          <w:p w:rsidR="009D3035" w:rsidRPr="009D3035" w:rsidRDefault="009D3035" w:rsidP="009D3035">
            <w:pPr>
              <w:jc w:val="center"/>
              <w:rPr>
                <w:rFonts w:eastAsia="Calibri"/>
                <w:b/>
                <w:sz w:val="18"/>
                <w:szCs w:val="18"/>
                <w:lang w:val="lv-LV"/>
              </w:rPr>
            </w:pPr>
            <w:r w:rsidRPr="009D3035">
              <w:rPr>
                <w:b/>
                <w:bCs/>
                <w:sz w:val="18"/>
                <w:szCs w:val="18"/>
                <w:lang w:val="lv-LV"/>
              </w:rPr>
              <w:t>SIA "Regat"</w:t>
            </w:r>
          </w:p>
          <w:p w:rsidR="009D3035" w:rsidRPr="009D3035" w:rsidRDefault="009D3035" w:rsidP="009D3035">
            <w:pPr>
              <w:jc w:val="center"/>
              <w:rPr>
                <w:rFonts w:eastAsia="Calibri"/>
                <w:b/>
                <w:sz w:val="18"/>
                <w:szCs w:val="18"/>
                <w:lang w:val="lv-LV"/>
              </w:rPr>
            </w:pPr>
          </w:p>
        </w:tc>
        <w:tc>
          <w:tcPr>
            <w:tcW w:w="1956" w:type="dxa"/>
            <w:vAlign w:val="center"/>
          </w:tcPr>
          <w:p w:rsidR="009D3035" w:rsidRPr="009D3035" w:rsidRDefault="009D3035" w:rsidP="009D3035">
            <w:pPr>
              <w:jc w:val="center"/>
              <w:rPr>
                <w:rFonts w:eastAsia="Calibri"/>
                <w:b/>
                <w:sz w:val="18"/>
                <w:szCs w:val="18"/>
                <w:lang w:val="lv-LV"/>
              </w:rPr>
            </w:pPr>
            <w:r w:rsidRPr="009D3035">
              <w:rPr>
                <w:b/>
                <w:bCs/>
                <w:sz w:val="18"/>
                <w:szCs w:val="18"/>
                <w:lang w:val="lv-LV"/>
              </w:rPr>
              <w:t>SIA "Rēzeknes gaļas kombināts"</w:t>
            </w:r>
          </w:p>
          <w:p w:rsidR="009D3035" w:rsidRPr="009D3035" w:rsidRDefault="009D3035" w:rsidP="009D3035">
            <w:pPr>
              <w:jc w:val="center"/>
              <w:rPr>
                <w:rFonts w:eastAsia="Calibri"/>
                <w:b/>
                <w:sz w:val="18"/>
                <w:szCs w:val="18"/>
                <w:lang w:val="lv-LV"/>
              </w:rPr>
            </w:pPr>
          </w:p>
        </w:tc>
        <w:tc>
          <w:tcPr>
            <w:tcW w:w="1749" w:type="dxa"/>
            <w:vAlign w:val="center"/>
          </w:tcPr>
          <w:p w:rsidR="009D3035" w:rsidRPr="009D3035" w:rsidRDefault="009D3035" w:rsidP="009D3035">
            <w:pPr>
              <w:jc w:val="center"/>
              <w:rPr>
                <w:b/>
                <w:bCs/>
                <w:sz w:val="18"/>
                <w:szCs w:val="18"/>
                <w:lang w:val="lv-LV"/>
              </w:rPr>
            </w:pPr>
            <w:r w:rsidRPr="009D3035">
              <w:rPr>
                <w:b/>
                <w:bCs/>
                <w:sz w:val="18"/>
                <w:szCs w:val="18"/>
                <w:lang w:val="lv-LV"/>
              </w:rPr>
              <w:t>AS "Rīgas piena kombināts"</w:t>
            </w:r>
          </w:p>
        </w:tc>
        <w:tc>
          <w:tcPr>
            <w:tcW w:w="1211" w:type="dxa"/>
            <w:vAlign w:val="center"/>
          </w:tcPr>
          <w:p w:rsidR="009D3035" w:rsidRPr="009D3035" w:rsidRDefault="009D3035" w:rsidP="009D3035">
            <w:pPr>
              <w:jc w:val="center"/>
              <w:rPr>
                <w:rFonts w:eastAsia="Calibri"/>
                <w:b/>
                <w:sz w:val="18"/>
                <w:szCs w:val="18"/>
                <w:lang w:val="lv-LV"/>
              </w:rPr>
            </w:pPr>
            <w:r w:rsidRPr="009D3035">
              <w:rPr>
                <w:b/>
                <w:bCs/>
                <w:sz w:val="18"/>
                <w:szCs w:val="18"/>
                <w:lang w:val="lv-LV"/>
              </w:rPr>
              <w:t>SIA "Sanitex"</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1. daļa</w:t>
            </w:r>
          </w:p>
        </w:tc>
        <w:tc>
          <w:tcPr>
            <w:tcW w:w="1037" w:type="dxa"/>
          </w:tcPr>
          <w:p w:rsidR="009D3035" w:rsidRPr="009D3035" w:rsidRDefault="009D3035" w:rsidP="009D3035">
            <w:pPr>
              <w:jc w:val="center"/>
              <w:rPr>
                <w:rFonts w:eastAsia="Calibri"/>
                <w:b/>
                <w:sz w:val="18"/>
                <w:szCs w:val="18"/>
                <w:lang w:val="lv-LV"/>
              </w:rPr>
            </w:pP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80,44</w:t>
            </w:r>
          </w:p>
        </w:tc>
        <w:tc>
          <w:tcPr>
            <w:tcW w:w="1763"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86,46</w:t>
            </w: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92,27</w:t>
            </w:r>
          </w:p>
        </w:tc>
        <w:tc>
          <w:tcPr>
            <w:tcW w:w="1956"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89,70</w:t>
            </w: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89,62</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2. daļa</w:t>
            </w:r>
          </w:p>
        </w:tc>
        <w:tc>
          <w:tcPr>
            <w:tcW w:w="1037" w:type="dxa"/>
          </w:tcPr>
          <w:p w:rsidR="009D3035" w:rsidRPr="009D3035" w:rsidRDefault="009D3035" w:rsidP="009D3035">
            <w:pPr>
              <w:jc w:val="center"/>
              <w:rPr>
                <w:rFonts w:eastAsia="Calibri"/>
                <w:b/>
                <w:sz w:val="18"/>
                <w:szCs w:val="18"/>
                <w:lang w:val="lv-LV"/>
              </w:rPr>
            </w:pP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67,82</w:t>
            </w: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71,31</w:t>
            </w: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80,00</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3. daļa</w:t>
            </w:r>
          </w:p>
        </w:tc>
        <w:tc>
          <w:tcPr>
            <w:tcW w:w="1037" w:type="dxa"/>
          </w:tcPr>
          <w:p w:rsidR="009D3035" w:rsidRPr="009D3035" w:rsidRDefault="009D3035" w:rsidP="009D3035">
            <w:pPr>
              <w:jc w:val="center"/>
              <w:rPr>
                <w:rFonts w:eastAsia="Calibri"/>
                <w:b/>
                <w:sz w:val="18"/>
                <w:szCs w:val="18"/>
                <w:lang w:val="lv-LV"/>
              </w:rPr>
            </w:pPr>
          </w:p>
        </w:tc>
        <w:tc>
          <w:tcPr>
            <w:tcW w:w="1392"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100,00</w:t>
            </w:r>
          </w:p>
        </w:tc>
        <w:tc>
          <w:tcPr>
            <w:tcW w:w="987" w:type="dxa"/>
          </w:tcPr>
          <w:p w:rsidR="009D3035" w:rsidRPr="009D3035" w:rsidRDefault="009D3035" w:rsidP="009D3035">
            <w:pPr>
              <w:jc w:val="center"/>
              <w:rPr>
                <w:rFonts w:eastAsia="Calibri"/>
                <w:b/>
                <w:sz w:val="18"/>
                <w:szCs w:val="18"/>
                <w:lang w:val="lv-LV"/>
              </w:rPr>
            </w:pP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94,60</w:t>
            </w:r>
          </w:p>
        </w:tc>
        <w:tc>
          <w:tcPr>
            <w:tcW w:w="1948" w:type="dxa"/>
          </w:tcPr>
          <w:p w:rsidR="009D3035" w:rsidRPr="009D3035" w:rsidRDefault="009D3035" w:rsidP="009D3035">
            <w:pPr>
              <w:jc w:val="center"/>
              <w:rPr>
                <w:rFonts w:eastAsia="Calibri"/>
                <w:b/>
                <w:sz w:val="18"/>
                <w:szCs w:val="18"/>
                <w:lang w:val="lv-LV"/>
              </w:rPr>
            </w:pP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4. daļa</w:t>
            </w:r>
          </w:p>
        </w:tc>
        <w:tc>
          <w:tcPr>
            <w:tcW w:w="1037" w:type="dxa"/>
          </w:tcPr>
          <w:p w:rsidR="009D3035" w:rsidRPr="009D3035" w:rsidRDefault="009D3035" w:rsidP="009D3035">
            <w:pPr>
              <w:jc w:val="center"/>
              <w:rPr>
                <w:rFonts w:eastAsia="Calibri"/>
                <w:b/>
                <w:sz w:val="18"/>
                <w:szCs w:val="18"/>
                <w:lang w:val="lv-LV"/>
              </w:rPr>
            </w:pP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75,72</w:t>
            </w: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80,00</w:t>
            </w: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77,25</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5. daļa</w:t>
            </w:r>
          </w:p>
        </w:tc>
        <w:tc>
          <w:tcPr>
            <w:tcW w:w="1037" w:type="dxa"/>
          </w:tcPr>
          <w:p w:rsidR="009D3035" w:rsidRPr="009D3035" w:rsidRDefault="009D3035" w:rsidP="009D3035">
            <w:pPr>
              <w:jc w:val="center"/>
              <w:rPr>
                <w:rFonts w:eastAsia="Calibri"/>
                <w:b/>
                <w:sz w:val="18"/>
                <w:szCs w:val="18"/>
                <w:lang w:val="lv-LV"/>
              </w:rPr>
            </w:pP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79,97</w:t>
            </w: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98,04</w:t>
            </w: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88,99</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6. daļa</w:t>
            </w:r>
          </w:p>
        </w:tc>
        <w:tc>
          <w:tcPr>
            <w:tcW w:w="103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95,67</w:t>
            </w: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92,16</w:t>
            </w: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99,09</w:t>
            </w: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95,22</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 daļa</w:t>
            </w:r>
          </w:p>
        </w:tc>
        <w:tc>
          <w:tcPr>
            <w:tcW w:w="103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78,80</w:t>
            </w: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69,08</w:t>
            </w: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100,00</w:t>
            </w: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88,38</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 daļa</w:t>
            </w:r>
          </w:p>
        </w:tc>
        <w:tc>
          <w:tcPr>
            <w:tcW w:w="1037" w:type="dxa"/>
          </w:tcPr>
          <w:p w:rsidR="009D3035" w:rsidRPr="009D3035" w:rsidRDefault="009D3035" w:rsidP="009D3035">
            <w:pPr>
              <w:jc w:val="center"/>
              <w:rPr>
                <w:rFonts w:eastAsia="Calibri"/>
                <w:b/>
                <w:sz w:val="18"/>
                <w:szCs w:val="18"/>
                <w:lang w:val="lv-LV"/>
              </w:rPr>
            </w:pP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90,79</w:t>
            </w: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72,21</w:t>
            </w: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81,38</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 daļa</w:t>
            </w:r>
          </w:p>
        </w:tc>
        <w:tc>
          <w:tcPr>
            <w:tcW w:w="103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94,24</w:t>
            </w: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94,93</w:t>
            </w: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81,20</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10. daļa</w:t>
            </w:r>
          </w:p>
        </w:tc>
        <w:tc>
          <w:tcPr>
            <w:tcW w:w="1037" w:type="dxa"/>
          </w:tcPr>
          <w:p w:rsidR="009D3035" w:rsidRPr="009D3035" w:rsidRDefault="009D3035" w:rsidP="009D3035">
            <w:pPr>
              <w:jc w:val="center"/>
              <w:rPr>
                <w:rFonts w:eastAsia="Calibri"/>
                <w:b/>
                <w:sz w:val="18"/>
                <w:szCs w:val="18"/>
                <w:lang w:val="lv-LV"/>
              </w:rPr>
            </w:pP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72,42</w:t>
            </w: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68,04</w:t>
            </w: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80,00</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11. daļa</w:t>
            </w:r>
          </w:p>
        </w:tc>
        <w:tc>
          <w:tcPr>
            <w:tcW w:w="1037" w:type="dxa"/>
          </w:tcPr>
          <w:p w:rsidR="009D3035" w:rsidRPr="009D3035" w:rsidRDefault="009D3035" w:rsidP="009D3035">
            <w:pPr>
              <w:jc w:val="center"/>
              <w:rPr>
                <w:rFonts w:eastAsia="Calibri"/>
                <w:b/>
                <w:sz w:val="18"/>
                <w:szCs w:val="18"/>
                <w:lang w:val="lv-LV"/>
              </w:rPr>
            </w:pP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80,00</w:t>
            </w: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92,04</w:t>
            </w: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93,53</w:t>
            </w:r>
          </w:p>
        </w:tc>
      </w:tr>
      <w:tr w:rsidR="009D3035" w:rsidRPr="009D3035" w:rsidTr="009D3035">
        <w:tc>
          <w:tcPr>
            <w:tcW w:w="1053" w:type="dxa"/>
            <w:tcBorders>
              <w:top w:val="single" w:sz="4" w:space="0" w:color="auto"/>
              <w:left w:val="single" w:sz="4" w:space="0" w:color="auto"/>
              <w:bottom w:val="single" w:sz="4" w:space="0" w:color="auto"/>
              <w:right w:val="single" w:sz="4" w:space="0" w:color="auto"/>
            </w:tcBorders>
            <w:vAlign w:val="center"/>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12. daļa</w:t>
            </w:r>
          </w:p>
        </w:tc>
        <w:tc>
          <w:tcPr>
            <w:tcW w:w="1037" w:type="dxa"/>
          </w:tcPr>
          <w:p w:rsidR="009D3035" w:rsidRPr="009D3035" w:rsidRDefault="009D3035" w:rsidP="009D3035">
            <w:pPr>
              <w:jc w:val="center"/>
              <w:rPr>
                <w:rFonts w:eastAsia="Calibri"/>
                <w:b/>
                <w:sz w:val="18"/>
                <w:szCs w:val="18"/>
                <w:lang w:val="lv-LV"/>
              </w:rPr>
            </w:pPr>
          </w:p>
        </w:tc>
        <w:tc>
          <w:tcPr>
            <w:tcW w:w="1392" w:type="dxa"/>
          </w:tcPr>
          <w:p w:rsidR="009D3035" w:rsidRPr="009D3035" w:rsidRDefault="009D3035" w:rsidP="009D3035">
            <w:pPr>
              <w:jc w:val="center"/>
              <w:rPr>
                <w:rFonts w:eastAsia="Calibri"/>
                <w:b/>
                <w:sz w:val="18"/>
                <w:szCs w:val="18"/>
                <w:lang w:val="lv-LV"/>
              </w:rPr>
            </w:pPr>
          </w:p>
        </w:tc>
        <w:tc>
          <w:tcPr>
            <w:tcW w:w="987"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80,00</w:t>
            </w:r>
          </w:p>
        </w:tc>
        <w:tc>
          <w:tcPr>
            <w:tcW w:w="1763" w:type="dxa"/>
          </w:tcPr>
          <w:p w:rsidR="009D3035" w:rsidRPr="009D3035" w:rsidRDefault="009D3035" w:rsidP="009D3035">
            <w:pPr>
              <w:jc w:val="center"/>
              <w:rPr>
                <w:rFonts w:eastAsia="Calibri"/>
                <w:b/>
                <w:sz w:val="18"/>
                <w:szCs w:val="18"/>
                <w:lang w:val="lv-LV"/>
              </w:rPr>
            </w:pPr>
          </w:p>
        </w:tc>
        <w:tc>
          <w:tcPr>
            <w:tcW w:w="1293" w:type="dxa"/>
          </w:tcPr>
          <w:p w:rsidR="009D3035" w:rsidRPr="009D3035" w:rsidRDefault="009D3035" w:rsidP="009D3035">
            <w:pPr>
              <w:jc w:val="center"/>
              <w:rPr>
                <w:rFonts w:eastAsia="Calibri"/>
                <w:b/>
                <w:sz w:val="18"/>
                <w:szCs w:val="18"/>
                <w:lang w:val="lv-LV"/>
              </w:rPr>
            </w:pPr>
          </w:p>
        </w:tc>
        <w:tc>
          <w:tcPr>
            <w:tcW w:w="1948"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71,14</w:t>
            </w:r>
          </w:p>
        </w:tc>
        <w:tc>
          <w:tcPr>
            <w:tcW w:w="1956" w:type="dxa"/>
          </w:tcPr>
          <w:p w:rsidR="009D3035" w:rsidRPr="009D3035" w:rsidRDefault="009D3035" w:rsidP="009D3035">
            <w:pPr>
              <w:jc w:val="center"/>
              <w:rPr>
                <w:rFonts w:eastAsia="Calibri"/>
                <w:b/>
                <w:sz w:val="18"/>
                <w:szCs w:val="18"/>
                <w:lang w:val="lv-LV"/>
              </w:rPr>
            </w:pPr>
          </w:p>
        </w:tc>
        <w:tc>
          <w:tcPr>
            <w:tcW w:w="1749" w:type="dxa"/>
          </w:tcPr>
          <w:p w:rsidR="009D3035" w:rsidRPr="009D3035" w:rsidRDefault="009D3035" w:rsidP="009D3035">
            <w:pPr>
              <w:jc w:val="center"/>
              <w:rPr>
                <w:rFonts w:eastAsia="Calibri"/>
                <w:b/>
                <w:sz w:val="18"/>
                <w:szCs w:val="18"/>
                <w:lang w:val="lv-LV"/>
              </w:rPr>
            </w:pPr>
          </w:p>
        </w:tc>
        <w:tc>
          <w:tcPr>
            <w:tcW w:w="1211" w:type="dxa"/>
          </w:tcPr>
          <w:p w:rsidR="009D3035" w:rsidRPr="009D3035" w:rsidRDefault="009D3035" w:rsidP="009D3035">
            <w:pPr>
              <w:jc w:val="center"/>
              <w:rPr>
                <w:rFonts w:eastAsia="Calibri"/>
                <w:b/>
                <w:sz w:val="18"/>
                <w:szCs w:val="18"/>
                <w:lang w:val="lv-LV"/>
              </w:rPr>
            </w:pPr>
            <w:r w:rsidRPr="009D3035">
              <w:rPr>
                <w:rFonts w:eastAsia="Calibri"/>
                <w:b/>
                <w:sz w:val="18"/>
                <w:szCs w:val="18"/>
                <w:lang w:val="lv-LV"/>
              </w:rPr>
              <w:t>78,94</w:t>
            </w:r>
          </w:p>
        </w:tc>
      </w:tr>
    </w:tbl>
    <w:p w:rsidR="009D3035" w:rsidRPr="009D3035" w:rsidRDefault="009D3035" w:rsidP="009D3035">
      <w:pPr>
        <w:spacing w:before="120"/>
        <w:ind w:firstLine="720"/>
        <w:jc w:val="both"/>
        <w:rPr>
          <w:rFonts w:eastAsia="Calibri"/>
          <w:lang w:val="lv-LV"/>
        </w:rPr>
      </w:pPr>
      <w:r w:rsidRPr="009D3035">
        <w:rPr>
          <w:rFonts w:eastAsia="Calibri"/>
          <w:lang w:val="lv-LV"/>
        </w:rPr>
        <w:t xml:space="preserve">Iepirkumu komisija, vērtējot vai pretendentu iesniegtie piedāvājumi nav nepamatoti lēti, konstatēja, ka nav pamata uzskatīt nevienu no iesniegtajiem piedāvājumiem par nepamatoti lētu. </w:t>
      </w:r>
    </w:p>
    <w:p w:rsidR="009D3035" w:rsidRPr="009D3035" w:rsidRDefault="009D3035" w:rsidP="009D3035">
      <w:pPr>
        <w:ind w:firstLine="709"/>
        <w:jc w:val="both"/>
        <w:rPr>
          <w:rFonts w:eastAsia="Calibri"/>
          <w:lang w:val="lv-LV"/>
        </w:rPr>
      </w:pPr>
      <w:r w:rsidRPr="009D3035">
        <w:rPr>
          <w:rFonts w:eastAsia="Calibri"/>
          <w:lang w:val="lv-LV"/>
        </w:rPr>
        <w:t>Iepirkumu komisija, izvērtējot pretendentu piedāvājumus atbilstoši Nolikuma 7. punkta (piedāvājuma izvēles kritērijs) prasībām, secina, ka līguma slēgšanas tiesības būtu piešķiramas:</w:t>
      </w:r>
    </w:p>
    <w:p w:rsidR="009D3035" w:rsidRPr="009D3035" w:rsidRDefault="009D3035" w:rsidP="009D3035">
      <w:pPr>
        <w:ind w:right="49" w:firstLine="709"/>
        <w:jc w:val="both"/>
        <w:rPr>
          <w:lang w:val="lv-LV"/>
        </w:rPr>
      </w:pPr>
    </w:p>
    <w:p w:rsidR="009D3035" w:rsidRPr="009D3035" w:rsidRDefault="009D3035" w:rsidP="009D3035">
      <w:pPr>
        <w:ind w:right="49" w:firstLine="709"/>
        <w:jc w:val="both"/>
        <w:rPr>
          <w:lang w:val="lv-LV"/>
        </w:rPr>
      </w:pPr>
      <w:r w:rsidRPr="009D3035">
        <w:rPr>
          <w:lang w:val="lv-LV"/>
        </w:rPr>
        <w:t>1. daļā – SIA "Regat", reģistrācijas Nr. 401033368123, Artilērijas iela 40, Rīga, LV-1009</w:t>
      </w:r>
      <w:r w:rsidRPr="009D3035">
        <w:rPr>
          <w:bCs/>
          <w:lang w:val="lv-LV"/>
        </w:rPr>
        <w:t>;</w:t>
      </w:r>
    </w:p>
    <w:p w:rsidR="009D3035" w:rsidRPr="009D3035" w:rsidRDefault="009D3035" w:rsidP="009D3035">
      <w:pPr>
        <w:ind w:right="49" w:firstLine="709"/>
        <w:jc w:val="both"/>
        <w:rPr>
          <w:lang w:val="lv-LV"/>
        </w:rPr>
      </w:pPr>
      <w:r w:rsidRPr="009D3035">
        <w:rPr>
          <w:lang w:val="lv-LV"/>
        </w:rPr>
        <w:t>2. daļā – SIA "Sanitex", reģistrācijas Nr. 40003166842, juridiskā adrese: Liepu aleja 4, Rāmava, Ķekavas pagasts, Ķekavas novads, LV-2111;</w:t>
      </w:r>
    </w:p>
    <w:p w:rsidR="009D3035" w:rsidRPr="009D3035" w:rsidRDefault="009D3035" w:rsidP="009D3035">
      <w:pPr>
        <w:ind w:right="49" w:firstLine="709"/>
        <w:jc w:val="both"/>
        <w:rPr>
          <w:lang w:val="lv-LV"/>
        </w:rPr>
      </w:pPr>
      <w:r w:rsidRPr="009D3035">
        <w:rPr>
          <w:lang w:val="lv-LV"/>
        </w:rPr>
        <w:t>3. daļā – AS "Hanzas maiznīca", reģistrācijas Nr. 40003017691, Pildas iela 10, Rīga, LV-1035;</w:t>
      </w:r>
    </w:p>
    <w:p w:rsidR="009D3035" w:rsidRPr="009D3035" w:rsidRDefault="009D3035" w:rsidP="009D3035">
      <w:pPr>
        <w:ind w:right="49" w:firstLine="709"/>
        <w:jc w:val="both"/>
        <w:rPr>
          <w:lang w:val="lv-LV"/>
        </w:rPr>
      </w:pPr>
      <w:r w:rsidRPr="009D3035">
        <w:rPr>
          <w:lang w:val="lv-LV"/>
        </w:rPr>
        <w:t>4. daļā – SIA "Regat", reģistrācijas Nr. 40103336812, Artilērijas iela 40, Rīga, LV-1009;</w:t>
      </w:r>
    </w:p>
    <w:p w:rsidR="009D3035" w:rsidRPr="009D3035" w:rsidRDefault="009D3035" w:rsidP="009D3035">
      <w:pPr>
        <w:ind w:right="49" w:firstLine="709"/>
        <w:jc w:val="both"/>
        <w:rPr>
          <w:lang w:val="lv-LV"/>
        </w:rPr>
      </w:pPr>
      <w:r w:rsidRPr="009D3035">
        <w:rPr>
          <w:lang w:val="lv-LV"/>
        </w:rPr>
        <w:t>5. daļā – SIA "Regat", reģistrācijas Nr. 40103336812, Artilērijas iela 40, Rīga, LV-1009;</w:t>
      </w:r>
    </w:p>
    <w:p w:rsidR="009D3035" w:rsidRPr="009D3035" w:rsidRDefault="009D3035" w:rsidP="009D3035">
      <w:pPr>
        <w:ind w:right="49" w:firstLine="709"/>
        <w:jc w:val="both"/>
        <w:rPr>
          <w:lang w:val="lv-LV"/>
        </w:rPr>
      </w:pPr>
      <w:r w:rsidRPr="009D3035">
        <w:rPr>
          <w:lang w:val="lv-LV"/>
        </w:rPr>
        <w:t>6. daļā – SIA "Regat", reģistrācijas Nr. 401033368123, Artilērijas iela 40, Rīga, LV-1009;</w:t>
      </w:r>
    </w:p>
    <w:p w:rsidR="009D3035" w:rsidRPr="009D3035" w:rsidRDefault="009D3035" w:rsidP="009D3035">
      <w:pPr>
        <w:ind w:right="49" w:firstLine="709"/>
        <w:jc w:val="both"/>
        <w:rPr>
          <w:lang w:val="lv-LV"/>
        </w:rPr>
      </w:pPr>
      <w:r w:rsidRPr="009D3035">
        <w:rPr>
          <w:lang w:val="lv-LV"/>
        </w:rPr>
        <w:t>7. daļā – SIA "Regat", reģistrācijas Nr.</w:t>
      </w:r>
      <w:r w:rsidRPr="009D3035">
        <w:t> </w:t>
      </w:r>
      <w:r w:rsidRPr="009D3035">
        <w:rPr>
          <w:lang w:val="lv-LV"/>
        </w:rPr>
        <w:t>40103336812, Artilērijas iela 40, Rīga, LV-1009;</w:t>
      </w:r>
    </w:p>
    <w:p w:rsidR="009D3035" w:rsidRPr="009D3035" w:rsidRDefault="009D3035" w:rsidP="009D3035">
      <w:pPr>
        <w:ind w:right="49" w:firstLine="709"/>
        <w:jc w:val="both"/>
        <w:rPr>
          <w:lang w:val="lv-LV"/>
        </w:rPr>
      </w:pPr>
      <w:r w:rsidRPr="009D3035">
        <w:rPr>
          <w:lang w:val="lv-LV"/>
        </w:rPr>
        <w:t>8. daļā – SIA "Regat", reģistrācijas Nr. 401033368123, Artilērijas iela 40, Rīga, LV-1009;</w:t>
      </w:r>
    </w:p>
    <w:p w:rsidR="009D3035" w:rsidRPr="009D3035" w:rsidRDefault="009D3035" w:rsidP="009D3035">
      <w:pPr>
        <w:ind w:right="49" w:firstLine="709"/>
        <w:jc w:val="both"/>
        <w:rPr>
          <w:lang w:val="lv-LV"/>
        </w:rPr>
      </w:pPr>
      <w:r w:rsidRPr="009D3035">
        <w:rPr>
          <w:lang w:val="lv-LV"/>
        </w:rPr>
        <w:t>9. daļā – SIA "Kabuleti Fruit", reģistrācijas Nr. 40003959814, Lubānas iela 82, Rīga, LV-1073;</w:t>
      </w:r>
    </w:p>
    <w:p w:rsidR="009D3035" w:rsidRPr="009D3035" w:rsidRDefault="009D3035" w:rsidP="009D3035">
      <w:pPr>
        <w:ind w:right="49" w:firstLine="709"/>
        <w:jc w:val="both"/>
        <w:rPr>
          <w:rFonts w:eastAsia="Calibri"/>
          <w:lang w:val="lv-LV"/>
        </w:rPr>
      </w:pPr>
      <w:r w:rsidRPr="009D3035">
        <w:rPr>
          <w:lang w:val="lv-LV"/>
        </w:rPr>
        <w:t xml:space="preserve">10. daļā – </w:t>
      </w:r>
      <w:r w:rsidRPr="009D3035">
        <w:rPr>
          <w:rFonts w:eastAsia="Calibri"/>
          <w:lang w:val="lv-LV"/>
        </w:rPr>
        <w:t>SIA "Sanitex", reģistrācijas Nr. 40003166842, juridiskā adrese: Liepu aleja 4, Rāmava, Ķekavas pagasts, Ķekavas novads, LV-2111;</w:t>
      </w:r>
    </w:p>
    <w:p w:rsidR="009D3035" w:rsidRPr="009D3035" w:rsidRDefault="009D3035" w:rsidP="009D3035">
      <w:pPr>
        <w:ind w:right="49" w:firstLine="709"/>
        <w:jc w:val="both"/>
        <w:rPr>
          <w:rFonts w:eastAsia="Calibri"/>
          <w:lang w:val="lv-LV"/>
        </w:rPr>
      </w:pPr>
      <w:r w:rsidRPr="009D3035">
        <w:rPr>
          <w:rFonts w:eastAsia="Calibri"/>
          <w:lang w:val="lv-LV"/>
        </w:rPr>
        <w:t>11. daļā – SIA "Sanitex", reģistrācijas Nr. 40003166842, juridiskā adrese: Liepu aleja 4, Rāmava, Ķekavas pagasts, Ķekavas novads, LV-2111;</w:t>
      </w:r>
    </w:p>
    <w:p w:rsidR="009D3035" w:rsidRDefault="009D3035" w:rsidP="009D3035">
      <w:pPr>
        <w:ind w:right="49" w:firstLine="709"/>
        <w:jc w:val="both"/>
        <w:rPr>
          <w:rFonts w:eastAsia="Calibri"/>
          <w:lang w:val="lv-LV"/>
        </w:rPr>
        <w:sectPr w:rsidR="009D3035" w:rsidSect="008C0C8C">
          <w:pgSz w:w="16838" w:h="11906" w:orient="landscape" w:code="9"/>
          <w:pgMar w:top="1701" w:right="1134" w:bottom="851" w:left="1134" w:header="709" w:footer="709" w:gutter="0"/>
          <w:cols w:space="708"/>
          <w:titlePg/>
          <w:docGrid w:linePitch="360"/>
        </w:sectPr>
      </w:pPr>
      <w:r w:rsidRPr="009D3035">
        <w:rPr>
          <w:rFonts w:eastAsia="Calibri"/>
          <w:lang w:val="lv-LV"/>
        </w:rPr>
        <w:t>12. daļā – SIA "Kabuleti Fruit", reģistrācijas Nr. 40003959814, Lubānas iela 82, Rīga, LV-1073.</w:t>
      </w:r>
    </w:p>
    <w:p w:rsidR="009D3035" w:rsidRDefault="009D3035" w:rsidP="009D3035">
      <w:pPr>
        <w:ind w:right="49" w:firstLine="709"/>
        <w:jc w:val="both"/>
        <w:rPr>
          <w:rFonts w:eastAsia="Calibri"/>
          <w:lang w:val="lv-LV"/>
        </w:rPr>
      </w:pPr>
    </w:p>
    <w:p w:rsidR="009D3035" w:rsidRPr="009D3035" w:rsidRDefault="009D3035" w:rsidP="009D3035">
      <w:pPr>
        <w:ind w:right="49" w:firstLine="709"/>
        <w:jc w:val="both"/>
        <w:rPr>
          <w:lang w:val="lv-LV"/>
        </w:rPr>
      </w:pPr>
    </w:p>
    <w:p w:rsidR="009D3035" w:rsidRPr="009D3035" w:rsidRDefault="009D3035" w:rsidP="009D3035">
      <w:pPr>
        <w:ind w:right="49" w:firstLine="709"/>
        <w:jc w:val="both"/>
        <w:rPr>
          <w:lang w:val="lv-LV"/>
        </w:rPr>
      </w:pPr>
      <w:r w:rsidRPr="009D3035">
        <w:rPr>
          <w:lang w:val="lv-LV"/>
        </w:rPr>
        <w:t xml:space="preserve">Iepirkumu komisija norāda, ka pretendentam SIA "Rēzeknes gaļas kombināts", reģistrācijas Nr. 42403012397, saskaņā ar E-izziņu sistēmas datubāzes saņemto informāciju piedāvājumu iesniegšanas termiņa pēdējā dienā ir nodokļu parādi </w:t>
      </w:r>
      <w:r w:rsidRPr="009D3035">
        <w:rPr>
          <w:b/>
          <w:lang w:val="lv-LV"/>
        </w:rPr>
        <w:t xml:space="preserve">(247,42 EUR) </w:t>
      </w:r>
      <w:r w:rsidRPr="009D3035">
        <w:rPr>
          <w:lang w:val="lv-LV"/>
        </w:rPr>
        <w:t xml:space="preserve">(divi simti četrdesmit septiņi </w:t>
      </w:r>
      <w:r w:rsidRPr="009D3035">
        <w:rPr>
          <w:i/>
          <w:lang w:val="lv-LV"/>
        </w:rPr>
        <w:t>euro</w:t>
      </w:r>
      <w:r w:rsidRPr="009D3035">
        <w:rPr>
          <w:lang w:val="lv-LV"/>
        </w:rPr>
        <w:t xml:space="preserve"> un četrdesmit divi centi), tai skaitā valsts sociālās apdrošināšanas obligāto iemaksu parādi, kas kopsummā pārsniedz 150,00 EUR (viens simts piecdesmit </w:t>
      </w:r>
      <w:r w:rsidRPr="009D3035">
        <w:rPr>
          <w:i/>
          <w:lang w:val="lv-LV"/>
        </w:rPr>
        <w:t>euro</w:t>
      </w:r>
      <w:r w:rsidRPr="009D3035">
        <w:rPr>
          <w:lang w:val="lv-LV"/>
        </w:rPr>
        <w:t xml:space="preserve"> un nulle centi). Ņemot vērā, ka minētais pretendents iesniedzis piedāvājumu tikai par Iepirkuma 1. daļu un viņa piedāvājums nav saimnieciski visizdevīgākais, Iepirkumu komisija uzskata, ka nav lietderīgi prasīt informāciju par nodokļu parāda esamību pretendentam uz piedāvājumu atvēršanas brīdi, kā arī nenoraidīt piedāvājumu.</w:t>
      </w:r>
    </w:p>
    <w:p w:rsidR="009D3035" w:rsidRPr="009D3035" w:rsidRDefault="009D3035" w:rsidP="009D3035">
      <w:pPr>
        <w:ind w:right="51" w:firstLine="709"/>
        <w:jc w:val="both"/>
        <w:rPr>
          <w:lang w:val="lv-LV"/>
        </w:rPr>
      </w:pPr>
      <w:r w:rsidRPr="009D3035">
        <w:rPr>
          <w:lang w:val="lv-LV"/>
        </w:rPr>
        <w:t>Atbilstoši Likuma 42. panta četrpadsmitās daļas nosacījumiem pasūtītājs, izmantojot Ministru kabineta noteikto informācijas sistēmu, pārbauda un saņem informāciju par pretendentu.</w:t>
      </w:r>
    </w:p>
    <w:p w:rsidR="009D3035" w:rsidRPr="009D3035" w:rsidRDefault="009D3035" w:rsidP="009D3035">
      <w:pPr>
        <w:ind w:right="49" w:firstLine="720"/>
        <w:jc w:val="both"/>
        <w:rPr>
          <w:lang w:val="lv-LV"/>
        </w:rPr>
      </w:pPr>
      <w:r w:rsidRPr="009D3035">
        <w:rPr>
          <w:lang w:val="lv-LV"/>
        </w:rPr>
        <w:t>Saskaņā ar E-izziņu sistēmas datubāzes saņemto informāciju pretendentiem SIA "Regat", reģistrācijas Nr. 401033368123, SIA "Sanitex", reģistrācijas Nr. 40003166842, AS "Hanzas maiznīcas", reģistrācijas Nr. 40003017691, SIA "Kabuleti Fruit", reģistrācijas Nr. 40003959814:</w:t>
      </w:r>
    </w:p>
    <w:p w:rsidR="009D3035" w:rsidRPr="009D3035" w:rsidRDefault="009D3035" w:rsidP="009D3035">
      <w:pPr>
        <w:ind w:left="720" w:right="49"/>
        <w:jc w:val="both"/>
        <w:rPr>
          <w:lang w:val="lv-LV"/>
        </w:rPr>
      </w:pPr>
      <w:r w:rsidRPr="009D3035">
        <w:rPr>
          <w:lang w:val="lv-LV"/>
        </w:rPr>
        <w:t>– nav nodokļu parādi, tajā skaitā valsts sociālās apdrošināšanas obligāto iemaksu parādi, kas kopsummā pārsniedz 150,00 EUR (viens simts piecdesmit</w:t>
      </w:r>
      <w:r w:rsidRPr="009D3035">
        <w:rPr>
          <w:i/>
          <w:lang w:val="lv-LV"/>
        </w:rPr>
        <w:t xml:space="preserve"> euro</w:t>
      </w:r>
      <w:r w:rsidRPr="009D3035">
        <w:rPr>
          <w:lang w:val="lv-LV"/>
        </w:rPr>
        <w:t xml:space="preserve"> un nulle centi);</w:t>
      </w:r>
    </w:p>
    <w:p w:rsidR="009D3035" w:rsidRPr="009D3035" w:rsidRDefault="009D3035" w:rsidP="009D3035">
      <w:pPr>
        <w:ind w:left="720" w:right="49"/>
        <w:jc w:val="both"/>
        <w:rPr>
          <w:lang w:val="lv-LV"/>
        </w:rPr>
      </w:pPr>
      <w:r w:rsidRPr="009D3035">
        <w:rPr>
          <w:lang w:val="lv-LV"/>
        </w:rPr>
        <w:t>– nav pārkāpumu un noziedzīgo nodarījumu;</w:t>
      </w:r>
    </w:p>
    <w:p w:rsidR="009D3035" w:rsidRPr="009D3035" w:rsidRDefault="009D3035" w:rsidP="009D3035">
      <w:pPr>
        <w:ind w:left="720" w:right="49"/>
        <w:jc w:val="both"/>
        <w:rPr>
          <w:lang w:val="lv-LV"/>
        </w:rPr>
      </w:pPr>
      <w:r w:rsidRPr="009D3035">
        <w:rPr>
          <w:lang w:val="lv-LV"/>
        </w:rPr>
        <w:t>– nav pasludināts maksātnespējas process, nav apturēta saimnieciskā darbība, nav likvidācijas.</w:t>
      </w:r>
    </w:p>
    <w:p w:rsidR="009D3035" w:rsidRPr="009D3035" w:rsidRDefault="009D3035" w:rsidP="009D3035">
      <w:pPr>
        <w:ind w:right="-2" w:firstLine="567"/>
        <w:jc w:val="both"/>
        <w:rPr>
          <w:lang w:val="lv-LV"/>
        </w:rPr>
      </w:pPr>
      <w:r w:rsidRPr="009D3035">
        <w:rPr>
          <w:u w:val="single"/>
          <w:lang w:val="lv-LV"/>
        </w:rPr>
        <w:t>Saskaņā ar E-izziņu sistēmas datubāzes saņemto informāciju</w:t>
      </w:r>
      <w:r w:rsidRPr="009D3035">
        <w:rPr>
          <w:rFonts w:eastAsia="Calibri"/>
          <w:noProof/>
          <w:lang w:val="lv-LV"/>
        </w:rPr>
        <w:t xml:space="preserve"> pretendentam </w:t>
      </w:r>
      <w:r w:rsidRPr="009D3035">
        <w:rPr>
          <w:bCs/>
          <w:lang w:val="lv-LV"/>
        </w:rPr>
        <w:t>SIA "Sanitex", reģistrācijas Nr. 40003166842</w:t>
      </w:r>
      <w:r w:rsidRPr="009D3035">
        <w:rPr>
          <w:lang w:val="lv-LV"/>
        </w:rPr>
        <w:t>:</w:t>
      </w:r>
    </w:p>
    <w:p w:rsidR="009D3035" w:rsidRPr="009D3035" w:rsidRDefault="009D3035" w:rsidP="009D3035">
      <w:pPr>
        <w:ind w:right="-1" w:firstLine="709"/>
        <w:jc w:val="both"/>
        <w:rPr>
          <w:rFonts w:eastAsia="Calibri"/>
          <w:lang w:val="lv-LV" w:eastAsia="lv-LV"/>
        </w:rPr>
      </w:pPr>
      <w:r w:rsidRPr="009D3035">
        <w:rPr>
          <w:rFonts w:eastAsia="Calibri"/>
          <w:lang w:val="lv-LV" w:eastAsia="lv-LV"/>
        </w:rPr>
        <w:t>– nav nodokļu parādi, tajā skaitā valsts sociālās apdrošināšanas obligāto iemaksu parādi, kas kopsummā pārsniedz 150,00 </w:t>
      </w:r>
      <w:r w:rsidRPr="009D3035">
        <w:rPr>
          <w:rFonts w:eastAsia="Calibri"/>
          <w:i/>
          <w:iCs/>
          <w:lang w:val="lv-LV" w:eastAsia="lv-LV"/>
        </w:rPr>
        <w:t xml:space="preserve">euro </w:t>
      </w:r>
      <w:r w:rsidRPr="009D3035">
        <w:rPr>
          <w:rFonts w:eastAsia="Calibri"/>
          <w:lang w:val="lv-LV"/>
        </w:rPr>
        <w:t xml:space="preserve">(viens simts piecdesmit </w:t>
      </w:r>
      <w:r w:rsidRPr="009D3035">
        <w:rPr>
          <w:rFonts w:eastAsia="Calibri"/>
          <w:i/>
          <w:lang w:val="lv-LV"/>
        </w:rPr>
        <w:t>euro</w:t>
      </w:r>
      <w:r w:rsidRPr="009D3035">
        <w:rPr>
          <w:rFonts w:eastAsia="Calibri"/>
          <w:lang w:val="lv-LV"/>
        </w:rPr>
        <w:t xml:space="preserve"> un nulle </w:t>
      </w:r>
      <w:r w:rsidRPr="009D3035">
        <w:rPr>
          <w:rFonts w:eastAsia="Calibri"/>
          <w:i/>
          <w:lang w:val="lv-LV"/>
        </w:rPr>
        <w:t xml:space="preserve">euro </w:t>
      </w:r>
      <w:r w:rsidRPr="009D3035">
        <w:rPr>
          <w:rFonts w:eastAsia="Calibri"/>
          <w:lang w:val="lv-LV"/>
        </w:rPr>
        <w:t>centi)</w:t>
      </w:r>
      <w:r w:rsidRPr="009D3035">
        <w:rPr>
          <w:rFonts w:eastAsia="Calibri"/>
          <w:lang w:val="lv-LV" w:eastAsia="lv-LV"/>
        </w:rPr>
        <w:t>;</w:t>
      </w:r>
    </w:p>
    <w:p w:rsidR="009D3035" w:rsidRPr="009D3035" w:rsidRDefault="009D3035" w:rsidP="009D3035">
      <w:pPr>
        <w:ind w:firstLine="709"/>
        <w:rPr>
          <w:rFonts w:eastAsiaTheme="minorHAnsi"/>
          <w:noProof/>
          <w:lang w:val="lv-LV"/>
        </w:rPr>
      </w:pPr>
      <w:r w:rsidRPr="009D3035">
        <w:rPr>
          <w:rFonts w:eastAsiaTheme="minorHAnsi"/>
          <w:noProof/>
          <w:lang w:val="lv-LV"/>
        </w:rPr>
        <w:t>– nav pārkāpumu un noziedzīgo nodarījumu;</w:t>
      </w:r>
    </w:p>
    <w:p w:rsidR="009D3035" w:rsidRPr="009D3035" w:rsidRDefault="009D3035" w:rsidP="009D3035">
      <w:pPr>
        <w:ind w:right="-1" w:firstLine="709"/>
        <w:jc w:val="both"/>
        <w:rPr>
          <w:lang w:val="lv-LV"/>
        </w:rPr>
      </w:pPr>
      <w:r w:rsidRPr="009D3035">
        <w:rPr>
          <w:lang w:val="lv-LV"/>
        </w:rPr>
        <w:t>– nav pasludināts maksātnespējas process, nav apturēta saimnieciskā darbība, nav likvidācijas, bet vairāk nekā 25 procentu kapitāla daļu (akciju) īpašnieks vai turētājs ir ārzonā reģistrēta juridiskā persona vai personu apvienība.</w:t>
      </w:r>
    </w:p>
    <w:p w:rsidR="009D3035" w:rsidRPr="009D3035" w:rsidRDefault="009D3035" w:rsidP="009D3035">
      <w:pPr>
        <w:ind w:right="-1" w:firstLine="709"/>
        <w:jc w:val="both"/>
        <w:rPr>
          <w:lang w:val="lv-LV"/>
        </w:rPr>
      </w:pPr>
      <w:r w:rsidRPr="009D3035">
        <w:rPr>
          <w:lang w:val="lv-LV"/>
        </w:rPr>
        <w:t>Atbilstoši Likuma 42. panta pirmās daļas 13. punktam, ja Latvijā reģistrēta kandidāta vai pretendenta vairāk nekā 25 procentu kapitāla daļu (akciju) īpašnieks vai turētājs ir ārzonā reģistrēta juridiskā persona vai personu apvienība, tad pasūtītājs izslēdz kandidātu vai pretendentu no dalības iepirkuma procedūrā.</w:t>
      </w:r>
    </w:p>
    <w:p w:rsidR="009D3035" w:rsidRPr="009D3035" w:rsidRDefault="009D3035" w:rsidP="009D3035">
      <w:pPr>
        <w:ind w:right="-1" w:firstLine="709"/>
        <w:jc w:val="both"/>
        <w:rPr>
          <w:lang w:val="lv-LV"/>
        </w:rPr>
      </w:pPr>
      <w:r w:rsidRPr="009D3035">
        <w:rPr>
          <w:lang w:val="lv-LV"/>
        </w:rPr>
        <w:t>Likuma 1. panta 3</w:t>
      </w:r>
      <w:r w:rsidRPr="009D3035">
        <w:rPr>
          <w:lang w:val="lv-LV"/>
          <w14:numSpacing w14:val="tabular"/>
        </w:rPr>
        <w:t>.</w:t>
      </w:r>
      <w:r w:rsidRPr="009D3035">
        <w:rPr>
          <w:vertAlign w:val="superscript"/>
          <w:lang w:val="lv-LV"/>
          <w14:numSpacing w14:val="tabular"/>
        </w:rPr>
        <w:t>1</w:t>
      </w:r>
      <w:r w:rsidRPr="009D3035">
        <w:rPr>
          <w:lang w:val="lv-LV"/>
        </w:rPr>
        <w:t> punkta izpratnē ārzona ir zemu nodokļu vai beznodokļu valsts vai teritorija Uzņēmumu ienākuma nodokļa likuma izpratnē, izņemot Eiropas Ekonomiskās zonas dalībvalstis vai to teritorijas, Pasaules Tirdzniecības organizācijas Nolīguma par valsts līgumiem dalībvalstis vai teritorijas un tādas valstis vai teritorijas, ar kurām Eiropas Savienība vai Latvija noslēgusi starptautiskos līgumus par tirgus atvēršanu publisko iepirkumu jomā.</w:t>
      </w:r>
    </w:p>
    <w:p w:rsidR="009D3035" w:rsidRPr="009D3035" w:rsidRDefault="009D3035" w:rsidP="009D3035">
      <w:pPr>
        <w:ind w:right="-1" w:firstLine="567"/>
        <w:jc w:val="both"/>
        <w:rPr>
          <w:lang w:val="lv-LV"/>
        </w:rPr>
      </w:pPr>
      <w:r w:rsidRPr="009D3035">
        <w:rPr>
          <w:lang w:val="lv-LV"/>
        </w:rPr>
        <w:t>Saskaņā ar Likuma 82. pantu Iepirkumu uzraudzības birojs apkopo un savā tīmekļvietnē publicē to zemu nodokļu vai beznodokļu valstu vai teritoriju sarakstu (turpmāk – Saraksts), kuras nav uzskatāmas par ārzonu šā likuma 1. panta 3.</w:t>
      </w:r>
      <w:r w:rsidRPr="009D3035">
        <w:rPr>
          <w:vertAlign w:val="superscript"/>
          <w:lang w:val="lv-LV"/>
        </w:rPr>
        <w:t>1</w:t>
      </w:r>
      <w:r w:rsidRPr="009D3035">
        <w:rPr>
          <w:lang w:val="lv-LV"/>
        </w:rPr>
        <w:t> punkta izpratnē.</w:t>
      </w:r>
    </w:p>
    <w:p w:rsidR="009D3035" w:rsidRPr="009D3035" w:rsidRDefault="009D3035" w:rsidP="009D3035">
      <w:pPr>
        <w:ind w:right="-1" w:firstLine="567"/>
        <w:jc w:val="both"/>
        <w:rPr>
          <w:lang w:val="lv-LV"/>
        </w:rPr>
      </w:pPr>
      <w:r w:rsidRPr="009D3035">
        <w:rPr>
          <w:lang w:val="lv-LV"/>
        </w:rPr>
        <w:t>Lietuvas Republika ir Eiropas Ekonomiskās zonas dalībvalsts, kā arī, atbilstoši Likuma 82. panta prasībām, nav publicēta Sarakstā, līdz ar to Iepirkumu komisija secina, ka Lietuvas Republika neatbilst Likuma 1. panta 3.</w:t>
      </w:r>
      <w:r w:rsidRPr="009D3035">
        <w:rPr>
          <w:vertAlign w:val="superscript"/>
          <w:lang w:val="lv-LV"/>
        </w:rPr>
        <w:t>1</w:t>
      </w:r>
      <w:r w:rsidRPr="009D3035">
        <w:rPr>
          <w:lang w:val="lv-LV"/>
        </w:rPr>
        <w:t> punkta ārzonas definīcijai.</w:t>
      </w:r>
    </w:p>
    <w:p w:rsidR="009D3035" w:rsidRPr="009D3035" w:rsidRDefault="009D3035" w:rsidP="009D3035">
      <w:pPr>
        <w:ind w:right="-1" w:firstLine="567"/>
        <w:jc w:val="both"/>
        <w:rPr>
          <w:lang w:val="lv-LV"/>
        </w:rPr>
      </w:pPr>
      <w:r w:rsidRPr="009D3035">
        <w:rPr>
          <w:lang w:val="lv-LV"/>
        </w:rPr>
        <w:t>Tādējādi Likuma 42. panta pirmās daļas 13.</w:t>
      </w:r>
      <w:r w:rsidRPr="009D3035">
        <w:t> </w:t>
      </w:r>
      <w:r w:rsidRPr="009D3035">
        <w:rPr>
          <w:lang w:val="lv-LV"/>
        </w:rPr>
        <w:t>punkts nav attiecināms uz pretendentu.</w:t>
      </w:r>
    </w:p>
    <w:p w:rsidR="009D3035" w:rsidRPr="009D3035" w:rsidRDefault="009D3035" w:rsidP="009D3035">
      <w:pPr>
        <w:ind w:right="42" w:firstLine="709"/>
        <w:jc w:val="both"/>
        <w:rPr>
          <w:bCs/>
          <w:lang w:val="lv-LV"/>
        </w:rPr>
      </w:pPr>
      <w:r w:rsidRPr="009D3035">
        <w:rPr>
          <w:bCs/>
          <w:lang w:val="lv-LV"/>
        </w:rPr>
        <w:t>Atbilstoši likuma "</w:t>
      </w:r>
      <w:r w:rsidRPr="009D3035">
        <w:rPr>
          <w:lang w:val="lv-LV"/>
        </w:rPr>
        <w:t>Starptautisko un Latvijas Republikas nacionālo sankciju likums</w:t>
      </w:r>
      <w:r w:rsidRPr="009D3035">
        <w:rPr>
          <w:bCs/>
          <w:lang w:val="lv-LV"/>
        </w:rPr>
        <w:t>" 11.</w:t>
      </w:r>
      <w:r w:rsidRPr="009D3035">
        <w:rPr>
          <w:bCs/>
          <w:vertAlign w:val="superscript"/>
          <w:lang w:val="lv-LV"/>
        </w:rPr>
        <w:t>1</w:t>
      </w:r>
      <w:r w:rsidRPr="009D3035">
        <w:rPr>
          <w:bCs/>
          <w:lang w:val="lv-LV"/>
        </w:rPr>
        <w:t xml:space="preserve"> pantā norādītajam pasūtītājs pārliecinās, vai uz līgumslēdzēju nav attiecinātas sankcijas, kas varētu ietekmēt līguma izpildi, proti, vai noslēdzamā līguma izpildi neapdraud subjektam piemērotās sankcijas. </w:t>
      </w:r>
    </w:p>
    <w:p w:rsidR="009D3035" w:rsidRPr="009D3035" w:rsidRDefault="009D3035" w:rsidP="009D3035">
      <w:pPr>
        <w:ind w:right="42" w:firstLine="567"/>
        <w:jc w:val="both"/>
        <w:rPr>
          <w:bCs/>
          <w:lang w:val="lv-LV"/>
        </w:rPr>
      </w:pPr>
      <w:r w:rsidRPr="009D3035">
        <w:rPr>
          <w:u w:val="single"/>
          <w:lang w:val="lv-LV"/>
        </w:rPr>
        <w:t>Saskaņā ar datubāzē</w:t>
      </w:r>
      <w:r w:rsidRPr="009D3035">
        <w:rPr>
          <w:u w:val="single"/>
          <w:vertAlign w:val="superscript"/>
          <w:lang w:val="lv-LV"/>
        </w:rPr>
        <w:footnoteReference w:id="1"/>
      </w:r>
      <w:r w:rsidRPr="009D3035">
        <w:rPr>
          <w:u w:val="single"/>
          <w:lang w:val="lv-LV"/>
        </w:rPr>
        <w:t xml:space="preserve"> saņemto informāciju</w:t>
      </w:r>
      <w:r w:rsidRPr="009D3035">
        <w:rPr>
          <w:lang w:val="lv-LV"/>
        </w:rPr>
        <w:t xml:space="preserve"> uz pretendentiem SIA "Regat", reģistrācijas Nr. 401033368123, SIA "Sanitex", reģistrācijas Nr. 40003166842, AS "Hanzas maiznīcas", reģistrācijas Nr. 40003017691, SIA "Kabuleti Fruit", reģistrācijas Nr. 40003959814, tās valdes locekli un padomes locekļiem nav </w:t>
      </w:r>
      <w:r w:rsidRPr="009D3035">
        <w:rPr>
          <w:bCs/>
          <w:lang w:val="lv-LV"/>
        </w:rPr>
        <w:t>attiecinātas sankcijas.</w:t>
      </w:r>
    </w:p>
    <w:p w:rsidR="009D3035" w:rsidRPr="009D3035" w:rsidRDefault="009D3035" w:rsidP="009D3035">
      <w:pPr>
        <w:ind w:right="42" w:firstLine="567"/>
        <w:jc w:val="both"/>
        <w:rPr>
          <w:lang w:val="lv-LV"/>
        </w:rPr>
      </w:pPr>
    </w:p>
    <w:p w:rsidR="009D3035" w:rsidRPr="009D3035" w:rsidRDefault="009D3035" w:rsidP="009D3035">
      <w:pPr>
        <w:spacing w:before="120" w:after="120"/>
        <w:ind w:right="42"/>
        <w:jc w:val="both"/>
        <w:rPr>
          <w:b/>
          <w:u w:val="single"/>
          <w:lang w:val="lv-LV"/>
        </w:rPr>
      </w:pPr>
      <w:r w:rsidRPr="009D3035">
        <w:rPr>
          <w:lang w:val="lv-LV"/>
        </w:rPr>
        <w:tab/>
      </w:r>
      <w:r w:rsidRPr="009D3035">
        <w:rPr>
          <w:b/>
          <w:u w:val="single"/>
          <w:lang w:val="lv-LV"/>
        </w:rPr>
        <w:t>Iepirkumu komisijas lēmums:</w:t>
      </w:r>
    </w:p>
    <w:p w:rsidR="009D3035" w:rsidRPr="009D3035" w:rsidRDefault="009D3035" w:rsidP="001E1159">
      <w:pPr>
        <w:numPr>
          <w:ilvl w:val="0"/>
          <w:numId w:val="1"/>
        </w:numPr>
        <w:tabs>
          <w:tab w:val="left" w:pos="426"/>
        </w:tabs>
        <w:ind w:left="0" w:firstLine="567"/>
        <w:jc w:val="both"/>
        <w:rPr>
          <w:lang w:val="lv-LV"/>
        </w:rPr>
      </w:pPr>
      <w:r w:rsidRPr="009D3035">
        <w:rPr>
          <w:lang w:val="lv-LV"/>
        </w:rPr>
        <w:t>Pārvaldes rīkotā iepirkuma (atklāta konkursa) "Pārtikas produktu iegāde ar piegādi Latvijas ieslodzījuma vietām, piemērojot zaļā iepirkuma pamatprincipus"</w:t>
      </w:r>
      <w:r w:rsidRPr="009D3035" w:rsidDel="00546305">
        <w:rPr>
          <w:lang w:val="lv-LV"/>
        </w:rPr>
        <w:t xml:space="preserve"> </w:t>
      </w:r>
      <w:r w:rsidRPr="009D3035">
        <w:rPr>
          <w:lang w:val="lv-LV"/>
        </w:rPr>
        <w:t>(iepirkuma identifikācijas numurs IeVP 2018/100) par uzvarētāju atzīt un līguma slēgšanas tiesības piešķirt:</w:t>
      </w:r>
    </w:p>
    <w:p w:rsidR="009D3035" w:rsidRPr="009D3035" w:rsidRDefault="009D3035" w:rsidP="009D3035">
      <w:pPr>
        <w:tabs>
          <w:tab w:val="left" w:pos="426"/>
        </w:tabs>
        <w:ind w:left="142" w:firstLine="425"/>
        <w:jc w:val="both"/>
        <w:rPr>
          <w:lang w:val="lv-LV"/>
        </w:rPr>
      </w:pPr>
      <w:r w:rsidRPr="009D3035">
        <w:rPr>
          <w:lang w:val="lv-LV"/>
        </w:rPr>
        <w:t>1. daļā – SIA "Regat", reģistrācijas Nr. 40103336812, Artilērijas iela 40, Rīga, LV-1009</w:t>
      </w:r>
      <w:r w:rsidRPr="009D3035">
        <w:rPr>
          <w:bCs/>
          <w:lang w:val="lv-LV"/>
        </w:rPr>
        <w:t>;</w:t>
      </w:r>
    </w:p>
    <w:p w:rsidR="009D3035" w:rsidRPr="009D3035" w:rsidRDefault="009D3035" w:rsidP="009D3035">
      <w:pPr>
        <w:tabs>
          <w:tab w:val="left" w:pos="426"/>
        </w:tabs>
        <w:ind w:left="142" w:firstLine="425"/>
        <w:jc w:val="both"/>
        <w:rPr>
          <w:lang w:val="lv-LV"/>
        </w:rPr>
      </w:pPr>
      <w:r w:rsidRPr="009D3035">
        <w:rPr>
          <w:lang w:val="lv-LV"/>
        </w:rPr>
        <w:t>2. daļā – SIA "Sanitex", reģistrācijas Nr. 40003166842, juridiskā adrese: Liepu aleja 4, Rāmava, Ķekavas pagasts, Ķekavas novads, LV-2111;</w:t>
      </w:r>
    </w:p>
    <w:p w:rsidR="009D3035" w:rsidRPr="009D3035" w:rsidRDefault="009D3035" w:rsidP="009D3035">
      <w:pPr>
        <w:tabs>
          <w:tab w:val="left" w:pos="426"/>
        </w:tabs>
        <w:ind w:left="142" w:firstLine="425"/>
        <w:jc w:val="both"/>
        <w:rPr>
          <w:lang w:val="lv-LV"/>
        </w:rPr>
      </w:pPr>
      <w:r w:rsidRPr="009D3035">
        <w:rPr>
          <w:lang w:val="lv-LV"/>
        </w:rPr>
        <w:t>3. daļā – AS "Hanzas maiznīca", reģistrācijas Nr. 40003017691, Pildas iela 10, Rīga, LV-1035;</w:t>
      </w:r>
    </w:p>
    <w:p w:rsidR="009D3035" w:rsidRPr="009D3035" w:rsidRDefault="009D3035" w:rsidP="009D3035">
      <w:pPr>
        <w:tabs>
          <w:tab w:val="left" w:pos="426"/>
        </w:tabs>
        <w:ind w:left="142" w:firstLine="425"/>
        <w:jc w:val="both"/>
        <w:rPr>
          <w:lang w:val="lv-LV"/>
        </w:rPr>
      </w:pPr>
      <w:r w:rsidRPr="009D3035">
        <w:rPr>
          <w:lang w:val="lv-LV"/>
        </w:rPr>
        <w:t>4. daļā – SIA "Regat", reģistrācijas Nr. 40103336812, Artilērijas iela 40, Rīga, LV-1009;</w:t>
      </w:r>
    </w:p>
    <w:p w:rsidR="009D3035" w:rsidRPr="009D3035" w:rsidRDefault="009D3035" w:rsidP="009D3035">
      <w:pPr>
        <w:tabs>
          <w:tab w:val="left" w:pos="426"/>
        </w:tabs>
        <w:ind w:left="142" w:firstLine="425"/>
        <w:jc w:val="both"/>
        <w:rPr>
          <w:lang w:val="lv-LV"/>
        </w:rPr>
      </w:pPr>
      <w:r w:rsidRPr="009D3035">
        <w:rPr>
          <w:lang w:val="lv-LV"/>
        </w:rPr>
        <w:t>5. daļā – SIA "Regat", reģistrācijas Nr. 40103336812, Artilērijas iela 40, Rīga, LV-1009;</w:t>
      </w:r>
    </w:p>
    <w:p w:rsidR="009D3035" w:rsidRPr="009D3035" w:rsidRDefault="009D3035" w:rsidP="009D3035">
      <w:pPr>
        <w:tabs>
          <w:tab w:val="left" w:pos="426"/>
        </w:tabs>
        <w:ind w:left="142" w:firstLine="425"/>
        <w:jc w:val="both"/>
        <w:rPr>
          <w:lang w:val="lv-LV"/>
        </w:rPr>
      </w:pPr>
      <w:r w:rsidRPr="009D3035">
        <w:rPr>
          <w:lang w:val="lv-LV"/>
        </w:rPr>
        <w:t>6. daļā – SIA "Regat", reģistrācijas Nr. 401033368123, Artilērijas iela 40, Rīga, LV-1009;</w:t>
      </w:r>
    </w:p>
    <w:p w:rsidR="009D3035" w:rsidRPr="009D3035" w:rsidRDefault="009D3035" w:rsidP="009D3035">
      <w:pPr>
        <w:tabs>
          <w:tab w:val="left" w:pos="426"/>
        </w:tabs>
        <w:ind w:left="142" w:firstLine="425"/>
        <w:jc w:val="both"/>
        <w:rPr>
          <w:lang w:val="lv-LV"/>
        </w:rPr>
      </w:pPr>
      <w:r w:rsidRPr="009D3035">
        <w:rPr>
          <w:lang w:val="lv-LV"/>
        </w:rPr>
        <w:t>7. daļā – SIA "Regat", reģistrācijas Nr.</w:t>
      </w:r>
      <w:r w:rsidRPr="009D3035">
        <w:t> </w:t>
      </w:r>
      <w:r w:rsidRPr="009D3035">
        <w:rPr>
          <w:lang w:val="lv-LV"/>
        </w:rPr>
        <w:t>40103336812, Artilērijas iela 40, Rīga, LV-1009;</w:t>
      </w:r>
    </w:p>
    <w:p w:rsidR="009D3035" w:rsidRPr="009D3035" w:rsidRDefault="009D3035" w:rsidP="009D3035">
      <w:pPr>
        <w:tabs>
          <w:tab w:val="left" w:pos="426"/>
        </w:tabs>
        <w:ind w:left="142" w:firstLine="425"/>
        <w:jc w:val="both"/>
        <w:rPr>
          <w:lang w:val="lv-LV"/>
        </w:rPr>
      </w:pPr>
      <w:r w:rsidRPr="009D3035">
        <w:rPr>
          <w:lang w:val="lv-LV"/>
        </w:rPr>
        <w:t>8. daļā – SIA "Regat", reģistrācijas Nr. 401033368123, Artilērijas iela 40, Rīga, LV-1009;</w:t>
      </w:r>
    </w:p>
    <w:p w:rsidR="009D3035" w:rsidRPr="009D3035" w:rsidRDefault="009D3035" w:rsidP="009D3035">
      <w:pPr>
        <w:tabs>
          <w:tab w:val="left" w:pos="426"/>
        </w:tabs>
        <w:ind w:left="142" w:firstLine="425"/>
        <w:jc w:val="both"/>
        <w:rPr>
          <w:lang w:val="lv-LV"/>
        </w:rPr>
      </w:pPr>
      <w:r w:rsidRPr="009D3035">
        <w:rPr>
          <w:lang w:val="lv-LV"/>
        </w:rPr>
        <w:t>9. daļā – SIA "Kabuleti Fruit", reģistrācijas Nr. 40003959814, Lubānas iela 82, Rīga, LV-1073;</w:t>
      </w:r>
    </w:p>
    <w:p w:rsidR="009D3035" w:rsidRPr="009D3035" w:rsidRDefault="009D3035" w:rsidP="009D3035">
      <w:pPr>
        <w:tabs>
          <w:tab w:val="left" w:pos="426"/>
        </w:tabs>
        <w:ind w:left="142" w:firstLine="425"/>
        <w:jc w:val="both"/>
        <w:rPr>
          <w:lang w:val="lv-LV"/>
        </w:rPr>
      </w:pPr>
      <w:r w:rsidRPr="009D3035">
        <w:rPr>
          <w:lang w:val="lv-LV"/>
        </w:rPr>
        <w:t>10. daļā – SIA "Sanitex", reģistrācijas Nr. 40003166842, juridiskā adrese: Liepu aleja 4, Rāmava, Ķekavas pagasts, Ķekavas novads, LV-2111;</w:t>
      </w:r>
    </w:p>
    <w:p w:rsidR="009D3035" w:rsidRPr="009D3035" w:rsidRDefault="009D3035" w:rsidP="009D3035">
      <w:pPr>
        <w:tabs>
          <w:tab w:val="left" w:pos="426"/>
        </w:tabs>
        <w:ind w:left="142" w:firstLine="425"/>
        <w:jc w:val="both"/>
        <w:rPr>
          <w:lang w:val="lv-LV"/>
        </w:rPr>
      </w:pPr>
      <w:r w:rsidRPr="009D3035">
        <w:rPr>
          <w:lang w:val="lv-LV"/>
        </w:rPr>
        <w:t>11. daļā – SIA "Sanitex", reģistrācijas Nr. 40003166842, juridiskā adrese: Liepu aleja 4, Rāmava, Ķekavas pagasts, Ķekavas novads, LV-2111;</w:t>
      </w:r>
    </w:p>
    <w:p w:rsidR="009D3035" w:rsidRPr="009D3035" w:rsidRDefault="009D3035" w:rsidP="009D3035">
      <w:pPr>
        <w:tabs>
          <w:tab w:val="left" w:pos="426"/>
        </w:tabs>
        <w:ind w:left="142" w:firstLine="425"/>
        <w:jc w:val="both"/>
        <w:rPr>
          <w:lang w:val="lv-LV"/>
        </w:rPr>
      </w:pPr>
      <w:r w:rsidRPr="009D3035">
        <w:rPr>
          <w:lang w:val="lv-LV"/>
        </w:rPr>
        <w:t>12. daļā – SIA "Kabuleti Fruit", reģistrācijas Nr. 40003959814, Lubānas iela 82, Rīga, LV-1073.</w:t>
      </w:r>
    </w:p>
    <w:p w:rsidR="009D3035" w:rsidRPr="009D3035" w:rsidRDefault="009D3035" w:rsidP="001E1159">
      <w:pPr>
        <w:numPr>
          <w:ilvl w:val="0"/>
          <w:numId w:val="1"/>
        </w:numPr>
        <w:tabs>
          <w:tab w:val="left" w:pos="426"/>
        </w:tabs>
        <w:ind w:left="284" w:hanging="142"/>
        <w:jc w:val="both"/>
        <w:rPr>
          <w:rFonts w:eastAsiaTheme="minorHAnsi"/>
          <w:noProof/>
          <w:lang w:val="lv-LV"/>
        </w:rPr>
      </w:pPr>
      <w:r w:rsidRPr="009D3035">
        <w:rPr>
          <w:rFonts w:eastAsiaTheme="minorHAnsi"/>
          <w:noProof/>
          <w:lang w:val="lv-LV"/>
        </w:rPr>
        <w:t>Saskaņā ar Likuma 37. panta otrās un trešās daļas nosacījumiem, informēt visus pretendentus par Iepirkumu komisijas lēmuma 1. punktā norādīto triju darbdienu laikā pēc Iepirkumu komisijas lēmuma pieņemšanas.</w:t>
      </w:r>
    </w:p>
    <w:p w:rsidR="009D3035" w:rsidRPr="009D3035" w:rsidRDefault="009D3035" w:rsidP="001E1159">
      <w:pPr>
        <w:numPr>
          <w:ilvl w:val="0"/>
          <w:numId w:val="1"/>
        </w:numPr>
        <w:tabs>
          <w:tab w:val="left" w:pos="426"/>
        </w:tabs>
        <w:ind w:left="284" w:hanging="142"/>
        <w:jc w:val="both"/>
        <w:rPr>
          <w:rFonts w:eastAsiaTheme="minorHAnsi"/>
          <w:noProof/>
          <w:lang w:val="lv-LV"/>
        </w:rPr>
      </w:pPr>
      <w:r w:rsidRPr="009D3035">
        <w:rPr>
          <w:rFonts w:eastAsiaTheme="minorHAnsi"/>
          <w:noProof/>
          <w:lang w:val="lv-LV"/>
        </w:rPr>
        <w:t>Atbilstoši Pārvaldes 2017. gada 12. septembra iekšējiem noteikumiem Nr. 1/16–n.–27 "Iepirkumu organizēšanas kārtība" un ievērojot Likumā noteiktos termiņus līguma noslēgšanai, uzdot Pārvaldes centrālā aparāta Iepirkumu un līgumu daļai koordinēt līgumu noslēgšanu ar Iepirkumu komisijas lēmuma 1. punktā norādītajiem pretendentiem.</w:t>
      </w:r>
    </w:p>
    <w:p w:rsidR="009D3035" w:rsidRPr="009D3035" w:rsidRDefault="009D3035" w:rsidP="001E1159">
      <w:pPr>
        <w:numPr>
          <w:ilvl w:val="0"/>
          <w:numId w:val="1"/>
        </w:numPr>
        <w:tabs>
          <w:tab w:val="left" w:pos="426"/>
        </w:tabs>
        <w:ind w:left="284" w:hanging="142"/>
        <w:jc w:val="both"/>
        <w:rPr>
          <w:rFonts w:eastAsiaTheme="minorHAnsi"/>
          <w:noProof/>
          <w:lang w:val="lv-LV"/>
        </w:rPr>
      </w:pPr>
      <w:r w:rsidRPr="009D3035">
        <w:rPr>
          <w:rFonts w:eastAsiaTheme="minorHAnsi"/>
          <w:noProof/>
          <w:lang w:val="lv-LV"/>
        </w:rPr>
        <w:t>Saskaņā ar Likuma 29. panta pirmo daļu par Iepirkuma procedūras rezultātiem publicēt informāciju Iepirkumu uzraudzības biroja tīmekļa vietnē 10 (desmit) darbdienu laikā pēc tam, kad noslēgts Iepirkuma līgums.</w:t>
      </w:r>
    </w:p>
    <w:p w:rsidR="00F51744" w:rsidRPr="006052DB" w:rsidRDefault="00F51744" w:rsidP="001C70C9">
      <w:pPr>
        <w:spacing w:before="120"/>
        <w:ind w:right="-1"/>
        <w:jc w:val="both"/>
        <w:rPr>
          <w:rFonts w:eastAsiaTheme="minorHAnsi"/>
          <w:noProof/>
          <w:color w:val="000000"/>
          <w:highlight w:val="yellow"/>
          <w:lang w:val="lv-LV"/>
        </w:rPr>
      </w:pPr>
    </w:p>
    <w:p w:rsidR="00294BD4" w:rsidRPr="006052DB" w:rsidRDefault="00F51744" w:rsidP="001C70C9">
      <w:pPr>
        <w:tabs>
          <w:tab w:val="right" w:pos="9639"/>
        </w:tabs>
        <w:spacing w:before="480" w:after="120"/>
        <w:ind w:right="-1"/>
        <w:jc w:val="both"/>
        <w:rPr>
          <w:lang w:val="lv-LV"/>
        </w:rPr>
      </w:pPr>
      <w:r w:rsidRPr="006052DB">
        <w:rPr>
          <w:rFonts w:cstheme="minorBidi"/>
          <w:lang w:val="lv-LV"/>
        </w:rPr>
        <w:t xml:space="preserve">Sagatavotājs:                                                                                                          </w:t>
      </w:r>
      <w:r w:rsidR="00E232B3" w:rsidRPr="006052DB">
        <w:rPr>
          <w:rFonts w:cstheme="minorBidi"/>
          <w:lang w:val="lv-LV"/>
        </w:rPr>
        <w:t xml:space="preserve">  </w:t>
      </w:r>
      <w:r w:rsidR="001C70C9" w:rsidRPr="006052DB">
        <w:rPr>
          <w:rFonts w:cstheme="minorBidi"/>
          <w:lang w:val="lv-LV"/>
        </w:rPr>
        <w:t xml:space="preserve">     </w:t>
      </w:r>
      <w:r w:rsidRPr="006052DB">
        <w:rPr>
          <w:rFonts w:cstheme="minorBidi"/>
          <w:lang w:val="lv-LV"/>
        </w:rPr>
        <w:t xml:space="preserve"> </w:t>
      </w:r>
      <w:r w:rsidR="001C70C9" w:rsidRPr="006052DB">
        <w:rPr>
          <w:rFonts w:cstheme="minorBidi"/>
          <w:lang w:val="lv-LV"/>
        </w:rPr>
        <w:t>I. Mazlazdiņa</w:t>
      </w:r>
    </w:p>
    <w:sectPr w:rsidR="00294BD4" w:rsidRPr="006052DB" w:rsidSect="00625C0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628" w:rsidRDefault="00C54628" w:rsidP="00B67C54">
      <w:r>
        <w:separator/>
      </w:r>
    </w:p>
  </w:endnote>
  <w:endnote w:type="continuationSeparator" w:id="0">
    <w:p w:rsidR="00C54628" w:rsidRDefault="00C54628"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035" w:rsidRDefault="009D3035">
    <w:pPr>
      <w:pStyle w:val="Footer"/>
      <w:jc w:val="center"/>
    </w:pPr>
  </w:p>
  <w:p w:rsidR="009D3035" w:rsidRDefault="009D30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628" w:rsidRDefault="00C54628" w:rsidP="00B67C54">
      <w:r>
        <w:separator/>
      </w:r>
    </w:p>
  </w:footnote>
  <w:footnote w:type="continuationSeparator" w:id="0">
    <w:p w:rsidR="00C54628" w:rsidRDefault="00C54628" w:rsidP="00B67C54">
      <w:r>
        <w:continuationSeparator/>
      </w:r>
    </w:p>
  </w:footnote>
  <w:footnote w:id="1">
    <w:p w:rsidR="009D3035" w:rsidRPr="000054FF" w:rsidRDefault="009D3035" w:rsidP="009D3035">
      <w:pPr>
        <w:pStyle w:val="FootnoteText"/>
        <w:rPr>
          <w:lang w:val="lv-LV"/>
        </w:rPr>
      </w:pPr>
      <w:r w:rsidRPr="000054FF">
        <w:rPr>
          <w:rStyle w:val="FootnoteReference"/>
          <w:lang w:val="lv-LV"/>
        </w:rPr>
        <w:footnoteRef/>
      </w:r>
      <w:r w:rsidRPr="000054FF">
        <w:rPr>
          <w:lang w:val="lv-LV"/>
        </w:rPr>
        <w:t xml:space="preserve"> Sankciju saraksti: </w:t>
      </w:r>
      <w:hyperlink r:id="rId1" w:history="1">
        <w:r w:rsidRPr="000054FF">
          <w:rPr>
            <w:rStyle w:val="Hyperlink"/>
            <w:lang w:val="lv-LV"/>
          </w:rPr>
          <w:t>http://sankcijas.kd.gov.lv/</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1605780"/>
      <w:docPartObj>
        <w:docPartGallery w:val="Page Numbers (Top of Page)"/>
        <w:docPartUnique/>
      </w:docPartObj>
    </w:sdtPr>
    <w:sdtEndPr>
      <w:rPr>
        <w:noProof/>
      </w:rPr>
    </w:sdtEndPr>
    <w:sdtContent>
      <w:p w:rsidR="009D3035" w:rsidRDefault="009D3035">
        <w:pPr>
          <w:jc w:val="center"/>
        </w:pPr>
        <w:r>
          <w:fldChar w:fldCharType="begin"/>
        </w:r>
        <w:r>
          <w:instrText xml:space="preserve"> PAGE   \* MERGEFORMAT </w:instrText>
        </w:r>
        <w:r>
          <w:fldChar w:fldCharType="separate"/>
        </w:r>
        <w:r w:rsidR="00773E33">
          <w:rPr>
            <w:noProof/>
          </w:rPr>
          <w:t>8</w:t>
        </w:r>
        <w:r>
          <w:rPr>
            <w:noProof/>
          </w:rPr>
          <w:fldChar w:fldCharType="end"/>
        </w:r>
      </w:p>
    </w:sdtContent>
  </w:sdt>
  <w:p w:rsidR="009D3035" w:rsidRDefault="009D303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035" w:rsidRDefault="009D3035">
    <w:pPr>
      <w:pStyle w:val="Header"/>
      <w:jc w:val="center"/>
    </w:pPr>
    <w:r>
      <w:fldChar w:fldCharType="begin"/>
    </w:r>
    <w:r>
      <w:instrText xml:space="preserve"> PAGE   \* MERGEFORMAT </w:instrText>
    </w:r>
    <w:r>
      <w:fldChar w:fldCharType="separate"/>
    </w:r>
    <w:r w:rsidR="000B7320">
      <w:rPr>
        <w:noProof/>
      </w:rPr>
      <w:t>12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3035" w:rsidRDefault="009D3035" w:rsidP="009D3035">
    <w:pPr>
      <w:pStyle w:val="Header"/>
    </w:pPr>
  </w:p>
  <w:p w:rsidR="009D3035" w:rsidRDefault="009D30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ED52B2"/>
    <w:multiLevelType w:val="multilevel"/>
    <w:tmpl w:val="6E3C6D90"/>
    <w:lvl w:ilvl="0">
      <w:start w:val="1"/>
      <w:numFmt w:val="decimal"/>
      <w:suff w:val="space"/>
      <w:lvlText w:val="%1."/>
      <w:lvlJc w:val="left"/>
      <w:pPr>
        <w:ind w:left="720" w:hanging="360"/>
      </w:pPr>
      <w:rPr>
        <w:rFonts w:cs="Times New Roman" w:hint="default"/>
        <w:b w:val="0"/>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47DDA"/>
    <w:rsid w:val="00050E94"/>
    <w:rsid w:val="00054E94"/>
    <w:rsid w:val="00073F51"/>
    <w:rsid w:val="0007686C"/>
    <w:rsid w:val="00076E0F"/>
    <w:rsid w:val="0008023F"/>
    <w:rsid w:val="00081FB2"/>
    <w:rsid w:val="000957F1"/>
    <w:rsid w:val="00096F94"/>
    <w:rsid w:val="000A32AA"/>
    <w:rsid w:val="000A5A28"/>
    <w:rsid w:val="000B0587"/>
    <w:rsid w:val="000B42F7"/>
    <w:rsid w:val="000B7320"/>
    <w:rsid w:val="000C36C9"/>
    <w:rsid w:val="000E6730"/>
    <w:rsid w:val="000F0754"/>
    <w:rsid w:val="00101C1F"/>
    <w:rsid w:val="0010233F"/>
    <w:rsid w:val="00102985"/>
    <w:rsid w:val="001127A1"/>
    <w:rsid w:val="0011309D"/>
    <w:rsid w:val="00114FB4"/>
    <w:rsid w:val="00123A45"/>
    <w:rsid w:val="00123B51"/>
    <w:rsid w:val="001262BC"/>
    <w:rsid w:val="00132818"/>
    <w:rsid w:val="00135CC9"/>
    <w:rsid w:val="00150EA7"/>
    <w:rsid w:val="001544A9"/>
    <w:rsid w:val="00176C4A"/>
    <w:rsid w:val="00190784"/>
    <w:rsid w:val="001A7FAC"/>
    <w:rsid w:val="001B11BB"/>
    <w:rsid w:val="001C1116"/>
    <w:rsid w:val="001C6806"/>
    <w:rsid w:val="001C70C9"/>
    <w:rsid w:val="001E1159"/>
    <w:rsid w:val="001E714E"/>
    <w:rsid w:val="001F1216"/>
    <w:rsid w:val="001F197B"/>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85FFF"/>
    <w:rsid w:val="00294BD4"/>
    <w:rsid w:val="00294EDF"/>
    <w:rsid w:val="002979FE"/>
    <w:rsid w:val="002A25AB"/>
    <w:rsid w:val="002A279C"/>
    <w:rsid w:val="002A6C24"/>
    <w:rsid w:val="002B4176"/>
    <w:rsid w:val="002B4BE8"/>
    <w:rsid w:val="002D75B0"/>
    <w:rsid w:val="002E02D9"/>
    <w:rsid w:val="002E5C1C"/>
    <w:rsid w:val="002F6D46"/>
    <w:rsid w:val="00300D45"/>
    <w:rsid w:val="00302EB4"/>
    <w:rsid w:val="0030539E"/>
    <w:rsid w:val="003201B4"/>
    <w:rsid w:val="003210C5"/>
    <w:rsid w:val="003356FD"/>
    <w:rsid w:val="00336526"/>
    <w:rsid w:val="003405D0"/>
    <w:rsid w:val="00345836"/>
    <w:rsid w:val="00350BFD"/>
    <w:rsid w:val="003678A1"/>
    <w:rsid w:val="00373FAB"/>
    <w:rsid w:val="00382447"/>
    <w:rsid w:val="003839DC"/>
    <w:rsid w:val="00385162"/>
    <w:rsid w:val="00394645"/>
    <w:rsid w:val="003A7604"/>
    <w:rsid w:val="003B0567"/>
    <w:rsid w:val="003B158B"/>
    <w:rsid w:val="003B1ABD"/>
    <w:rsid w:val="003B4CD9"/>
    <w:rsid w:val="003B7FF4"/>
    <w:rsid w:val="003C144A"/>
    <w:rsid w:val="003C3885"/>
    <w:rsid w:val="003C6F35"/>
    <w:rsid w:val="003D4A5A"/>
    <w:rsid w:val="003F0C16"/>
    <w:rsid w:val="003F3E40"/>
    <w:rsid w:val="003F45F6"/>
    <w:rsid w:val="003F47D0"/>
    <w:rsid w:val="00407FED"/>
    <w:rsid w:val="00420CD0"/>
    <w:rsid w:val="004379FB"/>
    <w:rsid w:val="00445C88"/>
    <w:rsid w:val="004506DB"/>
    <w:rsid w:val="00450DCC"/>
    <w:rsid w:val="00451477"/>
    <w:rsid w:val="004515D5"/>
    <w:rsid w:val="00460FCD"/>
    <w:rsid w:val="004610A1"/>
    <w:rsid w:val="004757FE"/>
    <w:rsid w:val="00484FE8"/>
    <w:rsid w:val="0049269C"/>
    <w:rsid w:val="004971C3"/>
    <w:rsid w:val="004B07C8"/>
    <w:rsid w:val="004B4B4A"/>
    <w:rsid w:val="004C3EDB"/>
    <w:rsid w:val="004C4EA2"/>
    <w:rsid w:val="004C6516"/>
    <w:rsid w:val="004D33CD"/>
    <w:rsid w:val="004E24D1"/>
    <w:rsid w:val="004E51EE"/>
    <w:rsid w:val="004F30F1"/>
    <w:rsid w:val="004F51C2"/>
    <w:rsid w:val="004F5B0B"/>
    <w:rsid w:val="00511229"/>
    <w:rsid w:val="00511366"/>
    <w:rsid w:val="00511661"/>
    <w:rsid w:val="00523C87"/>
    <w:rsid w:val="005247E8"/>
    <w:rsid w:val="00533037"/>
    <w:rsid w:val="0053415A"/>
    <w:rsid w:val="0053563B"/>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52DB"/>
    <w:rsid w:val="00606A61"/>
    <w:rsid w:val="00613D04"/>
    <w:rsid w:val="00620D36"/>
    <w:rsid w:val="00625C03"/>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D50A6"/>
    <w:rsid w:val="006E4D0F"/>
    <w:rsid w:val="006E7B12"/>
    <w:rsid w:val="006F720E"/>
    <w:rsid w:val="00720AE2"/>
    <w:rsid w:val="0072451A"/>
    <w:rsid w:val="00724A4D"/>
    <w:rsid w:val="00733EE0"/>
    <w:rsid w:val="00745E31"/>
    <w:rsid w:val="0075654C"/>
    <w:rsid w:val="00770C9B"/>
    <w:rsid w:val="00773E33"/>
    <w:rsid w:val="00780F93"/>
    <w:rsid w:val="0078666F"/>
    <w:rsid w:val="00793948"/>
    <w:rsid w:val="00793C7E"/>
    <w:rsid w:val="007940AB"/>
    <w:rsid w:val="007A721F"/>
    <w:rsid w:val="007B1AFA"/>
    <w:rsid w:val="007C17B3"/>
    <w:rsid w:val="007C4750"/>
    <w:rsid w:val="007C723A"/>
    <w:rsid w:val="007D0335"/>
    <w:rsid w:val="007D10A5"/>
    <w:rsid w:val="007D5872"/>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38B6"/>
    <w:rsid w:val="00894772"/>
    <w:rsid w:val="008A1094"/>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4496"/>
    <w:rsid w:val="00986A63"/>
    <w:rsid w:val="00993913"/>
    <w:rsid w:val="009A1981"/>
    <w:rsid w:val="009C2B4A"/>
    <w:rsid w:val="009C6880"/>
    <w:rsid w:val="009D1BC2"/>
    <w:rsid w:val="009D3035"/>
    <w:rsid w:val="009D3579"/>
    <w:rsid w:val="009D6720"/>
    <w:rsid w:val="009E2299"/>
    <w:rsid w:val="009F03D9"/>
    <w:rsid w:val="009F3DD2"/>
    <w:rsid w:val="00A00B25"/>
    <w:rsid w:val="00A01428"/>
    <w:rsid w:val="00A01BC2"/>
    <w:rsid w:val="00A161F9"/>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9747F"/>
    <w:rsid w:val="00AA08D1"/>
    <w:rsid w:val="00AA70B6"/>
    <w:rsid w:val="00AC4CE4"/>
    <w:rsid w:val="00AD7743"/>
    <w:rsid w:val="00AE1D73"/>
    <w:rsid w:val="00AF1248"/>
    <w:rsid w:val="00B052B2"/>
    <w:rsid w:val="00B0544E"/>
    <w:rsid w:val="00B349C2"/>
    <w:rsid w:val="00B36E32"/>
    <w:rsid w:val="00B41A48"/>
    <w:rsid w:val="00B4251C"/>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54628"/>
    <w:rsid w:val="00C72958"/>
    <w:rsid w:val="00C73B85"/>
    <w:rsid w:val="00C76561"/>
    <w:rsid w:val="00C87FD8"/>
    <w:rsid w:val="00CA4DFA"/>
    <w:rsid w:val="00CB21F8"/>
    <w:rsid w:val="00CB2F22"/>
    <w:rsid w:val="00CB75F0"/>
    <w:rsid w:val="00CD6E93"/>
    <w:rsid w:val="00CE1EE7"/>
    <w:rsid w:val="00CF0124"/>
    <w:rsid w:val="00CF0C2E"/>
    <w:rsid w:val="00D0267F"/>
    <w:rsid w:val="00D06B24"/>
    <w:rsid w:val="00D0705E"/>
    <w:rsid w:val="00D1050D"/>
    <w:rsid w:val="00D10F71"/>
    <w:rsid w:val="00D16891"/>
    <w:rsid w:val="00D24A23"/>
    <w:rsid w:val="00D36F83"/>
    <w:rsid w:val="00D420B6"/>
    <w:rsid w:val="00D5262F"/>
    <w:rsid w:val="00D55EE3"/>
    <w:rsid w:val="00D60FCE"/>
    <w:rsid w:val="00D67726"/>
    <w:rsid w:val="00D76D82"/>
    <w:rsid w:val="00D90382"/>
    <w:rsid w:val="00D92BD4"/>
    <w:rsid w:val="00DA2282"/>
    <w:rsid w:val="00DA6035"/>
    <w:rsid w:val="00DA6BC2"/>
    <w:rsid w:val="00DB792D"/>
    <w:rsid w:val="00DC6287"/>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4130"/>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0948"/>
    <w:rsid w:val="00F51744"/>
    <w:rsid w:val="00F64BBB"/>
    <w:rsid w:val="00F71712"/>
    <w:rsid w:val="00F771D3"/>
    <w:rsid w:val="00F87869"/>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035"/>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iPriority w:val="99"/>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uiPriority w:val="99"/>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67C54"/>
    <w:rPr>
      <w:sz w:val="20"/>
      <w:szCs w:val="20"/>
      <w:lang w:eastAsia="lv-LV"/>
    </w:rPr>
  </w:style>
  <w:style w:type="character" w:customStyle="1" w:styleId="FootnoteTextChar">
    <w:name w:val="Footnote Text Char"/>
    <w:basedOn w:val="DefaultParagraphFont"/>
    <w:link w:val="FootnoteText"/>
    <w:uiPriority w:val="99"/>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uiPriority w:val="99"/>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uiPriority w:val="99"/>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uiPriority w:val="99"/>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73FAB"/>
  </w:style>
  <w:style w:type="table" w:customStyle="1" w:styleId="TableGrid4">
    <w:name w:val="Table Grid4"/>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373FAB"/>
    <w:pPr>
      <w:spacing w:before="75" w:after="75"/>
      <w:ind w:firstLine="375"/>
      <w:jc w:val="both"/>
    </w:pPr>
    <w:rPr>
      <w:lang w:val="lv-LV"/>
    </w:rPr>
  </w:style>
  <w:style w:type="character" w:styleId="Hyperlink">
    <w:name w:val="Hyperlink"/>
    <w:uiPriority w:val="99"/>
    <w:unhideWhenUsed/>
    <w:rsid w:val="00373FAB"/>
    <w:rPr>
      <w:color w:val="0000FF"/>
      <w:u w:val="single"/>
    </w:rPr>
  </w:style>
  <w:style w:type="paragraph" w:styleId="BodyText">
    <w:name w:val="Body Text"/>
    <w:basedOn w:val="Normal"/>
    <w:link w:val="BodyTextChar"/>
    <w:uiPriority w:val="99"/>
    <w:semiHidden/>
    <w:unhideWhenUsed/>
    <w:rsid w:val="00373FAB"/>
    <w:pPr>
      <w:spacing w:after="120"/>
    </w:pPr>
  </w:style>
  <w:style w:type="character" w:customStyle="1" w:styleId="BodyTextChar">
    <w:name w:val="Body Text Char"/>
    <w:basedOn w:val="DefaultParagraphFont"/>
    <w:link w:val="BodyText"/>
    <w:uiPriority w:val="99"/>
    <w:semiHidden/>
    <w:rsid w:val="00373FAB"/>
    <w:rPr>
      <w:rFonts w:ascii="Times New Roman" w:eastAsia="Times New Roman" w:hAnsi="Times New Roman" w:cs="Times New Roman"/>
      <w:sz w:val="24"/>
      <w:szCs w:val="24"/>
      <w:lang w:val="en-US"/>
    </w:rPr>
  </w:style>
  <w:style w:type="paragraph" w:styleId="Revision">
    <w:name w:val="Revision"/>
    <w:hidden/>
    <w:uiPriority w:val="99"/>
    <w:semiHidden/>
    <w:rsid w:val="00373FAB"/>
    <w:pPr>
      <w:spacing w:before="0" w:beforeAutospacing="0"/>
    </w:pPr>
    <w:rPr>
      <w:rFonts w:ascii="Times New Roman" w:eastAsia="Times New Roman" w:hAnsi="Times New Roman" w:cs="Times New Roman"/>
      <w:sz w:val="24"/>
      <w:szCs w:val="24"/>
      <w:lang w:val="en-US"/>
    </w:rPr>
  </w:style>
  <w:style w:type="table" w:customStyle="1" w:styleId="TableGrid11">
    <w:name w:val="Table Grid11"/>
    <w:basedOn w:val="TableNormal"/>
    <w:next w:val="TableGrid"/>
    <w:uiPriority w:val="59"/>
    <w:rsid w:val="00373FAB"/>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uiPriority w:val="99"/>
    <w:semiHidden/>
    <w:rsid w:val="00373FAB"/>
  </w:style>
  <w:style w:type="paragraph" w:styleId="EndnoteText">
    <w:name w:val="endnote text"/>
    <w:basedOn w:val="Normal"/>
    <w:link w:val="EndnoteTextChar"/>
    <w:uiPriority w:val="99"/>
    <w:semiHidden/>
    <w:unhideWhenUsed/>
    <w:rsid w:val="00373FAB"/>
    <w:rPr>
      <w:sz w:val="20"/>
      <w:szCs w:val="20"/>
    </w:rPr>
  </w:style>
  <w:style w:type="character" w:customStyle="1" w:styleId="EndnoteTextChar">
    <w:name w:val="Endnote Text Char"/>
    <w:basedOn w:val="DefaultParagraphFont"/>
    <w:link w:val="EndnoteText"/>
    <w:uiPriority w:val="99"/>
    <w:semiHidden/>
    <w:rsid w:val="00373FAB"/>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373FAB"/>
    <w:rPr>
      <w:vertAlign w:val="superscript"/>
    </w:rPr>
  </w:style>
  <w:style w:type="table" w:customStyle="1" w:styleId="TableGrid21">
    <w:name w:val="Table Grid21"/>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73FAB"/>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1"/>
    <w:uiPriority w:val="99"/>
    <w:semiHidden/>
    <w:unhideWhenUsed/>
    <w:rsid w:val="00373FAB"/>
    <w:pPr>
      <w:spacing w:after="120"/>
      <w:ind w:left="283"/>
    </w:pPr>
  </w:style>
  <w:style w:type="character" w:customStyle="1" w:styleId="BodyTextIndentChar1">
    <w:name w:val="Body Text Indent Char1"/>
    <w:basedOn w:val="DefaultParagraphFont"/>
    <w:link w:val="BodyTextIndent"/>
    <w:uiPriority w:val="99"/>
    <w:semiHidden/>
    <w:rsid w:val="00373FAB"/>
    <w:rPr>
      <w:rFonts w:ascii="Times New Roman" w:eastAsia="Times New Roman" w:hAnsi="Times New Roman" w:cs="Times New Roman"/>
      <w:sz w:val="24"/>
      <w:szCs w:val="24"/>
      <w:lang w:val="en-US"/>
    </w:rPr>
  </w:style>
  <w:style w:type="table" w:customStyle="1" w:styleId="TableGrid32">
    <w:name w:val="Table Grid32"/>
    <w:basedOn w:val="TableNormal"/>
    <w:next w:val="TableGrid"/>
    <w:rsid w:val="0049269C"/>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49269C"/>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DA2282"/>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9D3035"/>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9D3035"/>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9D3035"/>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9D303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D3035"/>
    <w:rPr>
      <w:rFonts w:eastAsiaTheme="minorEastAsia"/>
      <w:color w:val="5A5A5A" w:themeColor="text1" w:themeTint="A5"/>
      <w:spacing w:val="15"/>
      <w:lang w:val="en-US"/>
    </w:rPr>
  </w:style>
  <w:style w:type="table" w:customStyle="1" w:styleId="TableGrid12">
    <w:name w:val="Table Grid12"/>
    <w:basedOn w:val="TableNormal"/>
    <w:next w:val="TableGrid"/>
    <w:rsid w:val="009D3035"/>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rsid w:val="009D3035"/>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
    <w:name w:val="Table Grid1111"/>
    <w:basedOn w:val="TableNormal"/>
    <w:next w:val="TableGrid"/>
    <w:rsid w:val="009D3035"/>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11">
    <w:name w:val="Table Grid11111"/>
    <w:basedOn w:val="TableNormal"/>
    <w:next w:val="TableGrid"/>
    <w:rsid w:val="009D3035"/>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rsid w:val="009D3035"/>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ankcijas.kd.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3F9E9-1DD4-44B3-BB76-1DD4D431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45497</Words>
  <Characters>25934</Characters>
  <Application>Microsoft Office Word</Application>
  <DocSecurity>0</DocSecurity>
  <Lines>216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Inese Mazlazdiņa</cp:lastModifiedBy>
  <cp:revision>7</cp:revision>
  <cp:lastPrinted>2018-02-08T07:56:00Z</cp:lastPrinted>
  <dcterms:created xsi:type="dcterms:W3CDTF">2018-11-16T07:30:00Z</dcterms:created>
  <dcterms:modified xsi:type="dcterms:W3CDTF">2018-12-11T07:43:00Z</dcterms:modified>
</cp:coreProperties>
</file>