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AE1D73" w:rsidP="00FF4C15">
      <w:pPr>
        <w:ind w:right="-283"/>
        <w:jc w:val="center"/>
        <w:rPr>
          <w:b/>
          <w:lang w:val="lv-LV"/>
        </w:rPr>
      </w:pPr>
      <w:r>
        <w:rPr>
          <w:b/>
          <w:bCs/>
          <w:lang w:val="lv-LV"/>
        </w:rPr>
        <w:t>"</w:t>
      </w:r>
      <w:r w:rsidR="00DA1690" w:rsidRPr="00DA1690">
        <w:rPr>
          <w:b/>
          <w:lang w:val="lv-LV"/>
        </w:rPr>
        <w:t>Mēbeļu iegāde ar piegādi Ieslodzījuma vietu pārvaldes vajadzībām</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462C54">
        <w:rPr>
          <w:bCs/>
          <w:lang w:val="lv-LV"/>
        </w:rPr>
        <w:t>9</w:t>
      </w:r>
      <w:r w:rsidR="007A721F">
        <w:rPr>
          <w:bCs/>
          <w:lang w:val="lv-LV"/>
        </w:rPr>
        <w:t>3</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CD0EE8">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DA1690">
        <w:rPr>
          <w:lang w:val="lv-LV"/>
        </w:rPr>
        <w:t>5. nov</w:t>
      </w:r>
      <w:r w:rsidR="00CD0EE8">
        <w:rPr>
          <w:lang w:val="lv-LV"/>
        </w:rPr>
        <w:t>embrī</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DA1690">
        <w:rPr>
          <w:bCs/>
          <w:lang w:val="lv-LV"/>
        </w:rPr>
        <w:t>9</w:t>
      </w:r>
      <w:r w:rsidR="007A721F">
        <w:rPr>
          <w:bCs/>
          <w:lang w:val="lv-LV"/>
        </w:rPr>
        <w:t>3</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7A721F">
        <w:t>"</w:t>
      </w:r>
      <w:r w:rsidR="00DA1690" w:rsidRPr="00DA1690">
        <w:rPr>
          <w:rFonts w:ascii="Times New Roman" w:hAnsi="Times New Roman" w:cs="Times New Roman"/>
          <w:sz w:val="24"/>
          <w:szCs w:val="24"/>
        </w:rPr>
        <w:t>Mēbeļu iegāde ar piegādi Ieslodzījuma vietu pārvaldes vajadzībām</w:t>
      </w:r>
      <w:r w:rsidR="00FB233F" w:rsidRPr="00DA1690">
        <w:rPr>
          <w:rFonts w:ascii="Times New Roman" w:hAnsi="Times New Roman" w:cs="Times New Roman"/>
          <w:sz w:val="24"/>
          <w:szCs w:val="24"/>
        </w:rPr>
        <w:t>.</w:t>
      </w:r>
      <w:r w:rsidR="007A721F">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DA1690">
        <w:rPr>
          <w:lang w:val="lv-LV"/>
        </w:rPr>
        <w:t>10</w:t>
      </w:r>
      <w:r>
        <w:rPr>
          <w:lang w:val="lv-LV"/>
        </w:rPr>
        <w:t>.</w:t>
      </w:r>
      <w:r w:rsidR="00DA1690">
        <w:rPr>
          <w:lang w:val="lv-LV"/>
        </w:rPr>
        <w:t xml:space="preserve"> oktobri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DA1690" w:rsidRPr="00DA1690" w:rsidRDefault="00DA1690" w:rsidP="00DA1690">
      <w:pPr>
        <w:jc w:val="both"/>
        <w:rPr>
          <w:rFonts w:eastAsia="Calibri"/>
          <w:b/>
          <w:noProof/>
          <w:lang w:val="lv-LV"/>
        </w:rPr>
      </w:pPr>
      <w:r w:rsidRPr="00DA1690">
        <w:rPr>
          <w:rFonts w:eastAsia="Calibri"/>
          <w:b/>
          <w:noProof/>
          <w:lang w:val="lv-LV"/>
        </w:rPr>
        <w:t>Iepirkumu komisijas priekšsēdētāja vietniece:</w:t>
      </w:r>
      <w:r w:rsidRPr="00DA1690">
        <w:rPr>
          <w:rFonts w:eastAsia="Calibri"/>
          <w:noProof/>
          <w:lang w:val="lv-LV"/>
        </w:rPr>
        <w:t xml:space="preserve"> Pārvaldes centrālā aparāta Grāmatvedības daļas informācijas uzskaites galvenā speciāliste kapteine Jūlija Baranova.</w:t>
      </w:r>
    </w:p>
    <w:p w:rsidR="00DA1690" w:rsidRPr="00DA1690" w:rsidRDefault="00DA1690" w:rsidP="00DA1690">
      <w:pPr>
        <w:jc w:val="both"/>
        <w:rPr>
          <w:rFonts w:eastAsia="Calibri"/>
          <w:b/>
          <w:noProof/>
          <w:lang w:val="lv-LV"/>
        </w:rPr>
      </w:pPr>
      <w:r w:rsidRPr="00DA1690">
        <w:rPr>
          <w:rFonts w:eastAsia="Calibri"/>
          <w:b/>
          <w:noProof/>
          <w:lang w:val="lv-LV"/>
        </w:rPr>
        <w:t>Iepirkumu komisijas locekļi:</w:t>
      </w:r>
    </w:p>
    <w:p w:rsidR="00DA1690" w:rsidRPr="00DA1690" w:rsidRDefault="00DA1690" w:rsidP="00DA1690">
      <w:pPr>
        <w:jc w:val="both"/>
        <w:rPr>
          <w:rFonts w:eastAsia="Calibri"/>
          <w:noProof/>
          <w:lang w:val="de-DE"/>
        </w:rPr>
      </w:pPr>
      <w:r w:rsidRPr="00DA1690">
        <w:rPr>
          <w:rFonts w:eastAsia="Calibri"/>
          <w:noProof/>
          <w:lang w:val="de-DE"/>
        </w:rPr>
        <w:t>Pārvaldes centrālā aparāta Tiesvedības daļas galvenā juriste kapteine Olga Sparāne;</w:t>
      </w:r>
    </w:p>
    <w:p w:rsidR="00DA1690" w:rsidRPr="00DA1690" w:rsidRDefault="00DA1690" w:rsidP="00DA1690">
      <w:pPr>
        <w:ind w:right="-766"/>
        <w:jc w:val="both"/>
        <w:rPr>
          <w:rFonts w:eastAsia="Calibri"/>
          <w:noProof/>
          <w:lang w:val="lv-LV"/>
        </w:rPr>
      </w:pPr>
      <w:r w:rsidRPr="00DA1690">
        <w:rPr>
          <w:rFonts w:eastAsia="Calibri"/>
          <w:noProof/>
          <w:lang w:val="de-DE"/>
        </w:rPr>
        <w:t>Pārvaldes centrālā aparāta Projektu izstrādes daļas vecākā referente kapteine Una Zvaigzne;</w:t>
      </w:r>
    </w:p>
    <w:p w:rsidR="00DA1690" w:rsidRPr="00DA1690" w:rsidRDefault="00DA1690" w:rsidP="00DA1690">
      <w:pPr>
        <w:ind w:right="-766"/>
        <w:jc w:val="both"/>
        <w:rPr>
          <w:rFonts w:eastAsia="Calibri"/>
          <w:noProof/>
          <w:lang w:val="de-DE"/>
        </w:rPr>
      </w:pPr>
      <w:r w:rsidRPr="00DA1690">
        <w:rPr>
          <w:rFonts w:eastAsia="Calibri"/>
          <w:noProof/>
          <w:lang w:val="lv-LV"/>
        </w:rPr>
        <w:t>Pārvaldes centrālā aparāta Uzraudzības daļas galvenais inspektors majors Madars Vekmanis</w:t>
      </w:r>
      <w:r w:rsidRPr="00DA1690">
        <w:rPr>
          <w:rFonts w:eastAsia="Calibri"/>
          <w:noProof/>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7D10A5" w:rsidRDefault="007D10A5" w:rsidP="007D10A5">
      <w:pPr>
        <w:ind w:right="-766"/>
        <w:jc w:val="both"/>
        <w:rPr>
          <w:b/>
          <w:lang w:val="lv-LV"/>
        </w:rPr>
      </w:pPr>
    </w:p>
    <w:p w:rsidR="007D10A5" w:rsidRPr="002E5C1C" w:rsidRDefault="007D10A5" w:rsidP="007D10A5">
      <w:pPr>
        <w:ind w:right="-766"/>
        <w:jc w:val="both"/>
        <w:rPr>
          <w:lang w:val="lv-LV"/>
        </w:rPr>
      </w:pPr>
      <w:r>
        <w:rPr>
          <w:b/>
          <w:lang w:val="lv-LV"/>
        </w:rPr>
        <w:t xml:space="preserve">4. Piedāvājumu iesniegšanas termiņš: </w:t>
      </w:r>
      <w:r w:rsidR="00DA1690">
        <w:rPr>
          <w:lang w:val="lv-LV"/>
        </w:rPr>
        <w:t>2018. gada 30. okto</w:t>
      </w:r>
      <w:r w:rsidR="00CD0EE8">
        <w:rPr>
          <w:lang w:val="lv-LV"/>
        </w:rPr>
        <w:t>bri</w:t>
      </w:r>
      <w:r>
        <w:rPr>
          <w:lang w:val="lv-LV"/>
        </w:rPr>
        <w:t>s, plkst.11.00.</w:t>
      </w:r>
    </w:p>
    <w:p w:rsidR="002E5C1C" w:rsidRDefault="002E5C1C" w:rsidP="001127A1">
      <w:pPr>
        <w:ind w:right="-766"/>
        <w:rPr>
          <w:b/>
          <w:lang w:val="lv-LV"/>
        </w:rPr>
      </w:pPr>
    </w:p>
    <w:p w:rsidR="007D10A5" w:rsidRPr="00581D03" w:rsidRDefault="007D10A5" w:rsidP="007D10A5">
      <w:pPr>
        <w:pStyle w:val="BodyTextIndent3"/>
        <w:ind w:right="-908" w:firstLine="0"/>
        <w:rPr>
          <w:b/>
          <w:sz w:val="24"/>
          <w:szCs w:val="24"/>
        </w:rPr>
      </w:pPr>
      <w:r>
        <w:rPr>
          <w:b/>
          <w:sz w:val="24"/>
          <w:szCs w:val="24"/>
        </w:rPr>
        <w:t>5</w:t>
      </w:r>
      <w:r w:rsidRPr="00581D03">
        <w:rPr>
          <w:b/>
          <w:sz w:val="24"/>
          <w:szCs w:val="24"/>
        </w:rPr>
        <w:t>. Piedāvājumus iesniegušie pretendenti:</w:t>
      </w:r>
    </w:p>
    <w:p w:rsidR="007D10A5" w:rsidRDefault="007D10A5" w:rsidP="001127A1">
      <w:pPr>
        <w:ind w:right="-766"/>
        <w:rPr>
          <w:b/>
          <w:lang w:val="lv-LV"/>
        </w:rPr>
      </w:pPr>
    </w:p>
    <w:tbl>
      <w:tblPr>
        <w:tblStyle w:val="TableGrid6"/>
        <w:tblW w:w="5000" w:type="pct"/>
        <w:tblLayout w:type="fixed"/>
        <w:tblLook w:val="04A0" w:firstRow="1" w:lastRow="0" w:firstColumn="1" w:lastColumn="0" w:noHBand="0" w:noVBand="1"/>
      </w:tblPr>
      <w:tblGrid>
        <w:gridCol w:w="906"/>
        <w:gridCol w:w="3352"/>
        <w:gridCol w:w="1875"/>
        <w:gridCol w:w="2646"/>
      </w:tblGrid>
      <w:tr w:rsidR="00DA1690" w:rsidRPr="00DA1690" w:rsidTr="00336BD5">
        <w:tc>
          <w:tcPr>
            <w:tcW w:w="516" w:type="pct"/>
            <w:shd w:val="pct5" w:color="auto" w:fill="auto"/>
            <w:vAlign w:val="center"/>
          </w:tcPr>
          <w:p w:rsidR="00DA1690" w:rsidRPr="00DA1690" w:rsidRDefault="00DA1690" w:rsidP="00DA1690">
            <w:pPr>
              <w:jc w:val="center"/>
              <w:rPr>
                <w:b/>
                <w:bCs/>
                <w:szCs w:val="26"/>
                <w:lang w:val="lv-LV"/>
              </w:rPr>
            </w:pPr>
            <w:r w:rsidRPr="00DA1690">
              <w:rPr>
                <w:b/>
                <w:bCs/>
                <w:szCs w:val="26"/>
                <w:lang w:val="lv-LV"/>
              </w:rPr>
              <w:t>N.p.k.</w:t>
            </w:r>
          </w:p>
        </w:tc>
        <w:tc>
          <w:tcPr>
            <w:tcW w:w="1909" w:type="pct"/>
            <w:shd w:val="pct5" w:color="auto" w:fill="auto"/>
            <w:vAlign w:val="center"/>
          </w:tcPr>
          <w:p w:rsidR="00DA1690" w:rsidRPr="00DA1690" w:rsidRDefault="00DA1690" w:rsidP="00DA1690">
            <w:pPr>
              <w:jc w:val="center"/>
              <w:rPr>
                <w:b/>
                <w:bCs/>
                <w:szCs w:val="26"/>
                <w:lang w:val="lv-LV"/>
              </w:rPr>
            </w:pPr>
            <w:r w:rsidRPr="00DA1690">
              <w:rPr>
                <w:b/>
                <w:bCs/>
                <w:szCs w:val="26"/>
                <w:lang w:val="lv-LV"/>
              </w:rPr>
              <w:t>Pretendents</w:t>
            </w:r>
          </w:p>
        </w:tc>
        <w:tc>
          <w:tcPr>
            <w:tcW w:w="1068" w:type="pct"/>
            <w:shd w:val="pct5" w:color="auto" w:fill="auto"/>
            <w:vAlign w:val="center"/>
          </w:tcPr>
          <w:p w:rsidR="00DA1690" w:rsidRPr="00DA1690" w:rsidRDefault="00DA1690" w:rsidP="00DA1690">
            <w:pPr>
              <w:jc w:val="center"/>
              <w:rPr>
                <w:b/>
                <w:bCs/>
                <w:szCs w:val="26"/>
                <w:lang w:val="lv-LV"/>
              </w:rPr>
            </w:pPr>
            <w:r w:rsidRPr="00DA1690">
              <w:rPr>
                <w:b/>
                <w:bCs/>
                <w:szCs w:val="26"/>
                <w:lang w:val="lv-LV"/>
              </w:rPr>
              <w:t>Piedāvājuma iesniegšanas veids</w:t>
            </w:r>
          </w:p>
        </w:tc>
        <w:tc>
          <w:tcPr>
            <w:tcW w:w="1507" w:type="pct"/>
            <w:shd w:val="pct5" w:color="auto" w:fill="auto"/>
            <w:vAlign w:val="center"/>
          </w:tcPr>
          <w:p w:rsidR="00DA1690" w:rsidRPr="00DA1690" w:rsidRDefault="00DA1690" w:rsidP="00DA1690">
            <w:pPr>
              <w:jc w:val="center"/>
              <w:rPr>
                <w:b/>
                <w:bCs/>
                <w:szCs w:val="26"/>
                <w:lang w:val="lv-LV"/>
              </w:rPr>
            </w:pPr>
            <w:r w:rsidRPr="00DA1690">
              <w:rPr>
                <w:b/>
                <w:bCs/>
                <w:szCs w:val="26"/>
                <w:lang w:val="lv-LV"/>
              </w:rPr>
              <w:t>Piedāvājuma iesniegšanas datums un laiks</w:t>
            </w:r>
          </w:p>
        </w:tc>
      </w:tr>
      <w:tr w:rsidR="00DA1690" w:rsidRPr="00DA1690" w:rsidTr="00336BD5">
        <w:tc>
          <w:tcPr>
            <w:tcW w:w="516" w:type="pct"/>
            <w:vAlign w:val="center"/>
          </w:tcPr>
          <w:p w:rsidR="00DA1690" w:rsidRPr="00DA1690" w:rsidRDefault="00DA1690" w:rsidP="00DA1690">
            <w:pPr>
              <w:jc w:val="center"/>
              <w:rPr>
                <w:bCs/>
                <w:szCs w:val="26"/>
                <w:lang w:val="lv-LV"/>
              </w:rPr>
            </w:pPr>
            <w:r w:rsidRPr="00DA1690">
              <w:rPr>
                <w:bCs/>
                <w:szCs w:val="26"/>
                <w:lang w:val="lv-LV"/>
              </w:rPr>
              <w:t>1.</w:t>
            </w:r>
          </w:p>
        </w:tc>
        <w:tc>
          <w:tcPr>
            <w:tcW w:w="1909" w:type="pct"/>
          </w:tcPr>
          <w:p w:rsidR="00DA1690" w:rsidRPr="00DA1690" w:rsidRDefault="00DA1690" w:rsidP="00DA1690">
            <w:pPr>
              <w:jc w:val="both"/>
              <w:rPr>
                <w:bCs/>
                <w:szCs w:val="26"/>
                <w:lang w:val="lv-LV"/>
              </w:rPr>
            </w:pPr>
            <w:r w:rsidRPr="00DA1690">
              <w:rPr>
                <w:bCs/>
                <w:szCs w:val="26"/>
                <w:lang w:val="lv-LV"/>
              </w:rPr>
              <w:t>"AJ Produkti" AS</w:t>
            </w:r>
          </w:p>
        </w:tc>
        <w:tc>
          <w:tcPr>
            <w:tcW w:w="1068" w:type="pct"/>
            <w:vAlign w:val="center"/>
          </w:tcPr>
          <w:p w:rsidR="00DA1690" w:rsidRPr="00DA1690" w:rsidRDefault="00DA1690" w:rsidP="00DA1690">
            <w:pPr>
              <w:jc w:val="center"/>
              <w:rPr>
                <w:bCs/>
                <w:szCs w:val="26"/>
                <w:lang w:val="lv-LV"/>
              </w:rPr>
            </w:pPr>
            <w:r w:rsidRPr="00DA1690">
              <w:rPr>
                <w:bCs/>
                <w:szCs w:val="26"/>
                <w:lang w:val="lv-LV"/>
              </w:rPr>
              <w:t>Sistēmā</w:t>
            </w:r>
          </w:p>
        </w:tc>
        <w:tc>
          <w:tcPr>
            <w:tcW w:w="1507" w:type="pct"/>
            <w:vAlign w:val="center"/>
          </w:tcPr>
          <w:p w:rsidR="00DA1690" w:rsidRPr="00DA1690" w:rsidRDefault="00DA1690" w:rsidP="00DA1690">
            <w:pPr>
              <w:jc w:val="center"/>
              <w:rPr>
                <w:bCs/>
                <w:szCs w:val="26"/>
                <w:lang w:val="lv-LV"/>
              </w:rPr>
            </w:pPr>
            <w:r w:rsidRPr="00DA1690">
              <w:rPr>
                <w:bCs/>
                <w:szCs w:val="26"/>
                <w:lang w:val="lv-LV"/>
              </w:rPr>
              <w:t>30.10.2018 plkst. 10:35</w:t>
            </w:r>
          </w:p>
        </w:tc>
      </w:tr>
      <w:tr w:rsidR="00DA1690" w:rsidRPr="00DA1690" w:rsidTr="00336BD5">
        <w:tc>
          <w:tcPr>
            <w:tcW w:w="516" w:type="pct"/>
            <w:vAlign w:val="center"/>
          </w:tcPr>
          <w:p w:rsidR="00DA1690" w:rsidRPr="00DA1690" w:rsidRDefault="00DA1690" w:rsidP="00DA1690">
            <w:pPr>
              <w:jc w:val="center"/>
              <w:rPr>
                <w:bCs/>
                <w:szCs w:val="26"/>
                <w:lang w:val="lv-LV"/>
              </w:rPr>
            </w:pPr>
            <w:r w:rsidRPr="00DA1690">
              <w:rPr>
                <w:bCs/>
                <w:szCs w:val="26"/>
                <w:lang w:val="lv-LV"/>
              </w:rPr>
              <w:t>2.</w:t>
            </w:r>
          </w:p>
        </w:tc>
        <w:tc>
          <w:tcPr>
            <w:tcW w:w="1909" w:type="pct"/>
          </w:tcPr>
          <w:p w:rsidR="00DA1690" w:rsidRPr="00DA1690" w:rsidRDefault="00DA1690" w:rsidP="00DA1690">
            <w:pPr>
              <w:jc w:val="both"/>
              <w:rPr>
                <w:bCs/>
                <w:szCs w:val="26"/>
                <w:lang w:val="lv-LV"/>
              </w:rPr>
            </w:pPr>
            <w:r w:rsidRPr="00DA1690">
              <w:rPr>
                <w:bCs/>
                <w:szCs w:val="26"/>
                <w:lang w:val="lv-LV"/>
              </w:rPr>
              <w:t>"BDF" SIA</w:t>
            </w:r>
          </w:p>
        </w:tc>
        <w:tc>
          <w:tcPr>
            <w:tcW w:w="1068" w:type="pct"/>
            <w:vAlign w:val="center"/>
          </w:tcPr>
          <w:p w:rsidR="00DA1690" w:rsidRPr="00DA1690" w:rsidRDefault="00DA1690" w:rsidP="00DA1690">
            <w:pPr>
              <w:jc w:val="center"/>
              <w:rPr>
                <w:bCs/>
                <w:szCs w:val="26"/>
                <w:lang w:val="lv-LV"/>
              </w:rPr>
            </w:pPr>
            <w:r w:rsidRPr="00DA1690">
              <w:rPr>
                <w:bCs/>
                <w:szCs w:val="26"/>
                <w:lang w:val="lv-LV"/>
              </w:rPr>
              <w:t>Sistēmā</w:t>
            </w:r>
          </w:p>
        </w:tc>
        <w:tc>
          <w:tcPr>
            <w:tcW w:w="1507" w:type="pct"/>
            <w:vAlign w:val="center"/>
          </w:tcPr>
          <w:p w:rsidR="00DA1690" w:rsidRPr="00DA1690" w:rsidRDefault="00DA1690" w:rsidP="00DA1690">
            <w:pPr>
              <w:jc w:val="center"/>
              <w:rPr>
                <w:bCs/>
                <w:szCs w:val="26"/>
                <w:lang w:val="lv-LV"/>
              </w:rPr>
            </w:pPr>
            <w:r w:rsidRPr="00DA1690">
              <w:rPr>
                <w:bCs/>
                <w:szCs w:val="26"/>
                <w:lang w:val="lv-LV"/>
              </w:rPr>
              <w:t>30.10.2018 plkst. 10:27</w:t>
            </w:r>
          </w:p>
        </w:tc>
      </w:tr>
      <w:tr w:rsidR="00DA1690" w:rsidRPr="00DA1690" w:rsidTr="00336BD5">
        <w:tc>
          <w:tcPr>
            <w:tcW w:w="516" w:type="pct"/>
            <w:vAlign w:val="center"/>
          </w:tcPr>
          <w:p w:rsidR="00DA1690" w:rsidRPr="00DA1690" w:rsidRDefault="00DA1690" w:rsidP="00DA1690">
            <w:pPr>
              <w:jc w:val="center"/>
              <w:rPr>
                <w:bCs/>
                <w:szCs w:val="26"/>
                <w:lang w:val="lv-LV"/>
              </w:rPr>
            </w:pPr>
            <w:r w:rsidRPr="00DA1690">
              <w:rPr>
                <w:bCs/>
                <w:szCs w:val="26"/>
                <w:lang w:val="lv-LV"/>
              </w:rPr>
              <w:t>3.</w:t>
            </w:r>
          </w:p>
        </w:tc>
        <w:tc>
          <w:tcPr>
            <w:tcW w:w="1909" w:type="pct"/>
          </w:tcPr>
          <w:p w:rsidR="00DA1690" w:rsidRPr="00DA1690" w:rsidRDefault="00DA1690" w:rsidP="00DA1690">
            <w:pPr>
              <w:jc w:val="both"/>
              <w:rPr>
                <w:bCs/>
                <w:szCs w:val="26"/>
                <w:lang w:val="lv-LV"/>
              </w:rPr>
            </w:pPr>
            <w:r w:rsidRPr="00DA1690">
              <w:rPr>
                <w:bCs/>
                <w:szCs w:val="26"/>
                <w:lang w:val="lv-LV"/>
              </w:rPr>
              <w:t>"HBURO" SIA</w:t>
            </w:r>
          </w:p>
        </w:tc>
        <w:tc>
          <w:tcPr>
            <w:tcW w:w="1068" w:type="pct"/>
            <w:vAlign w:val="center"/>
          </w:tcPr>
          <w:p w:rsidR="00DA1690" w:rsidRPr="00DA1690" w:rsidRDefault="00DA1690" w:rsidP="00DA1690">
            <w:pPr>
              <w:jc w:val="center"/>
              <w:rPr>
                <w:bCs/>
                <w:szCs w:val="26"/>
                <w:lang w:val="lv-LV"/>
              </w:rPr>
            </w:pPr>
            <w:r w:rsidRPr="00DA1690">
              <w:rPr>
                <w:bCs/>
                <w:szCs w:val="26"/>
                <w:lang w:val="lv-LV"/>
              </w:rPr>
              <w:t>Sistēmā</w:t>
            </w:r>
          </w:p>
        </w:tc>
        <w:tc>
          <w:tcPr>
            <w:tcW w:w="1507" w:type="pct"/>
            <w:vAlign w:val="center"/>
          </w:tcPr>
          <w:p w:rsidR="00DA1690" w:rsidRPr="00DA1690" w:rsidRDefault="00DA1690" w:rsidP="00DA1690">
            <w:pPr>
              <w:jc w:val="center"/>
              <w:rPr>
                <w:bCs/>
                <w:szCs w:val="26"/>
                <w:lang w:val="lv-LV"/>
              </w:rPr>
            </w:pPr>
            <w:r w:rsidRPr="00DA1690">
              <w:rPr>
                <w:bCs/>
                <w:szCs w:val="26"/>
                <w:lang w:val="lv-LV"/>
              </w:rPr>
              <w:t>29.10.2018 plkst. 16:21</w:t>
            </w:r>
          </w:p>
        </w:tc>
      </w:tr>
      <w:tr w:rsidR="00DA1690" w:rsidRPr="00DA1690" w:rsidTr="00336BD5">
        <w:tc>
          <w:tcPr>
            <w:tcW w:w="516" w:type="pct"/>
            <w:vAlign w:val="center"/>
          </w:tcPr>
          <w:p w:rsidR="00DA1690" w:rsidRPr="00DA1690" w:rsidRDefault="00DA1690" w:rsidP="00DA1690">
            <w:pPr>
              <w:jc w:val="center"/>
              <w:rPr>
                <w:bCs/>
                <w:szCs w:val="26"/>
                <w:lang w:val="lv-LV"/>
              </w:rPr>
            </w:pPr>
            <w:r w:rsidRPr="00DA1690">
              <w:rPr>
                <w:bCs/>
                <w:szCs w:val="26"/>
                <w:lang w:val="lv-LV"/>
              </w:rPr>
              <w:t>4.</w:t>
            </w:r>
          </w:p>
        </w:tc>
        <w:tc>
          <w:tcPr>
            <w:tcW w:w="1909" w:type="pct"/>
          </w:tcPr>
          <w:p w:rsidR="00DA1690" w:rsidRPr="00DA1690" w:rsidRDefault="00DA1690" w:rsidP="00DA1690">
            <w:pPr>
              <w:jc w:val="both"/>
              <w:rPr>
                <w:bCs/>
                <w:szCs w:val="26"/>
                <w:lang w:val="lv-LV"/>
              </w:rPr>
            </w:pPr>
            <w:r w:rsidRPr="00DA1690">
              <w:rPr>
                <w:bCs/>
                <w:szCs w:val="26"/>
                <w:lang w:val="lv-LV"/>
              </w:rPr>
              <w:t xml:space="preserve">"KJ SERVISS" SIA </w:t>
            </w:r>
          </w:p>
        </w:tc>
        <w:tc>
          <w:tcPr>
            <w:tcW w:w="1068" w:type="pct"/>
            <w:vAlign w:val="center"/>
          </w:tcPr>
          <w:p w:rsidR="00DA1690" w:rsidRPr="00DA1690" w:rsidRDefault="00DA1690" w:rsidP="00DA1690">
            <w:pPr>
              <w:jc w:val="center"/>
              <w:rPr>
                <w:bCs/>
                <w:szCs w:val="26"/>
                <w:lang w:val="lv-LV"/>
              </w:rPr>
            </w:pPr>
            <w:r w:rsidRPr="00DA1690">
              <w:rPr>
                <w:bCs/>
                <w:szCs w:val="26"/>
                <w:lang w:val="lv-LV"/>
              </w:rPr>
              <w:t>Sistēmā</w:t>
            </w:r>
          </w:p>
        </w:tc>
        <w:tc>
          <w:tcPr>
            <w:tcW w:w="1507" w:type="pct"/>
            <w:vAlign w:val="center"/>
          </w:tcPr>
          <w:p w:rsidR="00DA1690" w:rsidRPr="00DA1690" w:rsidRDefault="00DA1690" w:rsidP="00DA1690">
            <w:pPr>
              <w:jc w:val="center"/>
              <w:rPr>
                <w:bCs/>
                <w:szCs w:val="26"/>
                <w:lang w:val="lv-LV"/>
              </w:rPr>
            </w:pPr>
            <w:r w:rsidRPr="00DA1690">
              <w:rPr>
                <w:bCs/>
                <w:szCs w:val="26"/>
                <w:lang w:val="lv-LV"/>
              </w:rPr>
              <w:t>29.10.2018 plkst. 16:04</w:t>
            </w:r>
          </w:p>
        </w:tc>
      </w:tr>
      <w:tr w:rsidR="00DA1690" w:rsidRPr="00DA1690" w:rsidTr="00336BD5">
        <w:tc>
          <w:tcPr>
            <w:tcW w:w="516" w:type="pct"/>
            <w:vAlign w:val="center"/>
          </w:tcPr>
          <w:p w:rsidR="00DA1690" w:rsidRPr="00DA1690" w:rsidRDefault="00DA1690" w:rsidP="00DA1690">
            <w:pPr>
              <w:jc w:val="center"/>
              <w:rPr>
                <w:bCs/>
                <w:szCs w:val="26"/>
                <w:lang w:val="lv-LV"/>
              </w:rPr>
            </w:pPr>
            <w:r w:rsidRPr="00DA1690">
              <w:rPr>
                <w:bCs/>
                <w:szCs w:val="26"/>
                <w:lang w:val="lv-LV"/>
              </w:rPr>
              <w:t>5.</w:t>
            </w:r>
          </w:p>
        </w:tc>
        <w:tc>
          <w:tcPr>
            <w:tcW w:w="1909" w:type="pct"/>
          </w:tcPr>
          <w:p w:rsidR="00DA1690" w:rsidRPr="00DA1690" w:rsidRDefault="00DA1690" w:rsidP="00DA1690">
            <w:pPr>
              <w:jc w:val="both"/>
              <w:rPr>
                <w:bCs/>
                <w:szCs w:val="26"/>
                <w:lang w:val="lv-LV"/>
              </w:rPr>
            </w:pPr>
            <w:r w:rsidRPr="00DA1690">
              <w:rPr>
                <w:bCs/>
                <w:szCs w:val="26"/>
                <w:lang w:val="lv-LV"/>
              </w:rPr>
              <w:t>"Lazurīts S" SIA</w:t>
            </w:r>
          </w:p>
        </w:tc>
        <w:tc>
          <w:tcPr>
            <w:tcW w:w="1068" w:type="pct"/>
            <w:vAlign w:val="center"/>
          </w:tcPr>
          <w:p w:rsidR="00DA1690" w:rsidRPr="00DA1690" w:rsidRDefault="00DA1690" w:rsidP="00DA1690">
            <w:pPr>
              <w:jc w:val="center"/>
              <w:rPr>
                <w:bCs/>
                <w:szCs w:val="26"/>
                <w:lang w:val="lv-LV"/>
              </w:rPr>
            </w:pPr>
            <w:r w:rsidRPr="00DA1690">
              <w:rPr>
                <w:bCs/>
                <w:szCs w:val="26"/>
                <w:lang w:val="lv-LV"/>
              </w:rPr>
              <w:t>Sistēmā</w:t>
            </w:r>
          </w:p>
        </w:tc>
        <w:tc>
          <w:tcPr>
            <w:tcW w:w="1507" w:type="pct"/>
            <w:vAlign w:val="center"/>
          </w:tcPr>
          <w:p w:rsidR="00DA1690" w:rsidRPr="00DA1690" w:rsidRDefault="00DA1690" w:rsidP="00DA1690">
            <w:pPr>
              <w:jc w:val="center"/>
              <w:rPr>
                <w:bCs/>
                <w:szCs w:val="26"/>
                <w:lang w:val="lv-LV"/>
              </w:rPr>
            </w:pPr>
            <w:r w:rsidRPr="00DA1690">
              <w:rPr>
                <w:bCs/>
                <w:szCs w:val="26"/>
                <w:lang w:val="lv-LV"/>
              </w:rPr>
              <w:t>29.10.2018 plkst. 11:40</w:t>
            </w:r>
          </w:p>
        </w:tc>
      </w:tr>
      <w:tr w:rsidR="00DA1690" w:rsidRPr="00DA1690" w:rsidTr="00336BD5">
        <w:tc>
          <w:tcPr>
            <w:tcW w:w="516" w:type="pct"/>
            <w:vAlign w:val="center"/>
          </w:tcPr>
          <w:p w:rsidR="00DA1690" w:rsidRPr="00DA1690" w:rsidRDefault="00DA1690" w:rsidP="00DA1690">
            <w:pPr>
              <w:jc w:val="center"/>
              <w:rPr>
                <w:bCs/>
                <w:szCs w:val="26"/>
                <w:lang w:val="lv-LV"/>
              </w:rPr>
            </w:pPr>
            <w:r w:rsidRPr="00DA1690">
              <w:rPr>
                <w:bCs/>
                <w:szCs w:val="26"/>
                <w:lang w:val="lv-LV"/>
              </w:rPr>
              <w:t>6.</w:t>
            </w:r>
          </w:p>
        </w:tc>
        <w:tc>
          <w:tcPr>
            <w:tcW w:w="1909" w:type="pct"/>
          </w:tcPr>
          <w:p w:rsidR="00DA1690" w:rsidRPr="00DA1690" w:rsidRDefault="00DA1690" w:rsidP="00DA1690">
            <w:pPr>
              <w:jc w:val="both"/>
              <w:rPr>
                <w:bCs/>
                <w:szCs w:val="26"/>
                <w:lang w:val="lv-LV"/>
              </w:rPr>
            </w:pPr>
            <w:r w:rsidRPr="00DA1690">
              <w:rPr>
                <w:bCs/>
                <w:szCs w:val="26"/>
                <w:lang w:val="lv-LV"/>
              </w:rPr>
              <w:t>"NV Stils" SIA</w:t>
            </w:r>
          </w:p>
        </w:tc>
        <w:tc>
          <w:tcPr>
            <w:tcW w:w="1068" w:type="pct"/>
            <w:vAlign w:val="center"/>
          </w:tcPr>
          <w:p w:rsidR="00DA1690" w:rsidRPr="00DA1690" w:rsidRDefault="00DA1690" w:rsidP="00DA1690">
            <w:pPr>
              <w:jc w:val="center"/>
              <w:rPr>
                <w:bCs/>
                <w:szCs w:val="26"/>
                <w:lang w:val="lv-LV"/>
              </w:rPr>
            </w:pPr>
            <w:r w:rsidRPr="00DA1690">
              <w:rPr>
                <w:bCs/>
                <w:szCs w:val="26"/>
                <w:lang w:val="lv-LV"/>
              </w:rPr>
              <w:t>Sistēmā</w:t>
            </w:r>
          </w:p>
        </w:tc>
        <w:tc>
          <w:tcPr>
            <w:tcW w:w="1507" w:type="pct"/>
            <w:vAlign w:val="center"/>
          </w:tcPr>
          <w:p w:rsidR="00DA1690" w:rsidRPr="00DA1690" w:rsidRDefault="00DA1690" w:rsidP="00DA1690">
            <w:pPr>
              <w:jc w:val="center"/>
              <w:rPr>
                <w:bCs/>
                <w:szCs w:val="26"/>
                <w:lang w:val="lv-LV"/>
              </w:rPr>
            </w:pPr>
            <w:r w:rsidRPr="00DA1690">
              <w:rPr>
                <w:bCs/>
                <w:szCs w:val="26"/>
                <w:lang w:val="lv-LV"/>
              </w:rPr>
              <w:t>29.10.2018 plkst. 12:20</w:t>
            </w:r>
          </w:p>
        </w:tc>
      </w:tr>
      <w:tr w:rsidR="00DA1690" w:rsidRPr="00DA1690" w:rsidTr="00336BD5">
        <w:tc>
          <w:tcPr>
            <w:tcW w:w="516" w:type="pct"/>
            <w:vAlign w:val="center"/>
          </w:tcPr>
          <w:p w:rsidR="00DA1690" w:rsidRPr="00DA1690" w:rsidRDefault="00DA1690" w:rsidP="00DA1690">
            <w:pPr>
              <w:jc w:val="center"/>
              <w:rPr>
                <w:bCs/>
                <w:szCs w:val="26"/>
                <w:lang w:val="lv-LV"/>
              </w:rPr>
            </w:pPr>
            <w:r w:rsidRPr="00DA1690">
              <w:rPr>
                <w:bCs/>
                <w:szCs w:val="26"/>
                <w:lang w:val="lv-LV"/>
              </w:rPr>
              <w:t>7.</w:t>
            </w:r>
          </w:p>
        </w:tc>
        <w:tc>
          <w:tcPr>
            <w:tcW w:w="1909" w:type="pct"/>
          </w:tcPr>
          <w:p w:rsidR="00DA1690" w:rsidRPr="00DA1690" w:rsidRDefault="00DA1690" w:rsidP="00DA1690">
            <w:pPr>
              <w:jc w:val="both"/>
              <w:rPr>
                <w:bCs/>
                <w:szCs w:val="26"/>
                <w:lang w:val="lv-LV"/>
              </w:rPr>
            </w:pPr>
            <w:r w:rsidRPr="00DA1690">
              <w:rPr>
                <w:bCs/>
                <w:szCs w:val="26"/>
                <w:lang w:val="lv-LV"/>
              </w:rPr>
              <w:t>"OVALS INDUSTRIES" SIA</w:t>
            </w:r>
          </w:p>
        </w:tc>
        <w:tc>
          <w:tcPr>
            <w:tcW w:w="1068" w:type="pct"/>
            <w:vAlign w:val="center"/>
          </w:tcPr>
          <w:p w:rsidR="00DA1690" w:rsidRPr="00DA1690" w:rsidRDefault="00DA1690" w:rsidP="00DA1690">
            <w:pPr>
              <w:jc w:val="center"/>
              <w:rPr>
                <w:bCs/>
                <w:szCs w:val="26"/>
                <w:lang w:val="lv-LV"/>
              </w:rPr>
            </w:pPr>
            <w:r w:rsidRPr="00DA1690">
              <w:rPr>
                <w:bCs/>
                <w:szCs w:val="26"/>
                <w:lang w:val="lv-LV"/>
              </w:rPr>
              <w:t>Sistēmā</w:t>
            </w:r>
          </w:p>
        </w:tc>
        <w:tc>
          <w:tcPr>
            <w:tcW w:w="1507" w:type="pct"/>
            <w:vAlign w:val="center"/>
          </w:tcPr>
          <w:p w:rsidR="00DA1690" w:rsidRPr="00DA1690" w:rsidRDefault="00DA1690" w:rsidP="00DA1690">
            <w:pPr>
              <w:jc w:val="center"/>
              <w:rPr>
                <w:bCs/>
                <w:szCs w:val="26"/>
                <w:lang w:val="lv-LV"/>
              </w:rPr>
            </w:pPr>
            <w:r w:rsidRPr="00DA1690">
              <w:rPr>
                <w:bCs/>
                <w:szCs w:val="26"/>
                <w:lang w:val="lv-LV"/>
              </w:rPr>
              <w:t>30.10.2018 plkst. 08:50</w:t>
            </w:r>
          </w:p>
        </w:tc>
      </w:tr>
    </w:tbl>
    <w:p w:rsidR="00CD0EE8" w:rsidRDefault="00CD0EE8" w:rsidP="007D10A5">
      <w:pPr>
        <w:spacing w:after="120"/>
        <w:ind w:right="-908" w:firstLine="567"/>
        <w:jc w:val="both"/>
        <w:rPr>
          <w:lang w:val="lv-LV"/>
        </w:rPr>
      </w:pPr>
    </w:p>
    <w:p w:rsidR="007D10A5" w:rsidRDefault="007D10A5" w:rsidP="007D10A5">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p w:rsidR="00DA1690" w:rsidRDefault="00DA1690" w:rsidP="007D10A5">
      <w:pPr>
        <w:spacing w:after="120"/>
        <w:ind w:right="-908" w:firstLine="567"/>
        <w:jc w:val="both"/>
        <w:rPr>
          <w:lang w:val="lv-LV"/>
        </w:rPr>
      </w:pPr>
    </w:p>
    <w:p w:rsidR="00A75E17" w:rsidRPr="00A75E17" w:rsidRDefault="00A75E17" w:rsidP="00A75E17">
      <w:pPr>
        <w:rPr>
          <w:bCs/>
          <w:szCs w:val="26"/>
          <w:lang w:val="lv-LV"/>
        </w:rPr>
      </w:pPr>
      <w:r w:rsidRPr="00A75E17">
        <w:rPr>
          <w:b/>
          <w:lang w:val="lv-LV"/>
        </w:rPr>
        <w:t>Daļai Nr. 1 - Metāla arhīva plaukti (vienpusēji); Metāla arhīva plaukti (divpusēji); Garderobes metāla skapis; Sols garderobei; Sols ar āķu statīvu</w:t>
      </w:r>
    </w:p>
    <w:tbl>
      <w:tblPr>
        <w:tblStyle w:val="TableGrid"/>
        <w:tblW w:w="5000" w:type="pct"/>
        <w:tblLayout w:type="fixed"/>
        <w:tblLook w:val="04A0" w:firstRow="1" w:lastRow="0" w:firstColumn="1" w:lastColumn="0" w:noHBand="0" w:noVBand="1"/>
      </w:tblPr>
      <w:tblGrid>
        <w:gridCol w:w="2113"/>
        <w:gridCol w:w="2010"/>
        <w:gridCol w:w="4656"/>
      </w:tblGrid>
      <w:tr w:rsidR="00A75E17" w:rsidTr="00336BD5">
        <w:tc>
          <w:tcPr>
            <w:tcW w:w="1203" w:type="pct"/>
            <w:shd w:val="pct10" w:color="auto" w:fill="auto"/>
          </w:tcPr>
          <w:p w:rsidR="00A75E17" w:rsidRPr="00FE6B7C" w:rsidRDefault="00A75E17" w:rsidP="00336BD5">
            <w:pPr>
              <w:rPr>
                <w:b/>
                <w:bCs/>
              </w:rPr>
            </w:pPr>
            <w:r w:rsidRPr="00FE6B7C">
              <w:rPr>
                <w:b/>
                <w:bCs/>
              </w:rPr>
              <w:t>Pretendents</w:t>
            </w:r>
          </w:p>
        </w:tc>
        <w:tc>
          <w:tcPr>
            <w:tcW w:w="1145" w:type="pct"/>
            <w:shd w:val="pct10" w:color="auto" w:fill="auto"/>
          </w:tcPr>
          <w:p w:rsidR="00A75E17" w:rsidRPr="00FE6B7C" w:rsidRDefault="00A75E17" w:rsidP="00336BD5">
            <w:pPr>
              <w:rPr>
                <w:b/>
                <w:bCs/>
              </w:rPr>
            </w:pPr>
            <w:r w:rsidRPr="00FE6B7C">
              <w:rPr>
                <w:b/>
                <w:bCs/>
              </w:rPr>
              <w:t>Iesniegšanas datums un laiks</w:t>
            </w:r>
          </w:p>
        </w:tc>
        <w:tc>
          <w:tcPr>
            <w:tcW w:w="2652" w:type="pct"/>
            <w:shd w:val="pct10" w:color="auto" w:fill="auto"/>
          </w:tcPr>
          <w:p w:rsidR="00A75E17" w:rsidRPr="00E26FBC" w:rsidRDefault="00A75E17" w:rsidP="00336BD5">
            <w:pPr>
              <w:rPr>
                <w:b/>
                <w:bCs/>
              </w:rPr>
            </w:pPr>
            <w:r w:rsidRPr="00E26FBC">
              <w:rPr>
                <w:b/>
              </w:rPr>
              <w:t>Finanšu piedāvājums</w:t>
            </w:r>
          </w:p>
        </w:tc>
      </w:tr>
      <w:tr w:rsidR="00A75E17" w:rsidTr="00336BD5">
        <w:tc>
          <w:tcPr>
            <w:tcW w:w="1203" w:type="pct"/>
          </w:tcPr>
          <w:p w:rsidR="00A75E17" w:rsidRPr="00FE6B7C" w:rsidRDefault="00A75E17" w:rsidP="00336BD5">
            <w:pPr>
              <w:rPr>
                <w:bCs/>
              </w:rPr>
            </w:pPr>
            <w:r>
              <w:t>"AJ Produkti" AS</w:t>
            </w:r>
          </w:p>
        </w:tc>
        <w:tc>
          <w:tcPr>
            <w:tcW w:w="1145" w:type="pct"/>
          </w:tcPr>
          <w:p w:rsidR="00A75E17" w:rsidRPr="00FE6B7C" w:rsidRDefault="00A75E17" w:rsidP="00336BD5">
            <w:pPr>
              <w:rPr>
                <w:bCs/>
              </w:rPr>
            </w:pPr>
            <w:r w:rsidRPr="00FE6B7C">
              <w:t>30.10.2018 plkst. 10:35</w:t>
            </w:r>
          </w:p>
        </w:tc>
        <w:tc>
          <w:tcPr>
            <w:tcW w:w="2652" w:type="pct"/>
          </w:tcPr>
          <w:p w:rsidR="00A75E17" w:rsidRPr="00FE6B7C" w:rsidRDefault="00A75E17" w:rsidP="00336BD5">
            <w:r>
              <w:t>EIRO 10694</w:t>
            </w:r>
          </w:p>
          <w:p w:rsidR="00A75E17" w:rsidRPr="00FE6B7C" w:rsidRDefault="00A75E17" w:rsidP="00336BD5">
            <w:pPr>
              <w:rPr>
                <w:bCs/>
              </w:rPr>
            </w:pPr>
            <w:r w:rsidRPr="00FE6B7C">
              <w:rPr>
                <w:i/>
                <w:sz w:val="16"/>
                <w:szCs w:val="16"/>
              </w:rPr>
              <w:t>001_Finanšu piedāvājums.edoc; 002_Uzņēmuma reģistra izziņa.docx</w:t>
            </w:r>
          </w:p>
        </w:tc>
      </w:tr>
      <w:tr w:rsidR="00A75E17" w:rsidTr="00336BD5">
        <w:tc>
          <w:tcPr>
            <w:tcW w:w="1203" w:type="pct"/>
          </w:tcPr>
          <w:p w:rsidR="00A75E17" w:rsidRPr="00FE6B7C" w:rsidRDefault="00A75E17" w:rsidP="00336BD5">
            <w:pPr>
              <w:rPr>
                <w:bCs/>
              </w:rPr>
            </w:pPr>
            <w:r>
              <w:t>"Lazurīts S" SIA</w:t>
            </w:r>
          </w:p>
        </w:tc>
        <w:tc>
          <w:tcPr>
            <w:tcW w:w="1145" w:type="pct"/>
          </w:tcPr>
          <w:p w:rsidR="00A75E17" w:rsidRPr="00FE6B7C" w:rsidRDefault="00A75E17" w:rsidP="00336BD5">
            <w:pPr>
              <w:rPr>
                <w:bCs/>
              </w:rPr>
            </w:pPr>
            <w:r w:rsidRPr="00FE6B7C">
              <w:t>29.10.2018 plkst. 11:40</w:t>
            </w:r>
          </w:p>
        </w:tc>
        <w:tc>
          <w:tcPr>
            <w:tcW w:w="2652" w:type="pct"/>
          </w:tcPr>
          <w:p w:rsidR="00A75E17" w:rsidRPr="00FE6B7C" w:rsidRDefault="00A75E17" w:rsidP="00336BD5">
            <w:r>
              <w:t>EIRO 9421.75</w:t>
            </w:r>
          </w:p>
          <w:p w:rsidR="00A75E17" w:rsidRPr="00FE6B7C" w:rsidRDefault="00A75E17" w:rsidP="00336BD5">
            <w:pPr>
              <w:rPr>
                <w:bCs/>
              </w:rPr>
            </w:pPr>
            <w:r w:rsidRPr="00FE6B7C">
              <w:rPr>
                <w:i/>
                <w:sz w:val="16"/>
                <w:szCs w:val="16"/>
              </w:rPr>
              <w:t>003_finansu piedavajums 1.dala.pdf</w:t>
            </w:r>
          </w:p>
        </w:tc>
      </w:tr>
      <w:tr w:rsidR="00A75E17" w:rsidTr="00336BD5">
        <w:tc>
          <w:tcPr>
            <w:tcW w:w="1203" w:type="pct"/>
          </w:tcPr>
          <w:p w:rsidR="00A75E17" w:rsidRPr="00FE6B7C" w:rsidRDefault="00A75E17" w:rsidP="00336BD5">
            <w:pPr>
              <w:rPr>
                <w:bCs/>
              </w:rPr>
            </w:pPr>
            <w:r>
              <w:t>"NV Stils" SIA</w:t>
            </w:r>
          </w:p>
        </w:tc>
        <w:tc>
          <w:tcPr>
            <w:tcW w:w="1145" w:type="pct"/>
          </w:tcPr>
          <w:p w:rsidR="00A75E17" w:rsidRPr="00FE6B7C" w:rsidRDefault="00A75E17" w:rsidP="00336BD5">
            <w:pPr>
              <w:rPr>
                <w:bCs/>
              </w:rPr>
            </w:pPr>
            <w:r w:rsidRPr="00FE6B7C">
              <w:t>29.10.2018 plkst. 12:20</w:t>
            </w:r>
          </w:p>
        </w:tc>
        <w:tc>
          <w:tcPr>
            <w:tcW w:w="2652" w:type="pct"/>
          </w:tcPr>
          <w:p w:rsidR="00A75E17" w:rsidRPr="00FE6B7C" w:rsidRDefault="00A75E17" w:rsidP="00336BD5">
            <w:r>
              <w:t>EIRO 8639.15</w:t>
            </w:r>
          </w:p>
          <w:p w:rsidR="00A75E17" w:rsidRPr="00FE6B7C" w:rsidRDefault="00A75E17" w:rsidP="00336BD5">
            <w:pPr>
              <w:rPr>
                <w:bCs/>
              </w:rPr>
            </w:pPr>
            <w:r w:rsidRPr="00FE6B7C">
              <w:rPr>
                <w:i/>
                <w:sz w:val="16"/>
                <w:szCs w:val="16"/>
              </w:rPr>
              <w:t>005_fin.pied.1 dala.docx</w:t>
            </w:r>
          </w:p>
        </w:tc>
      </w:tr>
      <w:tr w:rsidR="00A75E17" w:rsidTr="00336BD5">
        <w:tc>
          <w:tcPr>
            <w:tcW w:w="1203" w:type="pct"/>
          </w:tcPr>
          <w:p w:rsidR="00A75E17" w:rsidRPr="00FE6B7C" w:rsidRDefault="00A75E17" w:rsidP="00336BD5">
            <w:pPr>
              <w:rPr>
                <w:bCs/>
              </w:rPr>
            </w:pPr>
            <w:r>
              <w:t>"OVALS INDUSTRIES" SIA</w:t>
            </w:r>
          </w:p>
        </w:tc>
        <w:tc>
          <w:tcPr>
            <w:tcW w:w="1145" w:type="pct"/>
          </w:tcPr>
          <w:p w:rsidR="00A75E17" w:rsidRPr="00FE6B7C" w:rsidRDefault="00A75E17" w:rsidP="00336BD5">
            <w:pPr>
              <w:rPr>
                <w:bCs/>
              </w:rPr>
            </w:pPr>
            <w:r w:rsidRPr="00FE6B7C">
              <w:t>30.10.2018 plkst. 08:50</w:t>
            </w:r>
          </w:p>
        </w:tc>
        <w:tc>
          <w:tcPr>
            <w:tcW w:w="2652" w:type="pct"/>
          </w:tcPr>
          <w:p w:rsidR="00A75E17" w:rsidRPr="00FE6B7C" w:rsidRDefault="00A75E17" w:rsidP="00336BD5">
            <w:r>
              <w:t>EIRO 14918</w:t>
            </w:r>
          </w:p>
          <w:p w:rsidR="00A75E17" w:rsidRPr="00FE6B7C" w:rsidRDefault="00A75E17" w:rsidP="00336BD5">
            <w:pPr>
              <w:rPr>
                <w:bCs/>
              </w:rPr>
            </w:pPr>
            <w:r w:rsidRPr="00FE6B7C">
              <w:rPr>
                <w:i/>
                <w:sz w:val="16"/>
                <w:szCs w:val="16"/>
              </w:rPr>
              <w:t>007_finanšu piedāvājums 1.daļa.edoc</w:t>
            </w:r>
          </w:p>
        </w:tc>
      </w:tr>
    </w:tbl>
    <w:p w:rsidR="00A75E17" w:rsidRPr="00AF0AE0" w:rsidRDefault="00A75E17" w:rsidP="00A75E17"/>
    <w:p w:rsidR="00A75E17" w:rsidRPr="00AF0AE0" w:rsidRDefault="00A75E17" w:rsidP="00A75E17">
      <w:pPr>
        <w:rPr>
          <w:bCs/>
          <w:szCs w:val="26"/>
        </w:rPr>
      </w:pPr>
      <w:r w:rsidRPr="007B746E">
        <w:rPr>
          <w:b/>
        </w:rPr>
        <w:t>Daļai Nr. 2 - Koka gulta; Koka gulta 2; Pakaramais 6; Pakaramais 2; Higiēnas piederumu plaukts; Grāmatu plaukts; Plaukts TV; Tumba skapītis; Apavu plaukts</w:t>
      </w:r>
    </w:p>
    <w:tbl>
      <w:tblPr>
        <w:tblStyle w:val="TableGrid"/>
        <w:tblW w:w="5000" w:type="pct"/>
        <w:tblLayout w:type="fixed"/>
        <w:tblLook w:val="04A0" w:firstRow="1" w:lastRow="0" w:firstColumn="1" w:lastColumn="0" w:noHBand="0" w:noVBand="1"/>
      </w:tblPr>
      <w:tblGrid>
        <w:gridCol w:w="2113"/>
        <w:gridCol w:w="2010"/>
        <w:gridCol w:w="4656"/>
      </w:tblGrid>
      <w:tr w:rsidR="00A75E17" w:rsidTr="00336BD5">
        <w:tc>
          <w:tcPr>
            <w:tcW w:w="1203" w:type="pct"/>
            <w:shd w:val="pct10" w:color="auto" w:fill="auto"/>
          </w:tcPr>
          <w:p w:rsidR="00A75E17" w:rsidRPr="00FE6B7C" w:rsidRDefault="00A75E17" w:rsidP="00336BD5">
            <w:pPr>
              <w:rPr>
                <w:b/>
                <w:bCs/>
              </w:rPr>
            </w:pPr>
            <w:r w:rsidRPr="00FE6B7C">
              <w:rPr>
                <w:b/>
                <w:bCs/>
              </w:rPr>
              <w:t>Pretendents</w:t>
            </w:r>
          </w:p>
        </w:tc>
        <w:tc>
          <w:tcPr>
            <w:tcW w:w="1145" w:type="pct"/>
            <w:shd w:val="pct10" w:color="auto" w:fill="auto"/>
          </w:tcPr>
          <w:p w:rsidR="00A75E17" w:rsidRPr="00FE6B7C" w:rsidRDefault="00A75E17" w:rsidP="00336BD5">
            <w:pPr>
              <w:rPr>
                <w:b/>
                <w:bCs/>
              </w:rPr>
            </w:pPr>
            <w:r w:rsidRPr="00FE6B7C">
              <w:rPr>
                <w:b/>
                <w:bCs/>
              </w:rPr>
              <w:t>Iesniegšanas datums un laiks</w:t>
            </w:r>
          </w:p>
        </w:tc>
        <w:tc>
          <w:tcPr>
            <w:tcW w:w="2652" w:type="pct"/>
            <w:shd w:val="pct10" w:color="auto" w:fill="auto"/>
          </w:tcPr>
          <w:p w:rsidR="00A75E17" w:rsidRPr="00E26FBC" w:rsidRDefault="00A75E17" w:rsidP="00336BD5">
            <w:pPr>
              <w:rPr>
                <w:b/>
                <w:bCs/>
              </w:rPr>
            </w:pPr>
            <w:r w:rsidRPr="00E26FBC">
              <w:rPr>
                <w:b/>
              </w:rPr>
              <w:t>Finanšu piedāvājums</w:t>
            </w:r>
          </w:p>
        </w:tc>
      </w:tr>
      <w:tr w:rsidR="00A75E17" w:rsidTr="00336BD5">
        <w:tc>
          <w:tcPr>
            <w:tcW w:w="1203" w:type="pct"/>
          </w:tcPr>
          <w:p w:rsidR="00A75E17" w:rsidRPr="00FE6B7C" w:rsidRDefault="00A75E17" w:rsidP="00336BD5">
            <w:pPr>
              <w:rPr>
                <w:bCs/>
              </w:rPr>
            </w:pPr>
            <w:r>
              <w:t>"OVALS INDUSTRIES" SIA</w:t>
            </w:r>
          </w:p>
        </w:tc>
        <w:tc>
          <w:tcPr>
            <w:tcW w:w="1145" w:type="pct"/>
          </w:tcPr>
          <w:p w:rsidR="00A75E17" w:rsidRPr="00FE6B7C" w:rsidRDefault="00A75E17" w:rsidP="00336BD5">
            <w:pPr>
              <w:rPr>
                <w:bCs/>
              </w:rPr>
            </w:pPr>
            <w:r w:rsidRPr="00FE6B7C">
              <w:t>30.10.2018 plkst. 08:50</w:t>
            </w:r>
          </w:p>
        </w:tc>
        <w:tc>
          <w:tcPr>
            <w:tcW w:w="2652" w:type="pct"/>
          </w:tcPr>
          <w:p w:rsidR="00A75E17" w:rsidRPr="00FE6B7C" w:rsidRDefault="00A75E17" w:rsidP="00336BD5">
            <w:r>
              <w:t>EIRO 5990</w:t>
            </w:r>
          </w:p>
          <w:p w:rsidR="00A75E17" w:rsidRPr="00FE6B7C" w:rsidRDefault="00A75E17" w:rsidP="00336BD5">
            <w:pPr>
              <w:rPr>
                <w:bCs/>
              </w:rPr>
            </w:pPr>
            <w:r w:rsidRPr="00FE6B7C">
              <w:rPr>
                <w:i/>
                <w:sz w:val="16"/>
                <w:szCs w:val="16"/>
              </w:rPr>
              <w:t>008_finanšu piedāvājums 2.daļa.edoc</w:t>
            </w:r>
          </w:p>
        </w:tc>
      </w:tr>
    </w:tbl>
    <w:p w:rsidR="00A75E17" w:rsidRPr="00AF0AE0" w:rsidRDefault="00A75E17" w:rsidP="00A75E17"/>
    <w:p w:rsidR="00A75E17" w:rsidRPr="00AF0AE0" w:rsidRDefault="00A75E17" w:rsidP="00A75E17">
      <w:pPr>
        <w:rPr>
          <w:bCs/>
          <w:szCs w:val="26"/>
        </w:rPr>
      </w:pPr>
      <w:r w:rsidRPr="007B746E">
        <w:rPr>
          <w:b/>
        </w:rPr>
        <w:t>Daļai Nr. 3 - Metāla gulta (divu līmeņu); Metāla gulta; Galds un divi soli metāla (komplekts (lielais)), Galds un divi soli metāla (komplekts (mazais))</w:t>
      </w:r>
    </w:p>
    <w:tbl>
      <w:tblPr>
        <w:tblStyle w:val="TableGrid"/>
        <w:tblW w:w="5000" w:type="pct"/>
        <w:tblLayout w:type="fixed"/>
        <w:tblLook w:val="04A0" w:firstRow="1" w:lastRow="0" w:firstColumn="1" w:lastColumn="0" w:noHBand="0" w:noVBand="1"/>
      </w:tblPr>
      <w:tblGrid>
        <w:gridCol w:w="2113"/>
        <w:gridCol w:w="2010"/>
        <w:gridCol w:w="4656"/>
      </w:tblGrid>
      <w:tr w:rsidR="00A75E17" w:rsidTr="00336BD5">
        <w:tc>
          <w:tcPr>
            <w:tcW w:w="1203" w:type="pct"/>
            <w:shd w:val="pct10" w:color="auto" w:fill="auto"/>
          </w:tcPr>
          <w:p w:rsidR="00A75E17" w:rsidRPr="00FE6B7C" w:rsidRDefault="00A75E17" w:rsidP="00336BD5">
            <w:pPr>
              <w:rPr>
                <w:b/>
                <w:bCs/>
              </w:rPr>
            </w:pPr>
            <w:r w:rsidRPr="00FE6B7C">
              <w:rPr>
                <w:b/>
                <w:bCs/>
              </w:rPr>
              <w:t>Pretendents</w:t>
            </w:r>
          </w:p>
        </w:tc>
        <w:tc>
          <w:tcPr>
            <w:tcW w:w="1145" w:type="pct"/>
            <w:shd w:val="pct10" w:color="auto" w:fill="auto"/>
          </w:tcPr>
          <w:p w:rsidR="00A75E17" w:rsidRPr="00FE6B7C" w:rsidRDefault="00A75E17" w:rsidP="00336BD5">
            <w:pPr>
              <w:rPr>
                <w:b/>
                <w:bCs/>
              </w:rPr>
            </w:pPr>
            <w:r w:rsidRPr="00FE6B7C">
              <w:rPr>
                <w:b/>
                <w:bCs/>
              </w:rPr>
              <w:t>Iesniegšanas datums un laiks</w:t>
            </w:r>
          </w:p>
        </w:tc>
        <w:tc>
          <w:tcPr>
            <w:tcW w:w="2652" w:type="pct"/>
            <w:shd w:val="pct10" w:color="auto" w:fill="auto"/>
          </w:tcPr>
          <w:p w:rsidR="00A75E17" w:rsidRPr="00E26FBC" w:rsidRDefault="00A75E17" w:rsidP="00336BD5">
            <w:pPr>
              <w:rPr>
                <w:b/>
                <w:bCs/>
              </w:rPr>
            </w:pPr>
            <w:r w:rsidRPr="00E26FBC">
              <w:rPr>
                <w:b/>
              </w:rPr>
              <w:t>Finanšu piedāvājums</w:t>
            </w:r>
          </w:p>
        </w:tc>
      </w:tr>
      <w:tr w:rsidR="00A75E17" w:rsidTr="00336BD5">
        <w:tc>
          <w:tcPr>
            <w:tcW w:w="1203" w:type="pct"/>
          </w:tcPr>
          <w:p w:rsidR="00A75E17" w:rsidRPr="00FE6B7C" w:rsidRDefault="00A75E17" w:rsidP="00336BD5">
            <w:pPr>
              <w:rPr>
                <w:bCs/>
              </w:rPr>
            </w:pPr>
            <w:r>
              <w:t>"BDF" SIA</w:t>
            </w:r>
          </w:p>
        </w:tc>
        <w:tc>
          <w:tcPr>
            <w:tcW w:w="1145" w:type="pct"/>
          </w:tcPr>
          <w:p w:rsidR="00A75E17" w:rsidRPr="00FE6B7C" w:rsidRDefault="00A75E17" w:rsidP="00336BD5">
            <w:pPr>
              <w:rPr>
                <w:bCs/>
              </w:rPr>
            </w:pPr>
            <w:r w:rsidRPr="00FE6B7C">
              <w:t>30.10.2018 plkst. 10:27</w:t>
            </w:r>
          </w:p>
        </w:tc>
        <w:tc>
          <w:tcPr>
            <w:tcW w:w="2652" w:type="pct"/>
          </w:tcPr>
          <w:p w:rsidR="00A75E17" w:rsidRPr="00FE6B7C" w:rsidRDefault="00A75E17" w:rsidP="00336BD5">
            <w:r>
              <w:t>EIRO 1036</w:t>
            </w:r>
          </w:p>
          <w:p w:rsidR="00A75E17" w:rsidRPr="00FE6B7C" w:rsidRDefault="00A75E17" w:rsidP="00336BD5">
            <w:pPr>
              <w:rPr>
                <w:bCs/>
              </w:rPr>
            </w:pPr>
            <w:r w:rsidRPr="00FE6B7C">
              <w:rPr>
                <w:i/>
                <w:sz w:val="16"/>
                <w:szCs w:val="16"/>
              </w:rPr>
              <w:t>012_Finanšu pied..docx</w:t>
            </w:r>
          </w:p>
        </w:tc>
      </w:tr>
      <w:tr w:rsidR="00A75E17" w:rsidTr="00336BD5">
        <w:tc>
          <w:tcPr>
            <w:tcW w:w="1203" w:type="pct"/>
          </w:tcPr>
          <w:p w:rsidR="00A75E17" w:rsidRPr="00FE6B7C" w:rsidRDefault="00A75E17" w:rsidP="00336BD5">
            <w:pPr>
              <w:rPr>
                <w:bCs/>
              </w:rPr>
            </w:pPr>
            <w:r>
              <w:t>"HBURO" SIA</w:t>
            </w:r>
          </w:p>
        </w:tc>
        <w:tc>
          <w:tcPr>
            <w:tcW w:w="1145" w:type="pct"/>
          </w:tcPr>
          <w:p w:rsidR="00A75E17" w:rsidRPr="00FE6B7C" w:rsidRDefault="00A75E17" w:rsidP="00336BD5">
            <w:pPr>
              <w:rPr>
                <w:bCs/>
              </w:rPr>
            </w:pPr>
            <w:r w:rsidRPr="00FE6B7C">
              <w:t>29.10.2018 plkst. 16:21</w:t>
            </w:r>
          </w:p>
        </w:tc>
        <w:tc>
          <w:tcPr>
            <w:tcW w:w="2652" w:type="pct"/>
          </w:tcPr>
          <w:p w:rsidR="00A75E17" w:rsidRPr="00FE6B7C" w:rsidRDefault="00A75E17" w:rsidP="00336BD5">
            <w:r>
              <w:t>EIRO 23925</w:t>
            </w:r>
          </w:p>
          <w:p w:rsidR="00A75E17" w:rsidRPr="00FE6B7C" w:rsidRDefault="00A75E17" w:rsidP="00336BD5">
            <w:pPr>
              <w:rPr>
                <w:bCs/>
              </w:rPr>
            </w:pPr>
            <w:r w:rsidRPr="00FE6B7C">
              <w:rPr>
                <w:i/>
                <w:sz w:val="16"/>
                <w:szCs w:val="16"/>
              </w:rPr>
              <w:t>013_FINANŠU PIEDĀVĀJUMS.pdf</w:t>
            </w:r>
          </w:p>
        </w:tc>
      </w:tr>
      <w:tr w:rsidR="00A75E17" w:rsidTr="00336BD5">
        <w:tc>
          <w:tcPr>
            <w:tcW w:w="1203" w:type="pct"/>
          </w:tcPr>
          <w:p w:rsidR="00A75E17" w:rsidRPr="00FE6B7C" w:rsidRDefault="00A75E17" w:rsidP="00336BD5">
            <w:pPr>
              <w:rPr>
                <w:bCs/>
              </w:rPr>
            </w:pPr>
            <w:r>
              <w:t>"OVALS INDUSTRIES" SIA</w:t>
            </w:r>
          </w:p>
        </w:tc>
        <w:tc>
          <w:tcPr>
            <w:tcW w:w="1145" w:type="pct"/>
          </w:tcPr>
          <w:p w:rsidR="00A75E17" w:rsidRPr="00FE6B7C" w:rsidRDefault="00A75E17" w:rsidP="00336BD5">
            <w:pPr>
              <w:rPr>
                <w:bCs/>
              </w:rPr>
            </w:pPr>
            <w:r w:rsidRPr="00FE6B7C">
              <w:t>30.10.2018 plkst. 08:50</w:t>
            </w:r>
          </w:p>
        </w:tc>
        <w:tc>
          <w:tcPr>
            <w:tcW w:w="2652" w:type="pct"/>
          </w:tcPr>
          <w:p w:rsidR="00A75E17" w:rsidRPr="00FE6B7C" w:rsidRDefault="00A75E17" w:rsidP="00336BD5">
            <w:r>
              <w:t>EIRO 14550</w:t>
            </w:r>
          </w:p>
          <w:p w:rsidR="00A75E17" w:rsidRPr="00FE6B7C" w:rsidRDefault="00A75E17" w:rsidP="00336BD5">
            <w:pPr>
              <w:rPr>
                <w:bCs/>
              </w:rPr>
            </w:pPr>
            <w:r w:rsidRPr="00FE6B7C">
              <w:rPr>
                <w:i/>
                <w:sz w:val="16"/>
                <w:szCs w:val="16"/>
              </w:rPr>
              <w:t>009_finanšu piedāvājums 3.daļa.edoc</w:t>
            </w:r>
          </w:p>
        </w:tc>
      </w:tr>
    </w:tbl>
    <w:p w:rsidR="00A75E17" w:rsidRPr="00AF0AE0" w:rsidRDefault="00A75E17" w:rsidP="00A75E17"/>
    <w:p w:rsidR="00A75E17" w:rsidRPr="00AF0AE0" w:rsidRDefault="00A75E17" w:rsidP="00A75E17">
      <w:pPr>
        <w:rPr>
          <w:bCs/>
          <w:szCs w:val="26"/>
        </w:rPr>
      </w:pPr>
      <w:r w:rsidRPr="007B746E">
        <w:rPr>
          <w:b/>
        </w:rPr>
        <w:t>Daļai Nr. 4 - Metāla skapis medikamentiem lielais; Metāla skapis medikamentiem mazais</w:t>
      </w:r>
    </w:p>
    <w:tbl>
      <w:tblPr>
        <w:tblStyle w:val="TableGrid"/>
        <w:tblW w:w="5000" w:type="pct"/>
        <w:tblLayout w:type="fixed"/>
        <w:tblLook w:val="04A0" w:firstRow="1" w:lastRow="0" w:firstColumn="1" w:lastColumn="0" w:noHBand="0" w:noVBand="1"/>
      </w:tblPr>
      <w:tblGrid>
        <w:gridCol w:w="2113"/>
        <w:gridCol w:w="2010"/>
        <w:gridCol w:w="4656"/>
      </w:tblGrid>
      <w:tr w:rsidR="00A75E17" w:rsidTr="00336BD5">
        <w:tc>
          <w:tcPr>
            <w:tcW w:w="1203" w:type="pct"/>
            <w:shd w:val="pct10" w:color="auto" w:fill="auto"/>
          </w:tcPr>
          <w:p w:rsidR="00A75E17" w:rsidRPr="00FE6B7C" w:rsidRDefault="00A75E17" w:rsidP="00336BD5">
            <w:pPr>
              <w:rPr>
                <w:b/>
                <w:bCs/>
              </w:rPr>
            </w:pPr>
            <w:r w:rsidRPr="00FE6B7C">
              <w:rPr>
                <w:b/>
                <w:bCs/>
              </w:rPr>
              <w:t>Pretendents</w:t>
            </w:r>
          </w:p>
        </w:tc>
        <w:tc>
          <w:tcPr>
            <w:tcW w:w="1145" w:type="pct"/>
            <w:shd w:val="pct10" w:color="auto" w:fill="auto"/>
          </w:tcPr>
          <w:p w:rsidR="00A75E17" w:rsidRPr="00FE6B7C" w:rsidRDefault="00A75E17" w:rsidP="00336BD5">
            <w:pPr>
              <w:rPr>
                <w:b/>
                <w:bCs/>
              </w:rPr>
            </w:pPr>
            <w:r w:rsidRPr="00FE6B7C">
              <w:rPr>
                <w:b/>
                <w:bCs/>
              </w:rPr>
              <w:t>Iesniegšanas datums un laiks</w:t>
            </w:r>
          </w:p>
        </w:tc>
        <w:tc>
          <w:tcPr>
            <w:tcW w:w="2652" w:type="pct"/>
            <w:shd w:val="pct10" w:color="auto" w:fill="auto"/>
          </w:tcPr>
          <w:p w:rsidR="00A75E17" w:rsidRPr="00E26FBC" w:rsidRDefault="00A75E17" w:rsidP="00336BD5">
            <w:pPr>
              <w:rPr>
                <w:b/>
                <w:bCs/>
              </w:rPr>
            </w:pPr>
            <w:r w:rsidRPr="00E26FBC">
              <w:rPr>
                <w:b/>
              </w:rPr>
              <w:t>Finanšu piedāvājums</w:t>
            </w:r>
          </w:p>
        </w:tc>
      </w:tr>
      <w:tr w:rsidR="00A75E17" w:rsidTr="00336BD5">
        <w:tc>
          <w:tcPr>
            <w:tcW w:w="1203" w:type="pct"/>
          </w:tcPr>
          <w:p w:rsidR="00A75E17" w:rsidRPr="00FE6B7C" w:rsidRDefault="00A75E17" w:rsidP="00336BD5">
            <w:pPr>
              <w:rPr>
                <w:bCs/>
              </w:rPr>
            </w:pPr>
            <w:r>
              <w:t xml:space="preserve">"KJ SERVISS" SIA </w:t>
            </w:r>
          </w:p>
        </w:tc>
        <w:tc>
          <w:tcPr>
            <w:tcW w:w="1145" w:type="pct"/>
          </w:tcPr>
          <w:p w:rsidR="00A75E17" w:rsidRPr="00FE6B7C" w:rsidRDefault="00A75E17" w:rsidP="00336BD5">
            <w:pPr>
              <w:rPr>
                <w:bCs/>
              </w:rPr>
            </w:pPr>
            <w:r w:rsidRPr="00FE6B7C">
              <w:t>29.10.2018 plkst. 16:04</w:t>
            </w:r>
          </w:p>
        </w:tc>
        <w:tc>
          <w:tcPr>
            <w:tcW w:w="2652" w:type="pct"/>
          </w:tcPr>
          <w:p w:rsidR="00A75E17" w:rsidRPr="00FE6B7C" w:rsidRDefault="00A75E17" w:rsidP="00336BD5">
            <w:r>
              <w:t>EIRO 1730</w:t>
            </w:r>
          </w:p>
          <w:p w:rsidR="00A75E17" w:rsidRPr="00FE6B7C" w:rsidRDefault="00A75E17" w:rsidP="00336BD5">
            <w:pPr>
              <w:rPr>
                <w:bCs/>
              </w:rPr>
            </w:pPr>
            <w:r w:rsidRPr="00FE6B7C">
              <w:rPr>
                <w:i/>
                <w:sz w:val="16"/>
                <w:szCs w:val="16"/>
              </w:rPr>
              <w:t>014_Fin.pied.docx; 015_Finansu piedavajums Ievp201893.pdf</w:t>
            </w:r>
          </w:p>
        </w:tc>
      </w:tr>
      <w:tr w:rsidR="00A75E17" w:rsidTr="00336BD5">
        <w:tc>
          <w:tcPr>
            <w:tcW w:w="1203" w:type="pct"/>
          </w:tcPr>
          <w:p w:rsidR="00A75E17" w:rsidRPr="00FE6B7C" w:rsidRDefault="00A75E17" w:rsidP="00336BD5">
            <w:pPr>
              <w:rPr>
                <w:bCs/>
              </w:rPr>
            </w:pPr>
            <w:r>
              <w:t>"Lazurīts S" SIA</w:t>
            </w:r>
          </w:p>
        </w:tc>
        <w:tc>
          <w:tcPr>
            <w:tcW w:w="1145" w:type="pct"/>
          </w:tcPr>
          <w:p w:rsidR="00A75E17" w:rsidRPr="00FE6B7C" w:rsidRDefault="00A75E17" w:rsidP="00336BD5">
            <w:pPr>
              <w:rPr>
                <w:bCs/>
              </w:rPr>
            </w:pPr>
            <w:r w:rsidRPr="00FE6B7C">
              <w:t>29.10.2018 plkst. 11:40</w:t>
            </w:r>
          </w:p>
        </w:tc>
        <w:tc>
          <w:tcPr>
            <w:tcW w:w="2652" w:type="pct"/>
          </w:tcPr>
          <w:p w:rsidR="00A75E17" w:rsidRPr="00FE6B7C" w:rsidRDefault="00A75E17" w:rsidP="00336BD5">
            <w:r>
              <w:t>EIRO 2582.66</w:t>
            </w:r>
          </w:p>
          <w:p w:rsidR="00A75E17" w:rsidRPr="00FE6B7C" w:rsidRDefault="00A75E17" w:rsidP="00336BD5">
            <w:pPr>
              <w:rPr>
                <w:bCs/>
              </w:rPr>
            </w:pPr>
            <w:r w:rsidRPr="00FE6B7C">
              <w:rPr>
                <w:i/>
                <w:sz w:val="16"/>
                <w:szCs w:val="16"/>
              </w:rPr>
              <w:t>004_finansu piedavajums 4.dala.pdf</w:t>
            </w:r>
          </w:p>
        </w:tc>
      </w:tr>
      <w:tr w:rsidR="00A75E17" w:rsidTr="00336BD5">
        <w:tc>
          <w:tcPr>
            <w:tcW w:w="1203" w:type="pct"/>
          </w:tcPr>
          <w:p w:rsidR="00A75E17" w:rsidRPr="00FE6B7C" w:rsidRDefault="00A75E17" w:rsidP="00336BD5">
            <w:pPr>
              <w:rPr>
                <w:bCs/>
              </w:rPr>
            </w:pPr>
            <w:r>
              <w:t>"NV Stils" SIA</w:t>
            </w:r>
          </w:p>
        </w:tc>
        <w:tc>
          <w:tcPr>
            <w:tcW w:w="1145" w:type="pct"/>
          </w:tcPr>
          <w:p w:rsidR="00A75E17" w:rsidRPr="00FE6B7C" w:rsidRDefault="00A75E17" w:rsidP="00336BD5">
            <w:pPr>
              <w:rPr>
                <w:bCs/>
              </w:rPr>
            </w:pPr>
            <w:r w:rsidRPr="00FE6B7C">
              <w:t>29.10.2018 plkst. 12:20</w:t>
            </w:r>
          </w:p>
        </w:tc>
        <w:tc>
          <w:tcPr>
            <w:tcW w:w="2652" w:type="pct"/>
          </w:tcPr>
          <w:p w:rsidR="00A75E17" w:rsidRPr="00FE6B7C" w:rsidRDefault="00A75E17" w:rsidP="00336BD5">
            <w:r>
              <w:t>EIRO 2781.1</w:t>
            </w:r>
          </w:p>
          <w:p w:rsidR="00A75E17" w:rsidRPr="00FE6B7C" w:rsidRDefault="00A75E17" w:rsidP="00336BD5">
            <w:pPr>
              <w:rPr>
                <w:bCs/>
              </w:rPr>
            </w:pPr>
            <w:r w:rsidRPr="00FE6B7C">
              <w:rPr>
                <w:i/>
                <w:sz w:val="16"/>
                <w:szCs w:val="16"/>
              </w:rPr>
              <w:t>006_fin.pied.4 dala.docx</w:t>
            </w:r>
          </w:p>
        </w:tc>
      </w:tr>
      <w:tr w:rsidR="00A75E17" w:rsidTr="00336BD5">
        <w:tc>
          <w:tcPr>
            <w:tcW w:w="1203" w:type="pct"/>
          </w:tcPr>
          <w:p w:rsidR="00A75E17" w:rsidRPr="00FE6B7C" w:rsidRDefault="00A75E17" w:rsidP="00336BD5">
            <w:pPr>
              <w:rPr>
                <w:bCs/>
              </w:rPr>
            </w:pPr>
            <w:r>
              <w:t>"OVALS INDUSTRIES" SIA</w:t>
            </w:r>
          </w:p>
        </w:tc>
        <w:tc>
          <w:tcPr>
            <w:tcW w:w="1145" w:type="pct"/>
          </w:tcPr>
          <w:p w:rsidR="00A75E17" w:rsidRPr="00FE6B7C" w:rsidRDefault="00A75E17" w:rsidP="00336BD5">
            <w:pPr>
              <w:rPr>
                <w:bCs/>
              </w:rPr>
            </w:pPr>
            <w:r w:rsidRPr="00FE6B7C">
              <w:t>30.10.2018 plkst. 08:50</w:t>
            </w:r>
          </w:p>
        </w:tc>
        <w:tc>
          <w:tcPr>
            <w:tcW w:w="2652" w:type="pct"/>
          </w:tcPr>
          <w:p w:rsidR="00A75E17" w:rsidRPr="00FE6B7C" w:rsidRDefault="00A75E17" w:rsidP="00336BD5">
            <w:r>
              <w:t>EIRO 2600</w:t>
            </w:r>
          </w:p>
          <w:p w:rsidR="00A75E17" w:rsidRPr="00FE6B7C" w:rsidRDefault="00A75E17" w:rsidP="00336BD5">
            <w:pPr>
              <w:rPr>
                <w:bCs/>
              </w:rPr>
            </w:pPr>
            <w:r w:rsidRPr="00FE6B7C">
              <w:rPr>
                <w:i/>
                <w:sz w:val="16"/>
                <w:szCs w:val="16"/>
              </w:rPr>
              <w:t>010_finanšu piedāvājums 4.daļa.edoc</w:t>
            </w:r>
          </w:p>
        </w:tc>
      </w:tr>
    </w:tbl>
    <w:p w:rsidR="00A75E17" w:rsidRDefault="00A75E17" w:rsidP="00A75E17"/>
    <w:p w:rsidR="00A75E17" w:rsidRDefault="00A75E17" w:rsidP="00A75E17"/>
    <w:p w:rsidR="00A75E17" w:rsidRDefault="00A75E17" w:rsidP="00A75E17"/>
    <w:p w:rsidR="00A75E17" w:rsidRPr="00AF0AE0" w:rsidRDefault="00A75E17" w:rsidP="00A75E17"/>
    <w:p w:rsidR="00A75E17" w:rsidRPr="00AF0AE0" w:rsidRDefault="00A75E17" w:rsidP="00A75E17">
      <w:pPr>
        <w:rPr>
          <w:bCs/>
          <w:szCs w:val="26"/>
        </w:rPr>
      </w:pPr>
      <w:r w:rsidRPr="007B746E">
        <w:rPr>
          <w:b/>
        </w:rPr>
        <w:t>Daļai Nr. 5 - Stikla vitrīna; Stikla vitrīna saliekama</w:t>
      </w:r>
    </w:p>
    <w:tbl>
      <w:tblPr>
        <w:tblStyle w:val="TableGrid"/>
        <w:tblW w:w="5000" w:type="pct"/>
        <w:tblLayout w:type="fixed"/>
        <w:tblLook w:val="04A0" w:firstRow="1" w:lastRow="0" w:firstColumn="1" w:lastColumn="0" w:noHBand="0" w:noVBand="1"/>
      </w:tblPr>
      <w:tblGrid>
        <w:gridCol w:w="2113"/>
        <w:gridCol w:w="2010"/>
        <w:gridCol w:w="4656"/>
      </w:tblGrid>
      <w:tr w:rsidR="00A75E17" w:rsidTr="00336BD5">
        <w:tc>
          <w:tcPr>
            <w:tcW w:w="1203" w:type="pct"/>
            <w:shd w:val="pct10" w:color="auto" w:fill="auto"/>
          </w:tcPr>
          <w:p w:rsidR="00A75E17" w:rsidRPr="00FE6B7C" w:rsidRDefault="00A75E17" w:rsidP="00336BD5">
            <w:pPr>
              <w:rPr>
                <w:b/>
                <w:bCs/>
              </w:rPr>
            </w:pPr>
            <w:r w:rsidRPr="00FE6B7C">
              <w:rPr>
                <w:b/>
                <w:bCs/>
              </w:rPr>
              <w:t>Pretendents</w:t>
            </w:r>
          </w:p>
        </w:tc>
        <w:tc>
          <w:tcPr>
            <w:tcW w:w="1145" w:type="pct"/>
            <w:shd w:val="pct10" w:color="auto" w:fill="auto"/>
          </w:tcPr>
          <w:p w:rsidR="00A75E17" w:rsidRPr="00FE6B7C" w:rsidRDefault="00A75E17" w:rsidP="00336BD5">
            <w:pPr>
              <w:rPr>
                <w:b/>
                <w:bCs/>
              </w:rPr>
            </w:pPr>
            <w:r w:rsidRPr="00FE6B7C">
              <w:rPr>
                <w:b/>
                <w:bCs/>
              </w:rPr>
              <w:t>Iesniegšanas datums un laiks</w:t>
            </w:r>
          </w:p>
        </w:tc>
        <w:tc>
          <w:tcPr>
            <w:tcW w:w="2652" w:type="pct"/>
            <w:shd w:val="pct10" w:color="auto" w:fill="auto"/>
          </w:tcPr>
          <w:p w:rsidR="00A75E17" w:rsidRPr="00E26FBC" w:rsidRDefault="00A75E17" w:rsidP="00336BD5">
            <w:pPr>
              <w:rPr>
                <w:b/>
                <w:bCs/>
              </w:rPr>
            </w:pPr>
            <w:r w:rsidRPr="00E26FBC">
              <w:rPr>
                <w:b/>
              </w:rPr>
              <w:t>Finanšu piedāvājums</w:t>
            </w:r>
          </w:p>
        </w:tc>
      </w:tr>
      <w:tr w:rsidR="00A75E17" w:rsidTr="00336BD5">
        <w:tc>
          <w:tcPr>
            <w:tcW w:w="1203" w:type="pct"/>
          </w:tcPr>
          <w:p w:rsidR="00A75E17" w:rsidRPr="00FE6B7C" w:rsidRDefault="00A75E17" w:rsidP="00336BD5">
            <w:pPr>
              <w:rPr>
                <w:bCs/>
              </w:rPr>
            </w:pPr>
            <w:r>
              <w:t>"OVALS INDUSTRIES" SIA</w:t>
            </w:r>
          </w:p>
        </w:tc>
        <w:tc>
          <w:tcPr>
            <w:tcW w:w="1145" w:type="pct"/>
          </w:tcPr>
          <w:p w:rsidR="00A75E17" w:rsidRPr="00FE6B7C" w:rsidRDefault="00A75E17" w:rsidP="00336BD5">
            <w:pPr>
              <w:rPr>
                <w:bCs/>
              </w:rPr>
            </w:pPr>
            <w:r w:rsidRPr="00FE6B7C">
              <w:t>30.10.2018 plkst. 08:50</w:t>
            </w:r>
          </w:p>
        </w:tc>
        <w:tc>
          <w:tcPr>
            <w:tcW w:w="2652" w:type="pct"/>
          </w:tcPr>
          <w:p w:rsidR="00A75E17" w:rsidRPr="00FE6B7C" w:rsidRDefault="00A75E17" w:rsidP="00336BD5">
            <w:r>
              <w:t>EIRO 1250</w:t>
            </w:r>
          </w:p>
          <w:p w:rsidR="00A75E17" w:rsidRPr="00FE6B7C" w:rsidRDefault="00A75E17" w:rsidP="00336BD5">
            <w:pPr>
              <w:rPr>
                <w:bCs/>
              </w:rPr>
            </w:pPr>
            <w:r w:rsidRPr="00FE6B7C">
              <w:rPr>
                <w:i/>
                <w:sz w:val="16"/>
                <w:szCs w:val="16"/>
              </w:rPr>
              <w:t>011_finanšu piedāvājums 5.daļa.edoc</w:t>
            </w:r>
          </w:p>
        </w:tc>
      </w:tr>
    </w:tbl>
    <w:p w:rsidR="00E82E97" w:rsidRDefault="00E82E97" w:rsidP="00E82E97">
      <w:pPr>
        <w:pStyle w:val="BodyTextIndent2"/>
        <w:ind w:firstLine="0"/>
        <w:rPr>
          <w:b/>
          <w:sz w:val="24"/>
        </w:rPr>
      </w:pPr>
    </w:p>
    <w:p w:rsidR="00E82E97" w:rsidRDefault="00E82E97" w:rsidP="0008023F">
      <w:pPr>
        <w:pStyle w:val="BodyTextIndent2"/>
        <w:ind w:right="-283" w:firstLine="0"/>
        <w:rPr>
          <w:sz w:val="24"/>
        </w:rPr>
      </w:pPr>
      <w:r>
        <w:rPr>
          <w:b/>
          <w:sz w:val="24"/>
        </w:rPr>
        <w:t>6. Piedāvājumu atvēršanas vieta, datums un laiks:</w:t>
      </w:r>
      <w:r>
        <w:rPr>
          <w:sz w:val="24"/>
        </w:rPr>
        <w:t xml:space="preserve"> Ieslodzījuma vietu pārvalde, Stabu ielā 89, Rīgā, LV-1</w:t>
      </w:r>
      <w:r w:rsidR="00405346">
        <w:rPr>
          <w:sz w:val="24"/>
        </w:rPr>
        <w:t>009, 314.kabinetā, 2018. gada 30. okto</w:t>
      </w:r>
      <w:r w:rsidR="00CD0EE8">
        <w:rPr>
          <w:sz w:val="24"/>
        </w:rPr>
        <w:t>brī</w:t>
      </w:r>
      <w:r>
        <w:rPr>
          <w:sz w:val="24"/>
        </w:rPr>
        <w:t>, plkst.11.00.</w:t>
      </w:r>
    </w:p>
    <w:p w:rsidR="007D10A5" w:rsidRPr="007D10A5" w:rsidRDefault="007D10A5" w:rsidP="001127A1">
      <w:pPr>
        <w:ind w:right="-766"/>
        <w:rPr>
          <w:b/>
          <w:lang w:val="lv-LV"/>
        </w:rPr>
      </w:pPr>
    </w:p>
    <w:p w:rsidR="00B67C54" w:rsidRDefault="00E82E97" w:rsidP="009403E1">
      <w:pPr>
        <w:ind w:right="-283"/>
        <w:jc w:val="both"/>
        <w:rPr>
          <w:b/>
          <w:lang w:val="lv-LV"/>
        </w:rPr>
      </w:pPr>
      <w:r>
        <w:rPr>
          <w:b/>
          <w:lang w:val="lv-LV"/>
        </w:rPr>
        <w:t>7</w:t>
      </w:r>
      <w:r w:rsidR="00B67C54">
        <w:rPr>
          <w:b/>
          <w:lang w:val="lv-LV"/>
        </w:rPr>
        <w:t>. Pretendentiem noteiktās kvalifikācijas prasība</w:t>
      </w:r>
      <w:r w:rsidR="00BE43ED">
        <w:rPr>
          <w:b/>
          <w:lang w:val="lv-LV"/>
        </w:rPr>
        <w:t xml:space="preserve">s, saskaņā ar iepirkuma </w:t>
      </w:r>
      <w:r w:rsidR="00620D36">
        <w:rPr>
          <w:b/>
          <w:lang w:val="lv-LV"/>
        </w:rPr>
        <w:t xml:space="preserve">IeVP </w:t>
      </w:r>
      <w:r w:rsidR="00B67C54">
        <w:rPr>
          <w:b/>
          <w:lang w:val="lv-LV"/>
        </w:rPr>
        <w:t>201</w:t>
      </w:r>
      <w:r w:rsidR="009403E1">
        <w:rPr>
          <w:b/>
          <w:lang w:val="lv-LV"/>
        </w:rPr>
        <w:t>8</w:t>
      </w:r>
      <w:r w:rsidR="00B67C54">
        <w:rPr>
          <w:b/>
          <w:lang w:val="lv-LV"/>
        </w:rPr>
        <w:t>/</w:t>
      </w:r>
      <w:r w:rsidR="00405346">
        <w:rPr>
          <w:b/>
          <w:lang w:val="lv-LV"/>
        </w:rPr>
        <w:t>9</w:t>
      </w:r>
      <w:r w:rsidR="007A721F">
        <w:rPr>
          <w:b/>
          <w:lang w:val="lv-LV"/>
        </w:rPr>
        <w:t>3</w:t>
      </w:r>
      <w:r w:rsidR="00B67C54">
        <w:rPr>
          <w:b/>
          <w:lang w:val="lv-LV"/>
        </w:rPr>
        <w:t xml:space="preserve"> nolikumā </w:t>
      </w:r>
      <w:r w:rsidR="00E056F3">
        <w:rPr>
          <w:b/>
          <w:lang w:val="lv-LV"/>
        </w:rPr>
        <w:t xml:space="preserve">(turpmāk – Nolikums) </w:t>
      </w:r>
      <w:r w:rsidR="00B67C54">
        <w:rPr>
          <w:b/>
          <w:lang w:val="lv-LV"/>
        </w:rPr>
        <w:t>noteiktām prasībām</w:t>
      </w:r>
      <w:r w:rsidR="00E232B3">
        <w:rPr>
          <w:b/>
          <w:lang w:val="lv-LV"/>
        </w:rPr>
        <w:t>,</w:t>
      </w:r>
      <w:r w:rsidR="00E232B3" w:rsidRPr="00E232B3">
        <w:rPr>
          <w:b/>
          <w:lang w:val="lv-LV"/>
        </w:rPr>
        <w:t xml:space="preserve"> pārbaudes rezultāti</w:t>
      </w:r>
      <w:r w:rsidR="00E232B3">
        <w:rPr>
          <w:b/>
          <w:lang w:val="lv-LV"/>
        </w:rPr>
        <w:t xml:space="preserve"> attiecībā uz pretendentiem</w:t>
      </w:r>
      <w:r w:rsidR="00B67C54">
        <w:rPr>
          <w:b/>
          <w:lang w:val="lv-LV"/>
        </w:rPr>
        <w:t>:</w:t>
      </w:r>
      <w:r w:rsidR="00B67C54" w:rsidRPr="006916F3">
        <w:rPr>
          <w:b/>
          <w:lang w:val="lv-LV"/>
        </w:rPr>
        <w:t xml:space="preserve"> </w:t>
      </w:r>
    </w:p>
    <w:p w:rsidR="00341D37" w:rsidRDefault="00341D37" w:rsidP="009403E1">
      <w:pPr>
        <w:ind w:right="-283"/>
        <w:jc w:val="both"/>
        <w:rPr>
          <w:b/>
          <w:lang w:val="lv-LV"/>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7229"/>
      </w:tblGrid>
      <w:tr w:rsidR="00405346" w:rsidRPr="00405346" w:rsidTr="00336BD5">
        <w:trPr>
          <w:trHeight w:val="535"/>
        </w:trPr>
        <w:tc>
          <w:tcPr>
            <w:tcW w:w="2014" w:type="dxa"/>
            <w:vAlign w:val="center"/>
          </w:tcPr>
          <w:p w:rsidR="00405346" w:rsidRPr="00405346" w:rsidRDefault="00405346" w:rsidP="00405346">
            <w:pPr>
              <w:jc w:val="center"/>
              <w:rPr>
                <w:lang w:val="lv-LV"/>
              </w:rPr>
            </w:pPr>
            <w:r w:rsidRPr="00405346">
              <w:rPr>
                <w:lang w:val="lv-LV"/>
              </w:rPr>
              <w:t>Nolikuma apakšpunkta Nr.</w:t>
            </w:r>
          </w:p>
        </w:tc>
        <w:tc>
          <w:tcPr>
            <w:tcW w:w="7229" w:type="dxa"/>
            <w:vAlign w:val="center"/>
          </w:tcPr>
          <w:p w:rsidR="00405346" w:rsidRPr="00405346" w:rsidRDefault="00405346" w:rsidP="00405346">
            <w:pPr>
              <w:jc w:val="center"/>
              <w:rPr>
                <w:lang w:val="lv-LV"/>
              </w:rPr>
            </w:pPr>
            <w:r w:rsidRPr="00405346">
              <w:rPr>
                <w:lang w:val="lv-LV"/>
              </w:rPr>
              <w:t xml:space="preserve">Nolikuma prasības </w:t>
            </w:r>
          </w:p>
        </w:tc>
      </w:tr>
      <w:tr w:rsidR="00405346" w:rsidRPr="00405346" w:rsidTr="00336BD5">
        <w:trPr>
          <w:trHeight w:val="599"/>
        </w:trPr>
        <w:tc>
          <w:tcPr>
            <w:tcW w:w="2014" w:type="dxa"/>
            <w:vAlign w:val="center"/>
          </w:tcPr>
          <w:p w:rsidR="00405346" w:rsidRPr="00405346" w:rsidRDefault="00405346" w:rsidP="00405346">
            <w:pPr>
              <w:jc w:val="center"/>
              <w:rPr>
                <w:lang w:val="lv-LV"/>
              </w:rPr>
            </w:pPr>
            <w:r w:rsidRPr="00405346">
              <w:rPr>
                <w:lang w:val="lv-LV"/>
              </w:rPr>
              <w:t>4.1.1.</w:t>
            </w:r>
          </w:p>
        </w:tc>
        <w:tc>
          <w:tcPr>
            <w:tcW w:w="7229" w:type="dxa"/>
            <w:vAlign w:val="center"/>
          </w:tcPr>
          <w:p w:rsidR="00405346" w:rsidRPr="00405346" w:rsidRDefault="00405346" w:rsidP="00405346">
            <w:pPr>
              <w:jc w:val="both"/>
              <w:rPr>
                <w:lang w:val="lv-LV"/>
              </w:rPr>
            </w:pPr>
            <w:r w:rsidRPr="00405346">
              <w:rPr>
                <w:b/>
                <w:lang w:val="lv-LV"/>
              </w:rPr>
              <w:t>apliecinājums</w:t>
            </w:r>
            <w:r w:rsidRPr="00405346">
              <w:rPr>
                <w:lang w:val="lv-LV"/>
              </w:rPr>
              <w:t>, ka piedāvātās preces kvalitāte, kvantitāte atbilst Nolikuma 1. pielikumā norādītajām prasībām</w:t>
            </w:r>
            <w:r w:rsidRPr="00405346">
              <w:rPr>
                <w:bCs/>
                <w:lang w:val="lv-LV"/>
              </w:rPr>
              <w:t>.</w:t>
            </w:r>
          </w:p>
        </w:tc>
      </w:tr>
      <w:tr w:rsidR="00405346" w:rsidRPr="00405346" w:rsidTr="00336BD5">
        <w:trPr>
          <w:trHeight w:val="599"/>
        </w:trPr>
        <w:tc>
          <w:tcPr>
            <w:tcW w:w="2014" w:type="dxa"/>
            <w:vAlign w:val="center"/>
          </w:tcPr>
          <w:p w:rsidR="00405346" w:rsidRPr="00405346" w:rsidRDefault="00405346" w:rsidP="00405346">
            <w:pPr>
              <w:jc w:val="center"/>
              <w:rPr>
                <w:lang w:val="lv-LV"/>
              </w:rPr>
            </w:pPr>
            <w:r w:rsidRPr="00405346">
              <w:rPr>
                <w:lang w:val="lv-LV"/>
              </w:rPr>
              <w:t>4.1.2.</w:t>
            </w:r>
          </w:p>
        </w:tc>
        <w:tc>
          <w:tcPr>
            <w:tcW w:w="7229" w:type="dxa"/>
            <w:vAlign w:val="center"/>
          </w:tcPr>
          <w:p w:rsidR="00405346" w:rsidRPr="00405346" w:rsidRDefault="00405346" w:rsidP="00405346">
            <w:pPr>
              <w:ind w:right="34"/>
              <w:jc w:val="both"/>
              <w:rPr>
                <w:lang w:val="lv-LV"/>
              </w:rPr>
            </w:pPr>
            <w:r w:rsidRPr="00405346">
              <w:rPr>
                <w:b/>
                <w:lang w:val="lv-LV"/>
              </w:rPr>
              <w:t>apliecinājums</w:t>
            </w:r>
            <w:r w:rsidRPr="00405346">
              <w:rPr>
                <w:lang w:val="lv-LV"/>
              </w:rPr>
              <w:t>, ka pretendents apņemas nodrošināt pasūtīto preču piegādi divu nedēļu (desmit darba dienu) laikā, neatkarīgi no pasūtīto preču daudzuma.</w:t>
            </w:r>
          </w:p>
        </w:tc>
      </w:tr>
      <w:tr w:rsidR="00405346" w:rsidRPr="00405346" w:rsidTr="00336BD5">
        <w:trPr>
          <w:trHeight w:val="599"/>
        </w:trPr>
        <w:tc>
          <w:tcPr>
            <w:tcW w:w="2014" w:type="dxa"/>
            <w:vAlign w:val="center"/>
          </w:tcPr>
          <w:p w:rsidR="00405346" w:rsidRPr="00405346" w:rsidRDefault="00405346" w:rsidP="00405346">
            <w:pPr>
              <w:jc w:val="center"/>
              <w:rPr>
                <w:lang w:val="lv-LV"/>
              </w:rPr>
            </w:pPr>
            <w:r w:rsidRPr="00405346">
              <w:rPr>
                <w:lang w:val="lv-LV"/>
              </w:rPr>
              <w:t>4.1.3.</w:t>
            </w:r>
          </w:p>
        </w:tc>
        <w:tc>
          <w:tcPr>
            <w:tcW w:w="7229" w:type="dxa"/>
            <w:vAlign w:val="center"/>
          </w:tcPr>
          <w:p w:rsidR="00405346" w:rsidRPr="00405346" w:rsidRDefault="00405346" w:rsidP="00405346">
            <w:pPr>
              <w:ind w:right="-2"/>
              <w:jc w:val="both"/>
              <w:rPr>
                <w:lang w:val="lv-LV"/>
              </w:rPr>
            </w:pPr>
            <w:r w:rsidRPr="00405346">
              <w:rPr>
                <w:b/>
                <w:bCs/>
                <w:lang w:val="lv-LV"/>
              </w:rPr>
              <w:t>apliecinājums</w:t>
            </w:r>
            <w:r w:rsidRPr="00405346">
              <w:rPr>
                <w:bCs/>
                <w:lang w:val="lv-LV"/>
              </w:rPr>
              <w:t>,</w:t>
            </w:r>
            <w:r w:rsidRPr="00405346">
              <w:rPr>
                <w:b/>
                <w:bCs/>
                <w:lang w:val="lv-LV"/>
              </w:rPr>
              <w:t xml:space="preserve"> </w:t>
            </w:r>
            <w:r w:rsidRPr="00405346">
              <w:rPr>
                <w:bCs/>
                <w:lang w:val="lv-LV"/>
              </w:rPr>
              <w:t>ka pretendents ir reģistrēts Latvijas Republikas spēkā esošajos normatīvajos aktos noteiktajā kārtībā un tam ir tiesības veikt komercdarbību preču tirdzniecības jomā</w:t>
            </w:r>
            <w:r w:rsidRPr="00405346">
              <w:rPr>
                <w:lang w:val="lv-LV"/>
              </w:rPr>
              <w:t>.</w:t>
            </w:r>
          </w:p>
        </w:tc>
      </w:tr>
      <w:tr w:rsidR="00405346" w:rsidRPr="00405346" w:rsidTr="00336BD5">
        <w:trPr>
          <w:trHeight w:val="331"/>
        </w:trPr>
        <w:tc>
          <w:tcPr>
            <w:tcW w:w="2014" w:type="dxa"/>
            <w:vAlign w:val="center"/>
          </w:tcPr>
          <w:p w:rsidR="00405346" w:rsidRPr="00405346" w:rsidRDefault="00405346" w:rsidP="00405346">
            <w:pPr>
              <w:jc w:val="center"/>
              <w:rPr>
                <w:lang w:val="lv-LV"/>
              </w:rPr>
            </w:pPr>
            <w:r w:rsidRPr="00405346">
              <w:rPr>
                <w:lang w:val="lv-LV"/>
              </w:rPr>
              <w:t>4.1.4.</w:t>
            </w:r>
          </w:p>
        </w:tc>
        <w:tc>
          <w:tcPr>
            <w:tcW w:w="7229" w:type="dxa"/>
            <w:vAlign w:val="center"/>
          </w:tcPr>
          <w:p w:rsidR="00405346" w:rsidRPr="00405346" w:rsidRDefault="00405346" w:rsidP="00405346">
            <w:pPr>
              <w:keepNext/>
              <w:tabs>
                <w:tab w:val="left" w:pos="1276"/>
              </w:tabs>
              <w:ind w:right="-2"/>
              <w:jc w:val="both"/>
              <w:outlineLvl w:val="1"/>
              <w:rPr>
                <w:bCs/>
                <w:iCs/>
                <w:lang w:val="lv-LV" w:eastAsia="lv-LV"/>
              </w:rPr>
            </w:pPr>
            <w:r w:rsidRPr="00405346">
              <w:rPr>
                <w:b/>
                <w:iCs/>
                <w:lang w:val="lv-LV"/>
              </w:rPr>
              <w:t>apliecinājums</w:t>
            </w:r>
            <w:r w:rsidRPr="00405346">
              <w:rPr>
                <w:iCs/>
                <w:lang w:val="lv-LV"/>
              </w:rPr>
              <w:t>,</w:t>
            </w:r>
            <w:r w:rsidRPr="00405346">
              <w:rPr>
                <w:b/>
                <w:iCs/>
                <w:lang w:val="lv-LV"/>
              </w:rPr>
              <w:t xml:space="preserve"> </w:t>
            </w:r>
            <w:r w:rsidRPr="00405346">
              <w:rPr>
                <w:iCs/>
                <w:lang w:val="lv-LV"/>
              </w:rPr>
              <w:t>ka pretendents darbojas Nolikuma 1.3. punktā norādītājā preču tirdzniecības</w:t>
            </w:r>
            <w:r w:rsidRPr="00405346">
              <w:rPr>
                <w:b/>
                <w:i/>
                <w:iCs/>
                <w:lang w:val="lv-LV"/>
              </w:rPr>
              <w:t xml:space="preserve"> </w:t>
            </w:r>
            <w:r w:rsidRPr="00405346">
              <w:rPr>
                <w:iCs/>
                <w:lang w:val="lv-LV"/>
              </w:rPr>
              <w:t xml:space="preserve">jomā, </w:t>
            </w:r>
            <w:r w:rsidRPr="00405346">
              <w:rPr>
                <w:bCs/>
                <w:iCs/>
                <w:lang w:val="lv-LV"/>
              </w:rPr>
              <w:t xml:space="preserve">un pēdējo 2 (divu) gadu (2016. un 2017. gada) un 2018. gada (līdz piedāvājuma iesniegšanas brīdim) laikā pretendentam ir pieredze </w:t>
            </w:r>
            <w:r w:rsidRPr="00405346">
              <w:rPr>
                <w:iCs/>
                <w:lang w:val="lv-LV"/>
              </w:rPr>
              <w:t>vismaz 3 (trīs) Iepirkuma priekšmetam atbilstošu līgumu izpildē. Par Iepirkuma priekšmetam atbilstošu līgumu tiks uzskatīts tāds līgums, kura ietvaros gada laikā ir izpildīts tāds pakalpojuma apjoms, kas nav mazāks par Tehniskajā specifikācijā norādīto gada pakalpojuma apjomu</w:t>
            </w:r>
            <w:r w:rsidRPr="00405346">
              <w:rPr>
                <w:bCs/>
                <w:iCs/>
                <w:lang w:val="lv-LV" w:eastAsia="lv-LV"/>
              </w:rPr>
              <w:t xml:space="preserve">. </w:t>
            </w:r>
          </w:p>
        </w:tc>
      </w:tr>
      <w:tr w:rsidR="00405346" w:rsidRPr="00405346" w:rsidTr="00336BD5">
        <w:trPr>
          <w:trHeight w:val="331"/>
        </w:trPr>
        <w:tc>
          <w:tcPr>
            <w:tcW w:w="2014" w:type="dxa"/>
            <w:vAlign w:val="center"/>
          </w:tcPr>
          <w:p w:rsidR="00405346" w:rsidRPr="00405346" w:rsidRDefault="00405346" w:rsidP="00405346">
            <w:pPr>
              <w:jc w:val="center"/>
              <w:rPr>
                <w:lang w:val="lv-LV"/>
              </w:rPr>
            </w:pPr>
            <w:r w:rsidRPr="00405346">
              <w:rPr>
                <w:lang w:val="lv-LV"/>
              </w:rPr>
              <w:t>4.1.5.</w:t>
            </w:r>
          </w:p>
        </w:tc>
        <w:tc>
          <w:tcPr>
            <w:tcW w:w="7229" w:type="dxa"/>
            <w:vAlign w:val="center"/>
          </w:tcPr>
          <w:p w:rsidR="00405346" w:rsidRPr="00405346" w:rsidRDefault="00405346" w:rsidP="00405346">
            <w:pPr>
              <w:keepNext/>
              <w:tabs>
                <w:tab w:val="left" w:pos="1276"/>
              </w:tabs>
              <w:ind w:right="-2"/>
              <w:jc w:val="both"/>
              <w:outlineLvl w:val="1"/>
              <w:rPr>
                <w:lang w:val="lv-LV"/>
              </w:rPr>
            </w:pPr>
            <w:r w:rsidRPr="00405346">
              <w:rPr>
                <w:b/>
                <w:bCs/>
                <w:lang w:val="lv-LV"/>
              </w:rPr>
              <w:t xml:space="preserve">jāiesniedz atsauksmes </w:t>
            </w:r>
            <w:r w:rsidRPr="00405346">
              <w:rPr>
                <w:lang w:val="lv-LV"/>
              </w:rPr>
              <w:t>no Nolikuma 4.1.4. apakšpunktā minēto pakalpojumu saņēmējiem. Atsauksmēs jābūt norādei vai līgums tika izpildīts noteiktajā termiņā un kvalitatīvi.</w:t>
            </w:r>
          </w:p>
        </w:tc>
      </w:tr>
      <w:tr w:rsidR="00405346" w:rsidRPr="00405346" w:rsidTr="00336BD5">
        <w:trPr>
          <w:trHeight w:val="331"/>
        </w:trPr>
        <w:tc>
          <w:tcPr>
            <w:tcW w:w="2014" w:type="dxa"/>
            <w:vAlign w:val="center"/>
          </w:tcPr>
          <w:p w:rsidR="00405346" w:rsidRPr="00405346" w:rsidRDefault="00405346" w:rsidP="00405346">
            <w:pPr>
              <w:jc w:val="center"/>
              <w:rPr>
                <w:lang w:val="lv-LV"/>
              </w:rPr>
            </w:pPr>
            <w:r w:rsidRPr="00405346">
              <w:rPr>
                <w:lang w:val="lv-LV"/>
              </w:rPr>
              <w:t>4.1.6.</w:t>
            </w:r>
          </w:p>
        </w:tc>
        <w:tc>
          <w:tcPr>
            <w:tcW w:w="7229" w:type="dxa"/>
            <w:vAlign w:val="center"/>
          </w:tcPr>
          <w:p w:rsidR="00405346" w:rsidRPr="00405346" w:rsidRDefault="00405346" w:rsidP="00405346">
            <w:pPr>
              <w:keepNext/>
              <w:tabs>
                <w:tab w:val="left" w:pos="1276"/>
              </w:tabs>
              <w:ind w:right="-2"/>
              <w:jc w:val="both"/>
              <w:outlineLvl w:val="1"/>
              <w:rPr>
                <w:b/>
                <w:bCs/>
                <w:lang w:val="lv-LV"/>
              </w:rPr>
            </w:pPr>
            <w:r w:rsidRPr="00405346">
              <w:rPr>
                <w:b/>
                <w:lang w:val="lv-LV"/>
              </w:rPr>
              <w:t>apliecinājums</w:t>
            </w:r>
            <w:r w:rsidRPr="00405346">
              <w:rPr>
                <w:lang w:val="lv-LV"/>
              </w:rPr>
              <w:t>, kas atbilst Nolikuma 3. pielikumā norādītajam.</w:t>
            </w:r>
          </w:p>
        </w:tc>
      </w:tr>
      <w:tr w:rsidR="00405346" w:rsidRPr="00405346" w:rsidTr="00336BD5">
        <w:trPr>
          <w:trHeight w:val="331"/>
        </w:trPr>
        <w:tc>
          <w:tcPr>
            <w:tcW w:w="2014" w:type="dxa"/>
            <w:vAlign w:val="center"/>
          </w:tcPr>
          <w:p w:rsidR="00405346" w:rsidRPr="00405346" w:rsidRDefault="00405346" w:rsidP="00405346">
            <w:pPr>
              <w:jc w:val="center"/>
              <w:rPr>
                <w:lang w:val="lv-LV"/>
              </w:rPr>
            </w:pPr>
            <w:r w:rsidRPr="00405346">
              <w:rPr>
                <w:lang w:val="lv-LV"/>
              </w:rPr>
              <w:t>4.1.7.</w:t>
            </w:r>
          </w:p>
        </w:tc>
        <w:tc>
          <w:tcPr>
            <w:tcW w:w="7229" w:type="dxa"/>
            <w:vAlign w:val="center"/>
          </w:tcPr>
          <w:p w:rsidR="00405346" w:rsidRPr="00405346" w:rsidRDefault="00405346" w:rsidP="00405346">
            <w:pPr>
              <w:keepNext/>
              <w:tabs>
                <w:tab w:val="left" w:pos="1276"/>
              </w:tabs>
              <w:ind w:right="-2"/>
              <w:jc w:val="both"/>
              <w:outlineLvl w:val="1"/>
              <w:rPr>
                <w:lang w:val="lv-LV"/>
              </w:rPr>
            </w:pPr>
            <w:r w:rsidRPr="00405346">
              <w:rPr>
                <w:b/>
                <w:lang w:val="lv-LV"/>
              </w:rPr>
              <w:t>apliecinājums</w:t>
            </w:r>
            <w:r w:rsidRPr="00405346">
              <w:rPr>
                <w:lang w:val="lv-LV"/>
              </w:rPr>
              <w:t>, kas atbilst Nolikuma 4. pielikumā norādītajam.</w:t>
            </w:r>
          </w:p>
        </w:tc>
      </w:tr>
      <w:tr w:rsidR="00405346" w:rsidRPr="00405346" w:rsidTr="00336BD5">
        <w:trPr>
          <w:trHeight w:val="331"/>
        </w:trPr>
        <w:tc>
          <w:tcPr>
            <w:tcW w:w="2014" w:type="dxa"/>
            <w:vAlign w:val="center"/>
          </w:tcPr>
          <w:p w:rsidR="00405346" w:rsidRPr="00405346" w:rsidRDefault="00405346" w:rsidP="00405346">
            <w:pPr>
              <w:jc w:val="center"/>
              <w:rPr>
                <w:lang w:val="lv-LV"/>
              </w:rPr>
            </w:pPr>
            <w:r w:rsidRPr="00405346">
              <w:rPr>
                <w:lang w:val="lv-LV"/>
              </w:rPr>
              <w:t>5.1.</w:t>
            </w:r>
          </w:p>
        </w:tc>
        <w:tc>
          <w:tcPr>
            <w:tcW w:w="7229" w:type="dxa"/>
            <w:vAlign w:val="center"/>
          </w:tcPr>
          <w:p w:rsidR="00405346" w:rsidRPr="00405346" w:rsidRDefault="00405346" w:rsidP="00405346">
            <w:pPr>
              <w:keepNext/>
              <w:tabs>
                <w:tab w:val="left" w:pos="1276"/>
              </w:tabs>
              <w:ind w:right="-2"/>
              <w:jc w:val="both"/>
              <w:outlineLvl w:val="1"/>
              <w:rPr>
                <w:b/>
                <w:lang w:val="lv-LV"/>
              </w:rPr>
            </w:pPr>
            <w:r w:rsidRPr="00405346">
              <w:rPr>
                <w:lang w:val="lv-LV"/>
              </w:rPr>
              <w:t xml:space="preserve">pretendentam jāiesniedz </w:t>
            </w:r>
            <w:r w:rsidRPr="00405346">
              <w:rPr>
                <w:b/>
                <w:bCs/>
                <w:lang w:val="lv-LV"/>
              </w:rPr>
              <w:t>apliecinājums</w:t>
            </w:r>
            <w:r w:rsidRPr="00405346">
              <w:rPr>
                <w:lang w:val="lv-LV"/>
              </w:rPr>
              <w:t xml:space="preserve"> par tā vidējo gada apgrozījumu 2 (divu) iepriekšējo finanšu gadu (2016. un 2017. gadu) un </w:t>
            </w:r>
            <w:r w:rsidRPr="00405346">
              <w:rPr>
                <w:bCs/>
                <w:iCs/>
                <w:lang w:val="lv-LV"/>
              </w:rPr>
              <w:t>2018. gada (līdz piedāvājuma iesniegšanas brīdim) laikā</w:t>
            </w:r>
            <w:r w:rsidRPr="00405346">
              <w:rPr>
                <w:lang w:val="lv-LV"/>
              </w:rPr>
              <w:t>. Pretendenta vidējam gada apgrozījumam norādītajā laikā jābūt vismaz piedāvātās kopējās līgumcenas apmērā.</w:t>
            </w:r>
          </w:p>
        </w:tc>
      </w:tr>
      <w:tr w:rsidR="00405346" w:rsidRPr="00405346" w:rsidTr="00336BD5">
        <w:trPr>
          <w:trHeight w:val="331"/>
        </w:trPr>
        <w:tc>
          <w:tcPr>
            <w:tcW w:w="2014" w:type="dxa"/>
            <w:vAlign w:val="center"/>
          </w:tcPr>
          <w:p w:rsidR="00405346" w:rsidRPr="00405346" w:rsidRDefault="00405346" w:rsidP="00405346">
            <w:pPr>
              <w:jc w:val="center"/>
              <w:rPr>
                <w:lang w:val="lv-LV"/>
              </w:rPr>
            </w:pPr>
            <w:r w:rsidRPr="00405346">
              <w:rPr>
                <w:lang w:val="lv-LV"/>
              </w:rPr>
              <w:t>5.2.</w:t>
            </w:r>
          </w:p>
        </w:tc>
        <w:tc>
          <w:tcPr>
            <w:tcW w:w="7229" w:type="dxa"/>
            <w:vAlign w:val="center"/>
          </w:tcPr>
          <w:p w:rsidR="00405346" w:rsidRPr="00405346" w:rsidRDefault="00405346" w:rsidP="00405346">
            <w:pPr>
              <w:keepNext/>
              <w:tabs>
                <w:tab w:val="left" w:pos="1276"/>
              </w:tabs>
              <w:ind w:right="-2"/>
              <w:jc w:val="both"/>
              <w:outlineLvl w:val="1"/>
              <w:rPr>
                <w:b/>
                <w:lang w:val="lv-LV"/>
              </w:rPr>
            </w:pPr>
            <w:r w:rsidRPr="00405346">
              <w:rPr>
                <w:lang w:val="lv-LV"/>
              </w:rPr>
              <w:t>pretendentam, kas attiecīgajā tirgū darbojas mazāk nekā divus kalendāros gadus, jāiesniedz Nolikuma 5.1. punktā minēto dokumentu tikai par periodu no darbības uzsākšanas brīža (bet vidējam gada apgrozījumam jābūt vismaz piedāvātās kopējās līgumcenas apmērā).</w:t>
            </w:r>
          </w:p>
        </w:tc>
      </w:tr>
    </w:tbl>
    <w:p w:rsidR="00176C4A" w:rsidRDefault="00176C4A" w:rsidP="009403E1">
      <w:pPr>
        <w:ind w:right="-283"/>
        <w:jc w:val="both"/>
        <w:rPr>
          <w:b/>
          <w:lang w:val="lv-LV"/>
        </w:rPr>
      </w:pPr>
    </w:p>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retendentu iesniegto piedāvājumu atbilstīb</w:t>
      </w:r>
      <w:r w:rsidR="007A721F">
        <w:rPr>
          <w:rFonts w:eastAsiaTheme="minorHAnsi" w:cstheme="minorBidi"/>
          <w:lang w:val="lv-LV"/>
        </w:rPr>
        <w:t>a</w:t>
      </w:r>
      <w:r w:rsidRPr="00AF1248">
        <w:rPr>
          <w:rFonts w:eastAsiaTheme="minorHAnsi" w:cstheme="minorBidi"/>
          <w:lang w:val="lv-LV"/>
        </w:rPr>
        <w:t xml:space="preserve"> Nolikuma kvalifikācijas prasībām.</w:t>
      </w:r>
    </w:p>
    <w:p w:rsidR="00405346" w:rsidRDefault="00405346" w:rsidP="00341D37">
      <w:pPr>
        <w:spacing w:before="120"/>
        <w:ind w:right="-283" w:firstLine="709"/>
        <w:jc w:val="both"/>
        <w:rPr>
          <w:rFonts w:eastAsiaTheme="minorHAnsi" w:cstheme="minorBidi"/>
          <w:bCs/>
          <w:lang w:val="lv-LV" w:eastAsia="lv-LV"/>
        </w:rPr>
      </w:pPr>
    </w:p>
    <w:p w:rsidR="00405346" w:rsidRDefault="00405346" w:rsidP="00341D37">
      <w:pPr>
        <w:spacing w:before="120"/>
        <w:ind w:right="-283" w:firstLine="709"/>
        <w:jc w:val="both"/>
        <w:rPr>
          <w:rFonts w:eastAsiaTheme="minorHAnsi" w:cstheme="minorBidi"/>
          <w:bCs/>
          <w:lang w:val="lv-LV" w:eastAsia="lv-LV"/>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984"/>
        <w:gridCol w:w="1843"/>
        <w:gridCol w:w="1843"/>
        <w:gridCol w:w="1984"/>
      </w:tblGrid>
      <w:tr w:rsidR="00405346" w:rsidRPr="00405346" w:rsidTr="00336BD5">
        <w:trPr>
          <w:trHeight w:val="412"/>
        </w:trPr>
        <w:tc>
          <w:tcPr>
            <w:tcW w:w="1560" w:type="dxa"/>
            <w:vAlign w:val="center"/>
          </w:tcPr>
          <w:p w:rsidR="00405346" w:rsidRPr="00405346" w:rsidRDefault="00405346" w:rsidP="00405346">
            <w:pPr>
              <w:jc w:val="center"/>
              <w:rPr>
                <w:sz w:val="22"/>
                <w:szCs w:val="22"/>
                <w:lang w:val="lv-LV"/>
              </w:rPr>
            </w:pPr>
            <w:r w:rsidRPr="00405346">
              <w:rPr>
                <w:sz w:val="22"/>
                <w:szCs w:val="22"/>
                <w:lang w:val="lv-LV"/>
              </w:rPr>
              <w:t>Nolikuma apakšpunkta Nr.</w:t>
            </w:r>
          </w:p>
        </w:tc>
        <w:tc>
          <w:tcPr>
            <w:tcW w:w="1984" w:type="dxa"/>
            <w:vAlign w:val="center"/>
          </w:tcPr>
          <w:p w:rsidR="00405346" w:rsidRPr="00405346" w:rsidRDefault="00405346" w:rsidP="00405346">
            <w:pPr>
              <w:jc w:val="center"/>
              <w:rPr>
                <w:sz w:val="22"/>
                <w:szCs w:val="22"/>
                <w:lang w:val="lv-LV"/>
              </w:rPr>
            </w:pPr>
            <w:r w:rsidRPr="00405346">
              <w:rPr>
                <w:sz w:val="22"/>
                <w:szCs w:val="22"/>
                <w:lang w:val="lv-LV"/>
              </w:rPr>
              <w:t>AS "</w:t>
            </w:r>
            <w:r w:rsidRPr="00405346">
              <w:rPr>
                <w:bCs/>
                <w:sz w:val="22"/>
                <w:szCs w:val="22"/>
                <w:lang w:val="lv-LV"/>
              </w:rPr>
              <w:t>AJ Produkti</w:t>
            </w:r>
            <w:r w:rsidRPr="00405346">
              <w:rPr>
                <w:sz w:val="22"/>
                <w:szCs w:val="22"/>
                <w:lang w:val="lv-LV"/>
              </w:rPr>
              <w:t>"</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SIA "</w:t>
            </w:r>
            <w:r w:rsidRPr="00405346">
              <w:rPr>
                <w:bCs/>
                <w:sz w:val="22"/>
                <w:szCs w:val="22"/>
                <w:lang w:val="lv-LV"/>
              </w:rPr>
              <w:t>BDF</w:t>
            </w:r>
            <w:r w:rsidRPr="00405346">
              <w:rPr>
                <w:sz w:val="22"/>
                <w:szCs w:val="22"/>
                <w:lang w:val="lv-LV"/>
              </w:rPr>
              <w:t>"</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SIA "HBURO"</w:t>
            </w:r>
          </w:p>
        </w:tc>
        <w:tc>
          <w:tcPr>
            <w:tcW w:w="1984" w:type="dxa"/>
            <w:vAlign w:val="center"/>
          </w:tcPr>
          <w:p w:rsidR="00405346" w:rsidRPr="00405346" w:rsidRDefault="00405346" w:rsidP="00405346">
            <w:pPr>
              <w:jc w:val="center"/>
              <w:rPr>
                <w:sz w:val="22"/>
                <w:szCs w:val="22"/>
                <w:lang w:val="lv-LV"/>
              </w:rPr>
            </w:pPr>
            <w:r w:rsidRPr="00405346">
              <w:rPr>
                <w:sz w:val="22"/>
                <w:szCs w:val="22"/>
                <w:lang w:val="lv-LV"/>
              </w:rPr>
              <w:t>SIA "</w:t>
            </w:r>
            <w:r w:rsidRPr="00405346">
              <w:rPr>
                <w:bCs/>
                <w:sz w:val="22"/>
                <w:szCs w:val="22"/>
                <w:lang w:val="lv-LV"/>
              </w:rPr>
              <w:t>KJ SERVISS</w:t>
            </w:r>
            <w:r w:rsidRPr="00405346">
              <w:rPr>
                <w:sz w:val="22"/>
                <w:szCs w:val="22"/>
                <w:lang w:val="lv-LV"/>
              </w:rPr>
              <w:t>"</w:t>
            </w:r>
          </w:p>
        </w:tc>
      </w:tr>
      <w:tr w:rsidR="00405346" w:rsidRPr="00405346" w:rsidTr="00336BD5">
        <w:tc>
          <w:tcPr>
            <w:tcW w:w="1560" w:type="dxa"/>
            <w:vAlign w:val="center"/>
          </w:tcPr>
          <w:p w:rsidR="00405346" w:rsidRPr="00405346" w:rsidRDefault="00405346" w:rsidP="00405346">
            <w:pPr>
              <w:jc w:val="center"/>
              <w:rPr>
                <w:sz w:val="22"/>
                <w:szCs w:val="22"/>
                <w:lang w:val="lv-LV"/>
              </w:rPr>
            </w:pPr>
            <w:r w:rsidRPr="00405346">
              <w:rPr>
                <w:sz w:val="22"/>
                <w:szCs w:val="22"/>
                <w:lang w:val="lv-LV"/>
              </w:rPr>
              <w:t>4.1.1.</w:t>
            </w:r>
          </w:p>
        </w:tc>
        <w:tc>
          <w:tcPr>
            <w:tcW w:w="1984"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984" w:type="dxa"/>
            <w:vAlign w:val="center"/>
          </w:tcPr>
          <w:p w:rsidR="00405346" w:rsidRPr="00405346" w:rsidRDefault="00405346" w:rsidP="00405346">
            <w:pPr>
              <w:jc w:val="center"/>
              <w:rPr>
                <w:sz w:val="22"/>
                <w:szCs w:val="22"/>
              </w:rPr>
            </w:pPr>
            <w:r w:rsidRPr="00405346">
              <w:rPr>
                <w:sz w:val="22"/>
                <w:szCs w:val="22"/>
                <w:lang w:val="lv-LV"/>
              </w:rPr>
              <w:t>Ir iesniegts/atbilst</w:t>
            </w:r>
          </w:p>
        </w:tc>
      </w:tr>
      <w:tr w:rsidR="00405346" w:rsidRPr="00405346" w:rsidTr="00336BD5">
        <w:tc>
          <w:tcPr>
            <w:tcW w:w="1560" w:type="dxa"/>
            <w:vAlign w:val="center"/>
          </w:tcPr>
          <w:p w:rsidR="00405346" w:rsidRPr="00405346" w:rsidRDefault="00405346" w:rsidP="00405346">
            <w:pPr>
              <w:jc w:val="center"/>
              <w:rPr>
                <w:sz w:val="22"/>
                <w:szCs w:val="22"/>
                <w:lang w:val="lv-LV"/>
              </w:rPr>
            </w:pPr>
            <w:r w:rsidRPr="00405346">
              <w:rPr>
                <w:sz w:val="22"/>
                <w:szCs w:val="22"/>
                <w:lang w:val="lv-LV"/>
              </w:rPr>
              <w:t>4.1.2.</w:t>
            </w:r>
          </w:p>
        </w:tc>
        <w:tc>
          <w:tcPr>
            <w:tcW w:w="1984"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984" w:type="dxa"/>
            <w:vAlign w:val="center"/>
          </w:tcPr>
          <w:p w:rsidR="00405346" w:rsidRPr="00405346" w:rsidRDefault="00405346" w:rsidP="00405346">
            <w:pPr>
              <w:jc w:val="center"/>
              <w:rPr>
                <w:sz w:val="22"/>
                <w:szCs w:val="22"/>
              </w:rPr>
            </w:pPr>
            <w:r w:rsidRPr="00405346">
              <w:rPr>
                <w:sz w:val="22"/>
                <w:szCs w:val="22"/>
                <w:lang w:val="lv-LV"/>
              </w:rPr>
              <w:t>Ir iesniegts/atbilst</w:t>
            </w:r>
          </w:p>
        </w:tc>
      </w:tr>
      <w:tr w:rsidR="00405346" w:rsidRPr="00405346" w:rsidTr="00336BD5">
        <w:tc>
          <w:tcPr>
            <w:tcW w:w="1560" w:type="dxa"/>
            <w:vAlign w:val="center"/>
          </w:tcPr>
          <w:p w:rsidR="00405346" w:rsidRPr="00405346" w:rsidRDefault="00405346" w:rsidP="00405346">
            <w:pPr>
              <w:jc w:val="center"/>
              <w:rPr>
                <w:sz w:val="22"/>
                <w:szCs w:val="22"/>
                <w:lang w:val="lv-LV"/>
              </w:rPr>
            </w:pPr>
            <w:r w:rsidRPr="00405346">
              <w:rPr>
                <w:sz w:val="22"/>
                <w:szCs w:val="22"/>
                <w:lang w:val="lv-LV"/>
              </w:rPr>
              <w:t>4.1.3.</w:t>
            </w:r>
          </w:p>
        </w:tc>
        <w:tc>
          <w:tcPr>
            <w:tcW w:w="1984" w:type="dxa"/>
            <w:vAlign w:val="center"/>
          </w:tcPr>
          <w:p w:rsidR="00405346" w:rsidRPr="00405346" w:rsidRDefault="00405346" w:rsidP="00405346">
            <w:pPr>
              <w:jc w:val="center"/>
              <w:rPr>
                <w:sz w:val="22"/>
                <w:szCs w:val="22"/>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984" w:type="dxa"/>
            <w:vAlign w:val="center"/>
          </w:tcPr>
          <w:p w:rsidR="00405346" w:rsidRPr="00405346" w:rsidRDefault="00405346" w:rsidP="00405346">
            <w:pPr>
              <w:jc w:val="center"/>
              <w:rPr>
                <w:sz w:val="22"/>
                <w:szCs w:val="22"/>
              </w:rPr>
            </w:pPr>
            <w:r w:rsidRPr="00405346">
              <w:rPr>
                <w:sz w:val="22"/>
                <w:szCs w:val="22"/>
                <w:lang w:val="lv-LV"/>
              </w:rPr>
              <w:t>Ir iesniegts/atbilst</w:t>
            </w:r>
          </w:p>
        </w:tc>
      </w:tr>
      <w:tr w:rsidR="00405346" w:rsidRPr="00405346" w:rsidTr="00336BD5">
        <w:tc>
          <w:tcPr>
            <w:tcW w:w="1560" w:type="dxa"/>
            <w:vAlign w:val="center"/>
          </w:tcPr>
          <w:p w:rsidR="00405346" w:rsidRPr="00405346" w:rsidRDefault="00405346" w:rsidP="00405346">
            <w:pPr>
              <w:jc w:val="center"/>
              <w:rPr>
                <w:sz w:val="22"/>
                <w:szCs w:val="22"/>
                <w:lang w:val="lv-LV"/>
              </w:rPr>
            </w:pPr>
            <w:r w:rsidRPr="00405346">
              <w:rPr>
                <w:sz w:val="22"/>
                <w:szCs w:val="22"/>
                <w:lang w:val="lv-LV"/>
              </w:rPr>
              <w:t>4.1.4.</w:t>
            </w:r>
          </w:p>
        </w:tc>
        <w:tc>
          <w:tcPr>
            <w:tcW w:w="1984"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984" w:type="dxa"/>
            <w:vAlign w:val="center"/>
          </w:tcPr>
          <w:p w:rsidR="00405346" w:rsidRPr="00405346" w:rsidRDefault="00405346" w:rsidP="00405346">
            <w:pPr>
              <w:jc w:val="center"/>
              <w:rPr>
                <w:sz w:val="22"/>
                <w:szCs w:val="22"/>
              </w:rPr>
            </w:pPr>
            <w:r w:rsidRPr="00405346">
              <w:rPr>
                <w:sz w:val="22"/>
                <w:szCs w:val="22"/>
                <w:lang w:val="lv-LV"/>
              </w:rPr>
              <w:t>Ir iesniegts/atbilst</w:t>
            </w:r>
          </w:p>
        </w:tc>
      </w:tr>
      <w:tr w:rsidR="00405346" w:rsidRPr="00405346" w:rsidTr="00336BD5">
        <w:tc>
          <w:tcPr>
            <w:tcW w:w="1560" w:type="dxa"/>
            <w:vAlign w:val="center"/>
          </w:tcPr>
          <w:p w:rsidR="00405346" w:rsidRPr="00405346" w:rsidRDefault="00405346" w:rsidP="00405346">
            <w:pPr>
              <w:jc w:val="center"/>
              <w:rPr>
                <w:sz w:val="22"/>
                <w:szCs w:val="22"/>
                <w:lang w:val="lv-LV"/>
              </w:rPr>
            </w:pPr>
            <w:r w:rsidRPr="00405346">
              <w:rPr>
                <w:sz w:val="22"/>
                <w:szCs w:val="22"/>
                <w:lang w:val="lv-LV"/>
              </w:rPr>
              <w:t>4.1.5.</w:t>
            </w:r>
          </w:p>
        </w:tc>
        <w:tc>
          <w:tcPr>
            <w:tcW w:w="1984" w:type="dxa"/>
          </w:tcPr>
          <w:p w:rsidR="00405346" w:rsidRPr="00405346" w:rsidRDefault="00405346" w:rsidP="00405346">
            <w:pPr>
              <w:jc w:val="center"/>
              <w:rPr>
                <w:sz w:val="22"/>
                <w:szCs w:val="22"/>
                <w:lang w:val="lv-LV"/>
              </w:rPr>
            </w:pPr>
            <w:r w:rsidRPr="00405346">
              <w:rPr>
                <w:sz w:val="22"/>
                <w:szCs w:val="22"/>
                <w:lang w:val="lv-LV"/>
              </w:rPr>
              <w:t>Ir iesniegts/atbilst</w:t>
            </w:r>
          </w:p>
        </w:tc>
        <w:tc>
          <w:tcPr>
            <w:tcW w:w="1843" w:type="dxa"/>
          </w:tcPr>
          <w:p w:rsidR="00405346" w:rsidRPr="00405346" w:rsidRDefault="00405346" w:rsidP="00405346">
            <w:pPr>
              <w:jc w:val="center"/>
              <w:rPr>
                <w:sz w:val="22"/>
                <w:szCs w:val="22"/>
                <w:lang w:val="lv-LV"/>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984" w:type="dxa"/>
            <w:vAlign w:val="center"/>
          </w:tcPr>
          <w:p w:rsidR="00405346" w:rsidRPr="00405346" w:rsidRDefault="00405346" w:rsidP="00405346">
            <w:pPr>
              <w:jc w:val="center"/>
              <w:rPr>
                <w:sz w:val="22"/>
                <w:szCs w:val="22"/>
              </w:rPr>
            </w:pPr>
            <w:r w:rsidRPr="00405346">
              <w:rPr>
                <w:sz w:val="22"/>
                <w:szCs w:val="22"/>
                <w:lang w:val="lv-LV"/>
              </w:rPr>
              <w:t>Ir iesniegts/atbilst</w:t>
            </w:r>
          </w:p>
        </w:tc>
      </w:tr>
      <w:tr w:rsidR="00405346" w:rsidRPr="00405346" w:rsidTr="00336BD5">
        <w:tc>
          <w:tcPr>
            <w:tcW w:w="1560" w:type="dxa"/>
            <w:vAlign w:val="center"/>
          </w:tcPr>
          <w:p w:rsidR="00405346" w:rsidRPr="00405346" w:rsidRDefault="00405346" w:rsidP="00405346">
            <w:pPr>
              <w:jc w:val="center"/>
              <w:rPr>
                <w:sz w:val="22"/>
                <w:szCs w:val="22"/>
                <w:lang w:val="lv-LV"/>
              </w:rPr>
            </w:pPr>
            <w:r w:rsidRPr="00405346">
              <w:rPr>
                <w:sz w:val="22"/>
                <w:szCs w:val="22"/>
                <w:lang w:val="lv-LV"/>
              </w:rPr>
              <w:t>4.1.6.</w:t>
            </w:r>
          </w:p>
        </w:tc>
        <w:tc>
          <w:tcPr>
            <w:tcW w:w="1984" w:type="dxa"/>
          </w:tcPr>
          <w:p w:rsidR="00405346" w:rsidRPr="00405346" w:rsidRDefault="00405346" w:rsidP="00405346">
            <w:pPr>
              <w:jc w:val="center"/>
              <w:rPr>
                <w:sz w:val="22"/>
                <w:szCs w:val="22"/>
                <w:lang w:val="lv-LV"/>
              </w:rPr>
            </w:pPr>
            <w:r w:rsidRPr="00405346">
              <w:rPr>
                <w:sz w:val="22"/>
                <w:szCs w:val="22"/>
                <w:lang w:val="lv-LV"/>
              </w:rPr>
              <w:t>Ir iesniegts/atbilst</w:t>
            </w:r>
          </w:p>
        </w:tc>
        <w:tc>
          <w:tcPr>
            <w:tcW w:w="1843" w:type="dxa"/>
          </w:tcPr>
          <w:p w:rsidR="00405346" w:rsidRPr="00405346" w:rsidRDefault="00405346" w:rsidP="00405346">
            <w:pPr>
              <w:jc w:val="center"/>
              <w:rPr>
                <w:sz w:val="22"/>
                <w:szCs w:val="22"/>
                <w:lang w:val="lv-LV"/>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984" w:type="dxa"/>
            <w:vAlign w:val="center"/>
          </w:tcPr>
          <w:p w:rsidR="00405346" w:rsidRPr="00405346" w:rsidRDefault="00405346" w:rsidP="00405346">
            <w:pPr>
              <w:jc w:val="center"/>
              <w:rPr>
                <w:sz w:val="22"/>
                <w:szCs w:val="22"/>
              </w:rPr>
            </w:pPr>
            <w:r w:rsidRPr="00405346">
              <w:rPr>
                <w:sz w:val="22"/>
                <w:szCs w:val="22"/>
                <w:lang w:val="lv-LV"/>
              </w:rPr>
              <w:t>Ir iesniegts/atbilst</w:t>
            </w:r>
          </w:p>
        </w:tc>
      </w:tr>
      <w:tr w:rsidR="00405346" w:rsidRPr="00405346" w:rsidTr="00336BD5">
        <w:tc>
          <w:tcPr>
            <w:tcW w:w="1560" w:type="dxa"/>
            <w:vAlign w:val="center"/>
          </w:tcPr>
          <w:p w:rsidR="00405346" w:rsidRPr="00405346" w:rsidRDefault="00405346" w:rsidP="00405346">
            <w:pPr>
              <w:jc w:val="center"/>
              <w:rPr>
                <w:sz w:val="22"/>
                <w:szCs w:val="22"/>
                <w:lang w:val="lv-LV"/>
              </w:rPr>
            </w:pPr>
            <w:r w:rsidRPr="00405346">
              <w:rPr>
                <w:sz w:val="22"/>
                <w:szCs w:val="22"/>
                <w:lang w:val="lv-LV"/>
              </w:rPr>
              <w:t>4.1.7.</w:t>
            </w:r>
          </w:p>
        </w:tc>
        <w:tc>
          <w:tcPr>
            <w:tcW w:w="1984"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984" w:type="dxa"/>
            <w:vAlign w:val="center"/>
          </w:tcPr>
          <w:p w:rsidR="00405346" w:rsidRPr="00405346" w:rsidRDefault="00405346" w:rsidP="00405346">
            <w:pPr>
              <w:jc w:val="center"/>
              <w:rPr>
                <w:sz w:val="22"/>
                <w:szCs w:val="22"/>
              </w:rPr>
            </w:pPr>
            <w:r w:rsidRPr="00405346">
              <w:rPr>
                <w:sz w:val="22"/>
                <w:szCs w:val="22"/>
                <w:lang w:val="lv-LV"/>
              </w:rPr>
              <w:t>Ir iesniegts/atbilst</w:t>
            </w:r>
          </w:p>
        </w:tc>
      </w:tr>
      <w:tr w:rsidR="00405346" w:rsidRPr="00405346" w:rsidTr="00336BD5">
        <w:tc>
          <w:tcPr>
            <w:tcW w:w="1560" w:type="dxa"/>
            <w:vAlign w:val="center"/>
          </w:tcPr>
          <w:p w:rsidR="00405346" w:rsidRPr="00405346" w:rsidRDefault="00405346" w:rsidP="00405346">
            <w:pPr>
              <w:jc w:val="center"/>
              <w:rPr>
                <w:sz w:val="22"/>
                <w:szCs w:val="22"/>
                <w:lang w:val="lv-LV"/>
              </w:rPr>
            </w:pPr>
            <w:r w:rsidRPr="00405346">
              <w:rPr>
                <w:sz w:val="22"/>
                <w:szCs w:val="22"/>
                <w:lang w:val="lv-LV"/>
              </w:rPr>
              <w:t>5.1.</w:t>
            </w:r>
          </w:p>
        </w:tc>
        <w:tc>
          <w:tcPr>
            <w:tcW w:w="1984"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1843" w:type="dxa"/>
            <w:vAlign w:val="center"/>
          </w:tcPr>
          <w:p w:rsidR="00405346" w:rsidRPr="00405346" w:rsidRDefault="00405346" w:rsidP="00405346">
            <w:pPr>
              <w:jc w:val="center"/>
              <w:rPr>
                <w:sz w:val="22"/>
                <w:szCs w:val="22"/>
              </w:rPr>
            </w:pPr>
            <w:r w:rsidRPr="00405346">
              <w:rPr>
                <w:sz w:val="22"/>
                <w:szCs w:val="22"/>
                <w:lang w:val="lv-LV"/>
              </w:rPr>
              <w:t>Nav nepieciešams</w:t>
            </w:r>
          </w:p>
        </w:tc>
        <w:tc>
          <w:tcPr>
            <w:tcW w:w="1984" w:type="dxa"/>
            <w:vAlign w:val="center"/>
          </w:tcPr>
          <w:p w:rsidR="00405346" w:rsidRPr="00405346" w:rsidRDefault="00405346" w:rsidP="00405346">
            <w:pPr>
              <w:jc w:val="center"/>
              <w:rPr>
                <w:sz w:val="22"/>
                <w:szCs w:val="22"/>
              </w:rPr>
            </w:pPr>
            <w:r w:rsidRPr="00405346">
              <w:rPr>
                <w:sz w:val="22"/>
                <w:szCs w:val="22"/>
                <w:lang w:val="lv-LV"/>
              </w:rPr>
              <w:t>Ir iesniegts/atbilst</w:t>
            </w:r>
          </w:p>
        </w:tc>
      </w:tr>
      <w:tr w:rsidR="00405346" w:rsidRPr="00405346" w:rsidTr="00336BD5">
        <w:tc>
          <w:tcPr>
            <w:tcW w:w="1560" w:type="dxa"/>
            <w:vAlign w:val="center"/>
          </w:tcPr>
          <w:p w:rsidR="00405346" w:rsidRPr="00405346" w:rsidRDefault="00405346" w:rsidP="00405346">
            <w:pPr>
              <w:jc w:val="center"/>
              <w:rPr>
                <w:sz w:val="22"/>
                <w:szCs w:val="22"/>
                <w:lang w:val="lv-LV"/>
              </w:rPr>
            </w:pPr>
            <w:r w:rsidRPr="00405346">
              <w:rPr>
                <w:sz w:val="22"/>
                <w:szCs w:val="22"/>
                <w:lang w:val="lv-LV"/>
              </w:rPr>
              <w:t>5.2.</w:t>
            </w:r>
          </w:p>
        </w:tc>
        <w:tc>
          <w:tcPr>
            <w:tcW w:w="1984" w:type="dxa"/>
            <w:vAlign w:val="center"/>
          </w:tcPr>
          <w:p w:rsidR="00405346" w:rsidRPr="00405346" w:rsidRDefault="00405346" w:rsidP="00405346">
            <w:pPr>
              <w:jc w:val="center"/>
              <w:rPr>
                <w:sz w:val="22"/>
                <w:szCs w:val="22"/>
                <w:lang w:val="lv-LV"/>
              </w:rPr>
            </w:pPr>
            <w:r w:rsidRPr="00405346">
              <w:rPr>
                <w:sz w:val="22"/>
                <w:szCs w:val="22"/>
                <w:lang w:val="lv-LV"/>
              </w:rPr>
              <w:t>Nav nepieciešams</w:t>
            </w:r>
          </w:p>
        </w:tc>
        <w:tc>
          <w:tcPr>
            <w:tcW w:w="1843" w:type="dxa"/>
            <w:vAlign w:val="center"/>
          </w:tcPr>
          <w:p w:rsidR="00405346" w:rsidRPr="00405346" w:rsidRDefault="00405346" w:rsidP="00405346">
            <w:pPr>
              <w:jc w:val="center"/>
              <w:rPr>
                <w:sz w:val="22"/>
                <w:szCs w:val="22"/>
                <w:lang w:val="lv-LV"/>
              </w:rPr>
            </w:pPr>
            <w:r w:rsidRPr="00405346">
              <w:rPr>
                <w:sz w:val="22"/>
                <w:szCs w:val="22"/>
                <w:lang w:val="lv-LV"/>
              </w:rPr>
              <w:t>Nav nepieciešams</w:t>
            </w:r>
          </w:p>
        </w:tc>
        <w:tc>
          <w:tcPr>
            <w:tcW w:w="1843" w:type="dxa"/>
            <w:vAlign w:val="center"/>
          </w:tcPr>
          <w:p w:rsidR="00405346" w:rsidRPr="00405346" w:rsidRDefault="00405346" w:rsidP="00405346">
            <w:pPr>
              <w:jc w:val="center"/>
              <w:rPr>
                <w:sz w:val="22"/>
                <w:szCs w:val="22"/>
              </w:rPr>
            </w:pPr>
            <w:r w:rsidRPr="00405346">
              <w:rPr>
                <w:sz w:val="22"/>
                <w:szCs w:val="22"/>
                <w:lang w:val="lv-LV"/>
              </w:rPr>
              <w:t>Ir iesniegts/atbilst</w:t>
            </w:r>
          </w:p>
        </w:tc>
        <w:tc>
          <w:tcPr>
            <w:tcW w:w="1984" w:type="dxa"/>
            <w:vAlign w:val="center"/>
          </w:tcPr>
          <w:p w:rsidR="00405346" w:rsidRPr="00405346" w:rsidRDefault="00405346" w:rsidP="00405346">
            <w:pPr>
              <w:jc w:val="center"/>
              <w:rPr>
                <w:sz w:val="22"/>
                <w:szCs w:val="22"/>
              </w:rPr>
            </w:pPr>
            <w:r w:rsidRPr="00405346">
              <w:rPr>
                <w:sz w:val="22"/>
                <w:szCs w:val="22"/>
                <w:lang w:val="lv-LV"/>
              </w:rPr>
              <w:t>Nav nepieciešams</w:t>
            </w:r>
          </w:p>
        </w:tc>
      </w:tr>
    </w:tbl>
    <w:p w:rsidR="00405346" w:rsidRDefault="00405346" w:rsidP="00341D37">
      <w:pPr>
        <w:spacing w:before="120"/>
        <w:ind w:right="-283" w:firstLine="709"/>
        <w:jc w:val="both"/>
        <w:rPr>
          <w:rFonts w:eastAsiaTheme="minorHAnsi" w:cstheme="minorBidi"/>
          <w:bCs/>
          <w:lang w:val="lv-LV" w:eastAsia="lv-LV"/>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2409"/>
        <w:gridCol w:w="2268"/>
        <w:gridCol w:w="2835"/>
      </w:tblGrid>
      <w:tr w:rsidR="00405346" w:rsidRPr="00405346" w:rsidTr="00336BD5">
        <w:trPr>
          <w:trHeight w:val="412"/>
        </w:trPr>
        <w:tc>
          <w:tcPr>
            <w:tcW w:w="1702" w:type="dxa"/>
            <w:vAlign w:val="center"/>
          </w:tcPr>
          <w:p w:rsidR="00405346" w:rsidRPr="00405346" w:rsidRDefault="00405346" w:rsidP="00405346">
            <w:pPr>
              <w:jc w:val="center"/>
              <w:rPr>
                <w:sz w:val="22"/>
                <w:szCs w:val="22"/>
                <w:lang w:val="lv-LV"/>
              </w:rPr>
            </w:pPr>
            <w:r w:rsidRPr="00405346">
              <w:rPr>
                <w:sz w:val="22"/>
                <w:szCs w:val="22"/>
                <w:lang w:val="lv-LV"/>
              </w:rPr>
              <w:t>Nolikuma apakšpunkta Nr.</w:t>
            </w:r>
          </w:p>
        </w:tc>
        <w:tc>
          <w:tcPr>
            <w:tcW w:w="2409" w:type="dxa"/>
            <w:vAlign w:val="center"/>
          </w:tcPr>
          <w:p w:rsidR="00405346" w:rsidRPr="00405346" w:rsidRDefault="00405346" w:rsidP="00405346">
            <w:pPr>
              <w:jc w:val="center"/>
              <w:rPr>
                <w:sz w:val="22"/>
                <w:szCs w:val="22"/>
                <w:lang w:val="lv-LV"/>
              </w:rPr>
            </w:pPr>
            <w:r w:rsidRPr="00405346">
              <w:rPr>
                <w:sz w:val="22"/>
                <w:szCs w:val="22"/>
                <w:lang w:val="lv-LV"/>
              </w:rPr>
              <w:t>SIA "</w:t>
            </w:r>
            <w:r w:rsidRPr="00405346">
              <w:rPr>
                <w:bCs/>
                <w:sz w:val="22"/>
                <w:szCs w:val="22"/>
                <w:lang w:val="lv-LV"/>
              </w:rPr>
              <w:t>Lazurīts S</w:t>
            </w:r>
            <w:r w:rsidRPr="00405346">
              <w:rPr>
                <w:sz w:val="22"/>
                <w:szCs w:val="22"/>
                <w:lang w:val="lv-LV"/>
              </w:rPr>
              <w:t>"</w:t>
            </w:r>
          </w:p>
        </w:tc>
        <w:tc>
          <w:tcPr>
            <w:tcW w:w="2268" w:type="dxa"/>
            <w:vAlign w:val="center"/>
          </w:tcPr>
          <w:p w:rsidR="00405346" w:rsidRPr="00405346" w:rsidRDefault="00405346" w:rsidP="00405346">
            <w:pPr>
              <w:jc w:val="center"/>
              <w:rPr>
                <w:sz w:val="22"/>
                <w:szCs w:val="22"/>
                <w:lang w:val="lv-LV"/>
              </w:rPr>
            </w:pPr>
            <w:r w:rsidRPr="00405346">
              <w:rPr>
                <w:sz w:val="22"/>
                <w:szCs w:val="22"/>
                <w:lang w:val="lv-LV"/>
              </w:rPr>
              <w:t>SIA "</w:t>
            </w:r>
            <w:r w:rsidRPr="00405346">
              <w:rPr>
                <w:bCs/>
                <w:sz w:val="22"/>
                <w:szCs w:val="22"/>
                <w:lang w:val="lv-LV"/>
              </w:rPr>
              <w:t>NV Stils</w:t>
            </w:r>
            <w:r w:rsidRPr="00405346">
              <w:rPr>
                <w:sz w:val="22"/>
                <w:szCs w:val="22"/>
                <w:lang w:val="lv-LV"/>
              </w:rPr>
              <w:t>"</w:t>
            </w:r>
          </w:p>
        </w:tc>
        <w:tc>
          <w:tcPr>
            <w:tcW w:w="2835" w:type="dxa"/>
            <w:vAlign w:val="center"/>
          </w:tcPr>
          <w:p w:rsidR="00405346" w:rsidRPr="00405346" w:rsidRDefault="00405346" w:rsidP="00405346">
            <w:pPr>
              <w:jc w:val="center"/>
              <w:rPr>
                <w:sz w:val="22"/>
                <w:szCs w:val="22"/>
                <w:lang w:val="lv-LV"/>
              </w:rPr>
            </w:pPr>
            <w:r w:rsidRPr="00405346">
              <w:rPr>
                <w:sz w:val="22"/>
                <w:szCs w:val="22"/>
                <w:lang w:val="lv-LV"/>
              </w:rPr>
              <w:t>SIA "OVALS INDUSTRIES"</w:t>
            </w:r>
          </w:p>
        </w:tc>
      </w:tr>
      <w:tr w:rsidR="00405346" w:rsidRPr="00405346" w:rsidTr="00336BD5">
        <w:tc>
          <w:tcPr>
            <w:tcW w:w="1702" w:type="dxa"/>
            <w:vAlign w:val="center"/>
          </w:tcPr>
          <w:p w:rsidR="00405346" w:rsidRPr="00405346" w:rsidRDefault="00405346" w:rsidP="00405346">
            <w:pPr>
              <w:jc w:val="center"/>
              <w:rPr>
                <w:sz w:val="22"/>
                <w:szCs w:val="22"/>
                <w:lang w:val="lv-LV"/>
              </w:rPr>
            </w:pPr>
            <w:r w:rsidRPr="00405346">
              <w:rPr>
                <w:sz w:val="22"/>
                <w:szCs w:val="22"/>
                <w:lang w:val="lv-LV"/>
              </w:rPr>
              <w:t>4.1.1.</w:t>
            </w:r>
          </w:p>
        </w:tc>
        <w:tc>
          <w:tcPr>
            <w:tcW w:w="2409"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2268"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2835"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r>
      <w:tr w:rsidR="00405346" w:rsidRPr="00405346" w:rsidTr="00336BD5">
        <w:tc>
          <w:tcPr>
            <w:tcW w:w="1702" w:type="dxa"/>
            <w:vAlign w:val="center"/>
          </w:tcPr>
          <w:p w:rsidR="00405346" w:rsidRPr="00405346" w:rsidRDefault="00405346" w:rsidP="00405346">
            <w:pPr>
              <w:jc w:val="center"/>
              <w:rPr>
                <w:sz w:val="22"/>
                <w:szCs w:val="22"/>
                <w:lang w:val="lv-LV"/>
              </w:rPr>
            </w:pPr>
            <w:r w:rsidRPr="00405346">
              <w:rPr>
                <w:sz w:val="22"/>
                <w:szCs w:val="22"/>
                <w:lang w:val="lv-LV"/>
              </w:rPr>
              <w:t>4.1.2.</w:t>
            </w:r>
          </w:p>
        </w:tc>
        <w:tc>
          <w:tcPr>
            <w:tcW w:w="2409"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2268" w:type="dxa"/>
            <w:vAlign w:val="center"/>
          </w:tcPr>
          <w:p w:rsidR="00405346" w:rsidRPr="00405346" w:rsidRDefault="00405346" w:rsidP="00405346">
            <w:pPr>
              <w:jc w:val="center"/>
              <w:rPr>
                <w:sz w:val="22"/>
                <w:szCs w:val="22"/>
              </w:rPr>
            </w:pPr>
            <w:r w:rsidRPr="00405346">
              <w:rPr>
                <w:sz w:val="22"/>
                <w:szCs w:val="22"/>
                <w:lang w:val="lv-LV"/>
              </w:rPr>
              <w:t>Ir iesniegts/atbilst</w:t>
            </w:r>
          </w:p>
        </w:tc>
        <w:tc>
          <w:tcPr>
            <w:tcW w:w="2835"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r>
      <w:tr w:rsidR="00405346" w:rsidRPr="00405346" w:rsidTr="00336BD5">
        <w:tc>
          <w:tcPr>
            <w:tcW w:w="1702" w:type="dxa"/>
            <w:vAlign w:val="center"/>
          </w:tcPr>
          <w:p w:rsidR="00405346" w:rsidRPr="00405346" w:rsidRDefault="00405346" w:rsidP="00405346">
            <w:pPr>
              <w:jc w:val="center"/>
              <w:rPr>
                <w:sz w:val="22"/>
                <w:szCs w:val="22"/>
                <w:lang w:val="lv-LV"/>
              </w:rPr>
            </w:pPr>
            <w:r w:rsidRPr="00405346">
              <w:rPr>
                <w:sz w:val="22"/>
                <w:szCs w:val="22"/>
                <w:lang w:val="lv-LV"/>
              </w:rPr>
              <w:t>4.1.3.</w:t>
            </w:r>
          </w:p>
        </w:tc>
        <w:tc>
          <w:tcPr>
            <w:tcW w:w="2409" w:type="dxa"/>
            <w:vAlign w:val="center"/>
          </w:tcPr>
          <w:p w:rsidR="00405346" w:rsidRPr="00405346" w:rsidRDefault="00405346" w:rsidP="00405346">
            <w:pPr>
              <w:jc w:val="center"/>
              <w:rPr>
                <w:sz w:val="22"/>
                <w:szCs w:val="22"/>
              </w:rPr>
            </w:pPr>
            <w:r w:rsidRPr="00405346">
              <w:rPr>
                <w:sz w:val="22"/>
                <w:szCs w:val="22"/>
                <w:lang w:val="lv-LV"/>
              </w:rPr>
              <w:t>Ir iesniegts/atbilst</w:t>
            </w:r>
          </w:p>
        </w:tc>
        <w:tc>
          <w:tcPr>
            <w:tcW w:w="2268" w:type="dxa"/>
            <w:vAlign w:val="center"/>
          </w:tcPr>
          <w:p w:rsidR="00405346" w:rsidRPr="00405346" w:rsidRDefault="00405346" w:rsidP="00405346">
            <w:pPr>
              <w:jc w:val="center"/>
              <w:rPr>
                <w:sz w:val="22"/>
                <w:szCs w:val="22"/>
              </w:rPr>
            </w:pPr>
            <w:r w:rsidRPr="00405346">
              <w:rPr>
                <w:sz w:val="22"/>
                <w:szCs w:val="22"/>
                <w:lang w:val="lv-LV"/>
              </w:rPr>
              <w:t>Ir iesniegts/atbilst</w:t>
            </w:r>
          </w:p>
        </w:tc>
        <w:tc>
          <w:tcPr>
            <w:tcW w:w="2835"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r>
      <w:tr w:rsidR="00405346" w:rsidRPr="00405346" w:rsidTr="00336BD5">
        <w:tc>
          <w:tcPr>
            <w:tcW w:w="1702" w:type="dxa"/>
            <w:vAlign w:val="center"/>
          </w:tcPr>
          <w:p w:rsidR="00405346" w:rsidRPr="00405346" w:rsidRDefault="00405346" w:rsidP="00405346">
            <w:pPr>
              <w:jc w:val="center"/>
              <w:rPr>
                <w:sz w:val="22"/>
                <w:szCs w:val="22"/>
                <w:lang w:val="lv-LV"/>
              </w:rPr>
            </w:pPr>
            <w:r w:rsidRPr="00405346">
              <w:rPr>
                <w:sz w:val="22"/>
                <w:szCs w:val="22"/>
                <w:lang w:val="lv-LV"/>
              </w:rPr>
              <w:t>4.1.4.</w:t>
            </w:r>
          </w:p>
        </w:tc>
        <w:tc>
          <w:tcPr>
            <w:tcW w:w="2409"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2268"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2835"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r>
      <w:tr w:rsidR="00405346" w:rsidRPr="00405346" w:rsidTr="00336BD5">
        <w:tc>
          <w:tcPr>
            <w:tcW w:w="1702" w:type="dxa"/>
            <w:vAlign w:val="center"/>
          </w:tcPr>
          <w:p w:rsidR="00405346" w:rsidRPr="00405346" w:rsidRDefault="00405346" w:rsidP="00405346">
            <w:pPr>
              <w:jc w:val="center"/>
              <w:rPr>
                <w:sz w:val="22"/>
                <w:szCs w:val="22"/>
                <w:lang w:val="lv-LV"/>
              </w:rPr>
            </w:pPr>
            <w:r w:rsidRPr="00405346">
              <w:rPr>
                <w:sz w:val="22"/>
                <w:szCs w:val="22"/>
                <w:lang w:val="lv-LV"/>
              </w:rPr>
              <w:t>4.1.5.</w:t>
            </w:r>
          </w:p>
        </w:tc>
        <w:tc>
          <w:tcPr>
            <w:tcW w:w="2409" w:type="dxa"/>
          </w:tcPr>
          <w:p w:rsidR="00405346" w:rsidRPr="00405346" w:rsidRDefault="00405346" w:rsidP="00405346">
            <w:pPr>
              <w:jc w:val="center"/>
              <w:rPr>
                <w:sz w:val="22"/>
                <w:szCs w:val="22"/>
                <w:lang w:val="lv-LV"/>
              </w:rPr>
            </w:pPr>
            <w:r w:rsidRPr="00405346">
              <w:rPr>
                <w:sz w:val="22"/>
                <w:szCs w:val="22"/>
                <w:lang w:val="lv-LV"/>
              </w:rPr>
              <w:t>Ir iesniegts/atbilst</w:t>
            </w:r>
          </w:p>
        </w:tc>
        <w:tc>
          <w:tcPr>
            <w:tcW w:w="2268" w:type="dxa"/>
          </w:tcPr>
          <w:p w:rsidR="00405346" w:rsidRPr="00405346" w:rsidRDefault="00405346" w:rsidP="00405346">
            <w:pPr>
              <w:jc w:val="center"/>
              <w:rPr>
                <w:sz w:val="22"/>
                <w:szCs w:val="22"/>
                <w:lang w:val="lv-LV"/>
              </w:rPr>
            </w:pPr>
            <w:r w:rsidRPr="00405346">
              <w:rPr>
                <w:sz w:val="22"/>
                <w:szCs w:val="22"/>
                <w:lang w:val="lv-LV"/>
              </w:rPr>
              <w:t>Ir iesniegts/atbilst</w:t>
            </w:r>
          </w:p>
        </w:tc>
        <w:tc>
          <w:tcPr>
            <w:tcW w:w="2835"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r>
      <w:tr w:rsidR="00405346" w:rsidRPr="00405346" w:rsidTr="00336BD5">
        <w:tc>
          <w:tcPr>
            <w:tcW w:w="1702" w:type="dxa"/>
            <w:vAlign w:val="center"/>
          </w:tcPr>
          <w:p w:rsidR="00405346" w:rsidRPr="00405346" w:rsidRDefault="00405346" w:rsidP="00405346">
            <w:pPr>
              <w:jc w:val="center"/>
              <w:rPr>
                <w:sz w:val="22"/>
                <w:szCs w:val="22"/>
                <w:lang w:val="lv-LV"/>
              </w:rPr>
            </w:pPr>
            <w:r w:rsidRPr="00405346">
              <w:rPr>
                <w:sz w:val="22"/>
                <w:szCs w:val="22"/>
                <w:lang w:val="lv-LV"/>
              </w:rPr>
              <w:t>4.1.6.</w:t>
            </w:r>
          </w:p>
        </w:tc>
        <w:tc>
          <w:tcPr>
            <w:tcW w:w="2409" w:type="dxa"/>
          </w:tcPr>
          <w:p w:rsidR="00405346" w:rsidRPr="00405346" w:rsidRDefault="00405346" w:rsidP="00405346">
            <w:pPr>
              <w:jc w:val="center"/>
              <w:rPr>
                <w:sz w:val="22"/>
                <w:szCs w:val="22"/>
                <w:lang w:val="lv-LV"/>
              </w:rPr>
            </w:pPr>
            <w:r w:rsidRPr="00405346">
              <w:rPr>
                <w:sz w:val="22"/>
                <w:szCs w:val="22"/>
                <w:lang w:val="lv-LV"/>
              </w:rPr>
              <w:t>Ir iesniegts/atbilst</w:t>
            </w:r>
          </w:p>
        </w:tc>
        <w:tc>
          <w:tcPr>
            <w:tcW w:w="2268" w:type="dxa"/>
          </w:tcPr>
          <w:p w:rsidR="00405346" w:rsidRPr="00405346" w:rsidRDefault="00405346" w:rsidP="00405346">
            <w:pPr>
              <w:jc w:val="center"/>
              <w:rPr>
                <w:sz w:val="22"/>
                <w:szCs w:val="22"/>
                <w:lang w:val="lv-LV"/>
              </w:rPr>
            </w:pPr>
            <w:r w:rsidRPr="00405346">
              <w:rPr>
                <w:sz w:val="22"/>
                <w:szCs w:val="22"/>
                <w:lang w:val="lv-LV"/>
              </w:rPr>
              <w:t>Ir iesniegts/atbilst</w:t>
            </w:r>
          </w:p>
        </w:tc>
        <w:tc>
          <w:tcPr>
            <w:tcW w:w="2835"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r>
      <w:tr w:rsidR="00405346" w:rsidRPr="00405346" w:rsidTr="00336BD5">
        <w:tc>
          <w:tcPr>
            <w:tcW w:w="1702" w:type="dxa"/>
            <w:vAlign w:val="center"/>
          </w:tcPr>
          <w:p w:rsidR="00405346" w:rsidRPr="00405346" w:rsidRDefault="00405346" w:rsidP="00405346">
            <w:pPr>
              <w:jc w:val="center"/>
              <w:rPr>
                <w:sz w:val="22"/>
                <w:szCs w:val="22"/>
                <w:lang w:val="lv-LV"/>
              </w:rPr>
            </w:pPr>
            <w:r w:rsidRPr="00405346">
              <w:rPr>
                <w:sz w:val="22"/>
                <w:szCs w:val="22"/>
                <w:lang w:val="lv-LV"/>
              </w:rPr>
              <w:t>4.1.7.</w:t>
            </w:r>
          </w:p>
        </w:tc>
        <w:tc>
          <w:tcPr>
            <w:tcW w:w="2409"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2268"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2835"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r>
      <w:tr w:rsidR="00405346" w:rsidRPr="00405346" w:rsidTr="00336BD5">
        <w:tc>
          <w:tcPr>
            <w:tcW w:w="1702" w:type="dxa"/>
            <w:vAlign w:val="center"/>
          </w:tcPr>
          <w:p w:rsidR="00405346" w:rsidRPr="00405346" w:rsidRDefault="00405346" w:rsidP="00405346">
            <w:pPr>
              <w:jc w:val="center"/>
              <w:rPr>
                <w:sz w:val="22"/>
                <w:szCs w:val="22"/>
                <w:lang w:val="lv-LV"/>
              </w:rPr>
            </w:pPr>
            <w:r w:rsidRPr="00405346">
              <w:rPr>
                <w:sz w:val="22"/>
                <w:szCs w:val="22"/>
                <w:lang w:val="lv-LV"/>
              </w:rPr>
              <w:t>5.1.</w:t>
            </w:r>
          </w:p>
        </w:tc>
        <w:tc>
          <w:tcPr>
            <w:tcW w:w="2409"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2268" w:type="dxa"/>
            <w:vAlign w:val="center"/>
          </w:tcPr>
          <w:p w:rsidR="00405346" w:rsidRPr="00405346" w:rsidRDefault="00405346" w:rsidP="00405346">
            <w:pPr>
              <w:jc w:val="center"/>
              <w:rPr>
                <w:sz w:val="22"/>
                <w:szCs w:val="22"/>
                <w:lang w:val="lv-LV"/>
              </w:rPr>
            </w:pPr>
            <w:r w:rsidRPr="00405346">
              <w:rPr>
                <w:sz w:val="22"/>
                <w:szCs w:val="22"/>
                <w:lang w:val="lv-LV"/>
              </w:rPr>
              <w:t>Ir iesniegts/atbilst</w:t>
            </w:r>
          </w:p>
        </w:tc>
        <w:tc>
          <w:tcPr>
            <w:tcW w:w="2835" w:type="dxa"/>
            <w:vAlign w:val="center"/>
          </w:tcPr>
          <w:p w:rsidR="00405346" w:rsidRPr="00405346" w:rsidRDefault="00405346" w:rsidP="00405346">
            <w:pPr>
              <w:jc w:val="center"/>
              <w:rPr>
                <w:sz w:val="22"/>
                <w:szCs w:val="22"/>
              </w:rPr>
            </w:pPr>
            <w:r w:rsidRPr="00405346">
              <w:rPr>
                <w:sz w:val="22"/>
                <w:szCs w:val="22"/>
                <w:lang w:val="lv-LV"/>
              </w:rPr>
              <w:t>Nav nepieciešams</w:t>
            </w:r>
          </w:p>
        </w:tc>
      </w:tr>
      <w:tr w:rsidR="00405346" w:rsidRPr="00405346" w:rsidTr="00336BD5">
        <w:tc>
          <w:tcPr>
            <w:tcW w:w="1702" w:type="dxa"/>
            <w:vAlign w:val="center"/>
          </w:tcPr>
          <w:p w:rsidR="00405346" w:rsidRPr="00405346" w:rsidRDefault="00405346" w:rsidP="00405346">
            <w:pPr>
              <w:jc w:val="center"/>
              <w:rPr>
                <w:sz w:val="22"/>
                <w:szCs w:val="22"/>
                <w:lang w:val="lv-LV"/>
              </w:rPr>
            </w:pPr>
            <w:r w:rsidRPr="00405346">
              <w:rPr>
                <w:sz w:val="22"/>
                <w:szCs w:val="22"/>
                <w:lang w:val="lv-LV"/>
              </w:rPr>
              <w:t>5.2.</w:t>
            </w:r>
          </w:p>
        </w:tc>
        <w:tc>
          <w:tcPr>
            <w:tcW w:w="2409" w:type="dxa"/>
            <w:vAlign w:val="center"/>
          </w:tcPr>
          <w:p w:rsidR="00405346" w:rsidRPr="00405346" w:rsidRDefault="00405346" w:rsidP="00405346">
            <w:pPr>
              <w:jc w:val="center"/>
              <w:rPr>
                <w:sz w:val="22"/>
                <w:szCs w:val="22"/>
                <w:lang w:val="lv-LV"/>
              </w:rPr>
            </w:pPr>
            <w:r w:rsidRPr="00405346">
              <w:rPr>
                <w:sz w:val="22"/>
                <w:szCs w:val="22"/>
                <w:lang w:val="lv-LV"/>
              </w:rPr>
              <w:t>Nav nepieciešams</w:t>
            </w:r>
          </w:p>
        </w:tc>
        <w:tc>
          <w:tcPr>
            <w:tcW w:w="2268" w:type="dxa"/>
            <w:vAlign w:val="center"/>
          </w:tcPr>
          <w:p w:rsidR="00405346" w:rsidRPr="00405346" w:rsidRDefault="00405346" w:rsidP="00405346">
            <w:pPr>
              <w:jc w:val="center"/>
              <w:rPr>
                <w:sz w:val="22"/>
                <w:szCs w:val="22"/>
                <w:lang w:val="lv-LV"/>
              </w:rPr>
            </w:pPr>
            <w:r w:rsidRPr="00405346">
              <w:rPr>
                <w:sz w:val="22"/>
                <w:szCs w:val="22"/>
                <w:lang w:val="lv-LV"/>
              </w:rPr>
              <w:t>Nav nepieciešams</w:t>
            </w:r>
          </w:p>
        </w:tc>
        <w:tc>
          <w:tcPr>
            <w:tcW w:w="2835" w:type="dxa"/>
            <w:vAlign w:val="center"/>
          </w:tcPr>
          <w:p w:rsidR="00405346" w:rsidRPr="00405346" w:rsidRDefault="00405346" w:rsidP="00405346">
            <w:pPr>
              <w:jc w:val="center"/>
              <w:rPr>
                <w:sz w:val="22"/>
                <w:szCs w:val="22"/>
              </w:rPr>
            </w:pPr>
            <w:r w:rsidRPr="00405346">
              <w:rPr>
                <w:sz w:val="22"/>
                <w:szCs w:val="22"/>
                <w:lang w:val="lv-LV"/>
              </w:rPr>
              <w:t>Ir iesniegts/atbilst</w:t>
            </w:r>
          </w:p>
        </w:tc>
      </w:tr>
    </w:tbl>
    <w:p w:rsidR="00341D37" w:rsidRDefault="00341D37" w:rsidP="00341D37">
      <w:pPr>
        <w:spacing w:before="120"/>
        <w:ind w:right="-283" w:firstLine="709"/>
        <w:jc w:val="both"/>
        <w:rPr>
          <w:rFonts w:eastAsiaTheme="minorHAnsi" w:cstheme="minorBidi"/>
          <w:noProof/>
          <w:lang w:val="lv-LV"/>
        </w:rPr>
      </w:pPr>
      <w:r>
        <w:rPr>
          <w:rFonts w:eastAsiaTheme="minorHAnsi" w:cstheme="minorBidi"/>
          <w:bCs/>
          <w:lang w:val="lv-LV" w:eastAsia="lv-LV"/>
        </w:rPr>
        <w:t>P</w:t>
      </w:r>
      <w:r w:rsidRPr="00BA49AB">
        <w:rPr>
          <w:rFonts w:eastAsiaTheme="minorHAnsi" w:cstheme="minorBidi"/>
          <w:bCs/>
          <w:lang w:val="lv-LV" w:eastAsia="lv-LV"/>
        </w:rPr>
        <w:t>retendentu</w:t>
      </w:r>
      <w:r w:rsidRPr="00BA49AB">
        <w:rPr>
          <w:rFonts w:asciiTheme="minorHAnsi" w:eastAsiaTheme="minorHAnsi" w:hAnsiTheme="minorHAnsi" w:cstheme="minorBidi"/>
          <w:noProof/>
          <w:sz w:val="22"/>
          <w:szCs w:val="22"/>
          <w:lang w:val="lv-LV"/>
        </w:rPr>
        <w:t xml:space="preserve"> </w:t>
      </w:r>
      <w:r w:rsidRPr="00BA49AB">
        <w:rPr>
          <w:rFonts w:eastAsiaTheme="minorHAnsi" w:cstheme="minorBidi"/>
          <w:noProof/>
          <w:lang w:val="lv-LV"/>
        </w:rPr>
        <w:t xml:space="preserve">iesniegtie tehniskie piedāvājumi atbilst </w:t>
      </w:r>
      <w:r>
        <w:rPr>
          <w:rFonts w:eastAsiaTheme="minorHAnsi" w:cstheme="minorBidi"/>
          <w:noProof/>
          <w:lang w:val="lv-LV"/>
        </w:rPr>
        <w:t xml:space="preserve">Nolikuma </w:t>
      </w:r>
      <w:r w:rsidRPr="00BA49AB">
        <w:rPr>
          <w:rFonts w:eastAsiaTheme="minorHAnsi" w:cstheme="minorBidi"/>
          <w:noProof/>
          <w:lang w:val="lv-LV"/>
        </w:rPr>
        <w:t>Tehniskās specifikācijas prasībām.</w:t>
      </w:r>
    </w:p>
    <w:p w:rsidR="00F02AC7" w:rsidRDefault="00F02AC7" w:rsidP="00F02AC7">
      <w:pPr>
        <w:ind w:right="49"/>
        <w:jc w:val="both"/>
        <w:rPr>
          <w:lang w:val="lv-LV"/>
        </w:rPr>
      </w:pPr>
    </w:p>
    <w:p w:rsidR="00405346" w:rsidRPr="00734FDD" w:rsidRDefault="00405346" w:rsidP="00462C54">
      <w:pPr>
        <w:ind w:right="-283" w:firstLine="567"/>
        <w:jc w:val="both"/>
        <w:rPr>
          <w:rFonts w:eastAsiaTheme="minorHAnsi" w:cstheme="minorBidi"/>
          <w:noProof/>
          <w:lang w:val="lv-LV"/>
        </w:rPr>
      </w:pPr>
      <w:r>
        <w:rPr>
          <w:rFonts w:eastAsiaTheme="minorHAnsi" w:cstheme="minorBidi"/>
          <w:bCs/>
          <w:lang w:val="lv-LV" w:eastAsia="lv-LV"/>
        </w:rPr>
        <w:t>SIA</w:t>
      </w:r>
      <w:r w:rsidRPr="002909E5">
        <w:rPr>
          <w:rFonts w:eastAsiaTheme="minorHAnsi" w:cstheme="minorBidi"/>
          <w:bCs/>
          <w:lang w:val="lv-LV" w:eastAsia="lv-LV"/>
        </w:rPr>
        <w:t> </w:t>
      </w:r>
      <w:r>
        <w:rPr>
          <w:rFonts w:eastAsiaTheme="minorHAnsi" w:cstheme="minorBidi"/>
          <w:bCs/>
          <w:lang w:val="lv-LV" w:eastAsia="lv-LV"/>
        </w:rPr>
        <w:t>"BDF"</w:t>
      </w:r>
      <w:r w:rsidRPr="00734FDD">
        <w:rPr>
          <w:rFonts w:eastAsiaTheme="minorHAnsi" w:cstheme="minorBidi"/>
          <w:bCs/>
          <w:lang w:val="lv-LV" w:eastAsia="lv-LV"/>
        </w:rPr>
        <w:t xml:space="preserve"> finanšu piedāvājumā</w:t>
      </w:r>
      <w:r>
        <w:rPr>
          <w:rFonts w:eastAsiaTheme="minorHAnsi" w:cstheme="minorBidi"/>
          <w:bCs/>
          <w:lang w:val="lv-LV" w:eastAsia="lv-LV"/>
        </w:rPr>
        <w:t xml:space="preserve"> Iepirkuma 3.</w:t>
      </w:r>
      <w:r w:rsidRPr="002909E5">
        <w:rPr>
          <w:rFonts w:eastAsiaTheme="minorHAnsi" w:cstheme="minorBidi"/>
          <w:bCs/>
          <w:lang w:val="lv-LV" w:eastAsia="lv-LV"/>
        </w:rPr>
        <w:t> </w:t>
      </w:r>
      <w:r>
        <w:rPr>
          <w:rFonts w:eastAsiaTheme="minorHAnsi" w:cstheme="minorBidi"/>
          <w:bCs/>
          <w:lang w:val="lv-LV" w:eastAsia="lv-LV"/>
        </w:rPr>
        <w:t>daļā</w:t>
      </w:r>
      <w:r w:rsidRPr="00734FDD">
        <w:rPr>
          <w:rFonts w:eastAsiaTheme="minorHAnsi" w:cstheme="minorBidi"/>
          <w:bCs/>
          <w:lang w:val="lv-LV" w:eastAsia="lv-LV"/>
        </w:rPr>
        <w:t xml:space="preserve"> ir konstatētas </w:t>
      </w:r>
      <w:r w:rsidRPr="00734FDD">
        <w:rPr>
          <w:rFonts w:eastAsiaTheme="minorHAnsi"/>
          <w:noProof/>
          <w:lang w:val="lv-LV"/>
        </w:rPr>
        <w:t>aritmētiskās</w:t>
      </w:r>
      <w:r w:rsidRPr="00734FDD">
        <w:rPr>
          <w:rFonts w:eastAsiaTheme="minorHAnsi" w:cstheme="minorBidi"/>
          <w:bCs/>
          <w:lang w:val="lv-LV" w:eastAsia="lv-LV"/>
        </w:rPr>
        <w:t xml:space="preserve"> kļūdas.</w:t>
      </w:r>
      <w:r>
        <w:rPr>
          <w:rFonts w:eastAsiaTheme="minorHAnsi" w:cstheme="minorBidi"/>
          <w:bCs/>
          <w:lang w:val="lv-LV" w:eastAsia="lv-LV"/>
        </w:rPr>
        <w:t xml:space="preserve"> </w:t>
      </w:r>
      <w:r w:rsidRPr="00DC2571">
        <w:rPr>
          <w:lang w:val="lv-LV"/>
        </w:rPr>
        <w:t>SIA</w:t>
      </w:r>
      <w:r w:rsidRPr="002909E5">
        <w:rPr>
          <w:lang w:val="lv-LV"/>
        </w:rPr>
        <w:t> </w:t>
      </w:r>
      <w:r>
        <w:rPr>
          <w:rFonts w:eastAsiaTheme="minorHAnsi" w:cstheme="minorBidi"/>
          <w:bCs/>
          <w:lang w:val="lv-LV" w:eastAsia="lv-LV"/>
        </w:rPr>
        <w:t>"BDF"</w:t>
      </w:r>
      <w:r w:rsidRPr="00DC2571">
        <w:rPr>
          <w:lang w:val="lv-LV"/>
        </w:rPr>
        <w:t xml:space="preserve"> ir nepareizi norādījusi preču norādīto vienību kopējo nosacīto līgumcenu, tai ir jābūt </w:t>
      </w:r>
      <w:r>
        <w:rPr>
          <w:lang w:val="lv-LV"/>
        </w:rPr>
        <w:t>21</w:t>
      </w:r>
      <w:r w:rsidRPr="002909E5">
        <w:rPr>
          <w:lang w:val="lv-LV"/>
        </w:rPr>
        <w:t> </w:t>
      </w:r>
      <w:r>
        <w:rPr>
          <w:lang w:val="lv-LV"/>
        </w:rPr>
        <w:t>220,00 EUR, nevis 1</w:t>
      </w:r>
      <w:r w:rsidRPr="002909E5">
        <w:rPr>
          <w:lang w:val="lv-LV"/>
        </w:rPr>
        <w:t> </w:t>
      </w:r>
      <w:r>
        <w:rPr>
          <w:lang w:val="lv-LV"/>
        </w:rPr>
        <w:t>036,00 </w:t>
      </w:r>
      <w:r w:rsidRPr="00DC2571">
        <w:rPr>
          <w:lang w:val="lv-LV"/>
        </w:rPr>
        <w:t>EUR kā norādīts piedāvājumā, jo nav sareizināta vienas vienības cena ar norādīto nosacīto preču skaitu un saskaitīta kopā.</w:t>
      </w:r>
    </w:p>
    <w:p w:rsidR="00405346" w:rsidRPr="00734FDD" w:rsidRDefault="00405346" w:rsidP="00462C54">
      <w:pPr>
        <w:tabs>
          <w:tab w:val="right" w:pos="9356"/>
        </w:tabs>
        <w:ind w:right="-283" w:firstLine="567"/>
        <w:jc w:val="both"/>
        <w:rPr>
          <w:rFonts w:eastAsiaTheme="minorHAnsi" w:cstheme="minorBidi"/>
          <w:lang w:val="lv-LV"/>
        </w:rPr>
      </w:pPr>
      <w:r>
        <w:rPr>
          <w:rFonts w:eastAsiaTheme="minorHAnsi" w:cstheme="minorBidi"/>
          <w:noProof/>
          <w:lang w:val="lv-LV"/>
        </w:rPr>
        <w:t xml:space="preserve">Atbilstoši </w:t>
      </w:r>
      <w:r>
        <w:rPr>
          <w:rFonts w:eastAsiaTheme="minorHAnsi"/>
          <w:noProof/>
          <w:lang w:val="lv-LV"/>
        </w:rPr>
        <w:t>Likuma</w:t>
      </w:r>
      <w:r w:rsidRPr="00734FDD">
        <w:rPr>
          <w:rFonts w:eastAsiaTheme="minorHAnsi"/>
          <w:noProof/>
          <w:lang w:val="lv-LV"/>
        </w:rPr>
        <w:t xml:space="preserve"> </w:t>
      </w:r>
      <w:r>
        <w:rPr>
          <w:rFonts w:eastAsiaTheme="minorHAnsi" w:cstheme="minorBidi"/>
          <w:noProof/>
          <w:lang w:val="lv-LV"/>
        </w:rPr>
        <w:t>41.</w:t>
      </w:r>
      <w:r w:rsidRPr="002909E5">
        <w:rPr>
          <w:rFonts w:eastAsiaTheme="minorHAnsi" w:cstheme="minorBidi"/>
          <w:noProof/>
          <w:lang w:val="lv-LV"/>
        </w:rPr>
        <w:t> </w:t>
      </w:r>
      <w:r>
        <w:rPr>
          <w:rFonts w:eastAsiaTheme="minorHAnsi" w:cstheme="minorBidi"/>
          <w:noProof/>
          <w:lang w:val="lv-LV"/>
        </w:rPr>
        <w:t>panta devītajai</w:t>
      </w:r>
      <w:r w:rsidRPr="00734FDD">
        <w:rPr>
          <w:rFonts w:eastAsiaTheme="minorHAnsi" w:cstheme="minorBidi"/>
          <w:noProof/>
          <w:lang w:val="lv-LV"/>
        </w:rPr>
        <w:t xml:space="preserve"> daļ</w:t>
      </w:r>
      <w:r>
        <w:rPr>
          <w:rFonts w:eastAsiaTheme="minorHAnsi" w:cstheme="minorBidi"/>
          <w:noProof/>
          <w:lang w:val="lv-LV"/>
        </w:rPr>
        <w:t>ai</w:t>
      </w:r>
      <w:r w:rsidRPr="00734FDD">
        <w:rPr>
          <w:rFonts w:eastAsiaTheme="minorHAnsi" w:cstheme="minorBidi"/>
          <w:noProof/>
          <w:lang w:val="lv-LV"/>
        </w:rPr>
        <w:t xml:space="preserve"> pasūtītājs </w:t>
      </w:r>
      <w:r>
        <w:rPr>
          <w:rFonts w:eastAsiaTheme="minorHAnsi" w:cstheme="minorBidi"/>
          <w:noProof/>
          <w:lang w:val="lv-LV"/>
        </w:rPr>
        <w:t>pārbauda vai piedāvājumā nav aritmētisku kļūdu</w:t>
      </w:r>
      <w:r w:rsidRPr="00734FDD">
        <w:rPr>
          <w:rFonts w:eastAsiaTheme="minorHAnsi" w:cstheme="minorBidi"/>
          <w:noProof/>
          <w:lang w:val="lv-LV"/>
        </w:rPr>
        <w:t>. Par kļūdu labojumu un laboto piedāvājuma summu pasūtītājs paziņo pretendentam, kura pieļautās kļūdas labotas. Vērtējot finanšu piedāvājumu, pasūtītājs ņem vērā labojumus.</w:t>
      </w:r>
    </w:p>
    <w:p w:rsidR="00405346" w:rsidRDefault="00405346" w:rsidP="00405346">
      <w:pPr>
        <w:spacing w:after="120"/>
        <w:ind w:right="-908" w:firstLine="567"/>
        <w:jc w:val="both"/>
        <w:rPr>
          <w:lang w:val="lv-LV"/>
        </w:rPr>
      </w:pPr>
      <w:r>
        <w:rPr>
          <w:rFonts w:eastAsiaTheme="minorHAnsi"/>
          <w:noProof/>
          <w:lang w:val="lv-LV"/>
        </w:rPr>
        <w:t>P</w:t>
      </w:r>
      <w:r w:rsidRPr="00734FDD">
        <w:rPr>
          <w:lang w:val="lv-LV"/>
        </w:rPr>
        <w:t>retendentu finanšu piedāvājumus</w:t>
      </w:r>
      <w:r w:rsidRPr="00F4404D">
        <w:rPr>
          <w:rFonts w:eastAsiaTheme="minorHAnsi" w:cstheme="minorBidi"/>
          <w:bCs/>
          <w:lang w:val="lv-LV" w:eastAsia="lv-LV"/>
        </w:rPr>
        <w:t xml:space="preserve"> </w:t>
      </w:r>
      <w:r>
        <w:rPr>
          <w:rFonts w:eastAsiaTheme="minorHAnsi" w:cstheme="minorBidi"/>
          <w:bCs/>
          <w:lang w:val="lv-LV" w:eastAsia="lv-LV"/>
        </w:rPr>
        <w:t>Iepirkuma 3.</w:t>
      </w:r>
      <w:r w:rsidRPr="00405346">
        <w:rPr>
          <w:rFonts w:eastAsiaTheme="minorHAnsi" w:cstheme="minorBidi"/>
          <w:bCs/>
          <w:lang w:val="lv-LV" w:eastAsia="lv-LV"/>
        </w:rPr>
        <w:t> </w:t>
      </w:r>
      <w:r>
        <w:rPr>
          <w:rFonts w:eastAsiaTheme="minorHAnsi" w:cstheme="minorBidi"/>
          <w:bCs/>
          <w:lang w:val="lv-LV" w:eastAsia="lv-LV"/>
        </w:rPr>
        <w:t>daļā</w:t>
      </w:r>
      <w:r w:rsidRPr="00734FDD">
        <w:rPr>
          <w:lang w:val="lv-LV"/>
        </w:rPr>
        <w:t xml:space="preserve"> ar labojumiem:</w:t>
      </w:r>
    </w:p>
    <w:tbl>
      <w:tblPr>
        <w:tblStyle w:val="TableGrid"/>
        <w:tblW w:w="5000" w:type="pct"/>
        <w:tblLayout w:type="fixed"/>
        <w:tblLook w:val="04A0" w:firstRow="1" w:lastRow="0" w:firstColumn="1" w:lastColumn="0" w:noHBand="0" w:noVBand="1"/>
      </w:tblPr>
      <w:tblGrid>
        <w:gridCol w:w="2113"/>
        <w:gridCol w:w="2010"/>
        <w:gridCol w:w="4656"/>
      </w:tblGrid>
      <w:tr w:rsidR="00405346" w:rsidTr="00336BD5">
        <w:tc>
          <w:tcPr>
            <w:tcW w:w="1203" w:type="pct"/>
            <w:shd w:val="pct10" w:color="auto" w:fill="auto"/>
          </w:tcPr>
          <w:p w:rsidR="00405346" w:rsidRPr="00FE6B7C" w:rsidRDefault="00405346" w:rsidP="00336BD5">
            <w:pPr>
              <w:rPr>
                <w:b/>
                <w:bCs/>
              </w:rPr>
            </w:pPr>
            <w:r w:rsidRPr="00FE6B7C">
              <w:rPr>
                <w:b/>
                <w:bCs/>
              </w:rPr>
              <w:t>Pretendents</w:t>
            </w:r>
          </w:p>
        </w:tc>
        <w:tc>
          <w:tcPr>
            <w:tcW w:w="1145" w:type="pct"/>
            <w:shd w:val="pct10" w:color="auto" w:fill="auto"/>
          </w:tcPr>
          <w:p w:rsidR="00405346" w:rsidRPr="00FE6B7C" w:rsidRDefault="00405346" w:rsidP="00336BD5">
            <w:pPr>
              <w:rPr>
                <w:b/>
                <w:bCs/>
              </w:rPr>
            </w:pPr>
            <w:r w:rsidRPr="00FE6B7C">
              <w:rPr>
                <w:b/>
                <w:bCs/>
              </w:rPr>
              <w:t>Iesniegšanas datums un laiks</w:t>
            </w:r>
          </w:p>
        </w:tc>
        <w:tc>
          <w:tcPr>
            <w:tcW w:w="2652" w:type="pct"/>
            <w:shd w:val="pct10" w:color="auto" w:fill="auto"/>
          </w:tcPr>
          <w:p w:rsidR="00405346" w:rsidRPr="00E26FBC" w:rsidRDefault="00405346" w:rsidP="00336BD5">
            <w:pPr>
              <w:rPr>
                <w:b/>
                <w:bCs/>
              </w:rPr>
            </w:pPr>
            <w:r w:rsidRPr="00E26FBC">
              <w:rPr>
                <w:b/>
              </w:rPr>
              <w:t>Finanšu piedāvājums</w:t>
            </w:r>
          </w:p>
        </w:tc>
      </w:tr>
      <w:tr w:rsidR="00405346" w:rsidTr="00336BD5">
        <w:tc>
          <w:tcPr>
            <w:tcW w:w="1203" w:type="pct"/>
          </w:tcPr>
          <w:p w:rsidR="00405346" w:rsidRPr="00FE6B7C" w:rsidRDefault="00405346" w:rsidP="00336BD5">
            <w:pPr>
              <w:rPr>
                <w:bCs/>
              </w:rPr>
            </w:pPr>
            <w:r>
              <w:t>"BDF" SIA</w:t>
            </w:r>
          </w:p>
        </w:tc>
        <w:tc>
          <w:tcPr>
            <w:tcW w:w="1145" w:type="pct"/>
          </w:tcPr>
          <w:p w:rsidR="00405346" w:rsidRPr="00FE6B7C" w:rsidRDefault="00405346" w:rsidP="00336BD5">
            <w:pPr>
              <w:rPr>
                <w:bCs/>
              </w:rPr>
            </w:pPr>
            <w:r w:rsidRPr="00FE6B7C">
              <w:t>30.10.2018 plkst. 10:27</w:t>
            </w:r>
          </w:p>
        </w:tc>
        <w:tc>
          <w:tcPr>
            <w:tcW w:w="2652" w:type="pct"/>
          </w:tcPr>
          <w:p w:rsidR="00405346" w:rsidRPr="00FE6B7C" w:rsidRDefault="00405346" w:rsidP="00336BD5">
            <w:r>
              <w:t>EIRO 21220</w:t>
            </w:r>
          </w:p>
          <w:p w:rsidR="00405346" w:rsidRPr="00FE6B7C" w:rsidRDefault="00405346" w:rsidP="00336BD5">
            <w:pPr>
              <w:rPr>
                <w:bCs/>
              </w:rPr>
            </w:pPr>
            <w:r w:rsidRPr="00FE6B7C">
              <w:rPr>
                <w:i/>
                <w:sz w:val="16"/>
                <w:szCs w:val="16"/>
              </w:rPr>
              <w:t>012_Finanšu pied..docx</w:t>
            </w:r>
          </w:p>
        </w:tc>
      </w:tr>
      <w:tr w:rsidR="00405346" w:rsidTr="00336BD5">
        <w:tc>
          <w:tcPr>
            <w:tcW w:w="1203" w:type="pct"/>
          </w:tcPr>
          <w:p w:rsidR="00405346" w:rsidRPr="00FE6B7C" w:rsidRDefault="00405346" w:rsidP="00336BD5">
            <w:pPr>
              <w:rPr>
                <w:bCs/>
              </w:rPr>
            </w:pPr>
            <w:r>
              <w:t>"HBURO" SIA</w:t>
            </w:r>
          </w:p>
        </w:tc>
        <w:tc>
          <w:tcPr>
            <w:tcW w:w="1145" w:type="pct"/>
          </w:tcPr>
          <w:p w:rsidR="00405346" w:rsidRPr="00FE6B7C" w:rsidRDefault="00405346" w:rsidP="00336BD5">
            <w:pPr>
              <w:rPr>
                <w:bCs/>
              </w:rPr>
            </w:pPr>
            <w:r w:rsidRPr="00FE6B7C">
              <w:t>29.10.2018 plkst. 16:21</w:t>
            </w:r>
          </w:p>
        </w:tc>
        <w:tc>
          <w:tcPr>
            <w:tcW w:w="2652" w:type="pct"/>
          </w:tcPr>
          <w:p w:rsidR="00405346" w:rsidRPr="00FE6B7C" w:rsidRDefault="00405346" w:rsidP="00336BD5">
            <w:r>
              <w:t>EIRO 23925</w:t>
            </w:r>
          </w:p>
          <w:p w:rsidR="00405346" w:rsidRPr="00FE6B7C" w:rsidRDefault="00405346" w:rsidP="00336BD5">
            <w:pPr>
              <w:rPr>
                <w:bCs/>
              </w:rPr>
            </w:pPr>
            <w:r w:rsidRPr="00FE6B7C">
              <w:rPr>
                <w:i/>
                <w:sz w:val="16"/>
                <w:szCs w:val="16"/>
              </w:rPr>
              <w:t>013_FINANŠU PIEDĀVĀJUMS.pdf</w:t>
            </w:r>
          </w:p>
        </w:tc>
      </w:tr>
      <w:tr w:rsidR="00405346" w:rsidTr="00336BD5">
        <w:tc>
          <w:tcPr>
            <w:tcW w:w="1203" w:type="pct"/>
          </w:tcPr>
          <w:p w:rsidR="00405346" w:rsidRPr="00FE6B7C" w:rsidRDefault="00405346" w:rsidP="00336BD5">
            <w:pPr>
              <w:rPr>
                <w:bCs/>
              </w:rPr>
            </w:pPr>
            <w:r>
              <w:t>"OVALS INDUSTRIES" SIA</w:t>
            </w:r>
          </w:p>
        </w:tc>
        <w:tc>
          <w:tcPr>
            <w:tcW w:w="1145" w:type="pct"/>
          </w:tcPr>
          <w:p w:rsidR="00405346" w:rsidRPr="00FE6B7C" w:rsidRDefault="00405346" w:rsidP="00336BD5">
            <w:pPr>
              <w:rPr>
                <w:bCs/>
              </w:rPr>
            </w:pPr>
            <w:r w:rsidRPr="00FE6B7C">
              <w:t>30.10.2018 plkst. 08:50</w:t>
            </w:r>
          </w:p>
        </w:tc>
        <w:tc>
          <w:tcPr>
            <w:tcW w:w="2652" w:type="pct"/>
          </w:tcPr>
          <w:p w:rsidR="00405346" w:rsidRPr="00FE6B7C" w:rsidRDefault="00405346" w:rsidP="00336BD5">
            <w:r>
              <w:t>EIRO 14550</w:t>
            </w:r>
          </w:p>
          <w:p w:rsidR="00405346" w:rsidRPr="00FE6B7C" w:rsidRDefault="00405346" w:rsidP="00336BD5">
            <w:pPr>
              <w:rPr>
                <w:bCs/>
              </w:rPr>
            </w:pPr>
            <w:r w:rsidRPr="00FE6B7C">
              <w:rPr>
                <w:i/>
                <w:sz w:val="16"/>
                <w:szCs w:val="16"/>
              </w:rPr>
              <w:t>009_finanšu piedāvājums 3.daļa.edoc</w:t>
            </w:r>
          </w:p>
        </w:tc>
      </w:tr>
    </w:tbl>
    <w:p w:rsidR="004506DB" w:rsidRDefault="004506DB" w:rsidP="009D1BC2">
      <w:pPr>
        <w:ind w:right="-766"/>
        <w:jc w:val="both"/>
        <w:rPr>
          <w:b/>
          <w:lang w:val="lv-LV"/>
        </w:rPr>
      </w:pPr>
    </w:p>
    <w:p w:rsidR="009D1BC2" w:rsidRDefault="00E82E97" w:rsidP="009D1BC2">
      <w:pPr>
        <w:ind w:right="-766"/>
        <w:jc w:val="both"/>
        <w:rPr>
          <w:lang w:val="lv-LV"/>
        </w:rPr>
      </w:pPr>
      <w:r>
        <w:rPr>
          <w:b/>
          <w:lang w:val="lv-LV"/>
        </w:rPr>
        <w:t>8</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405346" w:rsidRPr="00670A01" w:rsidRDefault="00405346" w:rsidP="00462C54">
      <w:pPr>
        <w:ind w:right="-283"/>
        <w:jc w:val="both"/>
        <w:rPr>
          <w:lang w:val="lv-LV"/>
        </w:rPr>
      </w:pPr>
      <w:r>
        <w:rPr>
          <w:lang w:val="lv-LV"/>
        </w:rPr>
        <w:t>"</w:t>
      </w:r>
      <w:r w:rsidRPr="00884B0F">
        <w:rPr>
          <w:lang w:val="lv-LV"/>
        </w:rPr>
        <w:t xml:space="preserve">Par pretendenta piedāvājuma izvēles kritēriju </w:t>
      </w:r>
      <w:r w:rsidRPr="00884B0F">
        <w:rPr>
          <w:bCs/>
          <w:lang w:val="lv-LV"/>
        </w:rPr>
        <w:t>tiek noteikts piedāvājums, kas atbilst Nolikumā minētajām prasībām un Tehniskajai specifikācijai, ar viszemāko preču norādīto vienību (kas ir noteikti finanšu piedāvājuma veidlapā) kopējo nosacīto līgumcenu</w:t>
      </w:r>
      <w:r w:rsidRPr="00884B0F">
        <w:rPr>
          <w:lang w:val="lv-LV"/>
        </w:rPr>
        <w:t xml:space="preserve"> katrā daļā atsevišķi</w:t>
      </w:r>
      <w:r w:rsidRPr="00884B0F">
        <w:rPr>
          <w:bCs/>
          <w:lang w:val="lv-LV"/>
        </w:rPr>
        <w:t>.</w:t>
      </w:r>
      <w:r w:rsidRPr="00884B0F">
        <w:rPr>
          <w:lang w:val="lv-LV"/>
        </w:rPr>
        <w:t xml:space="preserve"> </w:t>
      </w:r>
      <w:r w:rsidRPr="00884B0F">
        <w:rPr>
          <w:bCs/>
          <w:lang w:val="lv-LV"/>
        </w:rPr>
        <w:t>Līgumcenā ir jāiekļauj visi nodokļi (izņemot pievienotās vērtības nodokli (turpmāk – PVN)) un izdevumi, t.sk. preču piegādes, izkraušanas un citas izmaksas</w:t>
      </w:r>
      <w:r>
        <w:rPr>
          <w:bCs/>
          <w:lang w:val="lv-LV"/>
        </w:rPr>
        <w:t>.</w:t>
      </w:r>
      <w:r>
        <w:rPr>
          <w:lang w:val="lv-LV"/>
        </w:rPr>
        <w:t>"</w:t>
      </w: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405346" w:rsidRDefault="00405346" w:rsidP="00462C54">
      <w:pPr>
        <w:ind w:right="-283" w:firstLine="567"/>
        <w:jc w:val="both"/>
        <w:rPr>
          <w:rFonts w:eastAsia="Calibri"/>
          <w:noProof/>
          <w:lang w:val="lv-LV"/>
        </w:rPr>
      </w:pPr>
      <w:r>
        <w:rPr>
          <w:rFonts w:eastAsia="Calibri"/>
          <w:noProof/>
          <w:lang w:val="lv-LV"/>
        </w:rPr>
        <w:t xml:space="preserve">Atbilstoši </w:t>
      </w:r>
      <w:r>
        <w:rPr>
          <w:rFonts w:eastAsiaTheme="minorHAnsi"/>
          <w:noProof/>
          <w:lang w:val="lv-LV"/>
        </w:rPr>
        <w:t>Likuma</w:t>
      </w:r>
      <w:r w:rsidRPr="0037612A">
        <w:rPr>
          <w:rFonts w:eastAsia="Calibri"/>
          <w:bCs/>
          <w:noProof/>
          <w:lang w:val="lv-LV"/>
        </w:rPr>
        <w:t xml:space="preserve"> 42.</w:t>
      </w:r>
      <w:r w:rsidRPr="009B5AEC">
        <w:rPr>
          <w:rFonts w:eastAsia="Calibri"/>
          <w:bCs/>
          <w:noProof/>
          <w:lang w:val="lv-LV"/>
        </w:rPr>
        <w:t> </w:t>
      </w:r>
      <w:r>
        <w:rPr>
          <w:rFonts w:eastAsia="Calibri"/>
          <w:bCs/>
          <w:noProof/>
          <w:lang w:val="lv-LV"/>
        </w:rPr>
        <w:t>panta pirm</w:t>
      </w:r>
      <w:r w:rsidRPr="0037612A">
        <w:rPr>
          <w:rFonts w:eastAsia="Calibri"/>
          <w:bCs/>
          <w:noProof/>
          <w:lang w:val="lv-LV"/>
        </w:rPr>
        <w:t xml:space="preserve">ās </w:t>
      </w:r>
      <w:r w:rsidRPr="0037612A">
        <w:rPr>
          <w:rFonts w:eastAsia="Calibri"/>
          <w:noProof/>
          <w:lang w:val="lv-LV"/>
        </w:rPr>
        <w:t xml:space="preserve">daļas </w:t>
      </w:r>
      <w:r w:rsidRPr="0037612A">
        <w:rPr>
          <w:rFonts w:eastAsia="Calibri"/>
          <w:bCs/>
          <w:noProof/>
          <w:lang w:val="lv-LV"/>
        </w:rPr>
        <w:t xml:space="preserve">nosacījumiem </w:t>
      </w:r>
      <w:r w:rsidRPr="0037612A">
        <w:rPr>
          <w:rFonts w:eastAsia="Calibri"/>
          <w:noProof/>
          <w:lang w:val="lv-LV"/>
        </w:rPr>
        <w:t>pasūtītājs, izmantojot Ministru kabineta noteikto infor</w:t>
      </w:r>
      <w:r>
        <w:rPr>
          <w:rFonts w:eastAsia="Calibri"/>
          <w:noProof/>
          <w:lang w:val="lv-LV"/>
        </w:rPr>
        <w:t>mācijas sistēmu, pārbauda vai uz pretendentiem</w:t>
      </w:r>
      <w:r w:rsidRPr="007317B7">
        <w:rPr>
          <w:lang w:val="lv-LV" w:eastAsia="lv-LV"/>
        </w:rPr>
        <w:t xml:space="preserve"> </w:t>
      </w:r>
      <w:r>
        <w:rPr>
          <w:lang w:val="lv-LV" w:eastAsia="lv-LV"/>
        </w:rPr>
        <w:t xml:space="preserve">piedāvājumu iesniegšanas termiņa pēdējā dienā 2018. gada 30. oktobrī </w:t>
      </w:r>
      <w:r w:rsidRPr="00943DBC">
        <w:rPr>
          <w:lang w:val="lv-LV" w:eastAsia="lv-LV"/>
        </w:rPr>
        <w:t>neattiecas</w:t>
      </w:r>
      <w:r w:rsidRPr="007317B7">
        <w:rPr>
          <w:lang w:val="lv-LV" w:eastAsia="lv-LV"/>
        </w:rPr>
        <w:t xml:space="preserve"> </w:t>
      </w:r>
      <w:r>
        <w:rPr>
          <w:lang w:val="lv-LV" w:eastAsia="lv-LV"/>
        </w:rPr>
        <w:t xml:space="preserve">Likumā minētie </w:t>
      </w:r>
      <w:r w:rsidRPr="00943DBC">
        <w:rPr>
          <w:lang w:val="lv-LV" w:eastAsia="lv-LV"/>
        </w:rPr>
        <w:t>izslēgšanas nosacījumi</w:t>
      </w:r>
      <w:r w:rsidRPr="0037612A">
        <w:rPr>
          <w:rFonts w:eastAsia="Calibri"/>
          <w:noProof/>
          <w:lang w:val="lv-LV"/>
        </w:rPr>
        <w:t>.</w:t>
      </w:r>
    </w:p>
    <w:p w:rsidR="00405346" w:rsidRPr="0037612A" w:rsidRDefault="00405346" w:rsidP="00462C54">
      <w:pPr>
        <w:ind w:right="-283" w:firstLine="567"/>
        <w:jc w:val="both"/>
        <w:rPr>
          <w:lang w:val="lv-LV"/>
        </w:rPr>
      </w:pPr>
      <w:r w:rsidRPr="0037612A">
        <w:rPr>
          <w:u w:val="single"/>
          <w:lang w:val="lv-LV"/>
        </w:rPr>
        <w:t>Saskaņā ar E-izziņu sistēmas datubāzes saņemto informāciju</w:t>
      </w:r>
      <w:r>
        <w:rPr>
          <w:rFonts w:eastAsia="Calibri"/>
          <w:noProof/>
          <w:lang w:val="lv-LV"/>
        </w:rPr>
        <w:t xml:space="preserve"> pretendentie</w:t>
      </w:r>
      <w:r w:rsidRPr="0037612A">
        <w:rPr>
          <w:rFonts w:eastAsia="Calibri"/>
          <w:noProof/>
          <w:lang w:val="lv-LV"/>
        </w:rPr>
        <w:t>m</w:t>
      </w:r>
      <w:r w:rsidRPr="007317B7">
        <w:rPr>
          <w:rFonts w:eastAsia="Calibri"/>
          <w:noProof/>
          <w:color w:val="000000"/>
          <w:lang w:val="lv-LV"/>
        </w:rPr>
        <w:t xml:space="preserve"> </w:t>
      </w:r>
      <w:r w:rsidRPr="00462BD9">
        <w:rPr>
          <w:rFonts w:eastAsia="Calibri"/>
          <w:noProof/>
          <w:color w:val="000000"/>
          <w:lang w:val="lv-LV"/>
        </w:rPr>
        <w:t>A</w:t>
      </w:r>
      <w:r>
        <w:rPr>
          <w:rFonts w:eastAsia="Calibri"/>
          <w:noProof/>
          <w:color w:val="000000"/>
          <w:lang w:val="lv-LV"/>
        </w:rPr>
        <w:t>S "AJ Produkti</w:t>
      </w:r>
      <w:r w:rsidRPr="00462BD9">
        <w:rPr>
          <w:rFonts w:eastAsia="Calibri"/>
          <w:noProof/>
          <w:color w:val="000000"/>
          <w:lang w:val="lv-LV"/>
        </w:rPr>
        <w:t xml:space="preserve">", reģistrācijas </w:t>
      </w:r>
      <w:r>
        <w:rPr>
          <w:rFonts w:eastAsia="Calibri"/>
          <w:noProof/>
          <w:color w:val="000000"/>
          <w:lang w:val="lv-LV"/>
        </w:rPr>
        <w:t>Nr. 40003461161</w:t>
      </w:r>
      <w:r w:rsidRPr="00462BD9">
        <w:rPr>
          <w:rFonts w:eastAsia="Calibri"/>
          <w:noProof/>
          <w:color w:val="000000"/>
          <w:lang w:val="lv-LV"/>
        </w:rPr>
        <w:t>,</w:t>
      </w:r>
      <w:r w:rsidRPr="0037612A">
        <w:rPr>
          <w:rFonts w:eastAsia="Calibri"/>
          <w:noProof/>
          <w:lang w:val="lv-LV"/>
        </w:rPr>
        <w:t xml:space="preserve"> </w:t>
      </w:r>
      <w:r>
        <w:rPr>
          <w:rFonts w:eastAsia="Calibri"/>
          <w:noProof/>
          <w:color w:val="000000"/>
          <w:lang w:val="lv-LV"/>
        </w:rPr>
        <w:t>SIA "BDF</w:t>
      </w:r>
      <w:r w:rsidRPr="00462BD9">
        <w:rPr>
          <w:rFonts w:eastAsia="Calibri"/>
          <w:noProof/>
          <w:color w:val="000000"/>
          <w:lang w:val="lv-LV"/>
        </w:rPr>
        <w:t>", reģistrācijas</w:t>
      </w:r>
      <w:r>
        <w:rPr>
          <w:rFonts w:eastAsia="Calibri"/>
          <w:noProof/>
          <w:color w:val="000000"/>
          <w:lang w:val="lv-LV"/>
        </w:rPr>
        <w:t> Nr.40103347144</w:t>
      </w:r>
      <w:r w:rsidRPr="00462BD9">
        <w:rPr>
          <w:rFonts w:eastAsia="Calibri"/>
          <w:noProof/>
          <w:color w:val="000000"/>
          <w:lang w:val="lv-LV"/>
        </w:rPr>
        <w:t>,</w:t>
      </w:r>
      <w:r>
        <w:rPr>
          <w:rFonts w:eastAsia="Calibri"/>
          <w:noProof/>
          <w:color w:val="000000"/>
          <w:lang w:val="lv-LV"/>
        </w:rPr>
        <w:t xml:space="preserve"> SIA "HBURO</w:t>
      </w:r>
      <w:r w:rsidRPr="00462BD9">
        <w:rPr>
          <w:rFonts w:eastAsia="Calibri"/>
          <w:noProof/>
          <w:color w:val="000000"/>
          <w:lang w:val="lv-LV"/>
        </w:rPr>
        <w:t xml:space="preserve">", reģistrācijas </w:t>
      </w:r>
      <w:r>
        <w:rPr>
          <w:rFonts w:eastAsia="Calibri"/>
          <w:noProof/>
          <w:color w:val="000000"/>
          <w:lang w:val="lv-LV"/>
        </w:rPr>
        <w:t>Nr. 40203095985</w:t>
      </w:r>
      <w:r w:rsidRPr="00462BD9">
        <w:rPr>
          <w:rFonts w:eastAsia="Calibri"/>
          <w:noProof/>
          <w:color w:val="000000"/>
          <w:lang w:val="lv-LV"/>
        </w:rPr>
        <w:t>,</w:t>
      </w:r>
      <w:r>
        <w:rPr>
          <w:rFonts w:eastAsia="Calibri"/>
          <w:noProof/>
          <w:color w:val="000000"/>
          <w:lang w:val="lv-LV"/>
        </w:rPr>
        <w:t xml:space="preserve"> </w:t>
      </w:r>
      <w:r w:rsidRPr="00A250C8">
        <w:rPr>
          <w:lang w:val="lv-LV"/>
        </w:rPr>
        <w:t>S</w:t>
      </w:r>
      <w:r>
        <w:rPr>
          <w:lang w:val="lv-LV"/>
        </w:rPr>
        <w:t>IA </w:t>
      </w:r>
      <w:r w:rsidRPr="00A250C8">
        <w:rPr>
          <w:lang w:val="lv-LV"/>
        </w:rPr>
        <w:t>"</w:t>
      </w:r>
      <w:r>
        <w:rPr>
          <w:bCs/>
          <w:lang w:val="lv-LV"/>
        </w:rPr>
        <w:t>KJ</w:t>
      </w:r>
      <w:r w:rsidRPr="002909E5">
        <w:rPr>
          <w:bCs/>
          <w:lang w:val="lv-LV"/>
        </w:rPr>
        <w:t> </w:t>
      </w:r>
      <w:r>
        <w:rPr>
          <w:bCs/>
          <w:lang w:val="lv-LV"/>
        </w:rPr>
        <w:t>SERVISS</w:t>
      </w:r>
      <w:r w:rsidRPr="00A250C8">
        <w:rPr>
          <w:lang w:val="lv-LV"/>
        </w:rPr>
        <w:t>", reģistrācijas Nr.</w:t>
      </w:r>
      <w:r>
        <w:rPr>
          <w:lang w:val="lv-LV"/>
        </w:rPr>
        <w:t xml:space="preserve"> 40003634216, </w:t>
      </w:r>
      <w:r>
        <w:rPr>
          <w:rFonts w:eastAsia="Calibri"/>
          <w:noProof/>
          <w:color w:val="000000"/>
          <w:lang w:val="lv-LV"/>
        </w:rPr>
        <w:t>SIA "Lazurīts S</w:t>
      </w:r>
      <w:r w:rsidRPr="00462BD9">
        <w:rPr>
          <w:rFonts w:eastAsia="Calibri"/>
          <w:noProof/>
          <w:color w:val="000000"/>
          <w:lang w:val="lv-LV"/>
        </w:rPr>
        <w:t xml:space="preserve">", reģistrācijas </w:t>
      </w:r>
      <w:r>
        <w:rPr>
          <w:rFonts w:eastAsia="Calibri"/>
          <w:noProof/>
          <w:color w:val="000000"/>
          <w:lang w:val="lv-LV"/>
        </w:rPr>
        <w:t>Nr.</w:t>
      </w:r>
      <w:r w:rsidRPr="002909E5">
        <w:rPr>
          <w:rFonts w:eastAsia="Calibri"/>
          <w:noProof/>
          <w:color w:val="000000"/>
          <w:lang w:val="lv-LV"/>
        </w:rPr>
        <w:t> </w:t>
      </w:r>
      <w:r>
        <w:rPr>
          <w:rFonts w:eastAsia="Calibri"/>
          <w:noProof/>
          <w:color w:val="000000"/>
          <w:lang w:val="lv-LV"/>
        </w:rPr>
        <w:t>40103480667</w:t>
      </w:r>
      <w:r w:rsidRPr="00462BD9">
        <w:rPr>
          <w:rFonts w:eastAsia="Calibri"/>
          <w:noProof/>
          <w:color w:val="000000"/>
          <w:lang w:val="lv-LV"/>
        </w:rPr>
        <w:t>,</w:t>
      </w:r>
      <w:r>
        <w:rPr>
          <w:rFonts w:eastAsia="Calibri"/>
          <w:noProof/>
          <w:color w:val="000000"/>
          <w:lang w:val="lv-LV"/>
        </w:rPr>
        <w:t xml:space="preserve"> </w:t>
      </w:r>
      <w:r w:rsidRPr="00462BD9">
        <w:rPr>
          <w:rFonts w:eastAsia="Calibri"/>
          <w:noProof/>
          <w:color w:val="000000"/>
          <w:lang w:val="lv-LV"/>
        </w:rPr>
        <w:t>SIA</w:t>
      </w:r>
      <w:r w:rsidRPr="002909E5">
        <w:rPr>
          <w:rFonts w:eastAsia="Calibri"/>
          <w:noProof/>
          <w:color w:val="000000"/>
          <w:lang w:val="lv-LV"/>
        </w:rPr>
        <w:t> </w:t>
      </w:r>
      <w:r w:rsidRPr="00462BD9">
        <w:rPr>
          <w:rFonts w:eastAsia="Calibri"/>
          <w:noProof/>
          <w:color w:val="000000"/>
          <w:lang w:val="lv-LV"/>
        </w:rPr>
        <w:t>"NV</w:t>
      </w:r>
      <w:r w:rsidRPr="002909E5">
        <w:rPr>
          <w:rFonts w:eastAsia="Calibri"/>
          <w:noProof/>
          <w:color w:val="000000"/>
          <w:lang w:val="lv-LV"/>
        </w:rPr>
        <w:t> </w:t>
      </w:r>
      <w:r>
        <w:rPr>
          <w:rFonts w:eastAsia="Calibri"/>
          <w:noProof/>
          <w:color w:val="000000"/>
          <w:lang w:val="lv-LV"/>
        </w:rPr>
        <w:t>Stils</w:t>
      </w:r>
      <w:r w:rsidRPr="00462BD9">
        <w:rPr>
          <w:rFonts w:eastAsia="Calibri"/>
          <w:noProof/>
          <w:color w:val="000000"/>
          <w:lang w:val="lv-LV"/>
        </w:rPr>
        <w:t>", reģistrācijas Nr.</w:t>
      </w:r>
      <w:r w:rsidRPr="002909E5">
        <w:rPr>
          <w:rFonts w:eastAsia="Calibri"/>
          <w:noProof/>
          <w:color w:val="000000"/>
          <w:lang w:val="lv-LV"/>
        </w:rPr>
        <w:t> </w:t>
      </w:r>
      <w:r w:rsidRPr="00462BD9">
        <w:rPr>
          <w:rFonts w:eastAsia="Calibri"/>
          <w:noProof/>
          <w:color w:val="000000"/>
          <w:lang w:val="lv-LV"/>
        </w:rPr>
        <w:t xml:space="preserve">40003586202, </w:t>
      </w:r>
      <w:r>
        <w:rPr>
          <w:bCs/>
          <w:lang w:val="lv-LV" w:eastAsia="lv-LV"/>
        </w:rPr>
        <w:t>un</w:t>
      </w:r>
      <w:r w:rsidRPr="00A250C8">
        <w:rPr>
          <w:lang w:val="lv-LV"/>
        </w:rPr>
        <w:t xml:space="preserve"> SIA</w:t>
      </w:r>
      <w:r w:rsidRPr="002909E5">
        <w:rPr>
          <w:lang w:val="lv-LV"/>
        </w:rPr>
        <w:t> </w:t>
      </w:r>
      <w:r w:rsidRPr="00A250C8">
        <w:rPr>
          <w:lang w:val="lv-LV"/>
        </w:rPr>
        <w:t>"</w:t>
      </w:r>
      <w:r>
        <w:rPr>
          <w:bCs/>
          <w:lang w:val="lv-LV"/>
        </w:rPr>
        <w:t>OVALS</w:t>
      </w:r>
      <w:r w:rsidRPr="002909E5">
        <w:rPr>
          <w:bCs/>
          <w:lang w:val="lv-LV"/>
        </w:rPr>
        <w:t> </w:t>
      </w:r>
      <w:r>
        <w:rPr>
          <w:bCs/>
          <w:lang w:val="lv-LV"/>
        </w:rPr>
        <w:t>INDUSTRIES</w:t>
      </w:r>
      <w:r w:rsidRPr="00A250C8">
        <w:rPr>
          <w:lang w:val="lv-LV"/>
        </w:rPr>
        <w:t>", reģistrācijas Nr.</w:t>
      </w:r>
      <w:r w:rsidRPr="002909E5">
        <w:rPr>
          <w:lang w:val="lv-LV"/>
        </w:rPr>
        <w:t> </w:t>
      </w:r>
      <w:r>
        <w:rPr>
          <w:bCs/>
          <w:lang w:val="lv-LV" w:eastAsia="lv-LV"/>
        </w:rPr>
        <w:t>40103995760</w:t>
      </w:r>
      <w:r w:rsidRPr="0037612A">
        <w:rPr>
          <w:lang w:val="lv-LV"/>
        </w:rPr>
        <w:t>:</w:t>
      </w:r>
    </w:p>
    <w:p w:rsidR="00405346" w:rsidRPr="0037612A" w:rsidRDefault="00405346" w:rsidP="00462C54">
      <w:pPr>
        <w:ind w:right="-283" w:firstLine="567"/>
        <w:jc w:val="both"/>
        <w:rPr>
          <w:rFonts w:eastAsia="Calibri"/>
          <w:lang w:val="lv-LV" w:eastAsia="lv-LV"/>
        </w:rPr>
      </w:pPr>
      <w:r w:rsidRPr="0037612A">
        <w:rPr>
          <w:rFonts w:eastAsia="Calibri"/>
          <w:lang w:val="lv-LV" w:eastAsia="lv-LV"/>
        </w:rPr>
        <w:t>– nav nodokļu parādi, tajā skaitā valsts sociālās apdrošināšanas obligāto iemaksu parādi, kas kopsummā pārsniedz 150,00 </w:t>
      </w:r>
      <w:r w:rsidRPr="0037612A">
        <w:rPr>
          <w:rFonts w:eastAsia="Calibri"/>
          <w:iCs/>
          <w:lang w:val="lv-LV" w:eastAsia="lv-LV"/>
        </w:rPr>
        <w:t>EUR</w:t>
      </w:r>
      <w:r w:rsidRPr="0037612A">
        <w:rPr>
          <w:rFonts w:eastAsia="Calibri"/>
          <w:i/>
          <w:iCs/>
          <w:lang w:val="lv-LV" w:eastAsia="lv-LV"/>
        </w:rPr>
        <w:t xml:space="preserve"> </w:t>
      </w:r>
      <w:r w:rsidRPr="0037612A">
        <w:rPr>
          <w:rFonts w:eastAsia="Calibri"/>
          <w:lang w:val="lv-LV"/>
        </w:rPr>
        <w:t xml:space="preserve">(viens simts piecdesmit </w:t>
      </w:r>
      <w:r w:rsidRPr="0037612A">
        <w:rPr>
          <w:rFonts w:eastAsia="Calibri"/>
          <w:i/>
          <w:lang w:val="lv-LV"/>
        </w:rPr>
        <w:t>euro</w:t>
      </w:r>
      <w:r w:rsidRPr="0037612A">
        <w:rPr>
          <w:rFonts w:eastAsia="Calibri"/>
          <w:lang w:val="lv-LV"/>
        </w:rPr>
        <w:t xml:space="preserve"> un nulle centi)</w:t>
      </w:r>
      <w:r w:rsidRPr="0037612A">
        <w:rPr>
          <w:rFonts w:eastAsia="Calibri"/>
          <w:lang w:val="lv-LV" w:eastAsia="lv-LV"/>
        </w:rPr>
        <w:t>;</w:t>
      </w:r>
    </w:p>
    <w:p w:rsidR="00405346" w:rsidRPr="0037612A" w:rsidRDefault="00405346" w:rsidP="00405346">
      <w:pPr>
        <w:ind w:firstLine="567"/>
        <w:rPr>
          <w:rFonts w:eastAsiaTheme="minorHAnsi"/>
          <w:noProof/>
          <w:lang w:val="lv-LV"/>
        </w:rPr>
      </w:pPr>
      <w:r w:rsidRPr="0037612A">
        <w:rPr>
          <w:rFonts w:eastAsiaTheme="minorHAnsi"/>
          <w:noProof/>
          <w:lang w:val="lv-LV"/>
        </w:rPr>
        <w:t>– nav pārkāpumu un noziedzīgo nodarījumu;</w:t>
      </w:r>
    </w:p>
    <w:p w:rsidR="00405346" w:rsidRDefault="00405346" w:rsidP="00462C54">
      <w:pPr>
        <w:ind w:right="-283" w:firstLine="567"/>
        <w:jc w:val="both"/>
        <w:rPr>
          <w:lang w:val="lv-LV"/>
        </w:rPr>
      </w:pPr>
      <w:r w:rsidRPr="0037612A">
        <w:rPr>
          <w:lang w:val="lv-LV"/>
        </w:rPr>
        <w:t>– nav pasludināts maksātnespējas process, nav apturēta saimnieciskā darbība, nav likvidācijas.</w:t>
      </w:r>
    </w:p>
    <w:p w:rsidR="00405346" w:rsidRDefault="00405346" w:rsidP="00341D37">
      <w:pPr>
        <w:spacing w:before="120"/>
        <w:ind w:firstLine="567"/>
        <w:jc w:val="both"/>
        <w:rPr>
          <w:lang w:val="lv-LV"/>
        </w:rPr>
      </w:pPr>
    </w:p>
    <w:p w:rsidR="00405346" w:rsidRPr="00405346" w:rsidRDefault="00405346" w:rsidP="00462C54">
      <w:pPr>
        <w:spacing w:before="120"/>
        <w:ind w:right="-283" w:firstLine="709"/>
        <w:jc w:val="both"/>
        <w:rPr>
          <w:lang w:val="lv-LV"/>
        </w:rPr>
      </w:pPr>
      <w:r w:rsidRPr="00405346">
        <w:rPr>
          <w:lang w:val="lv-LV"/>
        </w:rPr>
        <w:t xml:space="preserve">Ņemot vērā, ka piedāvājuma izvēles kritērijs ir – </w:t>
      </w:r>
      <w:r w:rsidRPr="00405346">
        <w:rPr>
          <w:bCs/>
          <w:lang w:val="lv-LV"/>
        </w:rPr>
        <w:t>viszemākā preču norādīto vienību kopējā nosacītā līgumcena</w:t>
      </w:r>
      <w:r w:rsidRPr="00405346">
        <w:rPr>
          <w:lang w:val="lv-LV"/>
        </w:rPr>
        <w:t xml:space="preserve"> katrā daļā atsevišķi, līguma slēgšanas tiesības būtu piešķiramas:</w:t>
      </w:r>
    </w:p>
    <w:p w:rsidR="00405346" w:rsidRPr="00405346" w:rsidRDefault="00405346" w:rsidP="00462C54">
      <w:pPr>
        <w:ind w:right="-283" w:firstLine="709"/>
        <w:jc w:val="both"/>
        <w:rPr>
          <w:bCs/>
          <w:lang w:val="lv-LV"/>
        </w:rPr>
      </w:pPr>
      <w:r w:rsidRPr="00405346">
        <w:rPr>
          <w:bCs/>
          <w:lang w:val="lv-LV"/>
        </w:rPr>
        <w:t>1.</w:t>
      </w:r>
      <w:r w:rsidRPr="00405346">
        <w:rPr>
          <w:bCs/>
        </w:rPr>
        <w:t> </w:t>
      </w:r>
      <w:r w:rsidRPr="00405346">
        <w:rPr>
          <w:bCs/>
          <w:lang w:val="lv-LV"/>
        </w:rPr>
        <w:t xml:space="preserve">daļā – </w:t>
      </w:r>
      <w:r w:rsidRPr="00405346">
        <w:rPr>
          <w:rFonts w:eastAsia="Calibri"/>
          <w:noProof/>
          <w:color w:val="000000"/>
        </w:rPr>
        <w:t>SIA "NV Stils", reģistrācijas Nr. 40003586202, juridiskā adrese:</w:t>
      </w:r>
      <w:r w:rsidRPr="00405346">
        <w:rPr>
          <w:rFonts w:eastAsia="Calibri"/>
          <w:bCs/>
          <w:noProof/>
          <w:color w:val="000000"/>
        </w:rPr>
        <w:t xml:space="preserve"> Kandavas iela 4-1, Daugavpils, LV-5401</w:t>
      </w:r>
      <w:r w:rsidRPr="00405346">
        <w:rPr>
          <w:bCs/>
          <w:lang w:val="lv-LV"/>
        </w:rPr>
        <w:t>.</w:t>
      </w:r>
    </w:p>
    <w:p w:rsidR="00405346" w:rsidRPr="00405346" w:rsidRDefault="00405346" w:rsidP="00462C54">
      <w:pPr>
        <w:ind w:right="-283" w:firstLine="709"/>
        <w:jc w:val="both"/>
        <w:rPr>
          <w:bCs/>
          <w:lang w:val="lv-LV"/>
        </w:rPr>
      </w:pPr>
      <w:r w:rsidRPr="00405346">
        <w:rPr>
          <w:bCs/>
          <w:lang w:val="lv-LV"/>
        </w:rPr>
        <w:t>2.,</w:t>
      </w:r>
      <w:r w:rsidRPr="00405346">
        <w:rPr>
          <w:bCs/>
        </w:rPr>
        <w:t> </w:t>
      </w:r>
      <w:r w:rsidRPr="00405346">
        <w:rPr>
          <w:bCs/>
          <w:lang w:val="lv-LV"/>
        </w:rPr>
        <w:t>3.</w:t>
      </w:r>
      <w:r w:rsidRPr="00405346">
        <w:rPr>
          <w:bCs/>
        </w:rPr>
        <w:t> </w:t>
      </w:r>
      <w:r w:rsidRPr="00405346">
        <w:rPr>
          <w:bCs/>
          <w:lang w:val="lv-LV"/>
        </w:rPr>
        <w:t>un</w:t>
      </w:r>
      <w:r w:rsidRPr="00405346">
        <w:rPr>
          <w:bCs/>
        </w:rPr>
        <w:t> </w:t>
      </w:r>
      <w:r w:rsidRPr="00405346">
        <w:rPr>
          <w:bCs/>
          <w:lang w:val="lv-LV"/>
        </w:rPr>
        <w:t>5.</w:t>
      </w:r>
      <w:r w:rsidRPr="00405346">
        <w:rPr>
          <w:bCs/>
        </w:rPr>
        <w:t> </w:t>
      </w:r>
      <w:r w:rsidRPr="00405346">
        <w:rPr>
          <w:bCs/>
          <w:lang w:val="lv-LV"/>
        </w:rPr>
        <w:t xml:space="preserve">daļā – </w:t>
      </w:r>
      <w:r w:rsidRPr="00405346">
        <w:rPr>
          <w:lang w:val="lv-LV"/>
        </w:rPr>
        <w:t>SIA</w:t>
      </w:r>
      <w:r w:rsidRPr="00405346">
        <w:t> </w:t>
      </w:r>
      <w:r w:rsidRPr="00405346">
        <w:rPr>
          <w:lang w:val="lv-LV"/>
        </w:rPr>
        <w:t>"</w:t>
      </w:r>
      <w:r w:rsidRPr="00405346">
        <w:rPr>
          <w:bCs/>
          <w:lang w:val="lv-LV"/>
        </w:rPr>
        <w:t>OVALS INDUSTRIES</w:t>
      </w:r>
      <w:r w:rsidRPr="00405346">
        <w:rPr>
          <w:lang w:val="lv-LV"/>
        </w:rPr>
        <w:t>", reģistrācijas Nr.</w:t>
      </w:r>
      <w:r w:rsidRPr="00405346">
        <w:t> </w:t>
      </w:r>
      <w:r w:rsidRPr="00405346">
        <w:rPr>
          <w:bCs/>
          <w:lang w:val="lv-LV" w:eastAsia="lv-LV"/>
        </w:rPr>
        <w:t>40103995760</w:t>
      </w:r>
      <w:r w:rsidRPr="00405346">
        <w:rPr>
          <w:lang w:val="lv-LV"/>
        </w:rPr>
        <w:t xml:space="preserve">, juridiskā adrese: </w:t>
      </w:r>
      <w:r w:rsidRPr="00405346">
        <w:rPr>
          <w:bCs/>
          <w:lang w:val="lv-LV"/>
        </w:rPr>
        <w:t>Salamandras iela 1, Rīga, LV-1024.</w:t>
      </w:r>
    </w:p>
    <w:p w:rsidR="00405346" w:rsidRPr="00405346" w:rsidRDefault="00405346" w:rsidP="00462C54">
      <w:pPr>
        <w:ind w:right="-283" w:firstLine="709"/>
        <w:jc w:val="both"/>
        <w:rPr>
          <w:bCs/>
          <w:lang w:val="lv-LV"/>
        </w:rPr>
      </w:pPr>
      <w:r w:rsidRPr="00405346">
        <w:rPr>
          <w:bCs/>
          <w:lang w:val="lv-LV"/>
        </w:rPr>
        <w:t xml:space="preserve">4. daļā – </w:t>
      </w:r>
      <w:r w:rsidRPr="00405346">
        <w:rPr>
          <w:lang w:val="lv-LV"/>
        </w:rPr>
        <w:t>SIA "</w:t>
      </w:r>
      <w:r w:rsidRPr="00405346">
        <w:rPr>
          <w:bCs/>
          <w:lang w:val="lv-LV"/>
        </w:rPr>
        <w:t>KJ SERVISS</w:t>
      </w:r>
      <w:r w:rsidRPr="00405346">
        <w:rPr>
          <w:lang w:val="lv-LV"/>
        </w:rPr>
        <w:t>", reģistrācijas Nr. 40003634216, juridiskā adrese: Zemitāna iela 2B, Rīga, LV-1012.</w:t>
      </w:r>
    </w:p>
    <w:p w:rsidR="00405346" w:rsidRPr="00405346" w:rsidRDefault="00405346" w:rsidP="00462C54">
      <w:pPr>
        <w:ind w:right="-283" w:firstLine="567"/>
        <w:jc w:val="both"/>
        <w:rPr>
          <w:bCs/>
          <w:lang w:val="lv-LV"/>
        </w:rPr>
      </w:pPr>
      <w:r w:rsidRPr="00405346">
        <w:rPr>
          <w:bCs/>
          <w:lang w:val="lv-LV"/>
        </w:rPr>
        <w:t xml:space="preserve">Iepirkumu komisija nekonstatē, ka </w:t>
      </w:r>
      <w:r w:rsidRPr="00405346">
        <w:rPr>
          <w:rFonts w:eastAsia="Calibri"/>
          <w:noProof/>
          <w:color w:val="000000"/>
          <w:lang w:val="lv-LV"/>
        </w:rPr>
        <w:t xml:space="preserve">SIA "NV Stils", reģistrācijas Nr. 40003586202, </w:t>
      </w:r>
      <w:r w:rsidRPr="00405346">
        <w:rPr>
          <w:lang w:val="lv-LV"/>
        </w:rPr>
        <w:t>SIA "</w:t>
      </w:r>
      <w:r w:rsidRPr="00405346">
        <w:rPr>
          <w:bCs/>
          <w:lang w:val="lv-LV"/>
        </w:rPr>
        <w:t>OVALS INDUSTRIES</w:t>
      </w:r>
      <w:r w:rsidRPr="00405346">
        <w:rPr>
          <w:lang w:val="lv-LV"/>
        </w:rPr>
        <w:t>", reģistrācijas Nr. </w:t>
      </w:r>
      <w:r w:rsidRPr="00405346">
        <w:rPr>
          <w:bCs/>
          <w:lang w:val="lv-LV" w:eastAsia="lv-LV"/>
        </w:rPr>
        <w:t xml:space="preserve">40103995760, un </w:t>
      </w:r>
      <w:r w:rsidRPr="00405346">
        <w:rPr>
          <w:lang w:val="lv-LV"/>
        </w:rPr>
        <w:t>SIA "</w:t>
      </w:r>
      <w:r w:rsidRPr="00405346">
        <w:rPr>
          <w:bCs/>
          <w:lang w:val="lv-LV"/>
        </w:rPr>
        <w:t>KJ SERVISS</w:t>
      </w:r>
      <w:r w:rsidRPr="00405346">
        <w:rPr>
          <w:lang w:val="lv-LV"/>
        </w:rPr>
        <w:t xml:space="preserve">", reģistrācijas Nr. 40003634216, iesniegtie piedāvājumi ir </w:t>
      </w:r>
      <w:r w:rsidRPr="00405346">
        <w:rPr>
          <w:bCs/>
          <w:lang w:val="lv-LV"/>
        </w:rPr>
        <w:t>nepamatoti lēti.</w:t>
      </w:r>
    </w:p>
    <w:p w:rsidR="00405346" w:rsidRPr="00405346" w:rsidRDefault="00405346" w:rsidP="00462C54">
      <w:pPr>
        <w:ind w:right="-283" w:firstLine="567"/>
        <w:jc w:val="both"/>
        <w:rPr>
          <w:rFonts w:eastAsia="Calibri"/>
          <w:bCs/>
          <w:noProof/>
          <w:lang w:val="lv-LV"/>
        </w:rPr>
      </w:pPr>
      <w:r w:rsidRPr="00405346">
        <w:rPr>
          <w:rFonts w:eastAsia="Calibri"/>
          <w:noProof/>
          <w:lang w:val="lv-LV"/>
        </w:rPr>
        <w:t xml:space="preserve">Atbilstoši </w:t>
      </w:r>
      <w:r w:rsidRPr="00405346">
        <w:rPr>
          <w:rFonts w:eastAsia="Calibri"/>
          <w:bCs/>
          <w:noProof/>
          <w:lang w:val="lv-LV"/>
        </w:rPr>
        <w:t xml:space="preserve">Likuma 42. panta četrpadsmitās </w:t>
      </w:r>
      <w:r w:rsidRPr="00405346">
        <w:rPr>
          <w:rFonts w:eastAsia="Calibri"/>
          <w:noProof/>
          <w:lang w:val="lv-LV"/>
        </w:rPr>
        <w:t xml:space="preserve">daļas </w:t>
      </w:r>
      <w:r w:rsidRPr="00405346">
        <w:rPr>
          <w:rFonts w:eastAsia="Calibri"/>
          <w:bCs/>
          <w:noProof/>
          <w:lang w:val="lv-LV"/>
        </w:rPr>
        <w:t xml:space="preserve">nosacījumiem </w:t>
      </w:r>
      <w:r w:rsidRPr="00405346">
        <w:rPr>
          <w:rFonts w:eastAsia="Calibri"/>
          <w:noProof/>
          <w:lang w:val="lv-LV"/>
        </w:rPr>
        <w:t>pasūtītājs, izmantojot Ministru kabineta noteikto informācijas sistēmu, pārbauda un saņem informāciju par pretendentiem.</w:t>
      </w:r>
    </w:p>
    <w:p w:rsidR="00405346" w:rsidRPr="00405346" w:rsidRDefault="00405346" w:rsidP="00462C54">
      <w:pPr>
        <w:ind w:right="-283" w:firstLine="567"/>
        <w:jc w:val="both"/>
        <w:rPr>
          <w:lang w:val="lv-LV"/>
        </w:rPr>
      </w:pPr>
      <w:r w:rsidRPr="00405346">
        <w:rPr>
          <w:u w:val="single"/>
          <w:lang w:val="lv-LV"/>
        </w:rPr>
        <w:t>Saskaņā ar E-izziņu sistēmas datubāzes saņemto informāciju</w:t>
      </w:r>
      <w:r w:rsidRPr="00405346">
        <w:rPr>
          <w:rFonts w:eastAsia="Calibri"/>
          <w:noProof/>
          <w:lang w:val="lv-LV"/>
        </w:rPr>
        <w:t xml:space="preserve"> pretendentiem </w:t>
      </w:r>
      <w:r w:rsidRPr="00405346">
        <w:rPr>
          <w:rFonts w:eastAsia="Calibri"/>
          <w:noProof/>
          <w:color w:val="000000"/>
          <w:lang w:val="lv-LV"/>
        </w:rPr>
        <w:t xml:space="preserve">SIA "NV Stils", reģistrācijas Nr. 40003586202, </w:t>
      </w:r>
      <w:r w:rsidRPr="00405346">
        <w:rPr>
          <w:lang w:val="lv-LV"/>
        </w:rPr>
        <w:t>SIA "</w:t>
      </w:r>
      <w:r w:rsidRPr="00405346">
        <w:rPr>
          <w:bCs/>
          <w:lang w:val="lv-LV"/>
        </w:rPr>
        <w:t>OVALS INDUSTRIES</w:t>
      </w:r>
      <w:r w:rsidRPr="00405346">
        <w:rPr>
          <w:lang w:val="lv-LV"/>
        </w:rPr>
        <w:t>", reģistrācijas Nr. </w:t>
      </w:r>
      <w:r w:rsidRPr="00405346">
        <w:rPr>
          <w:bCs/>
          <w:lang w:val="lv-LV" w:eastAsia="lv-LV"/>
        </w:rPr>
        <w:t xml:space="preserve">40103995760, un </w:t>
      </w:r>
      <w:r w:rsidRPr="00405346">
        <w:rPr>
          <w:lang w:val="lv-LV"/>
        </w:rPr>
        <w:t>SIA "</w:t>
      </w:r>
      <w:r w:rsidRPr="00405346">
        <w:rPr>
          <w:bCs/>
          <w:lang w:val="lv-LV"/>
        </w:rPr>
        <w:t>KJ SERVISS</w:t>
      </w:r>
      <w:r w:rsidRPr="00405346">
        <w:rPr>
          <w:lang w:val="lv-LV"/>
        </w:rPr>
        <w:t>", reģistrācijas Nr. 40003634216:</w:t>
      </w:r>
    </w:p>
    <w:p w:rsidR="00405346" w:rsidRPr="00405346" w:rsidRDefault="00405346" w:rsidP="00462C54">
      <w:pPr>
        <w:ind w:right="-283" w:firstLine="567"/>
        <w:jc w:val="both"/>
        <w:rPr>
          <w:rFonts w:eastAsia="Calibri"/>
          <w:lang w:val="lv-LV" w:eastAsia="lv-LV"/>
        </w:rPr>
      </w:pPr>
      <w:r w:rsidRPr="00405346">
        <w:rPr>
          <w:rFonts w:eastAsia="Calibri"/>
          <w:lang w:val="lv-LV" w:eastAsia="lv-LV"/>
        </w:rPr>
        <w:t>– nav nodokļu parādi, tajā skaitā valsts sociālās apdrošināšanas obligāto iemaksu parādi, kas kopsummā pārsniedz 150,00 </w:t>
      </w:r>
      <w:r w:rsidRPr="00405346">
        <w:rPr>
          <w:rFonts w:eastAsia="Calibri"/>
          <w:iCs/>
          <w:lang w:val="lv-LV" w:eastAsia="lv-LV"/>
        </w:rPr>
        <w:t>EUR</w:t>
      </w:r>
      <w:r w:rsidRPr="00405346">
        <w:rPr>
          <w:rFonts w:eastAsia="Calibri"/>
          <w:i/>
          <w:iCs/>
          <w:lang w:val="lv-LV" w:eastAsia="lv-LV"/>
        </w:rPr>
        <w:t xml:space="preserve"> </w:t>
      </w:r>
      <w:r w:rsidRPr="00405346">
        <w:rPr>
          <w:rFonts w:eastAsia="Calibri"/>
          <w:lang w:val="lv-LV"/>
        </w:rPr>
        <w:t xml:space="preserve">(viens simts piecdesmit </w:t>
      </w:r>
      <w:r w:rsidRPr="00405346">
        <w:rPr>
          <w:rFonts w:eastAsia="Calibri"/>
          <w:i/>
          <w:lang w:val="lv-LV"/>
        </w:rPr>
        <w:t>euro</w:t>
      </w:r>
      <w:r w:rsidRPr="00405346">
        <w:rPr>
          <w:rFonts w:eastAsia="Calibri"/>
          <w:lang w:val="lv-LV"/>
        </w:rPr>
        <w:t xml:space="preserve"> un nulle centi)</w:t>
      </w:r>
      <w:r w:rsidRPr="00405346">
        <w:rPr>
          <w:rFonts w:eastAsia="Calibri"/>
          <w:lang w:val="lv-LV" w:eastAsia="lv-LV"/>
        </w:rPr>
        <w:t>;</w:t>
      </w:r>
    </w:p>
    <w:p w:rsidR="00405346" w:rsidRPr="00405346" w:rsidRDefault="00405346" w:rsidP="00405346">
      <w:pPr>
        <w:ind w:firstLine="567"/>
        <w:rPr>
          <w:rFonts w:eastAsiaTheme="minorHAnsi"/>
          <w:noProof/>
          <w:lang w:val="lv-LV"/>
        </w:rPr>
      </w:pPr>
      <w:r w:rsidRPr="00405346">
        <w:rPr>
          <w:rFonts w:eastAsiaTheme="minorHAnsi"/>
          <w:noProof/>
          <w:lang w:val="lv-LV"/>
        </w:rPr>
        <w:t>– nav pārkāpumu un noziedzīgo nodarījumu;</w:t>
      </w:r>
    </w:p>
    <w:p w:rsidR="00405346" w:rsidRPr="00405346" w:rsidRDefault="00405346" w:rsidP="00462C54">
      <w:pPr>
        <w:ind w:right="-283" w:firstLine="567"/>
        <w:jc w:val="both"/>
        <w:rPr>
          <w:lang w:val="lv-LV"/>
        </w:rPr>
      </w:pPr>
      <w:r w:rsidRPr="00405346">
        <w:rPr>
          <w:lang w:val="lv-LV"/>
        </w:rPr>
        <w:t>– nav pasludināts maksātnespējas process, nav apturēta saimnieciskā darbība, nav likvidācijas.</w:t>
      </w:r>
    </w:p>
    <w:p w:rsidR="00405346" w:rsidRPr="00405346" w:rsidRDefault="00405346" w:rsidP="00462C54">
      <w:pPr>
        <w:ind w:right="-283" w:firstLine="709"/>
        <w:jc w:val="both"/>
        <w:rPr>
          <w:bCs/>
          <w:lang w:val="lv-LV"/>
        </w:rPr>
      </w:pPr>
      <w:r w:rsidRPr="00405346">
        <w:rPr>
          <w:bCs/>
          <w:lang w:val="lv-LV"/>
        </w:rPr>
        <w:t>Atbilstoši likuma "</w:t>
      </w:r>
      <w:r w:rsidRPr="00405346">
        <w:rPr>
          <w:lang w:val="lv-LV"/>
        </w:rPr>
        <w:t>Starptautisko un Latvijas Republikas nacionālo sankciju likums</w:t>
      </w:r>
      <w:r w:rsidRPr="00405346">
        <w:rPr>
          <w:bCs/>
          <w:lang w:val="lv-LV"/>
        </w:rPr>
        <w:t>" 11.</w:t>
      </w:r>
      <w:r w:rsidRPr="00405346">
        <w:rPr>
          <w:bCs/>
          <w:vertAlign w:val="superscript"/>
          <w:lang w:val="lv-LV"/>
        </w:rPr>
        <w:t>1</w:t>
      </w:r>
      <w:r w:rsidRPr="00405346">
        <w:rPr>
          <w:bCs/>
          <w:lang w:val="lv-LV"/>
        </w:rPr>
        <w:t xml:space="preserve"> pantā norādītajam pasūtītājs pārliecinās, vai uz līgumslēdzēju nav attiecinātas sankcijas, kas varētu ietekmēt līguma izpildi, proti, vai noslēdzamā līguma izpildi neapdraud subjektam piemērotās sankcijas. </w:t>
      </w:r>
    </w:p>
    <w:p w:rsidR="00405346" w:rsidRPr="00405346" w:rsidRDefault="00405346" w:rsidP="00462C54">
      <w:pPr>
        <w:ind w:right="-283" w:firstLine="709"/>
        <w:jc w:val="both"/>
        <w:rPr>
          <w:rFonts w:eastAsia="Calibri"/>
          <w:noProof/>
          <w:lang w:val="lv-LV"/>
        </w:rPr>
      </w:pPr>
      <w:r w:rsidRPr="00405346">
        <w:rPr>
          <w:rFonts w:eastAsia="Calibri"/>
          <w:noProof/>
          <w:u w:val="single"/>
          <w:lang w:val="lv-LV"/>
        </w:rPr>
        <w:t xml:space="preserve">Saskaņā ar </w:t>
      </w:r>
      <w:r w:rsidRPr="00405346">
        <w:rPr>
          <w:rFonts w:eastAsia="Calibri"/>
          <w:noProof/>
          <w:color w:val="000000"/>
          <w:u w:val="single"/>
          <w:lang w:val="lv-LV"/>
        </w:rPr>
        <w:t>datubāzē (</w:t>
      </w:r>
      <w:hyperlink r:id="rId8" w:history="1">
        <w:r w:rsidRPr="00405346">
          <w:rPr>
            <w:rFonts w:eastAsia="Calibri"/>
            <w:noProof/>
            <w:color w:val="0000FF"/>
            <w:u w:val="single"/>
            <w:lang w:val="lv-LV"/>
          </w:rPr>
          <w:t>http://sankcijas.kd.gov.lv/</w:t>
        </w:r>
      </w:hyperlink>
      <w:r w:rsidRPr="00405346">
        <w:rPr>
          <w:rFonts w:eastAsia="Calibri"/>
          <w:noProof/>
          <w:color w:val="000000"/>
          <w:u w:val="single"/>
          <w:lang w:val="lv-LV"/>
        </w:rPr>
        <w:t xml:space="preserve">) </w:t>
      </w:r>
      <w:r w:rsidRPr="00405346">
        <w:rPr>
          <w:rFonts w:eastAsia="Calibri"/>
          <w:noProof/>
          <w:u w:val="single"/>
          <w:lang w:val="lv-LV"/>
        </w:rPr>
        <w:t>saņemto informāciju</w:t>
      </w:r>
      <w:r w:rsidRPr="00405346">
        <w:rPr>
          <w:rFonts w:eastAsia="Calibri"/>
          <w:noProof/>
          <w:lang w:val="lv-LV"/>
        </w:rPr>
        <w:t xml:space="preserve"> uz pretendentiem </w:t>
      </w:r>
      <w:r w:rsidRPr="00405346">
        <w:rPr>
          <w:rFonts w:eastAsia="Calibri"/>
          <w:noProof/>
          <w:color w:val="000000"/>
          <w:lang w:val="lv-LV"/>
        </w:rPr>
        <w:t>SIA "NV Stils", reģistrācijas Nr. 40003586202</w:t>
      </w:r>
      <w:r w:rsidRPr="00405346">
        <w:rPr>
          <w:rFonts w:eastAsia="Calibri"/>
          <w:noProof/>
          <w:lang w:val="lv-LV"/>
        </w:rPr>
        <w:t>, SIA "</w:t>
      </w:r>
      <w:r w:rsidRPr="00405346">
        <w:rPr>
          <w:rFonts w:eastAsia="Calibri"/>
          <w:bCs/>
          <w:noProof/>
          <w:lang w:val="lv-LV"/>
        </w:rPr>
        <w:t>OVALS INDUSTRIES</w:t>
      </w:r>
      <w:r w:rsidRPr="00405346">
        <w:rPr>
          <w:rFonts w:eastAsia="Calibri"/>
          <w:noProof/>
          <w:lang w:val="lv-LV"/>
        </w:rPr>
        <w:t>", reģistrācijas Nr. </w:t>
      </w:r>
      <w:r w:rsidRPr="00405346">
        <w:rPr>
          <w:rFonts w:eastAsia="Calibri"/>
          <w:bCs/>
          <w:noProof/>
          <w:lang w:val="lv-LV" w:eastAsia="lv-LV"/>
        </w:rPr>
        <w:t xml:space="preserve">40103995760, un </w:t>
      </w:r>
      <w:r w:rsidRPr="00405346">
        <w:rPr>
          <w:rFonts w:eastAsia="Calibri"/>
          <w:noProof/>
          <w:lang w:val="lv-LV"/>
        </w:rPr>
        <w:t>SIA "</w:t>
      </w:r>
      <w:r w:rsidRPr="00405346">
        <w:rPr>
          <w:rFonts w:eastAsia="Calibri"/>
          <w:bCs/>
          <w:noProof/>
          <w:lang w:val="lv-LV"/>
        </w:rPr>
        <w:t>KJ SERVISS</w:t>
      </w:r>
      <w:r w:rsidRPr="00405346">
        <w:rPr>
          <w:rFonts w:eastAsia="Calibri"/>
          <w:noProof/>
          <w:lang w:val="lv-LV"/>
        </w:rPr>
        <w:t>", reģistrācijas Nr. 40003634216</w:t>
      </w:r>
      <w:r w:rsidRPr="00405346">
        <w:rPr>
          <w:rFonts w:ascii="Calibri" w:eastAsia="Calibri" w:hAnsi="Calibri"/>
          <w:noProof/>
          <w:sz w:val="22"/>
          <w:szCs w:val="22"/>
          <w:lang w:val="lv-LV"/>
        </w:rPr>
        <w:t xml:space="preserve"> </w:t>
      </w:r>
      <w:r w:rsidRPr="00405346">
        <w:rPr>
          <w:rFonts w:eastAsia="Calibri"/>
          <w:noProof/>
          <w:lang w:val="lv-LV"/>
        </w:rPr>
        <w:t>un to valdes locekļiem nav attiecinātas sankcijas.</w:t>
      </w:r>
    </w:p>
    <w:p w:rsidR="00405346" w:rsidRPr="00405346" w:rsidRDefault="00405346" w:rsidP="00405346">
      <w:pPr>
        <w:ind w:right="-1" w:firstLine="709"/>
        <w:jc w:val="both"/>
        <w:rPr>
          <w:bCs/>
          <w:lang w:val="lv-LV"/>
        </w:rPr>
      </w:pPr>
    </w:p>
    <w:p w:rsidR="00405346" w:rsidRPr="00405346" w:rsidRDefault="00405346" w:rsidP="00405346">
      <w:pPr>
        <w:ind w:right="-667" w:firstLine="709"/>
        <w:jc w:val="both"/>
        <w:rPr>
          <w:lang w:val="lv-LV"/>
        </w:rPr>
      </w:pPr>
      <w:r w:rsidRPr="00405346">
        <w:rPr>
          <w:lang w:val="lv-LV"/>
        </w:rPr>
        <w:t>Iepirkuma 2.</w:t>
      </w:r>
      <w:r w:rsidRPr="00405346">
        <w:t> </w:t>
      </w:r>
      <w:r w:rsidRPr="00405346">
        <w:rPr>
          <w:lang w:val="lv-LV"/>
        </w:rPr>
        <w:t>un</w:t>
      </w:r>
      <w:r w:rsidRPr="00405346">
        <w:t> </w:t>
      </w:r>
      <w:r w:rsidRPr="00405346">
        <w:rPr>
          <w:lang w:val="lv-LV"/>
        </w:rPr>
        <w:t>5.</w:t>
      </w:r>
      <w:r w:rsidRPr="00405346">
        <w:t> </w:t>
      </w:r>
      <w:r w:rsidRPr="00405346">
        <w:rPr>
          <w:lang w:val="lv-LV"/>
        </w:rPr>
        <w:t>daļā ir viens pretendenta piedāvājums.</w:t>
      </w:r>
    </w:p>
    <w:p w:rsidR="00405346" w:rsidRPr="00405346" w:rsidRDefault="00405346" w:rsidP="00462C54">
      <w:pPr>
        <w:ind w:right="-283" w:firstLine="709"/>
        <w:jc w:val="both"/>
        <w:rPr>
          <w:rFonts w:eastAsiaTheme="minorHAnsi"/>
          <w:lang w:val="lv-LV" w:eastAsia="lv-LV"/>
        </w:rPr>
      </w:pPr>
      <w:r w:rsidRPr="00405346">
        <w:rPr>
          <w:rFonts w:eastAsiaTheme="minorHAnsi"/>
          <w:lang w:val="lv-LV" w:eastAsia="lv-LV"/>
        </w:rPr>
        <w:t>Saskaņā ar Ministru kabineta noteikumu Nr. 107 "Iepirkuma procedūru un metu konkursu norises kārtība" 19. punktu, ja piedāvājumu ir iesniedzis tikai viens piegādātājs, iepirkuma komisija sagatavo un pasūtītājs ietver iepirkuma procedūras ziņojumā pamatojumu tam, ka izvirzītās pretendentu atlases prasības ir objektīvas un samērīgas. Ja iepirkumu komisija nevar pamatot, ka izvirzītās pretendentu atlases prasības ir objektīvas un samērīgas, tā pieņem lēmumu pārtraukt iepirkuma procedūru.</w:t>
      </w:r>
    </w:p>
    <w:p w:rsidR="00405346" w:rsidRPr="00405346" w:rsidRDefault="00405346" w:rsidP="00462C54">
      <w:pPr>
        <w:ind w:right="-283" w:firstLine="709"/>
        <w:jc w:val="both"/>
        <w:rPr>
          <w:rFonts w:eastAsiaTheme="minorHAnsi"/>
          <w:lang w:val="lv-LV" w:eastAsia="lv-LV"/>
        </w:rPr>
      </w:pPr>
      <w:r w:rsidRPr="00405346">
        <w:rPr>
          <w:rFonts w:eastAsiaTheme="minorHAnsi"/>
          <w:lang w:val="lv-LV" w:eastAsia="lv-LV"/>
        </w:rPr>
        <w:t xml:space="preserve">Latvijā ir daudz uzņēmumu, kas nodarbojas ar mēbeļu tirdzniecību, vienlaikus nodrošinot pakalpojuma sniegšanu klientam (juridiskām klientam), piemēram, </w:t>
      </w:r>
      <w:r w:rsidRPr="00405346">
        <w:rPr>
          <w:lang w:val="lv-LV"/>
        </w:rPr>
        <w:t>SIA "ABIS HOLDING"</w:t>
      </w:r>
      <w:r w:rsidRPr="00405346">
        <w:rPr>
          <w:rFonts w:eastAsiaTheme="minorHAnsi"/>
          <w:lang w:val="lv-LV" w:eastAsia="lv-LV"/>
        </w:rPr>
        <w:t xml:space="preserve">, SIA "Ritmeks", SIA "L Bizness group", </w:t>
      </w:r>
      <w:r w:rsidRPr="00405346">
        <w:rPr>
          <w:bCs/>
          <w:lang w:val="lv-LV" w:eastAsia="lv-LV"/>
        </w:rPr>
        <w:t>SIA "ALB"</w:t>
      </w:r>
      <w:r w:rsidRPr="00405346">
        <w:rPr>
          <w:rFonts w:eastAsiaTheme="minorHAnsi"/>
          <w:lang w:val="lv-LV" w:eastAsia="lv-LV"/>
        </w:rPr>
        <w:t xml:space="preserve"> u.c.</w:t>
      </w:r>
    </w:p>
    <w:p w:rsidR="00405346" w:rsidRPr="00405346" w:rsidRDefault="00405346" w:rsidP="00462C54">
      <w:pPr>
        <w:ind w:right="-283" w:firstLine="709"/>
        <w:jc w:val="both"/>
        <w:rPr>
          <w:rFonts w:eastAsiaTheme="minorHAnsi"/>
          <w:lang w:val="lv-LV" w:eastAsia="lv-LV"/>
        </w:rPr>
      </w:pPr>
      <w:r w:rsidRPr="00405346">
        <w:rPr>
          <w:rFonts w:eastAsiaTheme="minorHAnsi"/>
          <w:lang w:val="lv-LV" w:eastAsia="lv-LV"/>
        </w:rPr>
        <w:t xml:space="preserve">Tādējādi Iepirkumu komisija konstatē, ka konkrētajā tirgū ir daudz citu uzņēmumu (firmas), kas nodarbojas ar </w:t>
      </w:r>
      <w:r w:rsidRPr="00405346">
        <w:rPr>
          <w:lang w:val="de-DE"/>
        </w:rPr>
        <w:t>mēbeļu</w:t>
      </w:r>
      <w:r w:rsidRPr="00405346">
        <w:rPr>
          <w:rFonts w:eastAsiaTheme="minorHAnsi"/>
          <w:lang w:val="lv-LV" w:eastAsia="lv-LV"/>
        </w:rPr>
        <w:t xml:space="preserve"> tirdzniecību un varētu atbilst atklāta konkursa noteiktajām pretendentu atlases prasībām, kuri nav pieteikušies ar atlases prasībām nesaistītu iemeslu dēļ.</w:t>
      </w:r>
    </w:p>
    <w:p w:rsidR="00405346" w:rsidRPr="00405346" w:rsidRDefault="00405346" w:rsidP="00462C54">
      <w:pPr>
        <w:ind w:right="-283" w:firstLine="709"/>
        <w:jc w:val="both"/>
        <w:rPr>
          <w:rFonts w:eastAsiaTheme="minorHAnsi"/>
          <w:lang w:val="lv-LV" w:eastAsia="lv-LV"/>
        </w:rPr>
      </w:pPr>
      <w:r w:rsidRPr="00405346">
        <w:rPr>
          <w:rFonts w:eastAsiaTheme="minorHAnsi"/>
          <w:lang w:val="lv-LV" w:eastAsia="lv-LV"/>
        </w:rPr>
        <w:t>Saskaņā ar Iepirkuma uzraudzības biroja skaidrojumu, pasūtītājs var nepārtraukt iepirkumu gadījumā, ja pretendentu atlases prasības ir objektīvas un samērīgas.</w:t>
      </w:r>
    </w:p>
    <w:p w:rsidR="00405346" w:rsidRPr="00405346" w:rsidRDefault="00405346" w:rsidP="00462C54">
      <w:pPr>
        <w:ind w:right="-283" w:firstLine="709"/>
        <w:jc w:val="both"/>
        <w:rPr>
          <w:rFonts w:eastAsiaTheme="minorHAnsi"/>
          <w:lang w:val="lv-LV" w:eastAsia="lv-LV"/>
        </w:rPr>
      </w:pPr>
      <w:r w:rsidRPr="00405346">
        <w:rPr>
          <w:rFonts w:eastAsiaTheme="minorHAnsi"/>
          <w:lang w:val="lv-LV" w:eastAsia="lv-LV"/>
        </w:rPr>
        <w:t>Iepirkuma (atklātā konkursa) Nolikumā ir ietvertas tikai minimālās Likuma 42. pantā noteiktās pretendenta kvalifikācijas prasības, kas ievērojot Likuma regulējumu, jāizpilda visiem pretendentiem.</w:t>
      </w:r>
    </w:p>
    <w:p w:rsidR="00405346" w:rsidRPr="00405346" w:rsidRDefault="00405346" w:rsidP="00462C54">
      <w:pPr>
        <w:ind w:right="-283" w:firstLine="709"/>
        <w:jc w:val="both"/>
        <w:rPr>
          <w:lang w:val="lv-LV"/>
        </w:rPr>
      </w:pPr>
      <w:r w:rsidRPr="00405346">
        <w:rPr>
          <w:lang w:val="lv-LV"/>
        </w:rPr>
        <w:t xml:space="preserve">Ņemot vērā to, ka Nolikumā izvirzītās prasības pretendentiem ir objektīvas un samērīgas, proti, Nolikumā ir iekļautas Likumā noteiktās minimālās prasības, kas objektīvi nepieciešamas Iepirkuma līguma izpildei un kuras pasūtītājs nevar neiekļaut, Iepirkumu komisija </w:t>
      </w:r>
      <w:r w:rsidRPr="00405346">
        <w:rPr>
          <w:b/>
          <w:lang w:val="lv-LV"/>
        </w:rPr>
        <w:t>nolēma:</w:t>
      </w:r>
    </w:p>
    <w:p w:rsidR="00405346" w:rsidRPr="00405346" w:rsidRDefault="00405346" w:rsidP="00405346">
      <w:pPr>
        <w:ind w:right="-1" w:firstLine="709"/>
        <w:jc w:val="both"/>
        <w:rPr>
          <w:bCs/>
          <w:lang w:val="lv-LV"/>
        </w:rPr>
      </w:pPr>
    </w:p>
    <w:p w:rsidR="00405346" w:rsidRPr="00405346" w:rsidRDefault="00405346" w:rsidP="00462C54">
      <w:pPr>
        <w:ind w:right="-283" w:firstLine="567"/>
        <w:jc w:val="both"/>
        <w:rPr>
          <w:bCs/>
          <w:lang w:val="lv-LV"/>
        </w:rPr>
      </w:pPr>
      <w:r w:rsidRPr="00405346">
        <w:rPr>
          <w:rFonts w:eastAsia="Calibri"/>
          <w:noProof/>
          <w:lang w:val="lv-LV"/>
        </w:rPr>
        <w:t xml:space="preserve">1. </w:t>
      </w:r>
      <w:r w:rsidRPr="00405346">
        <w:rPr>
          <w:rFonts w:eastAsia="Calibri"/>
          <w:lang w:val="lv-LV"/>
        </w:rPr>
        <w:t xml:space="preserve">Par </w:t>
      </w:r>
      <w:r w:rsidRPr="00405346">
        <w:rPr>
          <w:lang w:val="lv-LV"/>
        </w:rPr>
        <w:t>Pārvaldes</w:t>
      </w:r>
      <w:r w:rsidRPr="00405346">
        <w:rPr>
          <w:bCs/>
          <w:lang w:val="lv-LV"/>
        </w:rPr>
        <w:t xml:space="preserve"> rīkotā Iepirkuma uzvarētāju atzīt un līguma slēgšanas tiesības piešķirt:</w:t>
      </w:r>
    </w:p>
    <w:p w:rsidR="00405346" w:rsidRPr="00405346" w:rsidRDefault="00405346" w:rsidP="00462C54">
      <w:pPr>
        <w:ind w:right="-283" w:firstLine="709"/>
        <w:jc w:val="both"/>
        <w:rPr>
          <w:bCs/>
          <w:lang w:val="lv-LV"/>
        </w:rPr>
      </w:pPr>
      <w:r w:rsidRPr="00405346">
        <w:rPr>
          <w:bCs/>
          <w:lang w:val="lv-LV"/>
        </w:rPr>
        <w:t>1.</w:t>
      </w:r>
      <w:r w:rsidRPr="00405346">
        <w:rPr>
          <w:b/>
          <w:bCs/>
        </w:rPr>
        <w:t> </w:t>
      </w:r>
      <w:r w:rsidRPr="00405346">
        <w:rPr>
          <w:bCs/>
          <w:lang w:val="lv-LV"/>
        </w:rPr>
        <w:t xml:space="preserve">daļā – </w:t>
      </w:r>
      <w:r w:rsidRPr="00405346">
        <w:rPr>
          <w:rFonts w:eastAsia="Calibri"/>
          <w:noProof/>
          <w:color w:val="000000"/>
        </w:rPr>
        <w:t>SIA "NV Stils", reģistrācijas Nr. 40003586202, juridiskā adrese:</w:t>
      </w:r>
      <w:r w:rsidRPr="00405346">
        <w:rPr>
          <w:rFonts w:eastAsia="Calibri"/>
          <w:bCs/>
          <w:noProof/>
          <w:color w:val="000000"/>
        </w:rPr>
        <w:t xml:space="preserve"> Kandavas iela 4-1, Daugavpils, LV-5401</w:t>
      </w:r>
      <w:r w:rsidRPr="00405346">
        <w:rPr>
          <w:bCs/>
          <w:lang w:val="lv-LV"/>
        </w:rPr>
        <w:t>.</w:t>
      </w:r>
    </w:p>
    <w:p w:rsidR="00405346" w:rsidRPr="00405346" w:rsidRDefault="00405346" w:rsidP="00462C54">
      <w:pPr>
        <w:ind w:right="-283" w:firstLine="709"/>
        <w:jc w:val="both"/>
        <w:rPr>
          <w:bCs/>
          <w:lang w:val="lv-LV"/>
        </w:rPr>
      </w:pPr>
      <w:r w:rsidRPr="00405346">
        <w:rPr>
          <w:bCs/>
          <w:lang w:val="lv-LV"/>
        </w:rPr>
        <w:t>2.,</w:t>
      </w:r>
      <w:r w:rsidRPr="00405346">
        <w:rPr>
          <w:bCs/>
        </w:rPr>
        <w:t> </w:t>
      </w:r>
      <w:r w:rsidRPr="00405346">
        <w:rPr>
          <w:bCs/>
          <w:lang w:val="lv-LV"/>
        </w:rPr>
        <w:t>3.</w:t>
      </w:r>
      <w:r w:rsidRPr="00405346">
        <w:rPr>
          <w:bCs/>
        </w:rPr>
        <w:t> </w:t>
      </w:r>
      <w:r w:rsidRPr="00405346">
        <w:rPr>
          <w:bCs/>
          <w:lang w:val="lv-LV"/>
        </w:rPr>
        <w:t>un</w:t>
      </w:r>
      <w:r w:rsidRPr="00405346">
        <w:rPr>
          <w:bCs/>
        </w:rPr>
        <w:t> </w:t>
      </w:r>
      <w:r w:rsidRPr="00405346">
        <w:rPr>
          <w:bCs/>
          <w:lang w:val="lv-LV"/>
        </w:rPr>
        <w:t>5.</w:t>
      </w:r>
      <w:r w:rsidRPr="00405346">
        <w:rPr>
          <w:bCs/>
        </w:rPr>
        <w:t> </w:t>
      </w:r>
      <w:r w:rsidRPr="00405346">
        <w:rPr>
          <w:bCs/>
          <w:lang w:val="lv-LV"/>
        </w:rPr>
        <w:t xml:space="preserve">daļā – </w:t>
      </w:r>
      <w:r w:rsidRPr="00405346">
        <w:rPr>
          <w:lang w:val="lv-LV"/>
        </w:rPr>
        <w:t>SIA</w:t>
      </w:r>
      <w:r w:rsidRPr="00405346">
        <w:t> </w:t>
      </w:r>
      <w:r w:rsidRPr="00405346">
        <w:rPr>
          <w:lang w:val="lv-LV"/>
        </w:rPr>
        <w:t>"</w:t>
      </w:r>
      <w:r w:rsidRPr="00405346">
        <w:rPr>
          <w:bCs/>
          <w:lang w:val="lv-LV"/>
        </w:rPr>
        <w:t>OVALS INDUSTRIES</w:t>
      </w:r>
      <w:r w:rsidRPr="00405346">
        <w:rPr>
          <w:lang w:val="lv-LV"/>
        </w:rPr>
        <w:t>", reģistrācijas Nr.</w:t>
      </w:r>
      <w:r w:rsidRPr="00405346">
        <w:t> </w:t>
      </w:r>
      <w:r w:rsidRPr="00405346">
        <w:rPr>
          <w:bCs/>
          <w:lang w:val="lv-LV" w:eastAsia="lv-LV"/>
        </w:rPr>
        <w:t>40103995760</w:t>
      </w:r>
      <w:r w:rsidRPr="00405346">
        <w:rPr>
          <w:lang w:val="lv-LV"/>
        </w:rPr>
        <w:t xml:space="preserve">, juridiskā adrese: </w:t>
      </w:r>
      <w:r w:rsidRPr="00405346">
        <w:rPr>
          <w:bCs/>
          <w:lang w:val="lv-LV"/>
        </w:rPr>
        <w:t>Salamandras iela 1, Rīga, LV-1024.</w:t>
      </w:r>
    </w:p>
    <w:p w:rsidR="00405346" w:rsidRPr="00405346" w:rsidRDefault="00405346" w:rsidP="00462C54">
      <w:pPr>
        <w:ind w:right="-283" w:firstLine="709"/>
        <w:jc w:val="both"/>
        <w:rPr>
          <w:bCs/>
          <w:lang w:val="lv-LV"/>
        </w:rPr>
      </w:pPr>
      <w:r w:rsidRPr="00405346">
        <w:rPr>
          <w:bCs/>
          <w:lang w:val="lv-LV"/>
        </w:rPr>
        <w:t xml:space="preserve">4. daļā – </w:t>
      </w:r>
      <w:r w:rsidRPr="00405346">
        <w:rPr>
          <w:lang w:val="lv-LV"/>
        </w:rPr>
        <w:t>SIA "</w:t>
      </w:r>
      <w:r w:rsidRPr="00405346">
        <w:rPr>
          <w:bCs/>
          <w:lang w:val="lv-LV"/>
        </w:rPr>
        <w:t>KJ SERVISS</w:t>
      </w:r>
      <w:r w:rsidRPr="00405346">
        <w:rPr>
          <w:lang w:val="lv-LV"/>
        </w:rPr>
        <w:t>", reģistrācijas Nr. 40003634216, juridiskā adrese: Zemitāna iela 2B, Rīga, LV-1012.</w:t>
      </w:r>
    </w:p>
    <w:p w:rsidR="00405346" w:rsidRPr="00405346" w:rsidRDefault="00405346" w:rsidP="00462C54">
      <w:pPr>
        <w:ind w:right="-283" w:firstLine="567"/>
        <w:jc w:val="both"/>
        <w:rPr>
          <w:rFonts w:eastAsiaTheme="minorHAnsi"/>
          <w:noProof/>
          <w:lang w:val="lv-LV"/>
        </w:rPr>
      </w:pPr>
      <w:r w:rsidRPr="00405346">
        <w:rPr>
          <w:rFonts w:eastAsia="Calibri"/>
          <w:noProof/>
          <w:color w:val="000000"/>
          <w:lang w:val="lv-LV"/>
        </w:rPr>
        <w:t xml:space="preserve">2. </w:t>
      </w:r>
      <w:r w:rsidRPr="00405346">
        <w:rPr>
          <w:rFonts w:eastAsiaTheme="minorHAnsi"/>
          <w:noProof/>
          <w:lang w:val="lv-LV"/>
        </w:rPr>
        <w:t>Saskaņā ar Likuma 37. panta otrās un trešās daļas nosacījumiem, informēt visus pretendentus par Iepirkumu komisijas lēmuma 1. punktā norādīto triju darbdienu laikā pēc Iepirkumu komisijas lēmuma pieņemšanas.</w:t>
      </w:r>
    </w:p>
    <w:p w:rsidR="00405346" w:rsidRPr="00405346" w:rsidRDefault="00405346" w:rsidP="00462C54">
      <w:pPr>
        <w:ind w:right="-283" w:firstLine="567"/>
        <w:jc w:val="both"/>
        <w:rPr>
          <w:rFonts w:eastAsiaTheme="minorHAnsi"/>
          <w:noProof/>
          <w:lang w:val="lv-LV"/>
        </w:rPr>
      </w:pPr>
      <w:r w:rsidRPr="00405346">
        <w:rPr>
          <w:rFonts w:eastAsiaTheme="minorHAnsi"/>
          <w:noProof/>
          <w:lang w:val="lv-LV"/>
        </w:rPr>
        <w:t xml:space="preserve">3. Atbilstoši Pārvaldes </w:t>
      </w:r>
      <w:r w:rsidRPr="00405346">
        <w:rPr>
          <w:lang w:val="lv-LV"/>
        </w:rPr>
        <w:t>2017. gada 12. septembra iekšējiem noteikumiem Nr. 1/16–n.–27 "Iepirkumu organizēšanas kārtība"</w:t>
      </w:r>
      <w:r w:rsidRPr="00405346">
        <w:rPr>
          <w:rFonts w:eastAsiaTheme="minorHAnsi"/>
          <w:noProof/>
          <w:lang w:val="lv-LV"/>
        </w:rPr>
        <w:t xml:space="preserve"> un ievērojot Likumā noteiktos termiņus līguma noslēgšanai, uzdot Pārvaldes centrālā aparāta Iepirkumu un līgumu daļai koordinēt līgumu noslēgšanu ar </w:t>
      </w:r>
      <w:r w:rsidRPr="00405346">
        <w:rPr>
          <w:rFonts w:eastAsiaTheme="minorHAnsi"/>
          <w:bCs/>
          <w:noProof/>
          <w:lang w:val="lv-LV" w:eastAsia="lv-LV"/>
        </w:rPr>
        <w:t>Iepirkumu komisijas lēmuma 1. punktā norādītajiem pretendentiem</w:t>
      </w:r>
      <w:r w:rsidRPr="00405346">
        <w:rPr>
          <w:rFonts w:eastAsiaTheme="minorHAnsi"/>
          <w:noProof/>
          <w:lang w:val="lv-LV"/>
        </w:rPr>
        <w:t>.</w:t>
      </w:r>
    </w:p>
    <w:p w:rsidR="00405346" w:rsidRPr="00405346" w:rsidRDefault="00405346" w:rsidP="00462C54">
      <w:pPr>
        <w:tabs>
          <w:tab w:val="num" w:pos="0"/>
          <w:tab w:val="left" w:pos="851"/>
        </w:tabs>
        <w:ind w:right="-283" w:firstLine="567"/>
        <w:jc w:val="both"/>
        <w:rPr>
          <w:lang w:val="lv-LV"/>
        </w:rPr>
      </w:pPr>
      <w:r w:rsidRPr="00405346">
        <w:rPr>
          <w:rFonts w:eastAsiaTheme="minorHAnsi"/>
          <w:noProof/>
          <w:lang w:val="lv-LV"/>
        </w:rPr>
        <w:t>4. Saskaņā ar Likuma 29. panta pirmo daļu par Iepirkuma procedūras rezultātiem publicēt informāciju Iepirkumu uzraudzības biroja tīmekļa vietnē 10 (desmit) darbdienu laikā pēc tam, kad noslēgts Iepirkuma līgums.</w:t>
      </w:r>
    </w:p>
    <w:p w:rsidR="00462C54" w:rsidRDefault="00462C54" w:rsidP="00E232B3">
      <w:pPr>
        <w:tabs>
          <w:tab w:val="right" w:pos="9639"/>
        </w:tabs>
        <w:spacing w:before="480" w:after="120"/>
        <w:ind w:right="-283"/>
        <w:jc w:val="both"/>
        <w:rPr>
          <w:rFonts w:cstheme="minorBidi"/>
          <w:lang w:val="lv-LV"/>
        </w:rPr>
      </w:pPr>
    </w:p>
    <w:p w:rsidR="00294BD4" w:rsidRPr="00641F33" w:rsidRDefault="00F51744" w:rsidP="00E232B3">
      <w:pPr>
        <w:tabs>
          <w:tab w:val="right" w:pos="9639"/>
        </w:tabs>
        <w:spacing w:before="480" w:after="120"/>
        <w:ind w:right="-283"/>
        <w:jc w:val="both"/>
        <w:rPr>
          <w:lang w:val="lv-LV"/>
        </w:rPr>
      </w:pPr>
      <w:r>
        <w:rPr>
          <w:rFonts w:cstheme="minorBidi"/>
          <w:lang w:val="lv-LV"/>
        </w:rPr>
        <w:t>Sagatavotājs:</w:t>
      </w:r>
      <w:r w:rsidRPr="00F51744">
        <w:rPr>
          <w:rFonts w:cstheme="minorBidi"/>
          <w:lang w:val="lv-LV"/>
        </w:rPr>
        <w:t xml:space="preserve">                                                                                                          </w:t>
      </w:r>
      <w:r w:rsidR="00E232B3">
        <w:rPr>
          <w:rFonts w:cstheme="minorBidi"/>
          <w:lang w:val="lv-LV"/>
        </w:rPr>
        <w:t xml:space="preserve">   </w:t>
      </w:r>
      <w:r w:rsidRPr="00F51744">
        <w:rPr>
          <w:rFonts w:cstheme="minorBidi"/>
          <w:lang w:val="lv-LV"/>
        </w:rPr>
        <w:t xml:space="preserve"> </w:t>
      </w:r>
      <w:r w:rsidRPr="00FD53CC">
        <w:rPr>
          <w:rFonts w:cstheme="minorBidi"/>
          <w:lang w:val="lv-LV"/>
        </w:rPr>
        <w:t>V. Vietniece</w:t>
      </w:r>
      <w:r w:rsidR="008F4867">
        <w:rPr>
          <w:rFonts w:eastAsiaTheme="minorHAnsi"/>
          <w:noProof/>
          <w:lang w:val="lv-LV"/>
        </w:rPr>
        <w:t xml:space="preserve">      </w:t>
      </w:r>
    </w:p>
    <w:sectPr w:rsidR="00294BD4" w:rsidRPr="00641F33" w:rsidSect="00E93898">
      <w:headerReference w:type="default" r:id="rId9"/>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1F8" w:rsidRDefault="00EC71F8" w:rsidP="00B67C54">
      <w:r>
        <w:separator/>
      </w:r>
    </w:p>
  </w:endnote>
  <w:endnote w:type="continuationSeparator" w:id="0">
    <w:p w:rsidR="00EC71F8" w:rsidRDefault="00EC71F8"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1F8" w:rsidRDefault="00EC71F8" w:rsidP="00B67C54">
      <w:r>
        <w:separator/>
      </w:r>
    </w:p>
  </w:footnote>
  <w:footnote w:type="continuationSeparator" w:id="0">
    <w:p w:rsidR="00EC71F8" w:rsidRDefault="00EC71F8"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F10BD3">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29E6B5D"/>
    <w:multiLevelType w:val="multilevel"/>
    <w:tmpl w:val="32009330"/>
    <w:lvl w:ilvl="0">
      <w:start w:val="7"/>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7"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9"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10"/>
  </w:num>
  <w:num w:numId="4">
    <w:abstractNumId w:val="3"/>
  </w:num>
  <w:num w:numId="5">
    <w:abstractNumId w:val="9"/>
  </w:num>
  <w:num w:numId="6">
    <w:abstractNumId w:val="4"/>
  </w:num>
  <w:num w:numId="7">
    <w:abstractNumId w:val="1"/>
  </w:num>
  <w:num w:numId="8">
    <w:abstractNumId w:val="0"/>
  </w:num>
  <w:num w:numId="9">
    <w:abstractNumId w:val="7"/>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023F"/>
    <w:rsid w:val="00081FB2"/>
    <w:rsid w:val="000957F1"/>
    <w:rsid w:val="00096F94"/>
    <w:rsid w:val="000A32AA"/>
    <w:rsid w:val="000A5A28"/>
    <w:rsid w:val="000B42F7"/>
    <w:rsid w:val="000C36C9"/>
    <w:rsid w:val="000E6730"/>
    <w:rsid w:val="0010233F"/>
    <w:rsid w:val="00102985"/>
    <w:rsid w:val="001127A1"/>
    <w:rsid w:val="0011309D"/>
    <w:rsid w:val="00114FB4"/>
    <w:rsid w:val="00123A45"/>
    <w:rsid w:val="00123B51"/>
    <w:rsid w:val="001262BC"/>
    <w:rsid w:val="00135CC9"/>
    <w:rsid w:val="00150EA7"/>
    <w:rsid w:val="001544A9"/>
    <w:rsid w:val="00176C4A"/>
    <w:rsid w:val="00190784"/>
    <w:rsid w:val="001A7FAC"/>
    <w:rsid w:val="001B11BB"/>
    <w:rsid w:val="001C1116"/>
    <w:rsid w:val="001C6806"/>
    <w:rsid w:val="001E714E"/>
    <w:rsid w:val="001F1216"/>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374D"/>
    <w:rsid w:val="0025575C"/>
    <w:rsid w:val="002640E2"/>
    <w:rsid w:val="00266959"/>
    <w:rsid w:val="002807BE"/>
    <w:rsid w:val="00294BD4"/>
    <w:rsid w:val="002979FE"/>
    <w:rsid w:val="002A25AB"/>
    <w:rsid w:val="002A279C"/>
    <w:rsid w:val="002B4176"/>
    <w:rsid w:val="002B4BE8"/>
    <w:rsid w:val="002D75B0"/>
    <w:rsid w:val="002E5C1C"/>
    <w:rsid w:val="002F6D46"/>
    <w:rsid w:val="00300D45"/>
    <w:rsid w:val="00302EB4"/>
    <w:rsid w:val="0030539E"/>
    <w:rsid w:val="003201B4"/>
    <w:rsid w:val="003210C5"/>
    <w:rsid w:val="003356FD"/>
    <w:rsid w:val="00336526"/>
    <w:rsid w:val="003405D0"/>
    <w:rsid w:val="00341D37"/>
    <w:rsid w:val="00345836"/>
    <w:rsid w:val="00350BFD"/>
    <w:rsid w:val="003678A1"/>
    <w:rsid w:val="00382447"/>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5346"/>
    <w:rsid w:val="00407FED"/>
    <w:rsid w:val="00420CD0"/>
    <w:rsid w:val="00445C88"/>
    <w:rsid w:val="004506DB"/>
    <w:rsid w:val="00450DCC"/>
    <w:rsid w:val="00451477"/>
    <w:rsid w:val="004515D5"/>
    <w:rsid w:val="00460FCD"/>
    <w:rsid w:val="004610A1"/>
    <w:rsid w:val="00462C54"/>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657DF"/>
    <w:rsid w:val="00571DBF"/>
    <w:rsid w:val="00574174"/>
    <w:rsid w:val="00576131"/>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940AB"/>
    <w:rsid w:val="007A721F"/>
    <w:rsid w:val="007B1AFA"/>
    <w:rsid w:val="007C4750"/>
    <w:rsid w:val="007C723A"/>
    <w:rsid w:val="007D10A5"/>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2E30"/>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16675"/>
    <w:rsid w:val="00A26699"/>
    <w:rsid w:val="00A35BD1"/>
    <w:rsid w:val="00A41332"/>
    <w:rsid w:val="00A46B9D"/>
    <w:rsid w:val="00A47800"/>
    <w:rsid w:val="00A559AA"/>
    <w:rsid w:val="00A64C17"/>
    <w:rsid w:val="00A7404E"/>
    <w:rsid w:val="00A7565E"/>
    <w:rsid w:val="00A75E17"/>
    <w:rsid w:val="00A77E9A"/>
    <w:rsid w:val="00A80FF3"/>
    <w:rsid w:val="00A9552C"/>
    <w:rsid w:val="00A96557"/>
    <w:rsid w:val="00AA08D1"/>
    <w:rsid w:val="00AC4CE4"/>
    <w:rsid w:val="00AD7743"/>
    <w:rsid w:val="00AE1D73"/>
    <w:rsid w:val="00AF1248"/>
    <w:rsid w:val="00B052B2"/>
    <w:rsid w:val="00B0544E"/>
    <w:rsid w:val="00B23B7F"/>
    <w:rsid w:val="00B36E32"/>
    <w:rsid w:val="00B4251C"/>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0EE8"/>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1690"/>
    <w:rsid w:val="00DA6035"/>
    <w:rsid w:val="00DA6BC2"/>
    <w:rsid w:val="00DB792D"/>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59C2"/>
    <w:rsid w:val="00EC71F8"/>
    <w:rsid w:val="00ED585E"/>
    <w:rsid w:val="00ED69EB"/>
    <w:rsid w:val="00ED7237"/>
    <w:rsid w:val="00EF5FAD"/>
    <w:rsid w:val="00F02AC7"/>
    <w:rsid w:val="00F05A62"/>
    <w:rsid w:val="00F10BD3"/>
    <w:rsid w:val="00F115CD"/>
    <w:rsid w:val="00F122DA"/>
    <w:rsid w:val="00F205E5"/>
    <w:rsid w:val="00F22499"/>
    <w:rsid w:val="00F25CFB"/>
    <w:rsid w:val="00F41B0F"/>
    <w:rsid w:val="00F41D35"/>
    <w:rsid w:val="00F45B7B"/>
    <w:rsid w:val="00F51744"/>
    <w:rsid w:val="00F64BBB"/>
    <w:rsid w:val="00F771D3"/>
    <w:rsid w:val="00F93D64"/>
    <w:rsid w:val="00F97667"/>
    <w:rsid w:val="00FA1E4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CD0EE8"/>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CD0EE8"/>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341D37"/>
    <w:rPr>
      <w:color w:val="0000FF"/>
      <w:u w:val="single"/>
    </w:rPr>
  </w:style>
  <w:style w:type="table" w:customStyle="1" w:styleId="TableGrid6">
    <w:name w:val="Table Grid6"/>
    <w:basedOn w:val="TableNormal"/>
    <w:next w:val="TableGrid"/>
    <w:rsid w:val="00DA1690"/>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kcijas.kd.gov.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54D4C-6376-4537-AD96-6E82CFD10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10184</Words>
  <Characters>5806</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4</cp:revision>
  <cp:lastPrinted>2018-02-08T07:56:00Z</cp:lastPrinted>
  <dcterms:created xsi:type="dcterms:W3CDTF">2018-11-05T09:17:00Z</dcterms:created>
  <dcterms:modified xsi:type="dcterms:W3CDTF">2018-11-05T10:13:00Z</dcterms:modified>
</cp:coreProperties>
</file>