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68A" w:rsidRDefault="0059068A" w:rsidP="0059068A">
      <w:pPr>
        <w:ind w:right="43"/>
        <w:jc w:val="center"/>
        <w:rPr>
          <w:lang w:eastAsia="en-US"/>
        </w:rPr>
      </w:pPr>
      <w:r>
        <w:rPr>
          <w:lang w:eastAsia="en-US"/>
        </w:rPr>
        <w:t>Ieslodzījuma vietu pārvaldes</w:t>
      </w:r>
    </w:p>
    <w:p w:rsidR="0059068A" w:rsidRDefault="0059068A" w:rsidP="0059068A">
      <w:pPr>
        <w:ind w:right="43"/>
        <w:jc w:val="center"/>
        <w:rPr>
          <w:lang w:eastAsia="en-US"/>
        </w:rPr>
      </w:pPr>
      <w:r>
        <w:rPr>
          <w:lang w:eastAsia="en-US"/>
        </w:rPr>
        <w:t>iepirkuma</w:t>
      </w:r>
    </w:p>
    <w:p w:rsidR="0059068A" w:rsidRDefault="0059068A" w:rsidP="0059068A">
      <w:pPr>
        <w:ind w:right="-1"/>
        <w:jc w:val="center"/>
        <w:rPr>
          <w:b/>
          <w:lang w:eastAsia="en-US"/>
        </w:rPr>
      </w:pPr>
      <w:r>
        <w:rPr>
          <w:b/>
          <w:lang w:eastAsia="en-US"/>
        </w:rPr>
        <w:t>"</w:t>
      </w:r>
      <w:r w:rsidR="00EA2F35">
        <w:t>Elektroinstalācijas izolācijas, kontaktsavienojumu, zemējumu un zibensaizsardzības ierīču pārbaudes Ieslodzījuma vietu pārvaldes pārvaldījumā esošajām būvēm</w:t>
      </w:r>
      <w:r>
        <w:rPr>
          <w:b/>
          <w:lang w:eastAsia="en-US"/>
        </w:rPr>
        <w:t>"</w:t>
      </w:r>
    </w:p>
    <w:p w:rsidR="0059068A" w:rsidRDefault="0059068A" w:rsidP="0059068A">
      <w:pPr>
        <w:ind w:right="-1"/>
        <w:jc w:val="center"/>
        <w:rPr>
          <w:b/>
          <w:lang w:eastAsia="en-US"/>
        </w:rPr>
      </w:pPr>
      <w:r>
        <w:rPr>
          <w:b/>
          <w:lang w:eastAsia="en-US"/>
        </w:rPr>
        <w:t>(iepirkuma identifikācijas numurs IeVP 2018/6</w:t>
      </w:r>
      <w:r w:rsidR="00EA2F35">
        <w:rPr>
          <w:b/>
          <w:lang w:eastAsia="en-US"/>
        </w:rPr>
        <w:t>5</w:t>
      </w:r>
      <w:r>
        <w:rPr>
          <w:b/>
          <w:lang w:eastAsia="en-US"/>
        </w:rPr>
        <w:t>)</w:t>
      </w:r>
    </w:p>
    <w:p w:rsidR="0059068A" w:rsidRDefault="0059068A" w:rsidP="0059068A">
      <w:pPr>
        <w:jc w:val="center"/>
        <w:rPr>
          <w:lang w:eastAsia="en-US"/>
        </w:rPr>
      </w:pPr>
      <w:r>
        <w:rPr>
          <w:lang w:eastAsia="en-US"/>
        </w:rPr>
        <w:t>PRECIZĒJUMS</w:t>
      </w:r>
    </w:p>
    <w:p w:rsidR="0059068A" w:rsidRDefault="0059068A" w:rsidP="0059068A">
      <w:pPr>
        <w:tabs>
          <w:tab w:val="left" w:pos="4680"/>
        </w:tabs>
        <w:jc w:val="both"/>
        <w:outlineLvl w:val="0"/>
        <w:rPr>
          <w:b/>
          <w:color w:val="FF0000"/>
        </w:rPr>
      </w:pPr>
    </w:p>
    <w:p w:rsidR="0059068A" w:rsidRDefault="0059068A" w:rsidP="0059068A">
      <w:pPr>
        <w:tabs>
          <w:tab w:val="left" w:pos="4680"/>
        </w:tabs>
        <w:jc w:val="both"/>
        <w:outlineLvl w:val="0"/>
        <w:rPr>
          <w:b/>
          <w:color w:val="FF0000"/>
        </w:rPr>
      </w:pPr>
      <w:r>
        <w:rPr>
          <w:b/>
          <w:color w:val="FF0000"/>
        </w:rPr>
        <w:t>Nolikuma 10.2. apakšpunkta redakcija:</w:t>
      </w:r>
    </w:p>
    <w:p w:rsidR="00A9379F" w:rsidRDefault="0059068A" w:rsidP="0059068A">
      <w:pPr>
        <w:tabs>
          <w:tab w:val="left" w:pos="4680"/>
        </w:tabs>
        <w:jc w:val="both"/>
        <w:outlineLvl w:val="0"/>
      </w:pPr>
      <w:r w:rsidRPr="00D81C0D">
        <w:rPr>
          <w:b/>
        </w:rPr>
        <w:t>10.2.</w:t>
      </w:r>
      <w:r w:rsidRPr="00D81C0D">
        <w:t xml:space="preserve"> </w:t>
      </w:r>
      <w:r w:rsidRPr="000075C0">
        <w:t xml:space="preserve">Lai </w:t>
      </w:r>
      <w:r>
        <w:t xml:space="preserve">ieinteresētie piegādātāji varētu </w:t>
      </w:r>
      <w:r w:rsidRPr="000075C0">
        <w:t xml:space="preserve">objektīvi novērtētu sagaidāmos izpildes apjomus Pasūtītājs rīko </w:t>
      </w:r>
      <w:r>
        <w:t>ieinteresēto piegādātāju</w:t>
      </w:r>
      <w:r w:rsidRPr="000075C0">
        <w:t xml:space="preserve"> sanāksmi pirmā objekta apskatei Rīgas Centrālcietumā, </w:t>
      </w:r>
      <w:r>
        <w:rPr>
          <w:color w:val="FF0000"/>
        </w:rPr>
        <w:t>Mazā Matīsa ielā 5</w:t>
      </w:r>
      <w:r>
        <w:rPr>
          <w:bCs/>
        </w:rPr>
        <w:t>, Rīgā, LV-1009,</w:t>
      </w:r>
      <w:r w:rsidRPr="000075C0">
        <w:rPr>
          <w:b/>
          <w:bCs/>
        </w:rPr>
        <w:t xml:space="preserve"> 2018.</w:t>
      </w:r>
      <w:r>
        <w:rPr>
          <w:b/>
          <w:bCs/>
        </w:rPr>
        <w:t xml:space="preserve"> </w:t>
      </w:r>
      <w:r w:rsidRPr="000075C0">
        <w:rPr>
          <w:b/>
          <w:bCs/>
        </w:rPr>
        <w:t xml:space="preserve">gada 15. augustā </w:t>
      </w:r>
      <w:r w:rsidRPr="000075C0">
        <w:rPr>
          <w:b/>
        </w:rPr>
        <w:t>plkst.10.00</w:t>
      </w:r>
      <w:bookmarkStart w:id="0" w:name="_GoBack"/>
      <w:bookmarkEnd w:id="0"/>
    </w:p>
    <w:sectPr w:rsidR="00A937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68A"/>
    <w:rsid w:val="0059068A"/>
    <w:rsid w:val="00A9379F"/>
    <w:rsid w:val="00EA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54D7B-2334-45E3-814C-E5D4226A3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Visnevska</dc:creator>
  <cp:keywords/>
  <dc:description/>
  <cp:lastModifiedBy>Inese Visnevska</cp:lastModifiedBy>
  <cp:revision>2</cp:revision>
  <dcterms:created xsi:type="dcterms:W3CDTF">2018-08-03T10:28:00Z</dcterms:created>
  <dcterms:modified xsi:type="dcterms:W3CDTF">2018-08-03T10:37:00Z</dcterms:modified>
</cp:coreProperties>
</file>