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5A2" w:rsidRPr="009A45A2" w:rsidRDefault="009A45A2" w:rsidP="009A45A2">
      <w:pPr>
        <w:spacing w:after="0" w:line="240" w:lineRule="auto"/>
        <w:ind w:right="-766"/>
        <w:jc w:val="center"/>
        <w:rPr>
          <w:rFonts w:ascii="Times New Roman" w:eastAsia="Times New Roman" w:hAnsi="Times New Roman" w:cs="Times New Roman"/>
          <w:sz w:val="24"/>
          <w:szCs w:val="24"/>
        </w:rPr>
      </w:pPr>
      <w:r w:rsidRPr="009A45A2">
        <w:rPr>
          <w:rFonts w:ascii="Times New Roman" w:eastAsia="Times New Roman" w:hAnsi="Times New Roman" w:cs="Times New Roman"/>
          <w:sz w:val="24"/>
          <w:szCs w:val="24"/>
        </w:rPr>
        <w:t xml:space="preserve">Ieslodzījuma vietu pārvaldes </w:t>
      </w:r>
    </w:p>
    <w:p w:rsidR="009A45A2" w:rsidRPr="009A45A2" w:rsidRDefault="009A45A2" w:rsidP="009A45A2">
      <w:pPr>
        <w:spacing w:after="0" w:line="240" w:lineRule="auto"/>
        <w:ind w:right="-766"/>
        <w:jc w:val="center"/>
        <w:rPr>
          <w:rFonts w:ascii="Times New Roman" w:eastAsia="Times New Roman" w:hAnsi="Times New Roman" w:cs="Times New Roman"/>
          <w:sz w:val="24"/>
          <w:szCs w:val="24"/>
        </w:rPr>
      </w:pPr>
      <w:r w:rsidRPr="009A45A2">
        <w:rPr>
          <w:rFonts w:ascii="Times New Roman" w:eastAsia="Times New Roman" w:hAnsi="Times New Roman" w:cs="Times New Roman"/>
          <w:sz w:val="24"/>
          <w:szCs w:val="24"/>
        </w:rPr>
        <w:t>iepirkuma</w:t>
      </w:r>
    </w:p>
    <w:p w:rsidR="009A45A2" w:rsidRPr="009A45A2" w:rsidRDefault="009A45A2" w:rsidP="009A45A2">
      <w:pPr>
        <w:spacing w:after="0" w:line="240" w:lineRule="auto"/>
        <w:ind w:right="-766"/>
        <w:jc w:val="center"/>
        <w:rPr>
          <w:rFonts w:ascii="Times New Roman" w:eastAsia="Times New Roman" w:hAnsi="Times New Roman" w:cs="Times New Roman"/>
          <w:b/>
          <w:sz w:val="24"/>
          <w:szCs w:val="24"/>
        </w:rPr>
      </w:pPr>
      <w:r w:rsidRPr="009A45A2">
        <w:rPr>
          <w:rFonts w:ascii="Times New Roman" w:eastAsia="Times New Roman" w:hAnsi="Times New Roman" w:cs="Times New Roman"/>
          <w:b/>
          <w:sz w:val="24"/>
          <w:szCs w:val="24"/>
        </w:rPr>
        <w:t>"Elektropreču iegāde Ieslodzījuma vietu pārvaldes vajadzībām"</w:t>
      </w:r>
    </w:p>
    <w:p w:rsidR="009A45A2" w:rsidRPr="009A45A2" w:rsidRDefault="009A45A2" w:rsidP="009A45A2">
      <w:pPr>
        <w:spacing w:after="0" w:line="240" w:lineRule="auto"/>
        <w:ind w:right="-766"/>
        <w:jc w:val="center"/>
        <w:rPr>
          <w:rFonts w:ascii="Times New Roman" w:eastAsia="Times New Roman" w:hAnsi="Times New Roman" w:cs="Times New Roman"/>
          <w:b/>
          <w:sz w:val="24"/>
          <w:szCs w:val="24"/>
        </w:rPr>
      </w:pPr>
      <w:r w:rsidRPr="009A45A2" w:rsidDel="006D600B">
        <w:rPr>
          <w:rFonts w:ascii="Times New Roman" w:eastAsia="Times New Roman" w:hAnsi="Times New Roman" w:cs="Times New Roman"/>
          <w:b/>
          <w:sz w:val="24"/>
          <w:szCs w:val="24"/>
        </w:rPr>
        <w:t xml:space="preserve"> </w:t>
      </w:r>
      <w:r w:rsidRPr="009A45A2">
        <w:rPr>
          <w:rFonts w:ascii="Times New Roman" w:eastAsia="Times New Roman" w:hAnsi="Times New Roman" w:cs="Times New Roman"/>
          <w:b/>
          <w:sz w:val="24"/>
          <w:szCs w:val="24"/>
        </w:rPr>
        <w:t>(iepirkuma identifikācijas numurs IeVP 2018/61)</w:t>
      </w:r>
    </w:p>
    <w:p w:rsidR="006E47D1" w:rsidRPr="006E47D1" w:rsidRDefault="006E47D1" w:rsidP="006E47D1">
      <w:pPr>
        <w:spacing w:after="0" w:line="240" w:lineRule="auto"/>
        <w:ind w:right="-766"/>
        <w:jc w:val="center"/>
        <w:rPr>
          <w:rFonts w:ascii="Times New Roman" w:eastAsia="Times New Roman" w:hAnsi="Times New Roman" w:cs="Times New Roman"/>
          <w:sz w:val="24"/>
          <w:szCs w:val="24"/>
        </w:rPr>
      </w:pPr>
    </w:p>
    <w:p w:rsidR="006E47D1" w:rsidRPr="006E47D1" w:rsidRDefault="006E47D1" w:rsidP="006E47D1">
      <w:pPr>
        <w:spacing w:after="0" w:line="240" w:lineRule="auto"/>
        <w:ind w:right="-766"/>
        <w:jc w:val="center"/>
        <w:rPr>
          <w:rFonts w:ascii="Times New Roman" w:eastAsia="Times New Roman" w:hAnsi="Times New Roman" w:cs="Times New Roman"/>
          <w:sz w:val="24"/>
          <w:szCs w:val="24"/>
        </w:rPr>
      </w:pPr>
      <w:r w:rsidRPr="006E47D1">
        <w:rPr>
          <w:rFonts w:ascii="Times New Roman" w:eastAsia="Times New Roman" w:hAnsi="Times New Roman" w:cs="Times New Roman"/>
          <w:sz w:val="24"/>
          <w:szCs w:val="24"/>
        </w:rPr>
        <w:t>Iepirkuma procedūras ziņojums</w:t>
      </w:r>
    </w:p>
    <w:p w:rsidR="006E47D1" w:rsidRPr="006E47D1" w:rsidRDefault="006E47D1" w:rsidP="006E47D1">
      <w:pPr>
        <w:spacing w:after="0" w:line="240" w:lineRule="auto"/>
        <w:ind w:right="-766"/>
        <w:rPr>
          <w:rFonts w:ascii="Times New Roman" w:eastAsia="Times New Roman" w:hAnsi="Times New Roman" w:cs="Times New Roman"/>
          <w:sz w:val="24"/>
          <w:szCs w:val="24"/>
        </w:rPr>
      </w:pPr>
      <w:r w:rsidRPr="006E47D1">
        <w:rPr>
          <w:rFonts w:ascii="Times New Roman" w:eastAsia="Times New Roman" w:hAnsi="Times New Roman" w:cs="Times New Roman"/>
          <w:sz w:val="24"/>
          <w:szCs w:val="24"/>
        </w:rPr>
        <w:t xml:space="preserve">Rīgā,                                                                                                  2018. gada </w:t>
      </w:r>
      <w:r w:rsidR="009A45A2">
        <w:rPr>
          <w:rFonts w:ascii="Times New Roman" w:eastAsia="Times New Roman" w:hAnsi="Times New Roman" w:cs="Times New Roman"/>
          <w:sz w:val="24"/>
          <w:szCs w:val="24"/>
        </w:rPr>
        <w:t>2</w:t>
      </w:r>
      <w:r w:rsidRPr="006E47D1">
        <w:rPr>
          <w:rFonts w:ascii="Times New Roman" w:eastAsia="Times New Roman" w:hAnsi="Times New Roman" w:cs="Times New Roman"/>
          <w:sz w:val="24"/>
          <w:szCs w:val="24"/>
        </w:rPr>
        <w:t xml:space="preserve">. </w:t>
      </w:r>
      <w:r w:rsidR="009A45A2">
        <w:rPr>
          <w:rFonts w:ascii="Times New Roman" w:eastAsia="Times New Roman" w:hAnsi="Times New Roman" w:cs="Times New Roman"/>
          <w:sz w:val="24"/>
          <w:szCs w:val="24"/>
        </w:rPr>
        <w:t>augustā</w:t>
      </w:r>
    </w:p>
    <w:p w:rsidR="006E47D1" w:rsidRPr="006E47D1" w:rsidRDefault="006E47D1" w:rsidP="006E47D1">
      <w:pPr>
        <w:spacing w:after="0" w:line="240" w:lineRule="auto"/>
        <w:ind w:right="-766"/>
        <w:jc w:val="both"/>
        <w:rPr>
          <w:rFonts w:ascii="Times New Roman" w:eastAsia="Times New Roman" w:hAnsi="Times New Roman" w:cs="Times New Roman"/>
          <w:sz w:val="24"/>
          <w:szCs w:val="24"/>
        </w:rPr>
      </w:pPr>
    </w:p>
    <w:p w:rsidR="006E47D1" w:rsidRPr="005F0179" w:rsidRDefault="006E47D1" w:rsidP="00662338">
      <w:pPr>
        <w:spacing w:after="0" w:line="240" w:lineRule="auto"/>
        <w:rPr>
          <w:rFonts w:ascii="Times New Roman" w:hAnsi="Times New Roman" w:cs="Times New Roman"/>
          <w:sz w:val="24"/>
          <w:szCs w:val="24"/>
        </w:rPr>
      </w:pPr>
      <w:r w:rsidRPr="005F0179">
        <w:rPr>
          <w:rFonts w:ascii="Times New Roman" w:hAnsi="Times New Roman" w:cs="Times New Roman"/>
          <w:b/>
          <w:sz w:val="24"/>
          <w:szCs w:val="24"/>
        </w:rPr>
        <w:t>1. Pasūtītājs:</w:t>
      </w:r>
      <w:r w:rsidRPr="005F0179">
        <w:rPr>
          <w:rFonts w:ascii="Times New Roman" w:hAnsi="Times New Roman" w:cs="Times New Roman"/>
          <w:sz w:val="24"/>
          <w:szCs w:val="24"/>
        </w:rPr>
        <w:t xml:space="preserve"> Ieslodzījuma vietu pārvalde (turpmāk – Pārvalde), Stabu ielā 89, Rīgā, LV-</w:t>
      </w:r>
      <w:r w:rsidR="00662338">
        <w:rPr>
          <w:rFonts w:ascii="Times New Roman" w:hAnsi="Times New Roman" w:cs="Times New Roman"/>
          <w:sz w:val="24"/>
          <w:szCs w:val="24"/>
        </w:rPr>
        <w:t> </w:t>
      </w:r>
      <w:r w:rsidRPr="005F0179">
        <w:rPr>
          <w:rFonts w:ascii="Times New Roman" w:hAnsi="Times New Roman" w:cs="Times New Roman"/>
          <w:sz w:val="24"/>
          <w:szCs w:val="24"/>
        </w:rPr>
        <w:t>1009</w:t>
      </w:r>
    </w:p>
    <w:p w:rsidR="006E47D1" w:rsidRPr="005F0179" w:rsidRDefault="006E47D1" w:rsidP="00662338">
      <w:pPr>
        <w:spacing w:after="0" w:line="240" w:lineRule="auto"/>
        <w:rPr>
          <w:rFonts w:ascii="Times New Roman" w:hAnsi="Times New Roman" w:cs="Times New Roman"/>
          <w:sz w:val="24"/>
          <w:szCs w:val="24"/>
        </w:rPr>
      </w:pPr>
      <w:r w:rsidRPr="005F0179">
        <w:rPr>
          <w:rFonts w:ascii="Times New Roman" w:hAnsi="Times New Roman" w:cs="Times New Roman"/>
          <w:b/>
          <w:sz w:val="24"/>
          <w:szCs w:val="24"/>
        </w:rPr>
        <w:t>Iepirkuma identifikācijas numurs:</w:t>
      </w:r>
      <w:r w:rsidRPr="005F0179">
        <w:rPr>
          <w:rFonts w:ascii="Times New Roman" w:hAnsi="Times New Roman" w:cs="Times New Roman"/>
          <w:sz w:val="24"/>
          <w:szCs w:val="24"/>
        </w:rPr>
        <w:t xml:space="preserve"> IeVP 2018/</w:t>
      </w:r>
      <w:r w:rsidR="009A45A2">
        <w:rPr>
          <w:rFonts w:ascii="Times New Roman" w:hAnsi="Times New Roman" w:cs="Times New Roman"/>
          <w:sz w:val="24"/>
          <w:szCs w:val="24"/>
        </w:rPr>
        <w:t>61</w:t>
      </w:r>
      <w:r w:rsidR="009406E8">
        <w:rPr>
          <w:rFonts w:ascii="Times New Roman" w:hAnsi="Times New Roman" w:cs="Times New Roman"/>
          <w:sz w:val="24"/>
          <w:szCs w:val="24"/>
        </w:rPr>
        <w:t>.</w:t>
      </w:r>
    </w:p>
    <w:p w:rsidR="006E47D1" w:rsidRPr="005F0179" w:rsidRDefault="006E47D1" w:rsidP="00662338">
      <w:pPr>
        <w:spacing w:after="0" w:line="240" w:lineRule="auto"/>
        <w:rPr>
          <w:rFonts w:ascii="Times New Roman" w:hAnsi="Times New Roman" w:cs="Times New Roman"/>
          <w:sz w:val="24"/>
          <w:szCs w:val="24"/>
        </w:rPr>
      </w:pPr>
      <w:r w:rsidRPr="005F0179">
        <w:rPr>
          <w:rFonts w:ascii="Times New Roman" w:hAnsi="Times New Roman" w:cs="Times New Roman"/>
          <w:b/>
          <w:sz w:val="24"/>
          <w:szCs w:val="24"/>
        </w:rPr>
        <w:t>Iepirkuma procedūras veids:</w:t>
      </w:r>
      <w:r w:rsidRPr="005F0179">
        <w:rPr>
          <w:rFonts w:ascii="Times New Roman" w:hAnsi="Times New Roman" w:cs="Times New Roman"/>
          <w:sz w:val="24"/>
          <w:szCs w:val="24"/>
        </w:rPr>
        <w:t xml:space="preserve"> atklātais konkurss Publisko iepirkumu likuma (turpmāk</w:t>
      </w:r>
      <w:r w:rsidR="009406E8">
        <w:rPr>
          <w:rFonts w:ascii="Times New Roman" w:hAnsi="Times New Roman" w:cs="Times New Roman"/>
          <w:sz w:val="24"/>
          <w:szCs w:val="24"/>
        </w:rPr>
        <w:t> </w:t>
      </w:r>
      <w:r w:rsidRPr="005F0179">
        <w:rPr>
          <w:rFonts w:ascii="Times New Roman" w:hAnsi="Times New Roman" w:cs="Times New Roman"/>
          <w:sz w:val="24"/>
          <w:szCs w:val="24"/>
        </w:rPr>
        <w:t>–</w:t>
      </w:r>
      <w:r w:rsidR="009406E8">
        <w:rPr>
          <w:rFonts w:ascii="Times New Roman" w:hAnsi="Times New Roman" w:cs="Times New Roman"/>
          <w:sz w:val="24"/>
          <w:szCs w:val="24"/>
        </w:rPr>
        <w:t> </w:t>
      </w:r>
      <w:r w:rsidRPr="005F0179">
        <w:rPr>
          <w:rFonts w:ascii="Times New Roman" w:hAnsi="Times New Roman" w:cs="Times New Roman"/>
          <w:sz w:val="24"/>
          <w:szCs w:val="24"/>
        </w:rPr>
        <w:t>Likums) noteiktajā kārtībā.</w:t>
      </w:r>
    </w:p>
    <w:p w:rsidR="006E47D1" w:rsidRPr="009A45A2" w:rsidRDefault="006E47D1" w:rsidP="00662338">
      <w:pPr>
        <w:spacing w:after="0" w:line="240" w:lineRule="auto"/>
        <w:rPr>
          <w:rFonts w:ascii="Times New Roman" w:hAnsi="Times New Roman" w:cs="Times New Roman"/>
          <w:sz w:val="24"/>
          <w:szCs w:val="24"/>
        </w:rPr>
      </w:pPr>
      <w:r w:rsidRPr="005F0179">
        <w:rPr>
          <w:rFonts w:ascii="Times New Roman" w:hAnsi="Times New Roman" w:cs="Times New Roman"/>
          <w:b/>
          <w:sz w:val="24"/>
          <w:szCs w:val="24"/>
        </w:rPr>
        <w:t>Iepirkuma priekšmets un īss tā apraksts:</w:t>
      </w:r>
      <w:r w:rsidRPr="005F0179">
        <w:rPr>
          <w:rFonts w:ascii="Times New Roman" w:hAnsi="Times New Roman" w:cs="Times New Roman"/>
          <w:sz w:val="24"/>
          <w:szCs w:val="24"/>
        </w:rPr>
        <w:t xml:space="preserve"> </w:t>
      </w:r>
      <w:r w:rsidR="009A45A2" w:rsidRPr="009A45A2">
        <w:rPr>
          <w:rFonts w:ascii="Times New Roman" w:eastAsia="Times New Roman" w:hAnsi="Times New Roman" w:cs="Times New Roman"/>
          <w:sz w:val="24"/>
          <w:szCs w:val="24"/>
        </w:rPr>
        <w:t>Elektropreču iegāde Ieslodzījuma vietu pārvaldes vajadzībām</w:t>
      </w:r>
      <w:r w:rsidRPr="009A45A2">
        <w:rPr>
          <w:rFonts w:ascii="Times New Roman" w:hAnsi="Times New Roman" w:cs="Times New Roman"/>
          <w:sz w:val="24"/>
          <w:szCs w:val="24"/>
        </w:rPr>
        <w:t>.</w:t>
      </w:r>
    </w:p>
    <w:p w:rsidR="006E47D1" w:rsidRPr="005F0179" w:rsidRDefault="006E47D1" w:rsidP="00662338">
      <w:pPr>
        <w:spacing w:after="0" w:line="240" w:lineRule="auto"/>
        <w:rPr>
          <w:rFonts w:ascii="Times New Roman" w:hAnsi="Times New Roman" w:cs="Times New Roman"/>
          <w:sz w:val="24"/>
          <w:szCs w:val="24"/>
        </w:rPr>
      </w:pPr>
      <w:r w:rsidRPr="005F0179">
        <w:rPr>
          <w:rFonts w:ascii="Times New Roman" w:hAnsi="Times New Roman" w:cs="Times New Roman"/>
          <w:b/>
          <w:sz w:val="24"/>
          <w:szCs w:val="24"/>
        </w:rPr>
        <w:t>Datums, kad informatīvais paziņojums publicēts Iepirkumu uzraudzības biroja mājas lapā:</w:t>
      </w:r>
      <w:r w:rsidRPr="005F0179">
        <w:rPr>
          <w:rFonts w:ascii="Times New Roman" w:hAnsi="Times New Roman" w:cs="Times New Roman"/>
          <w:sz w:val="24"/>
          <w:szCs w:val="24"/>
        </w:rPr>
        <w:t xml:space="preserve"> 2018. gada</w:t>
      </w:r>
      <w:r w:rsidR="009A45A2">
        <w:rPr>
          <w:rFonts w:ascii="Times New Roman" w:hAnsi="Times New Roman" w:cs="Times New Roman"/>
          <w:sz w:val="24"/>
          <w:szCs w:val="24"/>
        </w:rPr>
        <w:t xml:space="preserve"> 11.jūlijā.</w:t>
      </w:r>
    </w:p>
    <w:p w:rsidR="006E47D1" w:rsidRPr="005F0179" w:rsidRDefault="00ED0116" w:rsidP="00662338">
      <w:pPr>
        <w:spacing w:after="0" w:line="240" w:lineRule="auto"/>
        <w:rPr>
          <w:rFonts w:ascii="Times New Roman" w:hAnsi="Times New Roman" w:cs="Times New Roman"/>
          <w:sz w:val="24"/>
          <w:szCs w:val="24"/>
        </w:rPr>
      </w:pPr>
      <w:r>
        <w:rPr>
          <w:rFonts w:ascii="Times New Roman" w:hAnsi="Times New Roman" w:cs="Times New Roman"/>
          <w:b/>
          <w:sz w:val="24"/>
          <w:szCs w:val="24"/>
        </w:rPr>
        <w:t>2</w:t>
      </w:r>
      <w:r w:rsidR="006E47D1" w:rsidRPr="005114C8">
        <w:rPr>
          <w:rFonts w:ascii="Times New Roman" w:hAnsi="Times New Roman" w:cs="Times New Roman"/>
          <w:b/>
          <w:sz w:val="24"/>
          <w:szCs w:val="24"/>
        </w:rPr>
        <w:t>.</w:t>
      </w:r>
      <w:r w:rsidR="006E47D1" w:rsidRPr="005F0179">
        <w:rPr>
          <w:rFonts w:ascii="Times New Roman" w:hAnsi="Times New Roman" w:cs="Times New Roman"/>
          <w:sz w:val="24"/>
          <w:szCs w:val="24"/>
        </w:rPr>
        <w:t> </w:t>
      </w:r>
      <w:r w:rsidR="006E47D1" w:rsidRPr="005F0179">
        <w:rPr>
          <w:rFonts w:ascii="Times New Roman" w:hAnsi="Times New Roman" w:cs="Times New Roman"/>
          <w:b/>
          <w:sz w:val="24"/>
          <w:szCs w:val="24"/>
        </w:rPr>
        <w:t>Iepirkumu komisija:</w:t>
      </w:r>
    </w:p>
    <w:p w:rsidR="006E47D1" w:rsidRPr="005F0179" w:rsidRDefault="006E47D1" w:rsidP="00662338">
      <w:pPr>
        <w:spacing w:after="0" w:line="240" w:lineRule="auto"/>
        <w:rPr>
          <w:rFonts w:ascii="Times New Roman" w:hAnsi="Times New Roman" w:cs="Times New Roman"/>
          <w:sz w:val="24"/>
          <w:szCs w:val="24"/>
        </w:rPr>
      </w:pPr>
      <w:r w:rsidRPr="005F0179">
        <w:rPr>
          <w:rFonts w:ascii="Times New Roman" w:hAnsi="Times New Roman" w:cs="Times New Roman"/>
          <w:b/>
          <w:sz w:val="24"/>
          <w:szCs w:val="24"/>
        </w:rPr>
        <w:t>Iepirkumu komisijas priekšsēdētāja:</w:t>
      </w:r>
      <w:r w:rsidRPr="005F0179">
        <w:rPr>
          <w:rFonts w:ascii="Times New Roman" w:hAnsi="Times New Roman" w:cs="Times New Roman"/>
          <w:sz w:val="24"/>
          <w:szCs w:val="24"/>
        </w:rPr>
        <w:t xml:space="preserve"> Pārvaldes priekšnieka vietniece pulkvežleitnante Tatjana Trocka</w:t>
      </w:r>
      <w:r w:rsidR="009C48C1" w:rsidRPr="005F0179">
        <w:rPr>
          <w:rFonts w:ascii="Times New Roman" w:hAnsi="Times New Roman" w:cs="Times New Roman"/>
          <w:sz w:val="24"/>
          <w:szCs w:val="24"/>
        </w:rPr>
        <w:t>.</w:t>
      </w:r>
    </w:p>
    <w:p w:rsidR="006E47D1" w:rsidRPr="005F0179" w:rsidRDefault="006E47D1" w:rsidP="00662338">
      <w:pPr>
        <w:spacing w:after="0" w:line="240" w:lineRule="auto"/>
        <w:rPr>
          <w:rFonts w:ascii="Times New Roman" w:hAnsi="Times New Roman" w:cs="Times New Roman"/>
          <w:b/>
          <w:sz w:val="24"/>
          <w:szCs w:val="24"/>
        </w:rPr>
      </w:pPr>
      <w:r w:rsidRPr="005F0179">
        <w:rPr>
          <w:rFonts w:ascii="Times New Roman" w:hAnsi="Times New Roman" w:cs="Times New Roman"/>
          <w:b/>
          <w:sz w:val="24"/>
          <w:szCs w:val="24"/>
        </w:rPr>
        <w:t>Iepirkumu komisijas locekļi:</w:t>
      </w:r>
    </w:p>
    <w:p w:rsidR="006E47D1" w:rsidRPr="005F0179" w:rsidRDefault="006E47D1" w:rsidP="00662338">
      <w:pPr>
        <w:spacing w:after="0" w:line="240" w:lineRule="auto"/>
        <w:rPr>
          <w:rFonts w:ascii="Times New Roman" w:hAnsi="Times New Roman" w:cs="Times New Roman"/>
          <w:sz w:val="24"/>
          <w:szCs w:val="24"/>
        </w:rPr>
      </w:pPr>
      <w:r w:rsidRPr="005F0179">
        <w:rPr>
          <w:rFonts w:ascii="Times New Roman" w:hAnsi="Times New Roman" w:cs="Times New Roman"/>
          <w:sz w:val="24"/>
          <w:szCs w:val="24"/>
        </w:rPr>
        <w:t xml:space="preserve">Pārvaldes centrālā aparāta </w:t>
      </w:r>
      <w:r w:rsidR="009406E8" w:rsidRPr="009406E8">
        <w:rPr>
          <w:rFonts w:ascii="Times New Roman" w:hAnsi="Times New Roman" w:cs="Times New Roman"/>
          <w:sz w:val="24"/>
          <w:szCs w:val="24"/>
        </w:rPr>
        <w:t>Projektu izstrādes daļas vecākā referente kapteine Una Zvaigzne.</w:t>
      </w:r>
    </w:p>
    <w:p w:rsidR="009C48C1" w:rsidRPr="005F0179" w:rsidRDefault="009C48C1" w:rsidP="00662338">
      <w:pPr>
        <w:spacing w:after="0" w:line="240" w:lineRule="auto"/>
        <w:rPr>
          <w:rFonts w:ascii="Times New Roman" w:hAnsi="Times New Roman" w:cs="Times New Roman"/>
          <w:sz w:val="24"/>
          <w:szCs w:val="24"/>
        </w:rPr>
      </w:pPr>
      <w:r w:rsidRPr="005F0179">
        <w:rPr>
          <w:rFonts w:ascii="Times New Roman" w:hAnsi="Times New Roman" w:cs="Times New Roman"/>
          <w:sz w:val="24"/>
          <w:szCs w:val="24"/>
        </w:rPr>
        <w:t>Pārvaldes centrālā aparāta Apsardzes daļas galvenais inspektors majors  Vadims Petruhins.</w:t>
      </w:r>
    </w:p>
    <w:p w:rsidR="006E47D1" w:rsidRPr="005F0179" w:rsidRDefault="006E47D1" w:rsidP="00662338">
      <w:pPr>
        <w:spacing w:after="0" w:line="240" w:lineRule="auto"/>
        <w:rPr>
          <w:rFonts w:ascii="Times New Roman" w:hAnsi="Times New Roman" w:cs="Times New Roman"/>
          <w:sz w:val="24"/>
          <w:szCs w:val="24"/>
        </w:rPr>
      </w:pPr>
      <w:r w:rsidRPr="005F0179">
        <w:rPr>
          <w:rFonts w:ascii="Times New Roman" w:hAnsi="Times New Roman" w:cs="Times New Roman"/>
          <w:sz w:val="24"/>
          <w:szCs w:val="24"/>
        </w:rPr>
        <w:t>Pārvaldes centrālā aparāta Uzraudzības daļas galvenais in</w:t>
      </w:r>
      <w:r w:rsidR="009C48C1" w:rsidRPr="005F0179">
        <w:rPr>
          <w:rFonts w:ascii="Times New Roman" w:hAnsi="Times New Roman" w:cs="Times New Roman"/>
          <w:sz w:val="24"/>
          <w:szCs w:val="24"/>
        </w:rPr>
        <w:t>spektors majors Madars Vekmanis.</w:t>
      </w:r>
    </w:p>
    <w:p w:rsidR="006E47D1" w:rsidRPr="005F0179" w:rsidRDefault="006E47D1" w:rsidP="00662338">
      <w:pPr>
        <w:spacing w:after="0" w:line="240" w:lineRule="auto"/>
        <w:rPr>
          <w:rFonts w:ascii="Times New Roman" w:hAnsi="Times New Roman" w:cs="Times New Roman"/>
          <w:sz w:val="24"/>
          <w:szCs w:val="24"/>
        </w:rPr>
      </w:pPr>
      <w:r w:rsidRPr="005F0179">
        <w:rPr>
          <w:rFonts w:ascii="Times New Roman" w:hAnsi="Times New Roman" w:cs="Times New Roman"/>
          <w:b/>
          <w:sz w:val="24"/>
          <w:szCs w:val="24"/>
        </w:rPr>
        <w:t>Iepirkumu komisijas izveidošanas pamatojums</w:t>
      </w:r>
      <w:r w:rsidRPr="005F0179">
        <w:rPr>
          <w:rFonts w:ascii="Times New Roman" w:hAnsi="Times New Roman" w:cs="Times New Roman"/>
          <w:sz w:val="24"/>
          <w:szCs w:val="24"/>
        </w:rPr>
        <w:t>: Pārvaldes priekšnieka 2018. gada 2.</w:t>
      </w:r>
      <w:r w:rsidR="009406E8">
        <w:rPr>
          <w:rFonts w:ascii="Times New Roman" w:hAnsi="Times New Roman" w:cs="Times New Roman"/>
          <w:sz w:val="24"/>
          <w:szCs w:val="24"/>
        </w:rPr>
        <w:t> </w:t>
      </w:r>
      <w:r w:rsidRPr="005F0179">
        <w:rPr>
          <w:rFonts w:ascii="Times New Roman" w:hAnsi="Times New Roman" w:cs="Times New Roman"/>
          <w:sz w:val="24"/>
          <w:szCs w:val="24"/>
        </w:rPr>
        <w:t>janvāra rīkojumu Nr.1 "Par iepirkumu komisijas izveidošanu".</w:t>
      </w:r>
    </w:p>
    <w:p w:rsidR="006E47D1" w:rsidRPr="005F0179" w:rsidRDefault="006E47D1" w:rsidP="00662338">
      <w:pPr>
        <w:spacing w:after="0" w:line="240" w:lineRule="auto"/>
        <w:rPr>
          <w:rFonts w:ascii="Times New Roman" w:hAnsi="Times New Roman" w:cs="Times New Roman"/>
          <w:b/>
          <w:sz w:val="24"/>
          <w:szCs w:val="24"/>
          <w:u w:val="single"/>
        </w:rPr>
      </w:pPr>
      <w:r w:rsidRPr="005F0179">
        <w:rPr>
          <w:rFonts w:ascii="Times New Roman" w:hAnsi="Times New Roman" w:cs="Times New Roman"/>
          <w:b/>
          <w:sz w:val="24"/>
          <w:szCs w:val="24"/>
          <w:u w:val="single"/>
        </w:rPr>
        <w:t>Sagatavoja:</w:t>
      </w:r>
    </w:p>
    <w:p w:rsidR="006E47D1" w:rsidRDefault="006E47D1" w:rsidP="00662338">
      <w:pPr>
        <w:spacing w:after="0" w:line="240" w:lineRule="auto"/>
        <w:rPr>
          <w:rFonts w:ascii="Times New Roman" w:hAnsi="Times New Roman" w:cs="Times New Roman"/>
          <w:sz w:val="24"/>
          <w:szCs w:val="24"/>
        </w:rPr>
      </w:pPr>
      <w:r w:rsidRPr="005F0179">
        <w:rPr>
          <w:rFonts w:ascii="Times New Roman" w:hAnsi="Times New Roman" w:cs="Times New Roman"/>
          <w:sz w:val="24"/>
          <w:szCs w:val="24"/>
        </w:rPr>
        <w:t xml:space="preserve">Pārvaldes centrālā aparāta Iepirkumu un līgumu daļas </w:t>
      </w:r>
      <w:r w:rsidR="00D75CB9" w:rsidRPr="005F0179">
        <w:rPr>
          <w:rFonts w:ascii="Times New Roman" w:hAnsi="Times New Roman" w:cs="Times New Roman"/>
          <w:sz w:val="24"/>
          <w:szCs w:val="24"/>
        </w:rPr>
        <w:t>vecākā referente</w:t>
      </w:r>
      <w:r w:rsidRPr="005F0179">
        <w:rPr>
          <w:rFonts w:ascii="Times New Roman" w:hAnsi="Times New Roman" w:cs="Times New Roman"/>
          <w:sz w:val="24"/>
          <w:szCs w:val="24"/>
        </w:rPr>
        <w:t xml:space="preserve"> </w:t>
      </w:r>
      <w:r w:rsidR="00D75CB9" w:rsidRPr="005F0179">
        <w:rPr>
          <w:rFonts w:ascii="Times New Roman" w:hAnsi="Times New Roman" w:cs="Times New Roman"/>
          <w:sz w:val="24"/>
          <w:szCs w:val="24"/>
        </w:rPr>
        <w:t>Inese Višņevska</w:t>
      </w:r>
      <w:r w:rsidRPr="005F0179">
        <w:rPr>
          <w:rFonts w:ascii="Times New Roman" w:hAnsi="Times New Roman" w:cs="Times New Roman"/>
          <w:sz w:val="24"/>
          <w:szCs w:val="24"/>
        </w:rPr>
        <w:t>.</w:t>
      </w:r>
    </w:p>
    <w:p w:rsidR="009406E8" w:rsidRDefault="009406E8" w:rsidP="00662338">
      <w:pPr>
        <w:spacing w:after="0" w:line="240" w:lineRule="auto"/>
        <w:rPr>
          <w:rFonts w:ascii="Times New Roman" w:hAnsi="Times New Roman" w:cs="Times New Roman"/>
          <w:sz w:val="24"/>
          <w:szCs w:val="24"/>
        </w:rPr>
      </w:pPr>
    </w:p>
    <w:p w:rsidR="009406E8" w:rsidRDefault="009406E8" w:rsidP="00662338">
      <w:pPr>
        <w:pStyle w:val="NoSpacing"/>
        <w:rPr>
          <w:rFonts w:ascii="Times New Roman" w:hAnsi="Times New Roman" w:cs="Times New Roman"/>
          <w:b/>
          <w:sz w:val="24"/>
          <w:szCs w:val="24"/>
        </w:rPr>
      </w:pPr>
      <w:r>
        <w:rPr>
          <w:rFonts w:ascii="Times New Roman" w:hAnsi="Times New Roman" w:cs="Times New Roman"/>
          <w:sz w:val="24"/>
          <w:szCs w:val="24"/>
        </w:rPr>
        <w:t xml:space="preserve">3. </w:t>
      </w:r>
      <w:r w:rsidRPr="005114C8">
        <w:rPr>
          <w:rFonts w:ascii="Times New Roman" w:hAnsi="Times New Roman" w:cs="Times New Roman"/>
          <w:b/>
          <w:sz w:val="24"/>
          <w:szCs w:val="24"/>
        </w:rPr>
        <w:t xml:space="preserve">Pretendenta nosaukums, kurš </w:t>
      </w:r>
      <w:r>
        <w:rPr>
          <w:rFonts w:ascii="Times New Roman" w:hAnsi="Times New Roman" w:cs="Times New Roman"/>
          <w:b/>
          <w:sz w:val="24"/>
          <w:szCs w:val="24"/>
        </w:rPr>
        <w:t>iesniedza piedāvājumu un finanšu piedāvājums:</w:t>
      </w:r>
    </w:p>
    <w:p w:rsidR="009406E8" w:rsidRPr="00263E44" w:rsidRDefault="009406E8" w:rsidP="00662338">
      <w:pPr>
        <w:spacing w:after="0" w:line="240" w:lineRule="auto"/>
        <w:rPr>
          <w:rFonts w:ascii="Times New Roman" w:eastAsia="Times New Roman" w:hAnsi="Times New Roman" w:cs="Times New Roman"/>
          <w:sz w:val="24"/>
          <w:szCs w:val="24"/>
          <w:lang w:eastAsia="lv-LV"/>
        </w:rPr>
      </w:pPr>
      <w:r w:rsidRPr="00D75CB9">
        <w:rPr>
          <w:rFonts w:ascii="Times New Roman" w:eastAsia="Calibri" w:hAnsi="Times New Roman" w:cs="Times New Roman"/>
          <w:b/>
          <w:sz w:val="24"/>
          <w:szCs w:val="24"/>
          <w:lang w:eastAsia="x-none"/>
        </w:rPr>
        <w:t>SIA "</w:t>
      </w:r>
      <w:r>
        <w:rPr>
          <w:rFonts w:ascii="Times New Roman" w:eastAsia="Calibri" w:hAnsi="Times New Roman" w:cs="Times New Roman"/>
          <w:b/>
          <w:sz w:val="24"/>
          <w:szCs w:val="24"/>
          <w:lang w:eastAsia="x-none"/>
        </w:rPr>
        <w:t>ELEKTRO LV</w:t>
      </w:r>
      <w:r w:rsidRPr="00D75CB9">
        <w:rPr>
          <w:rFonts w:ascii="Times New Roman" w:eastAsia="Calibri" w:hAnsi="Times New Roman" w:cs="Times New Roman"/>
          <w:b/>
          <w:sz w:val="24"/>
          <w:szCs w:val="24"/>
          <w:lang w:eastAsia="x-none"/>
        </w:rPr>
        <w:t>"</w:t>
      </w:r>
      <w:r>
        <w:rPr>
          <w:rFonts w:ascii="Times New Roman" w:eastAsia="Calibri" w:hAnsi="Times New Roman" w:cs="Times New Roman"/>
          <w:b/>
          <w:sz w:val="24"/>
          <w:szCs w:val="24"/>
          <w:lang w:eastAsia="x-none"/>
        </w:rPr>
        <w:t>,</w:t>
      </w:r>
      <w:r w:rsidRPr="00263E44">
        <w:rPr>
          <w:rFonts w:ascii="Times New Roman" w:eastAsia="Times New Roman" w:hAnsi="Times New Roman" w:cs="Times New Roman"/>
          <w:sz w:val="24"/>
          <w:szCs w:val="24"/>
          <w:lang w:eastAsia="lv-LV"/>
        </w:rPr>
        <w:t xml:space="preserve"> iesniegts </w:t>
      </w:r>
      <w:r w:rsidRPr="001A2294">
        <w:rPr>
          <w:rFonts w:ascii="Times New Roman" w:hAnsi="Times New Roman" w:cs="Times New Roman"/>
          <w:sz w:val="24"/>
          <w:szCs w:val="24"/>
        </w:rPr>
        <w:t xml:space="preserve">Elektronisko iepirkumu sistēmā </w:t>
      </w:r>
      <w:r>
        <w:rPr>
          <w:rFonts w:ascii="Times New Roman" w:eastAsia="Times New Roman" w:hAnsi="Times New Roman" w:cs="Times New Roman"/>
          <w:sz w:val="24"/>
          <w:szCs w:val="24"/>
          <w:lang w:eastAsia="lv-LV"/>
        </w:rPr>
        <w:t>26</w:t>
      </w:r>
      <w:r w:rsidRPr="00263E44">
        <w:rPr>
          <w:rFonts w:ascii="Times New Roman" w:eastAsia="Times New Roman" w:hAnsi="Times New Roman" w:cs="Times New Roman"/>
          <w:sz w:val="24"/>
          <w:szCs w:val="24"/>
          <w:lang w:eastAsia="lv-LV"/>
        </w:rPr>
        <w:t>.07.2018. plkst.</w:t>
      </w:r>
      <w:r>
        <w:rPr>
          <w:rFonts w:ascii="Times New Roman" w:eastAsia="Times New Roman" w:hAnsi="Times New Roman" w:cs="Times New Roman"/>
          <w:sz w:val="24"/>
          <w:szCs w:val="24"/>
          <w:lang w:eastAsia="lv-LV"/>
        </w:rPr>
        <w:t>15</w:t>
      </w:r>
      <w:r w:rsidRPr="00263E44">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3</w:t>
      </w:r>
      <w:r w:rsidRPr="00263E44">
        <w:rPr>
          <w:rFonts w:ascii="Times New Roman" w:eastAsia="Times New Roman" w:hAnsi="Times New Roman" w:cs="Times New Roman"/>
          <w:sz w:val="24"/>
          <w:szCs w:val="24"/>
          <w:lang w:eastAsia="lv-LV"/>
        </w:rPr>
        <w:t xml:space="preserve">6. </w:t>
      </w:r>
    </w:p>
    <w:p w:rsidR="009406E8" w:rsidRDefault="009406E8" w:rsidP="00662338">
      <w:pPr>
        <w:spacing w:after="0" w:line="240" w:lineRule="auto"/>
        <w:ind w:right="-340"/>
        <w:rPr>
          <w:rFonts w:ascii="Times New Roman" w:eastAsia="Times New Roman" w:hAnsi="Times New Roman" w:cs="Times New Roman"/>
          <w:sz w:val="24"/>
          <w:szCs w:val="24"/>
          <w:lang w:eastAsia="lv-LV"/>
        </w:rPr>
      </w:pPr>
      <w:r>
        <w:rPr>
          <w:rFonts w:ascii="Times New Roman" w:hAnsi="Times New Roman" w:cs="Times New Roman"/>
          <w:sz w:val="24"/>
          <w:szCs w:val="24"/>
        </w:rPr>
        <w:t xml:space="preserve">Pretendentu finanšu piedāvājums: </w:t>
      </w:r>
      <w:r>
        <w:rPr>
          <w:rFonts w:ascii="Times New Roman" w:eastAsia="Times New Roman" w:hAnsi="Times New Roman" w:cs="Times New Roman"/>
          <w:bCs/>
          <w:sz w:val="24"/>
          <w:szCs w:val="24"/>
          <w:lang w:eastAsia="lv-LV"/>
        </w:rPr>
        <w:t>20414.29</w:t>
      </w:r>
      <w:r w:rsidRPr="00263E44">
        <w:rPr>
          <w:rFonts w:ascii="Times New Roman" w:eastAsia="Times New Roman" w:hAnsi="Times New Roman" w:cs="Times New Roman"/>
          <w:bCs/>
          <w:sz w:val="24"/>
          <w:szCs w:val="24"/>
          <w:lang w:eastAsia="lv-LV"/>
        </w:rPr>
        <w:t xml:space="preserve"> </w:t>
      </w:r>
      <w:r w:rsidRPr="00263E44">
        <w:rPr>
          <w:rFonts w:ascii="Times New Roman" w:eastAsia="Times New Roman" w:hAnsi="Times New Roman" w:cs="Times New Roman"/>
          <w:sz w:val="24"/>
          <w:szCs w:val="24"/>
          <w:lang w:eastAsia="lv-LV"/>
        </w:rPr>
        <w:t>EUR bez PVN</w:t>
      </w:r>
      <w:r>
        <w:rPr>
          <w:rFonts w:ascii="Times New Roman" w:eastAsia="Times New Roman" w:hAnsi="Times New Roman" w:cs="Times New Roman"/>
          <w:sz w:val="24"/>
          <w:szCs w:val="24"/>
          <w:lang w:eastAsia="lv-LV"/>
        </w:rPr>
        <w:t>.</w:t>
      </w:r>
    </w:p>
    <w:p w:rsidR="009406E8" w:rsidRPr="009406E8" w:rsidRDefault="009406E8" w:rsidP="00662338">
      <w:pPr>
        <w:spacing w:after="0" w:line="240" w:lineRule="auto"/>
        <w:ind w:right="-340"/>
        <w:rPr>
          <w:rFonts w:ascii="Times New Roman" w:hAnsi="Times New Roman" w:cs="Times New Roman"/>
          <w:sz w:val="24"/>
          <w:szCs w:val="24"/>
        </w:rPr>
      </w:pPr>
    </w:p>
    <w:p w:rsidR="006E47D1" w:rsidRPr="00ED0116" w:rsidRDefault="009406E8" w:rsidP="00662338">
      <w:pPr>
        <w:pStyle w:val="ListParagraph"/>
        <w:spacing w:after="0" w:line="240" w:lineRule="auto"/>
        <w:ind w:left="0" w:right="-340"/>
        <w:rPr>
          <w:rFonts w:ascii="Times New Roman" w:eastAsia="Times New Roman" w:hAnsi="Times New Roman" w:cs="Times New Roman"/>
          <w:b/>
          <w:sz w:val="24"/>
          <w:szCs w:val="24"/>
        </w:rPr>
      </w:pPr>
      <w:r>
        <w:rPr>
          <w:rFonts w:ascii="Times New Roman" w:hAnsi="Times New Roman" w:cs="Times New Roman"/>
          <w:b/>
          <w:sz w:val="24"/>
          <w:szCs w:val="24"/>
        </w:rPr>
        <w:t>4.</w:t>
      </w:r>
      <w:r w:rsidR="006E47D1" w:rsidRPr="00ED0116">
        <w:rPr>
          <w:rFonts w:ascii="Times New Roman" w:hAnsi="Times New Roman" w:cs="Times New Roman"/>
          <w:b/>
          <w:sz w:val="24"/>
          <w:szCs w:val="24"/>
        </w:rPr>
        <w:t>Pretendentiem noteiktās kvalifikācijas prasības, saskaņā ar iepirkuma IeVP</w:t>
      </w:r>
      <w:r w:rsidR="005F0179" w:rsidRPr="00ED0116">
        <w:rPr>
          <w:rFonts w:ascii="Times New Roman" w:hAnsi="Times New Roman" w:cs="Times New Roman"/>
          <w:b/>
          <w:sz w:val="24"/>
          <w:szCs w:val="24"/>
        </w:rPr>
        <w:t> </w:t>
      </w:r>
      <w:r w:rsidR="006E47D1" w:rsidRPr="00ED0116">
        <w:rPr>
          <w:rFonts w:ascii="Times New Roman" w:hAnsi="Times New Roman" w:cs="Times New Roman"/>
          <w:b/>
          <w:sz w:val="24"/>
          <w:szCs w:val="24"/>
        </w:rPr>
        <w:t>2018/</w:t>
      </w:r>
      <w:r>
        <w:rPr>
          <w:rFonts w:ascii="Times New Roman" w:hAnsi="Times New Roman" w:cs="Times New Roman"/>
          <w:b/>
          <w:sz w:val="24"/>
          <w:szCs w:val="24"/>
        </w:rPr>
        <w:t>61</w:t>
      </w:r>
      <w:r w:rsidR="006E47D1" w:rsidRPr="00ED0116">
        <w:rPr>
          <w:rFonts w:ascii="Times New Roman" w:hAnsi="Times New Roman" w:cs="Times New Roman"/>
          <w:b/>
          <w:sz w:val="24"/>
          <w:szCs w:val="24"/>
        </w:rPr>
        <w:t xml:space="preserve"> nolikumā (turpmāk – Nolikums) noteiktām prasībām:</w:t>
      </w:r>
      <w:r w:rsidR="006E47D1" w:rsidRPr="00ED0116">
        <w:rPr>
          <w:rFonts w:ascii="Times New Roman" w:eastAsia="Times New Roman" w:hAnsi="Times New Roman" w:cs="Times New Roman"/>
          <w:b/>
          <w:sz w:val="24"/>
          <w:szCs w:val="24"/>
        </w:rPr>
        <w:t xml:space="preserve"> </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7230"/>
      </w:tblGrid>
      <w:tr w:rsidR="009A45A2" w:rsidRPr="00882D6E" w:rsidTr="009406E8">
        <w:trPr>
          <w:trHeight w:val="535"/>
        </w:trPr>
        <w:tc>
          <w:tcPr>
            <w:tcW w:w="1701" w:type="dxa"/>
            <w:tcBorders>
              <w:top w:val="single" w:sz="4" w:space="0" w:color="auto"/>
              <w:left w:val="single" w:sz="4" w:space="0" w:color="auto"/>
              <w:bottom w:val="single" w:sz="4" w:space="0" w:color="auto"/>
              <w:right w:val="single" w:sz="4" w:space="0" w:color="auto"/>
            </w:tcBorders>
            <w:vAlign w:val="center"/>
          </w:tcPr>
          <w:p w:rsidR="009A45A2" w:rsidRPr="009A45A2" w:rsidRDefault="009A45A2" w:rsidP="009A45A2">
            <w:pPr>
              <w:spacing w:after="0" w:line="240" w:lineRule="auto"/>
              <w:jc w:val="center"/>
              <w:rPr>
                <w:rFonts w:ascii="Times New Roman" w:eastAsia="Times New Roman" w:hAnsi="Times New Roman" w:cs="Times New Roman"/>
                <w:sz w:val="24"/>
                <w:szCs w:val="24"/>
              </w:rPr>
            </w:pPr>
            <w:r w:rsidRPr="009A45A2">
              <w:rPr>
                <w:rFonts w:ascii="Times New Roman" w:eastAsia="Times New Roman" w:hAnsi="Times New Roman" w:cs="Times New Roman"/>
                <w:sz w:val="24"/>
                <w:szCs w:val="24"/>
              </w:rPr>
              <w:t>Nolikuma apakšpunkta Nr.</w:t>
            </w:r>
          </w:p>
        </w:tc>
        <w:tc>
          <w:tcPr>
            <w:tcW w:w="7230" w:type="dxa"/>
            <w:tcBorders>
              <w:top w:val="single" w:sz="4" w:space="0" w:color="auto"/>
              <w:left w:val="single" w:sz="4" w:space="0" w:color="auto"/>
              <w:bottom w:val="single" w:sz="4" w:space="0" w:color="auto"/>
              <w:right w:val="single" w:sz="4" w:space="0" w:color="auto"/>
            </w:tcBorders>
            <w:vAlign w:val="center"/>
          </w:tcPr>
          <w:p w:rsidR="009A45A2" w:rsidRPr="009A45A2" w:rsidRDefault="009A45A2" w:rsidP="009A45A2">
            <w:pPr>
              <w:spacing w:after="0" w:line="240" w:lineRule="auto"/>
              <w:jc w:val="center"/>
              <w:rPr>
                <w:rFonts w:ascii="Times New Roman" w:eastAsia="Times New Roman" w:hAnsi="Times New Roman" w:cs="Times New Roman"/>
                <w:sz w:val="24"/>
                <w:szCs w:val="24"/>
              </w:rPr>
            </w:pPr>
            <w:r w:rsidRPr="009A45A2">
              <w:rPr>
                <w:rFonts w:ascii="Times New Roman" w:eastAsia="Times New Roman" w:hAnsi="Times New Roman" w:cs="Times New Roman"/>
                <w:sz w:val="24"/>
                <w:szCs w:val="24"/>
              </w:rPr>
              <w:t>Nolikuma prasības</w:t>
            </w:r>
          </w:p>
        </w:tc>
      </w:tr>
      <w:tr w:rsidR="009A45A2" w:rsidRPr="00423F41" w:rsidTr="009406E8">
        <w:trPr>
          <w:trHeight w:val="535"/>
        </w:trPr>
        <w:tc>
          <w:tcPr>
            <w:tcW w:w="1701" w:type="dxa"/>
            <w:tcBorders>
              <w:top w:val="single" w:sz="4" w:space="0" w:color="auto"/>
              <w:left w:val="single" w:sz="4" w:space="0" w:color="auto"/>
              <w:bottom w:val="single" w:sz="4" w:space="0" w:color="auto"/>
              <w:right w:val="single" w:sz="4" w:space="0" w:color="auto"/>
            </w:tcBorders>
            <w:vAlign w:val="center"/>
          </w:tcPr>
          <w:p w:rsidR="009A45A2" w:rsidRPr="009A45A2" w:rsidRDefault="009A45A2" w:rsidP="009A45A2">
            <w:pPr>
              <w:spacing w:after="0" w:line="240" w:lineRule="auto"/>
              <w:jc w:val="center"/>
              <w:rPr>
                <w:rFonts w:ascii="Times New Roman" w:eastAsia="Times New Roman" w:hAnsi="Times New Roman" w:cs="Times New Roman"/>
                <w:sz w:val="24"/>
                <w:szCs w:val="24"/>
              </w:rPr>
            </w:pPr>
            <w:r w:rsidRPr="009A45A2">
              <w:rPr>
                <w:rFonts w:ascii="Times New Roman" w:eastAsia="Times New Roman" w:hAnsi="Times New Roman" w:cs="Times New Roman"/>
                <w:sz w:val="24"/>
                <w:szCs w:val="24"/>
              </w:rPr>
              <w:t>4.1.1.</w:t>
            </w:r>
          </w:p>
        </w:tc>
        <w:tc>
          <w:tcPr>
            <w:tcW w:w="7230" w:type="dxa"/>
            <w:tcBorders>
              <w:top w:val="single" w:sz="4" w:space="0" w:color="auto"/>
              <w:left w:val="single" w:sz="4" w:space="0" w:color="auto"/>
              <w:bottom w:val="single" w:sz="4" w:space="0" w:color="auto"/>
              <w:right w:val="single" w:sz="4" w:space="0" w:color="auto"/>
            </w:tcBorders>
            <w:vAlign w:val="center"/>
          </w:tcPr>
          <w:p w:rsidR="009A45A2" w:rsidRPr="009A45A2" w:rsidRDefault="009A45A2" w:rsidP="009A45A2">
            <w:pPr>
              <w:spacing w:after="0" w:line="240" w:lineRule="auto"/>
              <w:jc w:val="both"/>
              <w:rPr>
                <w:rFonts w:ascii="Times New Roman" w:eastAsia="Times New Roman" w:hAnsi="Times New Roman" w:cs="Times New Roman"/>
                <w:sz w:val="24"/>
                <w:szCs w:val="24"/>
              </w:rPr>
            </w:pPr>
            <w:r w:rsidRPr="009A45A2">
              <w:rPr>
                <w:rFonts w:ascii="Times New Roman" w:eastAsia="Times New Roman" w:hAnsi="Times New Roman" w:cs="Times New Roman"/>
                <w:sz w:val="24"/>
                <w:szCs w:val="24"/>
              </w:rPr>
              <w:t>apliecinājums, ka piedāvātās preces kvalitāte, kvantitāte atbilst Nolikuma 1.pielikumā norādītajām prasībām un tiks nodrošināta piedāvātās preces 24 (divdesmit četru) mēnešu garantija;</w:t>
            </w:r>
          </w:p>
        </w:tc>
      </w:tr>
      <w:tr w:rsidR="009A45A2" w:rsidRPr="00423F41" w:rsidTr="009406E8">
        <w:trPr>
          <w:trHeight w:val="535"/>
        </w:trPr>
        <w:tc>
          <w:tcPr>
            <w:tcW w:w="1701" w:type="dxa"/>
            <w:tcBorders>
              <w:top w:val="single" w:sz="4" w:space="0" w:color="auto"/>
              <w:left w:val="single" w:sz="4" w:space="0" w:color="auto"/>
              <w:bottom w:val="single" w:sz="4" w:space="0" w:color="auto"/>
              <w:right w:val="single" w:sz="4" w:space="0" w:color="auto"/>
            </w:tcBorders>
            <w:vAlign w:val="center"/>
          </w:tcPr>
          <w:p w:rsidR="009A45A2" w:rsidRPr="009A45A2" w:rsidRDefault="009A45A2" w:rsidP="009A45A2">
            <w:pPr>
              <w:spacing w:after="0" w:line="240" w:lineRule="auto"/>
              <w:jc w:val="center"/>
              <w:rPr>
                <w:rFonts w:ascii="Times New Roman" w:eastAsia="Times New Roman" w:hAnsi="Times New Roman" w:cs="Times New Roman"/>
                <w:sz w:val="24"/>
                <w:szCs w:val="24"/>
              </w:rPr>
            </w:pPr>
            <w:r w:rsidRPr="009A45A2">
              <w:rPr>
                <w:rFonts w:ascii="Times New Roman" w:eastAsia="Times New Roman" w:hAnsi="Times New Roman" w:cs="Times New Roman"/>
                <w:sz w:val="24"/>
                <w:szCs w:val="24"/>
              </w:rPr>
              <w:t>4.1.2.</w:t>
            </w:r>
          </w:p>
        </w:tc>
        <w:tc>
          <w:tcPr>
            <w:tcW w:w="7230" w:type="dxa"/>
            <w:tcBorders>
              <w:top w:val="single" w:sz="4" w:space="0" w:color="auto"/>
              <w:left w:val="single" w:sz="4" w:space="0" w:color="auto"/>
              <w:bottom w:val="single" w:sz="4" w:space="0" w:color="auto"/>
              <w:right w:val="single" w:sz="4" w:space="0" w:color="auto"/>
            </w:tcBorders>
            <w:vAlign w:val="center"/>
          </w:tcPr>
          <w:p w:rsidR="009A45A2" w:rsidRPr="009A45A2" w:rsidRDefault="009A45A2" w:rsidP="009A45A2">
            <w:pPr>
              <w:spacing w:after="0" w:line="240" w:lineRule="auto"/>
              <w:jc w:val="both"/>
              <w:rPr>
                <w:rFonts w:ascii="Times New Roman" w:eastAsia="Times New Roman" w:hAnsi="Times New Roman" w:cs="Times New Roman"/>
                <w:sz w:val="24"/>
                <w:szCs w:val="24"/>
              </w:rPr>
            </w:pPr>
            <w:r w:rsidRPr="009A45A2">
              <w:rPr>
                <w:rFonts w:ascii="Times New Roman" w:eastAsia="Times New Roman" w:hAnsi="Times New Roman" w:cs="Times New Roman"/>
                <w:sz w:val="24"/>
                <w:szCs w:val="24"/>
              </w:rPr>
              <w:t>apliecinājums, ka pretendents apņemas nodrošināt pasūtīto preču bezmaksas piegādi 2 (divu) darba dienu laikā jebkurā Nolikuma 1.4.2.apakšpunktā minētajā Līguma izpildes vietā, neatkarīgi no pasūtīto preču daudzuma;</w:t>
            </w:r>
          </w:p>
        </w:tc>
      </w:tr>
      <w:tr w:rsidR="009A45A2" w:rsidRPr="00423F41" w:rsidTr="009406E8">
        <w:trPr>
          <w:trHeight w:val="535"/>
        </w:trPr>
        <w:tc>
          <w:tcPr>
            <w:tcW w:w="1701" w:type="dxa"/>
            <w:tcBorders>
              <w:top w:val="single" w:sz="4" w:space="0" w:color="auto"/>
              <w:left w:val="single" w:sz="4" w:space="0" w:color="auto"/>
              <w:bottom w:val="single" w:sz="4" w:space="0" w:color="auto"/>
              <w:right w:val="single" w:sz="4" w:space="0" w:color="auto"/>
            </w:tcBorders>
            <w:vAlign w:val="center"/>
          </w:tcPr>
          <w:p w:rsidR="009A45A2" w:rsidRPr="009A45A2" w:rsidRDefault="009A45A2" w:rsidP="009A45A2">
            <w:pPr>
              <w:spacing w:after="0" w:line="240" w:lineRule="auto"/>
              <w:jc w:val="center"/>
              <w:rPr>
                <w:rFonts w:ascii="Times New Roman" w:eastAsia="Times New Roman" w:hAnsi="Times New Roman" w:cs="Times New Roman"/>
                <w:sz w:val="24"/>
                <w:szCs w:val="24"/>
              </w:rPr>
            </w:pPr>
            <w:r w:rsidRPr="009A45A2">
              <w:rPr>
                <w:rFonts w:ascii="Times New Roman" w:eastAsia="Times New Roman" w:hAnsi="Times New Roman" w:cs="Times New Roman"/>
                <w:sz w:val="24"/>
                <w:szCs w:val="24"/>
              </w:rPr>
              <w:t>4.1.3.</w:t>
            </w:r>
          </w:p>
        </w:tc>
        <w:tc>
          <w:tcPr>
            <w:tcW w:w="7230" w:type="dxa"/>
            <w:tcBorders>
              <w:top w:val="single" w:sz="4" w:space="0" w:color="auto"/>
              <w:left w:val="single" w:sz="4" w:space="0" w:color="auto"/>
              <w:bottom w:val="single" w:sz="4" w:space="0" w:color="auto"/>
              <w:right w:val="single" w:sz="4" w:space="0" w:color="auto"/>
            </w:tcBorders>
            <w:vAlign w:val="center"/>
          </w:tcPr>
          <w:p w:rsidR="009A45A2" w:rsidRPr="009A45A2" w:rsidRDefault="009A45A2" w:rsidP="009A45A2">
            <w:pPr>
              <w:spacing w:after="0" w:line="240" w:lineRule="auto"/>
              <w:jc w:val="both"/>
              <w:rPr>
                <w:rFonts w:ascii="Times New Roman" w:eastAsia="Times New Roman" w:hAnsi="Times New Roman" w:cs="Times New Roman"/>
                <w:sz w:val="24"/>
                <w:szCs w:val="24"/>
              </w:rPr>
            </w:pPr>
            <w:r w:rsidRPr="009A45A2">
              <w:rPr>
                <w:rFonts w:ascii="Times New Roman" w:eastAsia="Times New Roman" w:hAnsi="Times New Roman" w:cs="Times New Roman"/>
                <w:sz w:val="24"/>
                <w:szCs w:val="24"/>
              </w:rPr>
              <w:t xml:space="preserve">apliecinājums, ka pretendents darbojas Nolikuma 1.3.punktā norādītājā preču tirdzniecības jomā vismaz 3 (trīs) Iepirkuma priekšmetam atbilstošu līgumu izpildē juridiskām personām, personām, kas nav juridiskas personas (piemēram, personālsabiedrībām) un/vai valsts pārvaldes iestādēm. Par Iepirkuma priekšmetam atbilstošu līgumu tiks uzskatīts tāds līgums, kura ietvaros gada laikā ir izpildīts tāds preču piegādes apjoms, kas nav mazāks par Tehniskajā specifikācijā norādīto </w:t>
            </w:r>
            <w:r w:rsidRPr="009A45A2">
              <w:rPr>
                <w:rFonts w:ascii="Times New Roman" w:eastAsia="Times New Roman" w:hAnsi="Times New Roman" w:cs="Times New Roman"/>
                <w:sz w:val="24"/>
                <w:szCs w:val="24"/>
              </w:rPr>
              <w:lastRenderedPageBreak/>
              <w:t>preču piegādes apjomu (apliecinājumā jānorāda līguma apjomu un preču saņēmēja kontaktpersonas kontaktinformāciju);</w:t>
            </w:r>
          </w:p>
        </w:tc>
      </w:tr>
      <w:tr w:rsidR="009A45A2" w:rsidRPr="00423F41" w:rsidTr="009406E8">
        <w:trPr>
          <w:trHeight w:val="535"/>
        </w:trPr>
        <w:tc>
          <w:tcPr>
            <w:tcW w:w="1701" w:type="dxa"/>
            <w:tcBorders>
              <w:top w:val="single" w:sz="4" w:space="0" w:color="auto"/>
              <w:left w:val="single" w:sz="4" w:space="0" w:color="auto"/>
              <w:bottom w:val="single" w:sz="4" w:space="0" w:color="auto"/>
              <w:right w:val="single" w:sz="4" w:space="0" w:color="auto"/>
            </w:tcBorders>
            <w:vAlign w:val="center"/>
          </w:tcPr>
          <w:p w:rsidR="009A45A2" w:rsidRPr="009A45A2" w:rsidRDefault="009A45A2" w:rsidP="009A45A2">
            <w:pPr>
              <w:spacing w:after="0" w:line="240" w:lineRule="auto"/>
              <w:jc w:val="center"/>
              <w:rPr>
                <w:rFonts w:ascii="Times New Roman" w:eastAsia="Times New Roman" w:hAnsi="Times New Roman" w:cs="Times New Roman"/>
                <w:sz w:val="24"/>
                <w:szCs w:val="24"/>
              </w:rPr>
            </w:pPr>
            <w:r w:rsidRPr="009A45A2">
              <w:rPr>
                <w:rFonts w:ascii="Times New Roman" w:eastAsia="Times New Roman" w:hAnsi="Times New Roman" w:cs="Times New Roman"/>
                <w:sz w:val="24"/>
                <w:szCs w:val="24"/>
              </w:rPr>
              <w:lastRenderedPageBreak/>
              <w:t>4.1.4.</w:t>
            </w:r>
          </w:p>
        </w:tc>
        <w:tc>
          <w:tcPr>
            <w:tcW w:w="7230" w:type="dxa"/>
            <w:tcBorders>
              <w:top w:val="single" w:sz="4" w:space="0" w:color="auto"/>
              <w:left w:val="single" w:sz="4" w:space="0" w:color="auto"/>
              <w:bottom w:val="single" w:sz="4" w:space="0" w:color="auto"/>
              <w:right w:val="single" w:sz="4" w:space="0" w:color="auto"/>
            </w:tcBorders>
            <w:vAlign w:val="center"/>
          </w:tcPr>
          <w:p w:rsidR="009A45A2" w:rsidRPr="009A45A2" w:rsidRDefault="009A45A2" w:rsidP="009A45A2">
            <w:pPr>
              <w:spacing w:after="0" w:line="240" w:lineRule="auto"/>
              <w:jc w:val="both"/>
              <w:rPr>
                <w:rFonts w:ascii="Times New Roman" w:eastAsia="Times New Roman" w:hAnsi="Times New Roman" w:cs="Times New Roman"/>
                <w:sz w:val="24"/>
                <w:szCs w:val="24"/>
              </w:rPr>
            </w:pPr>
            <w:r w:rsidRPr="009A45A2">
              <w:rPr>
                <w:rFonts w:ascii="Times New Roman" w:eastAsia="Times New Roman" w:hAnsi="Times New Roman" w:cs="Times New Roman"/>
                <w:sz w:val="24"/>
                <w:szCs w:val="24"/>
              </w:rPr>
              <w:t>pretendentam jāiesniedz atsauksmes no Nolikuma 4.1.3.apakšpunktā minēto preču saņēmējiem. Atsauksmēs jābūt norādei, ka līgums tika izpildīts noteiktajā termiņā un kvalitatīvi;</w:t>
            </w:r>
          </w:p>
        </w:tc>
      </w:tr>
      <w:tr w:rsidR="009A45A2" w:rsidRPr="00423F41" w:rsidTr="009406E8">
        <w:trPr>
          <w:trHeight w:val="535"/>
        </w:trPr>
        <w:tc>
          <w:tcPr>
            <w:tcW w:w="1701" w:type="dxa"/>
            <w:tcBorders>
              <w:top w:val="single" w:sz="4" w:space="0" w:color="auto"/>
              <w:left w:val="single" w:sz="4" w:space="0" w:color="auto"/>
              <w:bottom w:val="single" w:sz="4" w:space="0" w:color="auto"/>
              <w:right w:val="single" w:sz="4" w:space="0" w:color="auto"/>
            </w:tcBorders>
            <w:vAlign w:val="center"/>
          </w:tcPr>
          <w:p w:rsidR="009A45A2" w:rsidRPr="009A45A2" w:rsidRDefault="009A45A2" w:rsidP="009A45A2">
            <w:pPr>
              <w:spacing w:after="0" w:line="240" w:lineRule="auto"/>
              <w:jc w:val="center"/>
              <w:rPr>
                <w:rFonts w:ascii="Times New Roman" w:eastAsia="Times New Roman" w:hAnsi="Times New Roman" w:cs="Times New Roman"/>
                <w:sz w:val="24"/>
                <w:szCs w:val="24"/>
              </w:rPr>
            </w:pPr>
            <w:r w:rsidRPr="009A45A2">
              <w:rPr>
                <w:rFonts w:ascii="Times New Roman" w:eastAsia="Times New Roman" w:hAnsi="Times New Roman" w:cs="Times New Roman"/>
                <w:sz w:val="24"/>
                <w:szCs w:val="24"/>
              </w:rPr>
              <w:t>4.1.5.</w:t>
            </w:r>
          </w:p>
        </w:tc>
        <w:tc>
          <w:tcPr>
            <w:tcW w:w="7230" w:type="dxa"/>
            <w:tcBorders>
              <w:top w:val="single" w:sz="4" w:space="0" w:color="auto"/>
              <w:left w:val="single" w:sz="4" w:space="0" w:color="auto"/>
              <w:bottom w:val="single" w:sz="4" w:space="0" w:color="auto"/>
              <w:right w:val="single" w:sz="4" w:space="0" w:color="auto"/>
            </w:tcBorders>
            <w:vAlign w:val="center"/>
          </w:tcPr>
          <w:p w:rsidR="009A45A2" w:rsidRPr="009A45A2" w:rsidRDefault="009A45A2" w:rsidP="009A45A2">
            <w:pPr>
              <w:spacing w:after="0" w:line="240" w:lineRule="auto"/>
              <w:jc w:val="both"/>
              <w:rPr>
                <w:rFonts w:ascii="Times New Roman" w:eastAsia="Times New Roman" w:hAnsi="Times New Roman" w:cs="Times New Roman"/>
                <w:sz w:val="24"/>
                <w:szCs w:val="24"/>
              </w:rPr>
            </w:pPr>
            <w:r w:rsidRPr="009A45A2">
              <w:rPr>
                <w:rFonts w:ascii="Times New Roman" w:eastAsia="Times New Roman" w:hAnsi="Times New Roman" w:cs="Times New Roman"/>
                <w:sz w:val="24"/>
                <w:szCs w:val="24"/>
              </w:rPr>
              <w:t>Apliecinājums (kas atbilst Nolikuma 4.pielikumā norādītajam), autotransporta reģistrācijas dokumentus vai citus pierādījumus tam, ka  visam pakalpojumu izpildei iesaistītajam transportam oglekļa dioksīda emisijas un piesārņotāju – slāpekļa oksīdu, metānu nesaturošo ogļūdeņražu un cieto daļiņu daudzums nepārsniedz EURO 5 standartus;</w:t>
            </w:r>
          </w:p>
        </w:tc>
      </w:tr>
      <w:tr w:rsidR="009A45A2" w:rsidRPr="00423F41" w:rsidTr="009406E8">
        <w:trPr>
          <w:trHeight w:val="535"/>
        </w:trPr>
        <w:tc>
          <w:tcPr>
            <w:tcW w:w="1701" w:type="dxa"/>
            <w:tcBorders>
              <w:top w:val="single" w:sz="4" w:space="0" w:color="auto"/>
              <w:left w:val="single" w:sz="4" w:space="0" w:color="auto"/>
              <w:bottom w:val="single" w:sz="4" w:space="0" w:color="auto"/>
              <w:right w:val="single" w:sz="4" w:space="0" w:color="auto"/>
            </w:tcBorders>
            <w:vAlign w:val="center"/>
          </w:tcPr>
          <w:p w:rsidR="009A45A2" w:rsidRPr="009A45A2" w:rsidRDefault="009A45A2" w:rsidP="009A45A2">
            <w:pPr>
              <w:spacing w:after="0" w:line="240" w:lineRule="auto"/>
              <w:jc w:val="center"/>
              <w:rPr>
                <w:rFonts w:ascii="Times New Roman" w:eastAsia="Times New Roman" w:hAnsi="Times New Roman" w:cs="Times New Roman"/>
                <w:sz w:val="24"/>
                <w:szCs w:val="24"/>
              </w:rPr>
            </w:pPr>
            <w:r w:rsidRPr="009A45A2">
              <w:rPr>
                <w:rFonts w:ascii="Times New Roman" w:eastAsia="Times New Roman" w:hAnsi="Times New Roman" w:cs="Times New Roman"/>
                <w:sz w:val="24"/>
                <w:szCs w:val="24"/>
              </w:rPr>
              <w:t>4.1.6.</w:t>
            </w:r>
          </w:p>
        </w:tc>
        <w:tc>
          <w:tcPr>
            <w:tcW w:w="7230" w:type="dxa"/>
            <w:tcBorders>
              <w:top w:val="single" w:sz="4" w:space="0" w:color="auto"/>
              <w:left w:val="single" w:sz="4" w:space="0" w:color="auto"/>
              <w:bottom w:val="single" w:sz="4" w:space="0" w:color="auto"/>
              <w:right w:val="single" w:sz="4" w:space="0" w:color="auto"/>
            </w:tcBorders>
            <w:vAlign w:val="center"/>
          </w:tcPr>
          <w:p w:rsidR="009A45A2" w:rsidRPr="009A45A2" w:rsidRDefault="009A45A2" w:rsidP="009A45A2">
            <w:pPr>
              <w:spacing w:after="0" w:line="240" w:lineRule="auto"/>
              <w:jc w:val="both"/>
              <w:rPr>
                <w:rFonts w:ascii="Times New Roman" w:eastAsia="Times New Roman" w:hAnsi="Times New Roman" w:cs="Times New Roman"/>
                <w:sz w:val="24"/>
                <w:szCs w:val="24"/>
              </w:rPr>
            </w:pPr>
            <w:r w:rsidRPr="009A45A2">
              <w:rPr>
                <w:rFonts w:ascii="Times New Roman" w:eastAsia="Times New Roman" w:hAnsi="Times New Roman" w:cs="Times New Roman"/>
                <w:sz w:val="24"/>
                <w:szCs w:val="24"/>
              </w:rPr>
              <w:t>apliecinājums,  kas atbilst Nolikuma 3.pielikumā norādītajam;</w:t>
            </w:r>
          </w:p>
        </w:tc>
      </w:tr>
      <w:tr w:rsidR="009A45A2" w:rsidRPr="00423F41" w:rsidTr="009406E8">
        <w:trPr>
          <w:trHeight w:val="535"/>
        </w:trPr>
        <w:tc>
          <w:tcPr>
            <w:tcW w:w="1701" w:type="dxa"/>
            <w:tcBorders>
              <w:top w:val="single" w:sz="4" w:space="0" w:color="auto"/>
              <w:left w:val="single" w:sz="4" w:space="0" w:color="auto"/>
              <w:bottom w:val="single" w:sz="4" w:space="0" w:color="auto"/>
              <w:right w:val="single" w:sz="4" w:space="0" w:color="auto"/>
            </w:tcBorders>
            <w:vAlign w:val="center"/>
          </w:tcPr>
          <w:p w:rsidR="009A45A2" w:rsidRPr="009A45A2" w:rsidRDefault="009A45A2" w:rsidP="009A45A2">
            <w:pPr>
              <w:spacing w:after="0" w:line="240" w:lineRule="auto"/>
              <w:jc w:val="center"/>
              <w:rPr>
                <w:rFonts w:ascii="Times New Roman" w:eastAsia="Times New Roman" w:hAnsi="Times New Roman" w:cs="Times New Roman"/>
                <w:sz w:val="24"/>
                <w:szCs w:val="24"/>
              </w:rPr>
            </w:pPr>
            <w:r w:rsidRPr="009A45A2">
              <w:rPr>
                <w:rFonts w:ascii="Times New Roman" w:eastAsia="Times New Roman" w:hAnsi="Times New Roman" w:cs="Times New Roman"/>
                <w:sz w:val="24"/>
                <w:szCs w:val="24"/>
              </w:rPr>
              <w:t>4.1.7.</w:t>
            </w:r>
          </w:p>
        </w:tc>
        <w:tc>
          <w:tcPr>
            <w:tcW w:w="7230" w:type="dxa"/>
            <w:tcBorders>
              <w:top w:val="single" w:sz="4" w:space="0" w:color="auto"/>
              <w:left w:val="single" w:sz="4" w:space="0" w:color="auto"/>
              <w:bottom w:val="single" w:sz="4" w:space="0" w:color="auto"/>
              <w:right w:val="single" w:sz="4" w:space="0" w:color="auto"/>
            </w:tcBorders>
            <w:vAlign w:val="center"/>
          </w:tcPr>
          <w:p w:rsidR="009A45A2" w:rsidRPr="009A45A2" w:rsidRDefault="009A45A2" w:rsidP="009A45A2">
            <w:pPr>
              <w:spacing w:after="0" w:line="240" w:lineRule="auto"/>
              <w:jc w:val="both"/>
              <w:rPr>
                <w:rFonts w:ascii="Times New Roman" w:eastAsia="Times New Roman" w:hAnsi="Times New Roman" w:cs="Times New Roman"/>
                <w:sz w:val="24"/>
                <w:szCs w:val="24"/>
              </w:rPr>
            </w:pPr>
            <w:r w:rsidRPr="009A45A2">
              <w:rPr>
                <w:rFonts w:ascii="Times New Roman" w:eastAsia="Times New Roman" w:hAnsi="Times New Roman" w:cs="Times New Roman"/>
                <w:sz w:val="24"/>
                <w:szCs w:val="24"/>
              </w:rPr>
              <w:t>apliecinājums par Pasūtītājam piemērojamo atlaidi % (procentos) precēm, kas  nav iekļautas Nolikuma 1. un 2.pielikumā, no to mazumtirdzniecības  cenām.</w:t>
            </w:r>
          </w:p>
        </w:tc>
      </w:tr>
    </w:tbl>
    <w:p w:rsidR="00ED0116" w:rsidRPr="00263E44" w:rsidRDefault="00ED0116" w:rsidP="00263E44">
      <w:pPr>
        <w:spacing w:after="0" w:line="240" w:lineRule="auto"/>
        <w:ind w:left="459"/>
        <w:jc w:val="both"/>
        <w:rPr>
          <w:rFonts w:ascii="Times New Roman" w:eastAsia="Times New Roman" w:hAnsi="Times New Roman" w:cs="Times New Roman"/>
          <w:sz w:val="24"/>
          <w:szCs w:val="24"/>
          <w:lang w:eastAsia="lv-LV"/>
        </w:rPr>
      </w:pPr>
    </w:p>
    <w:p w:rsidR="00263E44" w:rsidRDefault="00263E44" w:rsidP="00ED0116">
      <w:pPr>
        <w:pStyle w:val="BodyTextIndent2"/>
        <w:numPr>
          <w:ilvl w:val="0"/>
          <w:numId w:val="8"/>
        </w:numPr>
        <w:rPr>
          <w:lang w:val="lv-LV"/>
        </w:rPr>
      </w:pPr>
      <w:r>
        <w:rPr>
          <w:lang w:val="lv-LV"/>
        </w:rPr>
        <w:t>Pretendentu iesniegto piedāvājumu atbilstība Nolikuma kvalifikācijas prasībām:</w:t>
      </w: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1"/>
        <w:gridCol w:w="6847"/>
      </w:tblGrid>
      <w:tr w:rsidR="00263E44" w:rsidRPr="00D75CB9" w:rsidTr="009406E8">
        <w:trPr>
          <w:trHeight w:val="295"/>
        </w:trPr>
        <w:tc>
          <w:tcPr>
            <w:tcW w:w="1971" w:type="dxa"/>
            <w:vMerge w:val="restart"/>
            <w:shd w:val="clear" w:color="auto" w:fill="auto"/>
            <w:vAlign w:val="center"/>
          </w:tcPr>
          <w:p w:rsidR="00263E44" w:rsidRPr="00D75CB9" w:rsidRDefault="00263E44" w:rsidP="00FC0246">
            <w:pPr>
              <w:spacing w:after="0" w:line="240" w:lineRule="auto"/>
              <w:jc w:val="center"/>
              <w:rPr>
                <w:rFonts w:ascii="Times New Roman" w:eastAsia="Calibri" w:hAnsi="Times New Roman" w:cs="Times New Roman"/>
                <w:sz w:val="24"/>
                <w:szCs w:val="24"/>
                <w:lang w:eastAsia="x-none"/>
              </w:rPr>
            </w:pPr>
          </w:p>
          <w:p w:rsidR="00263E44" w:rsidRPr="00D75CB9" w:rsidRDefault="00263E44" w:rsidP="00FC0246">
            <w:pPr>
              <w:spacing w:after="0" w:line="240" w:lineRule="auto"/>
              <w:jc w:val="center"/>
              <w:rPr>
                <w:rFonts w:ascii="Times New Roman" w:eastAsia="Calibri" w:hAnsi="Times New Roman" w:cs="Times New Roman"/>
                <w:sz w:val="24"/>
                <w:szCs w:val="24"/>
                <w:lang w:eastAsia="x-none"/>
              </w:rPr>
            </w:pPr>
            <w:r w:rsidRPr="00D75CB9">
              <w:rPr>
                <w:rFonts w:ascii="Times New Roman" w:eastAsia="Calibri" w:hAnsi="Times New Roman" w:cs="Times New Roman"/>
                <w:sz w:val="24"/>
                <w:szCs w:val="24"/>
                <w:lang w:eastAsia="x-none"/>
              </w:rPr>
              <w:t>Nolikuma apakšpunkta Nr.</w:t>
            </w:r>
          </w:p>
        </w:tc>
        <w:tc>
          <w:tcPr>
            <w:tcW w:w="6847" w:type="dxa"/>
            <w:shd w:val="clear" w:color="auto" w:fill="auto"/>
            <w:vAlign w:val="center"/>
          </w:tcPr>
          <w:p w:rsidR="00263E44" w:rsidRPr="00D75CB9" w:rsidRDefault="00263E44" w:rsidP="00FC0246">
            <w:pPr>
              <w:spacing w:after="0" w:line="240" w:lineRule="auto"/>
              <w:jc w:val="center"/>
              <w:rPr>
                <w:rFonts w:ascii="Times New Roman" w:eastAsia="Calibri" w:hAnsi="Times New Roman" w:cs="Times New Roman"/>
                <w:sz w:val="24"/>
                <w:szCs w:val="24"/>
                <w:lang w:eastAsia="x-none"/>
              </w:rPr>
            </w:pPr>
          </w:p>
          <w:p w:rsidR="00263E44" w:rsidRPr="00D75CB9" w:rsidRDefault="00263E44" w:rsidP="00FC0246">
            <w:pPr>
              <w:spacing w:after="0" w:line="240" w:lineRule="auto"/>
              <w:jc w:val="center"/>
              <w:rPr>
                <w:rFonts w:ascii="Times New Roman" w:eastAsia="Times New Roman" w:hAnsi="Times New Roman" w:cs="Times New Roman"/>
                <w:b/>
                <w:sz w:val="24"/>
                <w:szCs w:val="24"/>
                <w:lang w:eastAsia="x-none"/>
              </w:rPr>
            </w:pPr>
            <w:r w:rsidRPr="00D75CB9">
              <w:rPr>
                <w:rFonts w:ascii="Times New Roman" w:eastAsia="Times New Roman" w:hAnsi="Times New Roman" w:cs="Times New Roman"/>
                <w:b/>
                <w:sz w:val="24"/>
                <w:szCs w:val="24"/>
                <w:lang w:eastAsia="x-none"/>
              </w:rPr>
              <w:t>Pretendenta nosaukums</w:t>
            </w:r>
          </w:p>
        </w:tc>
      </w:tr>
      <w:tr w:rsidR="00263E44" w:rsidRPr="00D75CB9" w:rsidTr="009406E8">
        <w:trPr>
          <w:trHeight w:val="388"/>
        </w:trPr>
        <w:tc>
          <w:tcPr>
            <w:tcW w:w="1971" w:type="dxa"/>
            <w:vMerge/>
            <w:shd w:val="clear" w:color="auto" w:fill="auto"/>
          </w:tcPr>
          <w:p w:rsidR="00263E44" w:rsidRPr="00D75CB9" w:rsidRDefault="00263E44" w:rsidP="00FC0246">
            <w:pPr>
              <w:spacing w:after="0" w:line="240" w:lineRule="auto"/>
              <w:jc w:val="both"/>
              <w:rPr>
                <w:rFonts w:ascii="Times New Roman" w:eastAsia="Calibri" w:hAnsi="Times New Roman" w:cs="Times New Roman"/>
                <w:sz w:val="24"/>
                <w:szCs w:val="24"/>
                <w:lang w:eastAsia="x-none"/>
              </w:rPr>
            </w:pPr>
          </w:p>
        </w:tc>
        <w:tc>
          <w:tcPr>
            <w:tcW w:w="6847" w:type="dxa"/>
            <w:shd w:val="clear" w:color="auto" w:fill="auto"/>
            <w:vAlign w:val="center"/>
          </w:tcPr>
          <w:p w:rsidR="00263E44" w:rsidRPr="00D75CB9" w:rsidRDefault="00263E44" w:rsidP="00FC0246">
            <w:pPr>
              <w:spacing w:after="0" w:line="240" w:lineRule="auto"/>
              <w:jc w:val="center"/>
              <w:rPr>
                <w:rFonts w:ascii="Times New Roman" w:eastAsia="Calibri" w:hAnsi="Times New Roman" w:cs="Times New Roman"/>
                <w:b/>
                <w:sz w:val="24"/>
                <w:szCs w:val="24"/>
                <w:lang w:eastAsia="x-none"/>
              </w:rPr>
            </w:pPr>
            <w:r w:rsidRPr="00D75CB9">
              <w:rPr>
                <w:rFonts w:ascii="Times New Roman" w:eastAsia="Calibri" w:hAnsi="Times New Roman" w:cs="Times New Roman"/>
                <w:b/>
                <w:sz w:val="24"/>
                <w:szCs w:val="24"/>
                <w:lang w:eastAsia="x-none"/>
              </w:rPr>
              <w:t>SIA "</w:t>
            </w:r>
            <w:r>
              <w:rPr>
                <w:rFonts w:ascii="Times New Roman" w:eastAsia="Calibri" w:hAnsi="Times New Roman" w:cs="Times New Roman"/>
                <w:b/>
                <w:sz w:val="24"/>
                <w:szCs w:val="24"/>
                <w:lang w:eastAsia="x-none"/>
              </w:rPr>
              <w:t>ELEKTRO LV</w:t>
            </w:r>
            <w:r w:rsidRPr="00D75CB9">
              <w:rPr>
                <w:rFonts w:ascii="Times New Roman" w:eastAsia="Calibri" w:hAnsi="Times New Roman" w:cs="Times New Roman"/>
                <w:b/>
                <w:sz w:val="24"/>
                <w:szCs w:val="24"/>
                <w:lang w:eastAsia="x-none"/>
              </w:rPr>
              <w:t>"</w:t>
            </w:r>
          </w:p>
        </w:tc>
      </w:tr>
      <w:tr w:rsidR="00263E44" w:rsidRPr="00D75CB9" w:rsidTr="009406E8">
        <w:trPr>
          <w:trHeight w:val="295"/>
        </w:trPr>
        <w:tc>
          <w:tcPr>
            <w:tcW w:w="1971" w:type="dxa"/>
            <w:shd w:val="clear" w:color="auto" w:fill="auto"/>
            <w:vAlign w:val="center"/>
          </w:tcPr>
          <w:p w:rsidR="00263E44" w:rsidRPr="00D75CB9" w:rsidRDefault="00263E44" w:rsidP="00FC0246">
            <w:pPr>
              <w:spacing w:after="0" w:line="240" w:lineRule="auto"/>
              <w:jc w:val="center"/>
              <w:rPr>
                <w:rFonts w:ascii="Times New Roman" w:eastAsia="Calibri" w:hAnsi="Times New Roman" w:cs="Times New Roman"/>
                <w:sz w:val="24"/>
                <w:szCs w:val="24"/>
                <w:lang w:eastAsia="x-none"/>
              </w:rPr>
            </w:pPr>
            <w:r w:rsidRPr="00D75CB9">
              <w:rPr>
                <w:rFonts w:ascii="Times New Roman" w:eastAsia="Calibri" w:hAnsi="Times New Roman" w:cs="Times New Roman"/>
                <w:sz w:val="24"/>
                <w:szCs w:val="24"/>
                <w:lang w:eastAsia="x-none"/>
              </w:rPr>
              <w:t>4.1.1.</w:t>
            </w:r>
          </w:p>
        </w:tc>
        <w:tc>
          <w:tcPr>
            <w:tcW w:w="6847" w:type="dxa"/>
            <w:shd w:val="clear" w:color="auto" w:fill="auto"/>
          </w:tcPr>
          <w:p w:rsidR="00263E44" w:rsidRPr="00D75CB9" w:rsidRDefault="00263E44" w:rsidP="00FC0246">
            <w:pPr>
              <w:spacing w:after="0" w:line="240" w:lineRule="auto"/>
              <w:jc w:val="center"/>
              <w:rPr>
                <w:rFonts w:ascii="Times New Roman" w:eastAsia="Calibri" w:hAnsi="Times New Roman" w:cs="Times New Roman"/>
                <w:sz w:val="24"/>
                <w:szCs w:val="24"/>
                <w:lang w:eastAsia="x-none"/>
              </w:rPr>
            </w:pPr>
            <w:r w:rsidRPr="00D75CB9">
              <w:rPr>
                <w:rFonts w:ascii="Times New Roman" w:eastAsia="Calibri" w:hAnsi="Times New Roman" w:cs="Times New Roman"/>
                <w:sz w:val="24"/>
                <w:szCs w:val="24"/>
                <w:lang w:eastAsia="x-none"/>
              </w:rPr>
              <w:t>Iesniegts /atbilst</w:t>
            </w:r>
          </w:p>
        </w:tc>
      </w:tr>
      <w:tr w:rsidR="00263E44" w:rsidRPr="00D75CB9" w:rsidTr="009406E8">
        <w:trPr>
          <w:trHeight w:val="295"/>
        </w:trPr>
        <w:tc>
          <w:tcPr>
            <w:tcW w:w="1971" w:type="dxa"/>
            <w:shd w:val="clear" w:color="auto" w:fill="auto"/>
            <w:vAlign w:val="center"/>
          </w:tcPr>
          <w:p w:rsidR="00263E44" w:rsidRPr="00D75CB9" w:rsidRDefault="00263E44" w:rsidP="00FC0246">
            <w:pPr>
              <w:spacing w:after="0" w:line="240" w:lineRule="auto"/>
              <w:jc w:val="center"/>
              <w:rPr>
                <w:rFonts w:ascii="Times New Roman" w:eastAsia="Calibri" w:hAnsi="Times New Roman" w:cs="Times New Roman"/>
                <w:sz w:val="24"/>
                <w:szCs w:val="24"/>
                <w:lang w:eastAsia="x-none"/>
              </w:rPr>
            </w:pPr>
            <w:r w:rsidRPr="00D75CB9">
              <w:rPr>
                <w:rFonts w:ascii="Times New Roman" w:eastAsia="Calibri" w:hAnsi="Times New Roman" w:cs="Times New Roman"/>
                <w:bCs/>
                <w:sz w:val="24"/>
                <w:szCs w:val="24"/>
                <w:lang w:eastAsia="x-none"/>
              </w:rPr>
              <w:t>4.1.2.</w:t>
            </w:r>
          </w:p>
        </w:tc>
        <w:tc>
          <w:tcPr>
            <w:tcW w:w="6847" w:type="dxa"/>
            <w:shd w:val="clear" w:color="auto" w:fill="auto"/>
          </w:tcPr>
          <w:p w:rsidR="00263E44" w:rsidRPr="00D75CB9" w:rsidRDefault="00263E44" w:rsidP="00FC0246">
            <w:pPr>
              <w:spacing w:after="0" w:line="240" w:lineRule="auto"/>
              <w:jc w:val="center"/>
              <w:rPr>
                <w:rFonts w:ascii="Times New Roman" w:eastAsia="Calibri" w:hAnsi="Times New Roman" w:cs="Times New Roman"/>
                <w:sz w:val="24"/>
                <w:szCs w:val="24"/>
                <w:lang w:eastAsia="x-none"/>
              </w:rPr>
            </w:pPr>
            <w:r w:rsidRPr="00D75CB9">
              <w:rPr>
                <w:rFonts w:ascii="Times New Roman" w:eastAsia="Calibri" w:hAnsi="Times New Roman" w:cs="Times New Roman"/>
                <w:sz w:val="24"/>
                <w:szCs w:val="24"/>
                <w:lang w:eastAsia="x-none"/>
              </w:rPr>
              <w:t>Iesniegts /atbilst</w:t>
            </w:r>
          </w:p>
        </w:tc>
      </w:tr>
      <w:tr w:rsidR="00263E44" w:rsidRPr="00D75CB9" w:rsidTr="009406E8">
        <w:trPr>
          <w:trHeight w:val="295"/>
        </w:trPr>
        <w:tc>
          <w:tcPr>
            <w:tcW w:w="1971" w:type="dxa"/>
            <w:shd w:val="clear" w:color="auto" w:fill="auto"/>
            <w:vAlign w:val="center"/>
          </w:tcPr>
          <w:p w:rsidR="00263E44" w:rsidRPr="00D75CB9" w:rsidRDefault="00263E44" w:rsidP="00FC0246">
            <w:pPr>
              <w:spacing w:after="0" w:line="240" w:lineRule="auto"/>
              <w:jc w:val="center"/>
              <w:rPr>
                <w:rFonts w:ascii="Times New Roman" w:eastAsia="Calibri" w:hAnsi="Times New Roman" w:cs="Times New Roman"/>
                <w:sz w:val="24"/>
                <w:szCs w:val="24"/>
                <w:lang w:eastAsia="x-none"/>
              </w:rPr>
            </w:pPr>
            <w:r w:rsidRPr="00D75CB9">
              <w:rPr>
                <w:rFonts w:ascii="Times New Roman" w:eastAsia="Calibri" w:hAnsi="Times New Roman" w:cs="Times New Roman"/>
                <w:sz w:val="24"/>
                <w:szCs w:val="24"/>
                <w:lang w:eastAsia="x-none"/>
              </w:rPr>
              <w:t>4.1.3.</w:t>
            </w:r>
          </w:p>
        </w:tc>
        <w:tc>
          <w:tcPr>
            <w:tcW w:w="6847" w:type="dxa"/>
            <w:shd w:val="clear" w:color="auto" w:fill="auto"/>
          </w:tcPr>
          <w:p w:rsidR="00263E44" w:rsidRPr="00D75CB9" w:rsidRDefault="00263E44" w:rsidP="00FC0246">
            <w:pPr>
              <w:spacing w:after="0" w:line="240" w:lineRule="auto"/>
              <w:jc w:val="center"/>
              <w:rPr>
                <w:rFonts w:ascii="Times New Roman" w:eastAsia="Calibri" w:hAnsi="Times New Roman" w:cs="Times New Roman"/>
                <w:sz w:val="24"/>
                <w:szCs w:val="24"/>
                <w:lang w:eastAsia="x-none"/>
              </w:rPr>
            </w:pPr>
            <w:r w:rsidRPr="00D75CB9">
              <w:rPr>
                <w:rFonts w:ascii="Times New Roman" w:eastAsia="Calibri" w:hAnsi="Times New Roman" w:cs="Times New Roman"/>
                <w:sz w:val="24"/>
                <w:szCs w:val="24"/>
                <w:lang w:eastAsia="x-none"/>
              </w:rPr>
              <w:t>Iesniegts /atbilst</w:t>
            </w:r>
          </w:p>
        </w:tc>
      </w:tr>
      <w:tr w:rsidR="00263E44" w:rsidRPr="00D75CB9" w:rsidTr="009406E8">
        <w:trPr>
          <w:trHeight w:val="295"/>
        </w:trPr>
        <w:tc>
          <w:tcPr>
            <w:tcW w:w="1971" w:type="dxa"/>
            <w:shd w:val="clear" w:color="auto" w:fill="auto"/>
            <w:vAlign w:val="center"/>
          </w:tcPr>
          <w:p w:rsidR="00263E44" w:rsidRPr="00D75CB9" w:rsidRDefault="00263E44" w:rsidP="00FC0246">
            <w:pPr>
              <w:spacing w:after="0" w:line="240" w:lineRule="auto"/>
              <w:jc w:val="center"/>
              <w:rPr>
                <w:rFonts w:ascii="Times New Roman" w:eastAsia="Calibri" w:hAnsi="Times New Roman" w:cs="Times New Roman"/>
                <w:sz w:val="24"/>
                <w:szCs w:val="24"/>
                <w:lang w:eastAsia="x-none"/>
              </w:rPr>
            </w:pPr>
            <w:r w:rsidRPr="00D75CB9">
              <w:rPr>
                <w:rFonts w:ascii="Times New Roman" w:eastAsia="Calibri" w:hAnsi="Times New Roman" w:cs="Times New Roman"/>
                <w:sz w:val="24"/>
                <w:szCs w:val="24"/>
                <w:lang w:eastAsia="x-none"/>
              </w:rPr>
              <w:t>4.1.4.</w:t>
            </w:r>
          </w:p>
        </w:tc>
        <w:tc>
          <w:tcPr>
            <w:tcW w:w="6847" w:type="dxa"/>
            <w:shd w:val="clear" w:color="auto" w:fill="auto"/>
          </w:tcPr>
          <w:p w:rsidR="00263E44" w:rsidRPr="00D75CB9" w:rsidRDefault="00263E44" w:rsidP="00FC0246">
            <w:pPr>
              <w:spacing w:after="0" w:line="240" w:lineRule="auto"/>
              <w:jc w:val="center"/>
              <w:rPr>
                <w:rFonts w:ascii="Times New Roman" w:eastAsia="Calibri" w:hAnsi="Times New Roman" w:cs="Times New Roman"/>
                <w:sz w:val="24"/>
                <w:szCs w:val="24"/>
                <w:lang w:eastAsia="x-none"/>
              </w:rPr>
            </w:pPr>
            <w:r w:rsidRPr="00D75CB9">
              <w:rPr>
                <w:rFonts w:ascii="Times New Roman" w:eastAsia="Calibri" w:hAnsi="Times New Roman" w:cs="Times New Roman"/>
                <w:sz w:val="24"/>
                <w:szCs w:val="24"/>
                <w:lang w:eastAsia="x-none"/>
              </w:rPr>
              <w:t>Iesniegts/ atbilst</w:t>
            </w:r>
          </w:p>
        </w:tc>
      </w:tr>
      <w:tr w:rsidR="00263E44" w:rsidRPr="00D75CB9" w:rsidTr="009406E8">
        <w:trPr>
          <w:trHeight w:val="295"/>
        </w:trPr>
        <w:tc>
          <w:tcPr>
            <w:tcW w:w="1971" w:type="dxa"/>
            <w:shd w:val="clear" w:color="auto" w:fill="auto"/>
            <w:vAlign w:val="center"/>
          </w:tcPr>
          <w:p w:rsidR="00263E44" w:rsidRPr="00D75CB9" w:rsidRDefault="00263E44" w:rsidP="00FC0246">
            <w:pPr>
              <w:spacing w:after="0" w:line="240" w:lineRule="auto"/>
              <w:jc w:val="center"/>
              <w:rPr>
                <w:rFonts w:ascii="Times New Roman" w:eastAsia="Calibri" w:hAnsi="Times New Roman" w:cs="Times New Roman"/>
                <w:sz w:val="24"/>
                <w:szCs w:val="24"/>
                <w:lang w:eastAsia="x-none"/>
              </w:rPr>
            </w:pPr>
            <w:r w:rsidRPr="00D75CB9">
              <w:rPr>
                <w:rFonts w:ascii="Times New Roman" w:eastAsia="Calibri" w:hAnsi="Times New Roman" w:cs="Times New Roman"/>
                <w:sz w:val="24"/>
                <w:szCs w:val="24"/>
                <w:lang w:eastAsia="x-none"/>
              </w:rPr>
              <w:t>4.1.5.</w:t>
            </w:r>
          </w:p>
        </w:tc>
        <w:tc>
          <w:tcPr>
            <w:tcW w:w="6847" w:type="dxa"/>
            <w:shd w:val="clear" w:color="auto" w:fill="auto"/>
          </w:tcPr>
          <w:p w:rsidR="00263E44" w:rsidRPr="00D75CB9" w:rsidRDefault="00263E44" w:rsidP="00FC0246">
            <w:pPr>
              <w:spacing w:after="0" w:line="240" w:lineRule="auto"/>
              <w:jc w:val="center"/>
              <w:rPr>
                <w:rFonts w:ascii="Times New Roman" w:eastAsia="Calibri" w:hAnsi="Times New Roman" w:cs="Times New Roman"/>
                <w:sz w:val="24"/>
                <w:szCs w:val="24"/>
                <w:lang w:eastAsia="x-none"/>
              </w:rPr>
            </w:pPr>
            <w:r w:rsidRPr="00D75CB9">
              <w:rPr>
                <w:rFonts w:ascii="Times New Roman" w:eastAsia="Calibri" w:hAnsi="Times New Roman" w:cs="Times New Roman"/>
                <w:sz w:val="24"/>
                <w:szCs w:val="24"/>
                <w:lang w:eastAsia="x-none"/>
              </w:rPr>
              <w:t>Iesniegts /atbilst</w:t>
            </w:r>
          </w:p>
        </w:tc>
      </w:tr>
      <w:tr w:rsidR="00263E44" w:rsidRPr="00D75CB9" w:rsidTr="009406E8">
        <w:trPr>
          <w:trHeight w:val="295"/>
        </w:trPr>
        <w:tc>
          <w:tcPr>
            <w:tcW w:w="1971" w:type="dxa"/>
            <w:shd w:val="clear" w:color="auto" w:fill="auto"/>
            <w:vAlign w:val="center"/>
          </w:tcPr>
          <w:p w:rsidR="00263E44" w:rsidRPr="00D75CB9" w:rsidRDefault="00263E44" w:rsidP="00FC0246">
            <w:pPr>
              <w:spacing w:after="0" w:line="240" w:lineRule="auto"/>
              <w:jc w:val="center"/>
              <w:rPr>
                <w:rFonts w:ascii="Times New Roman" w:eastAsia="Calibri" w:hAnsi="Times New Roman" w:cs="Times New Roman"/>
                <w:sz w:val="24"/>
                <w:szCs w:val="24"/>
                <w:lang w:eastAsia="x-none"/>
              </w:rPr>
            </w:pPr>
            <w:r w:rsidRPr="00D75CB9">
              <w:rPr>
                <w:rFonts w:ascii="Times New Roman" w:eastAsia="Calibri" w:hAnsi="Times New Roman" w:cs="Times New Roman"/>
                <w:sz w:val="24"/>
                <w:szCs w:val="24"/>
                <w:lang w:eastAsia="x-none"/>
              </w:rPr>
              <w:t>4.1.6.</w:t>
            </w:r>
          </w:p>
        </w:tc>
        <w:tc>
          <w:tcPr>
            <w:tcW w:w="6847" w:type="dxa"/>
            <w:shd w:val="clear" w:color="auto" w:fill="auto"/>
          </w:tcPr>
          <w:p w:rsidR="00263E44" w:rsidRPr="00D75CB9" w:rsidRDefault="00263E44" w:rsidP="00FC0246">
            <w:pPr>
              <w:spacing w:after="0" w:line="240" w:lineRule="auto"/>
              <w:jc w:val="center"/>
              <w:rPr>
                <w:rFonts w:ascii="Times New Roman" w:eastAsia="Calibri" w:hAnsi="Times New Roman" w:cs="Times New Roman"/>
                <w:sz w:val="24"/>
                <w:szCs w:val="24"/>
                <w:lang w:eastAsia="x-none"/>
              </w:rPr>
            </w:pPr>
            <w:r w:rsidRPr="00D75CB9">
              <w:rPr>
                <w:rFonts w:ascii="Times New Roman" w:eastAsia="Calibri" w:hAnsi="Times New Roman" w:cs="Times New Roman"/>
                <w:sz w:val="24"/>
                <w:szCs w:val="24"/>
                <w:lang w:eastAsia="x-none"/>
              </w:rPr>
              <w:t>Iesniegts /atbilst</w:t>
            </w:r>
          </w:p>
        </w:tc>
      </w:tr>
      <w:tr w:rsidR="00263E44" w:rsidRPr="00D75CB9" w:rsidTr="009406E8">
        <w:trPr>
          <w:trHeight w:val="295"/>
        </w:trPr>
        <w:tc>
          <w:tcPr>
            <w:tcW w:w="1971" w:type="dxa"/>
            <w:shd w:val="clear" w:color="auto" w:fill="auto"/>
            <w:vAlign w:val="center"/>
          </w:tcPr>
          <w:p w:rsidR="00263E44" w:rsidRPr="00D75CB9" w:rsidRDefault="00263E44" w:rsidP="00FC0246">
            <w:pPr>
              <w:spacing w:after="0" w:line="240" w:lineRule="auto"/>
              <w:jc w:val="center"/>
              <w:rPr>
                <w:rFonts w:ascii="Times New Roman" w:eastAsia="Calibri" w:hAnsi="Times New Roman" w:cs="Times New Roman"/>
                <w:sz w:val="24"/>
                <w:szCs w:val="24"/>
                <w:lang w:eastAsia="x-none"/>
              </w:rPr>
            </w:pPr>
            <w:r w:rsidRPr="00D75CB9">
              <w:rPr>
                <w:rFonts w:ascii="Times New Roman" w:eastAsia="Calibri" w:hAnsi="Times New Roman" w:cs="Times New Roman"/>
                <w:sz w:val="24"/>
                <w:szCs w:val="24"/>
                <w:lang w:eastAsia="x-none"/>
              </w:rPr>
              <w:t>4.1.7.</w:t>
            </w:r>
          </w:p>
        </w:tc>
        <w:tc>
          <w:tcPr>
            <w:tcW w:w="6847" w:type="dxa"/>
            <w:shd w:val="clear" w:color="auto" w:fill="auto"/>
          </w:tcPr>
          <w:p w:rsidR="00263E44" w:rsidRPr="00D75CB9" w:rsidRDefault="00263E44" w:rsidP="00FC0246">
            <w:pPr>
              <w:spacing w:after="0" w:line="240" w:lineRule="auto"/>
              <w:jc w:val="center"/>
              <w:rPr>
                <w:rFonts w:ascii="Times New Roman" w:eastAsia="Calibri" w:hAnsi="Times New Roman" w:cs="Times New Roman"/>
                <w:sz w:val="24"/>
                <w:szCs w:val="24"/>
                <w:lang w:eastAsia="x-none"/>
              </w:rPr>
            </w:pPr>
            <w:r w:rsidRPr="00D75CB9">
              <w:rPr>
                <w:rFonts w:ascii="Times New Roman" w:eastAsia="Calibri" w:hAnsi="Times New Roman" w:cs="Times New Roman"/>
                <w:sz w:val="24"/>
                <w:szCs w:val="24"/>
                <w:lang w:eastAsia="x-none"/>
              </w:rPr>
              <w:t>Iesniegts /atbilst</w:t>
            </w:r>
          </w:p>
        </w:tc>
      </w:tr>
    </w:tbl>
    <w:p w:rsidR="00263E44" w:rsidRPr="001A2294" w:rsidRDefault="00263E44" w:rsidP="009406E8">
      <w:pPr>
        <w:spacing w:after="120" w:line="240" w:lineRule="auto"/>
        <w:ind w:firstLine="284"/>
        <w:jc w:val="both"/>
        <w:rPr>
          <w:rFonts w:ascii="Times New Roman" w:eastAsia="Calibri" w:hAnsi="Times New Roman" w:cs="Times New Roman"/>
          <w:bCs/>
          <w:sz w:val="24"/>
          <w:szCs w:val="24"/>
          <w:lang w:eastAsia="lv-LV"/>
        </w:rPr>
      </w:pPr>
      <w:r w:rsidRPr="001A2294">
        <w:rPr>
          <w:rFonts w:ascii="Times New Roman" w:eastAsia="Times New Roman" w:hAnsi="Times New Roman" w:cs="Times New Roman"/>
          <w:bCs/>
          <w:sz w:val="24"/>
          <w:szCs w:val="24"/>
          <w:lang w:eastAsia="lv-LV"/>
        </w:rPr>
        <w:t xml:space="preserve">Pretendenta </w:t>
      </w:r>
      <w:r w:rsidR="009406E8" w:rsidRPr="009406E8">
        <w:rPr>
          <w:rFonts w:ascii="Times New Roman" w:eastAsia="Calibri" w:hAnsi="Times New Roman" w:cs="Times New Roman"/>
          <w:sz w:val="24"/>
          <w:szCs w:val="24"/>
          <w:lang w:eastAsia="x-none"/>
        </w:rPr>
        <w:t>SIA "ELEKTRO LV"</w:t>
      </w:r>
      <w:r w:rsidR="009406E8">
        <w:rPr>
          <w:rFonts w:ascii="Times New Roman" w:eastAsia="Calibri" w:hAnsi="Times New Roman" w:cs="Times New Roman"/>
          <w:b/>
          <w:sz w:val="24"/>
          <w:szCs w:val="24"/>
          <w:lang w:eastAsia="x-none"/>
        </w:rPr>
        <w:t xml:space="preserve"> </w:t>
      </w:r>
      <w:r w:rsidRPr="001A2294">
        <w:rPr>
          <w:rFonts w:ascii="Times New Roman" w:eastAsia="Times New Roman" w:hAnsi="Times New Roman" w:cs="Times New Roman"/>
          <w:bCs/>
          <w:sz w:val="24"/>
          <w:szCs w:val="24"/>
          <w:lang w:eastAsia="lv-LV"/>
        </w:rPr>
        <w:t xml:space="preserve">piedāvājums atbilst Nolikuma </w:t>
      </w:r>
      <w:r w:rsidRPr="001A2294">
        <w:rPr>
          <w:rFonts w:ascii="Times New Roman" w:hAnsi="Times New Roman" w:cs="Times New Roman"/>
          <w:sz w:val="24"/>
          <w:szCs w:val="24"/>
        </w:rPr>
        <w:t xml:space="preserve">kvalifikācijas </w:t>
      </w:r>
      <w:r w:rsidRPr="001A2294">
        <w:rPr>
          <w:rFonts w:ascii="Times New Roman" w:eastAsia="Times New Roman" w:hAnsi="Times New Roman" w:cs="Times New Roman"/>
          <w:bCs/>
          <w:sz w:val="24"/>
          <w:szCs w:val="24"/>
          <w:lang w:eastAsia="lv-LV"/>
        </w:rPr>
        <w:t>prasībām</w:t>
      </w:r>
      <w:r w:rsidRPr="001A2294">
        <w:rPr>
          <w:rFonts w:ascii="Times New Roman" w:eastAsia="Calibri" w:hAnsi="Times New Roman" w:cs="Times New Roman"/>
          <w:bCs/>
          <w:sz w:val="24"/>
          <w:szCs w:val="24"/>
          <w:lang w:eastAsia="lv-LV"/>
        </w:rPr>
        <w:t>.</w:t>
      </w:r>
    </w:p>
    <w:p w:rsidR="00CA6D08" w:rsidRPr="00F6659F" w:rsidRDefault="00F6659F" w:rsidP="009406E8">
      <w:pPr>
        <w:pStyle w:val="ListParagraph"/>
        <w:numPr>
          <w:ilvl w:val="0"/>
          <w:numId w:val="8"/>
        </w:numPr>
        <w:spacing w:after="0" w:line="240" w:lineRule="auto"/>
        <w:ind w:left="0" w:firstLine="284"/>
        <w:rPr>
          <w:rFonts w:ascii="Times New Roman" w:eastAsia="Times New Roman" w:hAnsi="Times New Roman" w:cs="Times New Roman"/>
          <w:b/>
          <w:sz w:val="24"/>
          <w:szCs w:val="24"/>
        </w:rPr>
      </w:pPr>
      <w:r w:rsidRPr="006E47D1">
        <w:rPr>
          <w:rFonts w:ascii="Times New Roman" w:eastAsia="Times New Roman" w:hAnsi="Times New Roman" w:cs="Times New Roman"/>
          <w:b/>
          <w:sz w:val="24"/>
          <w:szCs w:val="24"/>
        </w:rPr>
        <w:t xml:space="preserve">Pretendenta </w:t>
      </w:r>
      <w:r w:rsidRPr="00263E44">
        <w:rPr>
          <w:rFonts w:ascii="Times New Roman" w:eastAsia="Times New Roman" w:hAnsi="Times New Roman" w:cs="Times New Roman"/>
          <w:b/>
          <w:sz w:val="24"/>
          <w:szCs w:val="24"/>
        </w:rPr>
        <w:t xml:space="preserve"> </w:t>
      </w:r>
      <w:r w:rsidRPr="00F6659F">
        <w:rPr>
          <w:rFonts w:ascii="Times New Roman" w:eastAsia="Times New Roman" w:hAnsi="Times New Roman" w:cs="Times New Roman"/>
          <w:b/>
          <w:sz w:val="24"/>
          <w:szCs w:val="24"/>
        </w:rPr>
        <w:t>p</w:t>
      </w:r>
      <w:r w:rsidR="00CA6D08" w:rsidRPr="00F6659F">
        <w:rPr>
          <w:rFonts w:ascii="Times New Roman" w:eastAsia="Times New Roman" w:hAnsi="Times New Roman" w:cs="Times New Roman"/>
          <w:b/>
          <w:sz w:val="24"/>
          <w:szCs w:val="24"/>
        </w:rPr>
        <w:t>iedāvājuma izvēles kritērijs:</w:t>
      </w:r>
    </w:p>
    <w:p w:rsidR="00F6659F" w:rsidRDefault="00F6659F" w:rsidP="009406E8">
      <w:pPr>
        <w:spacing w:after="0" w:line="240" w:lineRule="auto"/>
        <w:ind w:firstLine="284"/>
        <w:jc w:val="both"/>
        <w:rPr>
          <w:rFonts w:ascii="Times New Roman" w:eastAsia="Times New Roman" w:hAnsi="Times New Roman" w:cs="Times New Roman"/>
          <w:sz w:val="24"/>
          <w:szCs w:val="24"/>
          <w:lang w:eastAsia="lv-LV"/>
        </w:rPr>
      </w:pPr>
      <w:r w:rsidRPr="00BE698F">
        <w:rPr>
          <w:rFonts w:ascii="Times New Roman" w:eastAsia="Times New Roman" w:hAnsi="Times New Roman" w:cs="Times New Roman"/>
          <w:sz w:val="24"/>
          <w:szCs w:val="24"/>
          <w:lang w:eastAsia="lv-LV"/>
        </w:rPr>
        <w:t>Par pretendenta piedāvājuma izvēles kritēriju tiek noteikts piedāvājums, kas atbilst Nolikumā minētajām prasībām un Tehniskajai specifikācijai ar viszemāko cenu par vienu preces vienību (kas ir noteikti Tehniskajā specifikācijā un Finanšu piedāvājuma veidlapā). Līgumcenā ir jāiekļauj visi nodokļi (izņemot pievienotās vērtības nodokli; turpmāk – PVN) un izdevumi, tajā skaitā preču piegāde</w:t>
      </w:r>
      <w:r w:rsidRPr="00BE698F">
        <w:rPr>
          <w:rFonts w:ascii="Times New Roman" w:eastAsia="Times New Roman" w:hAnsi="Times New Roman" w:cs="Times New Roman"/>
          <w:i/>
          <w:sz w:val="24"/>
          <w:szCs w:val="24"/>
          <w:lang w:eastAsia="lv-LV"/>
        </w:rPr>
        <w:t xml:space="preserve"> </w:t>
      </w:r>
      <w:r w:rsidRPr="00BE698F">
        <w:rPr>
          <w:rFonts w:ascii="Times New Roman" w:eastAsia="Times New Roman" w:hAnsi="Times New Roman" w:cs="Times New Roman"/>
          <w:sz w:val="24"/>
          <w:szCs w:val="24"/>
          <w:lang w:eastAsia="lv-LV"/>
        </w:rPr>
        <w:t xml:space="preserve">līdz muitas </w:t>
      </w:r>
      <w:r w:rsidRPr="001A2294">
        <w:rPr>
          <w:rFonts w:ascii="Times New Roman" w:eastAsia="Times New Roman" w:hAnsi="Times New Roman" w:cs="Times New Roman"/>
          <w:sz w:val="24"/>
          <w:szCs w:val="24"/>
          <w:lang w:eastAsia="lv-LV"/>
        </w:rPr>
        <w:t>noliktavai, izkraušana un citas izmaksas, kas saistītas ar muitas procedūru.</w:t>
      </w:r>
    </w:p>
    <w:p w:rsidR="009406E8" w:rsidRPr="009406E8" w:rsidRDefault="009406E8" w:rsidP="009406E8">
      <w:pPr>
        <w:spacing w:after="120" w:line="240" w:lineRule="auto"/>
        <w:ind w:firstLine="284"/>
        <w:jc w:val="both"/>
        <w:rPr>
          <w:rFonts w:ascii="Times New Roman" w:eastAsia="Times New Roman" w:hAnsi="Times New Roman" w:cs="Times New Roman"/>
          <w:sz w:val="24"/>
          <w:szCs w:val="24"/>
          <w:lang w:eastAsia="lv-LV"/>
        </w:rPr>
      </w:pPr>
      <w:r w:rsidRPr="009406E8">
        <w:rPr>
          <w:rFonts w:ascii="Times New Roman" w:eastAsia="Times New Roman" w:hAnsi="Times New Roman" w:cs="Times New Roman"/>
          <w:iCs/>
          <w:sz w:val="24"/>
          <w:szCs w:val="24"/>
          <w:lang w:eastAsia="lv-LV"/>
        </w:rPr>
        <w:t xml:space="preserve">Atbilstoši Nolikuma </w:t>
      </w:r>
      <w:r w:rsidRPr="009406E8">
        <w:rPr>
          <w:rFonts w:ascii="Times New Roman" w:eastAsia="Times New Roman" w:hAnsi="Times New Roman" w:cs="Times New Roman"/>
          <w:sz w:val="24"/>
          <w:szCs w:val="24"/>
          <w:lang w:eastAsia="lv-LV"/>
        </w:rPr>
        <w:t>6.2.2. apakšpunktā noteiktajam, ja pretendenta tehniskais piedāvājums neatbilst Nolikuma prasībām, Iepirkumu komisija neizskata pretendenta piedāvājumu un izslēdz pretendentu no turpmākās dalības jebkurā piedāvājumu vērtēšanas stadijā. Iepirkumā</w:t>
      </w:r>
      <w:r w:rsidRPr="009406E8">
        <w:rPr>
          <w:rFonts w:ascii="Times New Roman" w:eastAsia="Times New Roman" w:hAnsi="Times New Roman" w:cs="Times New Roman"/>
          <w:bCs/>
          <w:sz w:val="24"/>
          <w:szCs w:val="24"/>
          <w:lang w:eastAsia="lv-LV"/>
        </w:rPr>
        <w:t xml:space="preserve"> iesniegts viens piedāvājums, kurš neatbilst Nolikuma 1.pielikuma un </w:t>
      </w:r>
      <w:r w:rsidRPr="009406E8">
        <w:rPr>
          <w:rFonts w:ascii="Times New Roman" w:eastAsia="Times New Roman" w:hAnsi="Times New Roman" w:cs="Times New Roman"/>
          <w:iCs/>
          <w:sz w:val="24"/>
          <w:szCs w:val="24"/>
          <w:lang w:eastAsia="lv-LV"/>
        </w:rPr>
        <w:t xml:space="preserve">Nolikuma </w:t>
      </w:r>
      <w:r w:rsidRPr="009406E8">
        <w:rPr>
          <w:rFonts w:ascii="Times New Roman" w:eastAsia="Times New Roman" w:hAnsi="Times New Roman" w:cs="Times New Roman"/>
          <w:sz w:val="24"/>
          <w:szCs w:val="24"/>
          <w:lang w:eastAsia="lv-LV"/>
        </w:rPr>
        <w:t>6.2.2.apakšpunktā minētajām prasībām</w:t>
      </w:r>
      <w:r w:rsidRPr="009406E8">
        <w:rPr>
          <w:rFonts w:ascii="Times New Roman" w:eastAsia="Times New Roman" w:hAnsi="Times New Roman" w:cs="Times New Roman"/>
          <w:bCs/>
          <w:sz w:val="24"/>
          <w:szCs w:val="24"/>
          <w:lang w:eastAsia="lv-LV"/>
        </w:rPr>
        <w:t>.</w:t>
      </w:r>
    </w:p>
    <w:p w:rsidR="001A2294" w:rsidRDefault="006E47D1" w:rsidP="009406E8">
      <w:pPr>
        <w:pStyle w:val="ListParagraph"/>
        <w:numPr>
          <w:ilvl w:val="0"/>
          <w:numId w:val="8"/>
        </w:numPr>
        <w:spacing w:after="0" w:line="240" w:lineRule="auto"/>
        <w:ind w:left="0" w:firstLine="284"/>
        <w:jc w:val="both"/>
        <w:rPr>
          <w:rFonts w:ascii="Times New Roman" w:eastAsia="Times New Roman" w:hAnsi="Times New Roman" w:cs="Times New Roman"/>
          <w:sz w:val="24"/>
          <w:szCs w:val="24"/>
        </w:rPr>
      </w:pPr>
      <w:r w:rsidRPr="001A2294">
        <w:rPr>
          <w:rFonts w:ascii="Times New Roman" w:eastAsia="Times New Roman" w:hAnsi="Times New Roman" w:cs="Times New Roman"/>
          <w:b/>
          <w:sz w:val="24"/>
          <w:szCs w:val="24"/>
        </w:rPr>
        <w:t xml:space="preserve">Piedāvājumu iesniegšanas termiņš: </w:t>
      </w:r>
      <w:r w:rsidRPr="001A2294">
        <w:rPr>
          <w:rFonts w:ascii="Times New Roman" w:eastAsia="Times New Roman" w:hAnsi="Times New Roman" w:cs="Times New Roman"/>
          <w:sz w:val="24"/>
          <w:szCs w:val="24"/>
        </w:rPr>
        <w:t xml:space="preserve">2018. gada </w:t>
      </w:r>
      <w:r w:rsidR="00CA6D08" w:rsidRPr="001A2294">
        <w:rPr>
          <w:rFonts w:ascii="Times New Roman" w:eastAsia="Times New Roman" w:hAnsi="Times New Roman" w:cs="Times New Roman"/>
          <w:sz w:val="24"/>
          <w:szCs w:val="24"/>
        </w:rPr>
        <w:t>2</w:t>
      </w:r>
      <w:r w:rsidR="001A2294" w:rsidRPr="001A2294">
        <w:rPr>
          <w:rFonts w:ascii="Times New Roman" w:eastAsia="Times New Roman" w:hAnsi="Times New Roman" w:cs="Times New Roman"/>
          <w:sz w:val="24"/>
          <w:szCs w:val="24"/>
        </w:rPr>
        <w:t>7</w:t>
      </w:r>
      <w:r w:rsidRPr="001A2294">
        <w:rPr>
          <w:rFonts w:ascii="Times New Roman" w:eastAsia="Times New Roman" w:hAnsi="Times New Roman" w:cs="Times New Roman"/>
          <w:sz w:val="24"/>
          <w:szCs w:val="24"/>
        </w:rPr>
        <w:t xml:space="preserve">. </w:t>
      </w:r>
      <w:r w:rsidR="001A2294" w:rsidRPr="001A2294">
        <w:rPr>
          <w:rFonts w:ascii="Times New Roman" w:eastAsia="Times New Roman" w:hAnsi="Times New Roman" w:cs="Times New Roman"/>
          <w:sz w:val="24"/>
          <w:szCs w:val="24"/>
        </w:rPr>
        <w:t>jūlijs</w:t>
      </w:r>
      <w:r w:rsidRPr="001A2294">
        <w:rPr>
          <w:rFonts w:ascii="Times New Roman" w:eastAsia="Times New Roman" w:hAnsi="Times New Roman" w:cs="Times New Roman"/>
          <w:sz w:val="24"/>
          <w:szCs w:val="24"/>
        </w:rPr>
        <w:t>, plkst.11.00</w:t>
      </w:r>
      <w:r w:rsidR="001A2294">
        <w:rPr>
          <w:rFonts w:ascii="Times New Roman" w:eastAsia="Times New Roman" w:hAnsi="Times New Roman" w:cs="Times New Roman"/>
          <w:sz w:val="24"/>
          <w:szCs w:val="24"/>
        </w:rPr>
        <w:t>.</w:t>
      </w:r>
    </w:p>
    <w:p w:rsidR="006E47D1" w:rsidRPr="001A2294" w:rsidRDefault="001A2294" w:rsidP="009406E8">
      <w:pPr>
        <w:ind w:firstLine="284"/>
        <w:jc w:val="both"/>
        <w:rPr>
          <w:rFonts w:ascii="Times New Roman" w:eastAsia="Times New Roman" w:hAnsi="Times New Roman" w:cs="Times New Roman"/>
          <w:sz w:val="24"/>
          <w:szCs w:val="24"/>
        </w:rPr>
      </w:pPr>
      <w:r w:rsidRPr="001A2294">
        <w:rPr>
          <w:rFonts w:ascii="Times New Roman" w:hAnsi="Times New Roman" w:cs="Times New Roman"/>
          <w:sz w:val="24"/>
          <w:szCs w:val="24"/>
        </w:rPr>
        <w:t xml:space="preserve">Elektronisko iepirkumu sistēmā </w:t>
      </w:r>
      <w:hyperlink r:id="rId8" w:history="1">
        <w:r w:rsidRPr="001A2294">
          <w:rPr>
            <w:rStyle w:val="Hyperlink"/>
            <w:rFonts w:ascii="Times New Roman" w:hAnsi="Times New Roman" w:cs="Times New Roman"/>
            <w:sz w:val="24"/>
            <w:szCs w:val="24"/>
          </w:rPr>
          <w:t>https://www.eis.gov.lv/EKEIS/Supplier/</w:t>
        </w:r>
      </w:hyperlink>
      <w:r w:rsidR="006E47D1" w:rsidRPr="001A2294">
        <w:rPr>
          <w:rFonts w:ascii="Times New Roman" w:eastAsia="Times New Roman" w:hAnsi="Times New Roman" w:cs="Times New Roman"/>
          <w:sz w:val="24"/>
          <w:szCs w:val="24"/>
        </w:rPr>
        <w:t>.</w:t>
      </w:r>
    </w:p>
    <w:p w:rsidR="006E47D1" w:rsidRDefault="006E47D1" w:rsidP="009406E8">
      <w:pPr>
        <w:pStyle w:val="ListParagraph"/>
        <w:numPr>
          <w:ilvl w:val="0"/>
          <w:numId w:val="8"/>
        </w:numPr>
        <w:spacing w:after="0" w:line="240" w:lineRule="auto"/>
        <w:ind w:left="0" w:firstLine="284"/>
        <w:jc w:val="both"/>
        <w:rPr>
          <w:rFonts w:ascii="Times New Roman" w:eastAsia="Times New Roman" w:hAnsi="Times New Roman" w:cs="Times New Roman"/>
          <w:sz w:val="24"/>
          <w:szCs w:val="24"/>
        </w:rPr>
      </w:pPr>
      <w:r w:rsidRPr="001A2294">
        <w:rPr>
          <w:rFonts w:ascii="Times New Roman" w:eastAsia="Times New Roman" w:hAnsi="Times New Roman" w:cs="Times New Roman"/>
          <w:b/>
          <w:sz w:val="24"/>
          <w:szCs w:val="24"/>
        </w:rPr>
        <w:t>Piedāvājumu atvēršanas vieta, datums un laiks:</w:t>
      </w:r>
      <w:r w:rsidRPr="001A2294">
        <w:rPr>
          <w:rFonts w:ascii="Times New Roman" w:eastAsia="Times New Roman" w:hAnsi="Times New Roman" w:cs="Times New Roman"/>
          <w:sz w:val="24"/>
          <w:szCs w:val="24"/>
        </w:rPr>
        <w:t xml:space="preserve"> </w:t>
      </w:r>
      <w:r w:rsidR="001A2294" w:rsidRPr="001A2294">
        <w:rPr>
          <w:rFonts w:ascii="Times New Roman" w:eastAsia="Times New Roman" w:hAnsi="Times New Roman" w:cs="Times New Roman"/>
          <w:sz w:val="24"/>
          <w:szCs w:val="24"/>
          <w:lang w:eastAsia="lv-LV"/>
        </w:rPr>
        <w:t>Elektronisko iepirkumu sistēmā</w:t>
      </w:r>
      <w:r w:rsidRPr="001A2294">
        <w:rPr>
          <w:rFonts w:ascii="Times New Roman" w:eastAsia="Times New Roman" w:hAnsi="Times New Roman" w:cs="Times New Roman"/>
          <w:sz w:val="24"/>
          <w:szCs w:val="24"/>
        </w:rPr>
        <w:t xml:space="preserve">, 2018. gada </w:t>
      </w:r>
      <w:r w:rsidR="00CA6D08" w:rsidRPr="001A2294">
        <w:rPr>
          <w:rFonts w:ascii="Times New Roman" w:eastAsia="Times New Roman" w:hAnsi="Times New Roman" w:cs="Times New Roman"/>
          <w:sz w:val="24"/>
          <w:szCs w:val="24"/>
        </w:rPr>
        <w:t>2</w:t>
      </w:r>
      <w:r w:rsidR="009A45A2" w:rsidRPr="001A2294">
        <w:rPr>
          <w:rFonts w:ascii="Times New Roman" w:eastAsia="Times New Roman" w:hAnsi="Times New Roman" w:cs="Times New Roman"/>
          <w:sz w:val="24"/>
          <w:szCs w:val="24"/>
        </w:rPr>
        <w:t>7</w:t>
      </w:r>
      <w:r w:rsidR="009406E8">
        <w:rPr>
          <w:rFonts w:ascii="Times New Roman" w:eastAsia="Times New Roman" w:hAnsi="Times New Roman" w:cs="Times New Roman"/>
          <w:sz w:val="24"/>
          <w:szCs w:val="24"/>
        </w:rPr>
        <w:t>.</w:t>
      </w:r>
      <w:r w:rsidR="009A45A2" w:rsidRPr="001A2294">
        <w:rPr>
          <w:rFonts w:ascii="Times New Roman" w:eastAsia="Times New Roman" w:hAnsi="Times New Roman" w:cs="Times New Roman"/>
          <w:sz w:val="24"/>
          <w:szCs w:val="24"/>
        </w:rPr>
        <w:t>jūlijā</w:t>
      </w:r>
      <w:r w:rsidRPr="001A2294">
        <w:rPr>
          <w:rFonts w:ascii="Times New Roman" w:eastAsia="Times New Roman" w:hAnsi="Times New Roman" w:cs="Times New Roman"/>
          <w:sz w:val="24"/>
          <w:szCs w:val="24"/>
        </w:rPr>
        <w:t>, plkst.11.00.</w:t>
      </w:r>
    </w:p>
    <w:p w:rsidR="00ED0116" w:rsidRPr="00ED0116" w:rsidRDefault="00ED0116" w:rsidP="009406E8">
      <w:pPr>
        <w:spacing w:after="0" w:line="240" w:lineRule="auto"/>
        <w:ind w:firstLine="284"/>
        <w:jc w:val="both"/>
        <w:rPr>
          <w:rFonts w:ascii="Times New Roman" w:eastAsia="Times New Roman" w:hAnsi="Times New Roman" w:cs="Times New Roman"/>
          <w:sz w:val="24"/>
          <w:szCs w:val="24"/>
        </w:rPr>
      </w:pPr>
    </w:p>
    <w:p w:rsidR="006E47D1" w:rsidRPr="00ED0116" w:rsidRDefault="006E47D1" w:rsidP="009406E8">
      <w:pPr>
        <w:pStyle w:val="ListParagraph"/>
        <w:numPr>
          <w:ilvl w:val="0"/>
          <w:numId w:val="8"/>
        </w:numPr>
        <w:spacing w:after="0" w:line="240" w:lineRule="auto"/>
        <w:ind w:left="0" w:firstLine="284"/>
        <w:jc w:val="both"/>
        <w:rPr>
          <w:rFonts w:ascii="Times New Roman" w:eastAsia="Times New Roman" w:hAnsi="Times New Roman" w:cs="Times New Roman"/>
          <w:sz w:val="24"/>
          <w:szCs w:val="24"/>
        </w:rPr>
      </w:pPr>
      <w:r w:rsidRPr="00ED0116">
        <w:rPr>
          <w:rFonts w:ascii="Times New Roman" w:eastAsia="Times New Roman" w:hAnsi="Times New Roman" w:cs="Times New Roman"/>
          <w:b/>
          <w:sz w:val="24"/>
          <w:szCs w:val="24"/>
        </w:rPr>
        <w:t>Piedāvājuma vērtēšanas kopsavilkums:</w:t>
      </w:r>
      <w:r w:rsidRPr="00ED0116">
        <w:rPr>
          <w:rFonts w:ascii="Times New Roman" w:eastAsia="Times New Roman" w:hAnsi="Times New Roman" w:cs="Times New Roman"/>
          <w:sz w:val="24"/>
          <w:szCs w:val="24"/>
        </w:rPr>
        <w:t xml:space="preserve"> </w:t>
      </w:r>
    </w:p>
    <w:p w:rsidR="009A45A2" w:rsidRDefault="009A45A2" w:rsidP="00DD14E0">
      <w:pPr>
        <w:spacing w:after="120" w:line="240" w:lineRule="auto"/>
        <w:ind w:firstLine="284"/>
        <w:jc w:val="both"/>
        <w:rPr>
          <w:rFonts w:ascii="Times New Roman" w:eastAsia="Times New Roman" w:hAnsi="Times New Roman" w:cs="Times New Roman"/>
          <w:sz w:val="24"/>
          <w:szCs w:val="24"/>
        </w:rPr>
      </w:pPr>
      <w:r w:rsidRPr="009A45A2">
        <w:rPr>
          <w:rFonts w:ascii="Times New Roman" w:eastAsia="Times New Roman" w:hAnsi="Times New Roman" w:cs="Times New Roman"/>
          <w:bCs/>
          <w:sz w:val="24"/>
          <w:szCs w:val="26"/>
          <w:lang w:eastAsia="lv-LV"/>
        </w:rPr>
        <w:t>Pamatojoties uz Publisko iepirkumu likumu 8. panta trešās daļas 5.punktu un 28.02.2017.</w:t>
      </w:r>
      <w:r w:rsidR="009406E8">
        <w:rPr>
          <w:rFonts w:ascii="Times New Roman" w:eastAsia="Times New Roman" w:hAnsi="Times New Roman" w:cs="Times New Roman"/>
          <w:bCs/>
          <w:sz w:val="24"/>
          <w:szCs w:val="26"/>
          <w:lang w:eastAsia="lv-LV"/>
        </w:rPr>
        <w:t> </w:t>
      </w:r>
      <w:r w:rsidRPr="009A45A2">
        <w:rPr>
          <w:rFonts w:ascii="Times New Roman" w:eastAsia="Times New Roman" w:hAnsi="Times New Roman" w:cs="Times New Roman"/>
          <w:bCs/>
          <w:sz w:val="24"/>
          <w:szCs w:val="26"/>
          <w:lang w:eastAsia="lv-LV"/>
        </w:rPr>
        <w:t xml:space="preserve">Ministru kabineta noteikumu Nr.107 "Iepirkuma procedūru un metu konkursu </w:t>
      </w:r>
      <w:r w:rsidRPr="009A45A2">
        <w:rPr>
          <w:rFonts w:ascii="Times New Roman" w:eastAsia="Times New Roman" w:hAnsi="Times New Roman" w:cs="Times New Roman"/>
          <w:bCs/>
          <w:sz w:val="24"/>
          <w:szCs w:val="26"/>
          <w:lang w:eastAsia="lv-LV"/>
        </w:rPr>
        <w:lastRenderedPageBreak/>
        <w:t>norises kārtība" 229.4.punkt</w:t>
      </w:r>
      <w:bookmarkStart w:id="0" w:name="_GoBack"/>
      <w:bookmarkEnd w:id="0"/>
      <w:r w:rsidRPr="009A45A2">
        <w:rPr>
          <w:rFonts w:ascii="Times New Roman" w:eastAsia="Times New Roman" w:hAnsi="Times New Roman" w:cs="Times New Roman"/>
          <w:bCs/>
          <w:sz w:val="24"/>
          <w:szCs w:val="26"/>
          <w:lang w:eastAsia="lv-LV"/>
        </w:rPr>
        <w:t xml:space="preserve">u </w:t>
      </w:r>
      <w:r w:rsidRPr="00662338">
        <w:rPr>
          <w:rFonts w:ascii="Times New Roman" w:eastAsia="Times New Roman" w:hAnsi="Times New Roman" w:cs="Times New Roman"/>
          <w:b/>
          <w:bCs/>
          <w:sz w:val="24"/>
          <w:szCs w:val="26"/>
          <w:u w:val="single"/>
          <w:lang w:eastAsia="lv-LV"/>
        </w:rPr>
        <w:t>izbeigt atklātu konkursu</w:t>
      </w:r>
      <w:r w:rsidRPr="009A45A2">
        <w:rPr>
          <w:rFonts w:ascii="Times New Roman" w:eastAsia="Times New Roman" w:hAnsi="Times New Roman" w:cs="Times New Roman"/>
          <w:bCs/>
          <w:sz w:val="24"/>
          <w:szCs w:val="26"/>
          <w:lang w:eastAsia="lv-LV"/>
        </w:rPr>
        <w:t xml:space="preserve">, jo </w:t>
      </w:r>
      <w:r w:rsidRPr="009A45A2">
        <w:rPr>
          <w:rFonts w:ascii="Times New Roman" w:eastAsia="Times New Roman" w:hAnsi="Times New Roman" w:cs="Times New Roman"/>
          <w:sz w:val="24"/>
          <w:szCs w:val="24"/>
          <w:lang w:eastAsia="lv-LV"/>
        </w:rPr>
        <w:t>pretendenta tehniskais piedāvājums neatbilst Nolikuma prasībām</w:t>
      </w:r>
      <w:r>
        <w:rPr>
          <w:rFonts w:ascii="Times New Roman" w:eastAsia="Times New Roman" w:hAnsi="Times New Roman" w:cs="Times New Roman"/>
          <w:sz w:val="24"/>
          <w:szCs w:val="24"/>
          <w:lang w:eastAsia="lv-LV"/>
        </w:rPr>
        <w:t>.</w:t>
      </w:r>
    </w:p>
    <w:p w:rsidR="00316F81" w:rsidRPr="00316F81" w:rsidRDefault="00DD14E0" w:rsidP="001A2294">
      <w:pPr>
        <w:spacing w:after="0" w:line="240" w:lineRule="auto"/>
        <w:ind w:firstLine="340"/>
        <w:jc w:val="both"/>
        <w:rPr>
          <w:rFonts w:ascii="Times New Roman" w:eastAsia="Times New Roman" w:hAnsi="Times New Roman" w:cs="Times New Roman"/>
          <w:sz w:val="24"/>
          <w:szCs w:val="24"/>
        </w:rPr>
      </w:pPr>
      <w:r w:rsidRPr="0097499E">
        <w:rPr>
          <w:rFonts w:ascii="Times New Roman" w:eastAsia="Calibri" w:hAnsi="Times New Roman" w:cs="Times New Roman"/>
          <w:b/>
          <w:noProof/>
          <w:color w:val="000000"/>
          <w:sz w:val="24"/>
          <w:szCs w:val="24"/>
        </w:rPr>
        <w:t>Iepirkumu komisija vienbalsīgi nolemj</w:t>
      </w:r>
      <w:r w:rsidR="00316F81" w:rsidRPr="00316F81">
        <w:rPr>
          <w:rFonts w:ascii="Times New Roman" w:eastAsia="Times New Roman" w:hAnsi="Times New Roman" w:cs="Times New Roman"/>
          <w:b/>
          <w:sz w:val="24"/>
          <w:szCs w:val="24"/>
        </w:rPr>
        <w:t>:</w:t>
      </w:r>
    </w:p>
    <w:p w:rsidR="009A45A2" w:rsidRPr="009A45A2" w:rsidRDefault="009A45A2" w:rsidP="009406E8">
      <w:pPr>
        <w:pStyle w:val="ListParagraph"/>
        <w:numPr>
          <w:ilvl w:val="0"/>
          <w:numId w:val="4"/>
        </w:numPr>
        <w:tabs>
          <w:tab w:val="left" w:pos="851"/>
        </w:tabs>
        <w:spacing w:after="120" w:line="240" w:lineRule="auto"/>
        <w:ind w:left="0" w:firstLine="284"/>
        <w:jc w:val="both"/>
        <w:rPr>
          <w:rFonts w:ascii="Times New Roman" w:eastAsia="Times New Roman" w:hAnsi="Times New Roman" w:cs="Times New Roman"/>
          <w:b/>
          <w:bCs/>
          <w:sz w:val="24"/>
          <w:szCs w:val="24"/>
          <w:lang w:eastAsia="lv-LV"/>
        </w:rPr>
      </w:pPr>
      <w:r w:rsidRPr="009A45A2">
        <w:rPr>
          <w:rFonts w:ascii="Times New Roman" w:eastAsia="Times New Roman" w:hAnsi="Times New Roman" w:cs="Times New Roman"/>
          <w:b/>
          <w:sz w:val="24"/>
          <w:szCs w:val="24"/>
          <w:lang w:eastAsia="lv-LV"/>
        </w:rPr>
        <w:t>Izbeigt</w:t>
      </w:r>
      <w:r w:rsidRPr="009A45A2">
        <w:rPr>
          <w:rFonts w:ascii="Times New Roman" w:eastAsia="Times New Roman" w:hAnsi="Times New Roman" w:cs="Times New Roman"/>
          <w:sz w:val="24"/>
          <w:szCs w:val="24"/>
          <w:lang w:eastAsia="lv-LV"/>
        </w:rPr>
        <w:t xml:space="preserve"> Pārvaldes rīkoto atklāto konkursu </w:t>
      </w:r>
      <w:r w:rsidRPr="009A45A2">
        <w:rPr>
          <w:rFonts w:ascii="Times New Roman" w:eastAsia="Times New Roman" w:hAnsi="Times New Roman" w:cs="Times New Roman"/>
          <w:bCs/>
          <w:sz w:val="24"/>
          <w:szCs w:val="24"/>
          <w:lang w:eastAsia="lv-LV"/>
        </w:rPr>
        <w:t>"</w:t>
      </w:r>
      <w:r w:rsidRPr="009A45A2">
        <w:rPr>
          <w:rFonts w:ascii="Times New Roman" w:eastAsia="Times New Roman" w:hAnsi="Times New Roman" w:cs="Times New Roman"/>
          <w:sz w:val="24"/>
          <w:szCs w:val="24"/>
          <w:lang w:eastAsia="lv-LV"/>
        </w:rPr>
        <w:t xml:space="preserve">Elektropreču iegāde </w:t>
      </w:r>
      <w:r w:rsidRPr="009A45A2">
        <w:rPr>
          <w:rFonts w:ascii="Times New Roman" w:eastAsia="Times New Roman" w:hAnsi="Times New Roman" w:cs="Times New Roman"/>
          <w:color w:val="000000"/>
          <w:sz w:val="24"/>
          <w:szCs w:val="24"/>
          <w:lang w:eastAsia="lv-LV"/>
        </w:rPr>
        <w:t>Ieslodzījuma vietu pārvaldes vajadzībām</w:t>
      </w:r>
      <w:r w:rsidRPr="009A45A2">
        <w:rPr>
          <w:rFonts w:ascii="Times New Roman" w:eastAsia="Times New Roman" w:hAnsi="Times New Roman" w:cs="Times New Roman"/>
          <w:bCs/>
          <w:sz w:val="24"/>
          <w:szCs w:val="24"/>
          <w:lang w:eastAsia="lv-LV"/>
        </w:rPr>
        <w:t>"</w:t>
      </w:r>
      <w:r w:rsidRPr="009A45A2">
        <w:rPr>
          <w:rFonts w:ascii="Times New Roman" w:eastAsia="Times New Roman" w:hAnsi="Times New Roman" w:cs="Times New Roman"/>
          <w:sz w:val="24"/>
          <w:szCs w:val="24"/>
          <w:lang w:eastAsia="lv-LV"/>
        </w:rPr>
        <w:t xml:space="preserve"> identifikācijas Nr. IeVP 2018/61.</w:t>
      </w:r>
    </w:p>
    <w:p w:rsidR="009A45A2" w:rsidRDefault="009A45A2" w:rsidP="009406E8">
      <w:pPr>
        <w:pStyle w:val="ListParagraph"/>
        <w:numPr>
          <w:ilvl w:val="0"/>
          <w:numId w:val="4"/>
        </w:numPr>
        <w:tabs>
          <w:tab w:val="left" w:pos="851"/>
        </w:tabs>
        <w:spacing w:after="120" w:line="240" w:lineRule="auto"/>
        <w:ind w:left="0" w:firstLine="284"/>
        <w:jc w:val="both"/>
        <w:rPr>
          <w:rFonts w:ascii="Times New Roman" w:eastAsia="Times New Roman" w:hAnsi="Times New Roman" w:cs="Times New Roman"/>
          <w:sz w:val="24"/>
          <w:szCs w:val="24"/>
          <w:lang w:eastAsia="lv-LV"/>
        </w:rPr>
      </w:pPr>
      <w:r w:rsidRPr="009A45A2">
        <w:rPr>
          <w:rFonts w:ascii="Times New Roman" w:eastAsia="Times New Roman" w:hAnsi="Times New Roman" w:cs="Times New Roman"/>
          <w:sz w:val="24"/>
          <w:szCs w:val="24"/>
          <w:lang w:eastAsia="lv-LV"/>
        </w:rPr>
        <w:t>Saskaņā ar Likuma 37.panta trešās daļas nosacījumiem, informēt pretendentu par Iepirkumu komisijas lēmuma 1. punktā norādīto triju darbdienu laikā pēc Iepirkumu komisijas lēmuma pieņemšanas.</w:t>
      </w:r>
    </w:p>
    <w:p w:rsidR="009406E8" w:rsidRPr="009406E8" w:rsidRDefault="009406E8" w:rsidP="009406E8">
      <w:pPr>
        <w:pStyle w:val="ListParagraph"/>
        <w:numPr>
          <w:ilvl w:val="0"/>
          <w:numId w:val="4"/>
        </w:numPr>
        <w:ind w:left="0" w:firstLine="284"/>
        <w:rPr>
          <w:rFonts w:ascii="Times New Roman" w:eastAsia="Times New Roman" w:hAnsi="Times New Roman" w:cs="Times New Roman"/>
          <w:sz w:val="24"/>
          <w:szCs w:val="24"/>
          <w:lang w:eastAsia="lv-LV"/>
        </w:rPr>
      </w:pPr>
      <w:r w:rsidRPr="009406E8">
        <w:rPr>
          <w:rFonts w:ascii="Times New Roman" w:eastAsia="Times New Roman" w:hAnsi="Times New Roman" w:cs="Times New Roman"/>
          <w:sz w:val="24"/>
          <w:szCs w:val="24"/>
          <w:lang w:eastAsia="lv-LV"/>
        </w:rPr>
        <w:t>Saskaņā ar Likuma 68.panta otrās daļas 2.punktu pretendents 15 (piecpadsmit) dienu laikā pēc tam, kad informācija par Iepirkuma rezultātiem nosūtīta pa pastu, ir tiesīgs iesniegt iesniegumu Iepirkumu uzraudzības birojam par Iepirkumu komisijas darbību Iepirkuma procedūras norises laikā.</w:t>
      </w:r>
    </w:p>
    <w:p w:rsidR="009406E8" w:rsidRPr="009A45A2" w:rsidRDefault="009406E8" w:rsidP="009406E8">
      <w:pPr>
        <w:pStyle w:val="ListParagraph"/>
        <w:tabs>
          <w:tab w:val="left" w:pos="851"/>
        </w:tabs>
        <w:spacing w:after="120" w:line="240" w:lineRule="auto"/>
        <w:ind w:left="284"/>
        <w:jc w:val="both"/>
        <w:rPr>
          <w:rFonts w:ascii="Times New Roman" w:eastAsia="Times New Roman" w:hAnsi="Times New Roman" w:cs="Times New Roman"/>
          <w:sz w:val="24"/>
          <w:szCs w:val="24"/>
          <w:lang w:eastAsia="lv-LV"/>
        </w:rPr>
      </w:pPr>
    </w:p>
    <w:p w:rsidR="006E47D1" w:rsidRPr="006E47D1" w:rsidRDefault="006E47D1" w:rsidP="006E47D1">
      <w:pPr>
        <w:tabs>
          <w:tab w:val="right" w:pos="9639"/>
        </w:tabs>
        <w:spacing w:before="480" w:after="120" w:line="240" w:lineRule="auto"/>
        <w:jc w:val="both"/>
        <w:rPr>
          <w:rFonts w:ascii="Times New Roman" w:eastAsia="Times New Roman" w:hAnsi="Times New Roman" w:cs="Times New Roman"/>
          <w:sz w:val="24"/>
          <w:szCs w:val="24"/>
        </w:rPr>
      </w:pPr>
      <w:r w:rsidRPr="006E47D1">
        <w:rPr>
          <w:rFonts w:ascii="Times New Roman" w:eastAsia="Times New Roman" w:hAnsi="Times New Roman" w:cs="Times New Roman"/>
          <w:sz w:val="24"/>
          <w:szCs w:val="24"/>
        </w:rPr>
        <w:t xml:space="preserve">Sagatavotājs:                                                                                                    </w:t>
      </w:r>
      <w:r>
        <w:rPr>
          <w:rFonts w:ascii="Times New Roman" w:eastAsia="Times New Roman" w:hAnsi="Times New Roman" w:cs="Times New Roman"/>
          <w:sz w:val="24"/>
          <w:szCs w:val="24"/>
        </w:rPr>
        <w:t>I. Višņevska</w:t>
      </w:r>
    </w:p>
    <w:p w:rsidR="006E47D1" w:rsidRPr="006E47D1" w:rsidRDefault="006E47D1" w:rsidP="006E47D1">
      <w:pPr>
        <w:tabs>
          <w:tab w:val="num" w:pos="0"/>
          <w:tab w:val="left" w:pos="851"/>
        </w:tabs>
        <w:spacing w:after="0" w:line="240" w:lineRule="auto"/>
        <w:ind w:right="49"/>
        <w:jc w:val="both"/>
        <w:rPr>
          <w:rFonts w:ascii="Times New Roman" w:eastAsia="Times New Roman" w:hAnsi="Times New Roman" w:cs="Times New Roman"/>
          <w:sz w:val="24"/>
          <w:szCs w:val="24"/>
        </w:rPr>
      </w:pPr>
    </w:p>
    <w:p w:rsidR="006E47D1" w:rsidRDefault="006E47D1"/>
    <w:sectPr w:rsidR="006E47D1" w:rsidSect="009406E8">
      <w:headerReference w:type="default" r:id="rId9"/>
      <w:pgSz w:w="11906" w:h="16838"/>
      <w:pgMar w:top="1134" w:right="1134" w:bottom="1134"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C96" w:rsidRDefault="00A97C96" w:rsidP="00316F81">
      <w:pPr>
        <w:spacing w:after="0" w:line="240" w:lineRule="auto"/>
      </w:pPr>
      <w:r>
        <w:separator/>
      </w:r>
    </w:p>
  </w:endnote>
  <w:endnote w:type="continuationSeparator" w:id="0">
    <w:p w:rsidR="00A97C96" w:rsidRDefault="00A97C96" w:rsidP="00316F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Dutch TL">
    <w:charset w:val="BA"/>
    <w:family w:val="roman"/>
    <w:pitch w:val="variable"/>
    <w:sig w:usb0="800002AF" w:usb1="5000204A" w:usb2="00000000" w:usb3="00000000" w:csb0="0000009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C96" w:rsidRDefault="00A97C96" w:rsidP="00316F81">
      <w:pPr>
        <w:spacing w:after="0" w:line="240" w:lineRule="auto"/>
      </w:pPr>
      <w:r>
        <w:separator/>
      </w:r>
    </w:p>
  </w:footnote>
  <w:footnote w:type="continuationSeparator" w:id="0">
    <w:p w:rsidR="00A97C96" w:rsidRDefault="00A97C96" w:rsidP="00316F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2906503"/>
      <w:docPartObj>
        <w:docPartGallery w:val="Page Numbers (Top of Page)"/>
        <w:docPartUnique/>
      </w:docPartObj>
    </w:sdtPr>
    <w:sdtEndPr>
      <w:rPr>
        <w:noProof/>
      </w:rPr>
    </w:sdtEndPr>
    <w:sdtContent>
      <w:p w:rsidR="00316F81" w:rsidRDefault="00316F81">
        <w:pPr>
          <w:pStyle w:val="Header"/>
          <w:jc w:val="center"/>
        </w:pPr>
        <w:r>
          <w:fldChar w:fldCharType="begin"/>
        </w:r>
        <w:r>
          <w:instrText xml:space="preserve"> PAGE   \* MERGEFORMAT </w:instrText>
        </w:r>
        <w:r>
          <w:fldChar w:fldCharType="separate"/>
        </w:r>
        <w:r w:rsidR="00662338">
          <w:rPr>
            <w:noProof/>
          </w:rPr>
          <w:t>3</w:t>
        </w:r>
        <w:r>
          <w:rPr>
            <w:noProof/>
          </w:rPr>
          <w:fldChar w:fldCharType="end"/>
        </w:r>
      </w:p>
    </w:sdtContent>
  </w:sdt>
  <w:p w:rsidR="00316F81" w:rsidRDefault="00316F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91BEA"/>
    <w:multiLevelType w:val="hybridMultilevel"/>
    <w:tmpl w:val="7220C3A2"/>
    <w:lvl w:ilvl="0" w:tplc="3C8C5760">
      <w:start w:val="3"/>
      <w:numFmt w:val="decimal"/>
      <w:suff w:val="space"/>
      <w:lvlText w:val="%1."/>
      <w:lvlJc w:val="left"/>
      <w:pPr>
        <w:ind w:left="1068"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2214FB3"/>
    <w:multiLevelType w:val="hybridMultilevel"/>
    <w:tmpl w:val="282ED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B35B0B"/>
    <w:multiLevelType w:val="hybridMultilevel"/>
    <w:tmpl w:val="EF181C9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 w15:restartNumberingAfterBreak="0">
    <w:nsid w:val="31350D5C"/>
    <w:multiLevelType w:val="hybridMultilevel"/>
    <w:tmpl w:val="B2501744"/>
    <w:lvl w:ilvl="0" w:tplc="D33AF6C2">
      <w:start w:val="5"/>
      <w:numFmt w:val="decimal"/>
      <w:suff w:val="space"/>
      <w:lvlText w:val="%1."/>
      <w:lvlJc w:val="left"/>
      <w:pPr>
        <w:ind w:left="1068"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1A25E93"/>
    <w:multiLevelType w:val="hybridMultilevel"/>
    <w:tmpl w:val="12CC5D42"/>
    <w:lvl w:ilvl="0" w:tplc="D33AF6C2">
      <w:start w:val="5"/>
      <w:numFmt w:val="decimal"/>
      <w:suff w:val="space"/>
      <w:lvlText w:val="%1."/>
      <w:lvlJc w:val="left"/>
      <w:pPr>
        <w:ind w:left="1068"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19C513E"/>
    <w:multiLevelType w:val="hybridMultilevel"/>
    <w:tmpl w:val="04EE82EA"/>
    <w:lvl w:ilvl="0" w:tplc="D33AF6C2">
      <w:start w:val="5"/>
      <w:numFmt w:val="decimal"/>
      <w:suff w:val="space"/>
      <w:lvlText w:val="%1."/>
      <w:lvlJc w:val="left"/>
      <w:pPr>
        <w:ind w:left="1068"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507A2BB4"/>
    <w:multiLevelType w:val="multilevel"/>
    <w:tmpl w:val="EEA6F7C4"/>
    <w:styleLink w:val="Style14"/>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rPr>
        <w:b w:val="0"/>
        <w:i w:val="0"/>
        <w:color w:val="auto"/>
        <w:sz w:val="22"/>
      </w:rPr>
    </w:lvl>
    <w:lvl w:ilvl="2">
      <w:start w:val="1"/>
      <w:numFmt w:val="decimal"/>
      <w:lvlText w:val="%3."/>
      <w:lvlJc w:val="left"/>
      <w:pPr>
        <w:tabs>
          <w:tab w:val="num" w:pos="1713"/>
        </w:tabs>
        <w:ind w:left="1497" w:hanging="504"/>
      </w:pPr>
      <w:rPr>
        <w:rFonts w:ascii="Times New Roman" w:eastAsia="Times New Roman" w:hAnsi="Times New Roman" w:cs="Times New Roman"/>
        <w:b w:val="0"/>
        <w:color w:val="auto"/>
        <w:sz w:val="22"/>
        <w:szCs w:val="22"/>
      </w:rPr>
    </w:lvl>
    <w:lvl w:ilvl="3">
      <w:start w:val="1"/>
      <w:numFmt w:val="decimal"/>
      <w:lvlText w:val="%1.%2.%3.%4."/>
      <w:lvlJc w:val="left"/>
      <w:pPr>
        <w:tabs>
          <w:tab w:val="num" w:pos="2498"/>
        </w:tabs>
        <w:ind w:left="2066" w:hanging="648"/>
      </w:pPr>
      <w:rPr>
        <w:b w:val="0"/>
      </w:rPr>
    </w:lvl>
    <w:lvl w:ilvl="4">
      <w:start w:val="1"/>
      <w:numFmt w:val="lowerLetter"/>
      <w:lvlText w:val="%5)"/>
      <w:lvlJc w:val="left"/>
      <w:pPr>
        <w:tabs>
          <w:tab w:val="num" w:pos="2520"/>
        </w:tabs>
        <w:ind w:left="2232" w:hanging="792"/>
      </w:pPr>
      <w:rPr>
        <w:rFonts w:ascii="Times New Roman" w:eastAsia="Times New Roman" w:hAnsi="Times New Roman" w:cs="Times New Roman"/>
      </w:r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8B300D3"/>
    <w:multiLevelType w:val="hybridMultilevel"/>
    <w:tmpl w:val="31F4E5C2"/>
    <w:lvl w:ilvl="0" w:tplc="D33AF6C2">
      <w:start w:val="5"/>
      <w:numFmt w:val="decimal"/>
      <w:suff w:val="space"/>
      <w:lvlText w:val="%1."/>
      <w:lvlJc w:val="left"/>
      <w:pPr>
        <w:ind w:left="1068" w:hanging="360"/>
      </w:pPr>
      <w:rPr>
        <w:rFonts w:hint="default"/>
        <w:b/>
      </w:r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8" w15:restartNumberingAfterBreak="0">
    <w:nsid w:val="66825382"/>
    <w:multiLevelType w:val="hybridMultilevel"/>
    <w:tmpl w:val="D9E260DA"/>
    <w:lvl w:ilvl="0" w:tplc="20B8A068">
      <w:start w:val="1"/>
      <w:numFmt w:val="decimal"/>
      <w:lvlText w:val="%1."/>
      <w:lvlJc w:val="left"/>
      <w:pPr>
        <w:ind w:left="1060" w:hanging="360"/>
      </w:pPr>
      <w:rPr>
        <w:b w:val="0"/>
      </w:rPr>
    </w:lvl>
    <w:lvl w:ilvl="1" w:tplc="04260019" w:tentative="1">
      <w:start w:val="1"/>
      <w:numFmt w:val="lowerLetter"/>
      <w:lvlText w:val="%2."/>
      <w:lvlJc w:val="left"/>
      <w:pPr>
        <w:ind w:left="1780" w:hanging="360"/>
      </w:pPr>
    </w:lvl>
    <w:lvl w:ilvl="2" w:tplc="0426001B" w:tentative="1">
      <w:start w:val="1"/>
      <w:numFmt w:val="lowerRoman"/>
      <w:lvlText w:val="%3."/>
      <w:lvlJc w:val="right"/>
      <w:pPr>
        <w:ind w:left="2500" w:hanging="180"/>
      </w:pPr>
    </w:lvl>
    <w:lvl w:ilvl="3" w:tplc="0426000F" w:tentative="1">
      <w:start w:val="1"/>
      <w:numFmt w:val="decimal"/>
      <w:lvlText w:val="%4."/>
      <w:lvlJc w:val="left"/>
      <w:pPr>
        <w:ind w:left="3220" w:hanging="360"/>
      </w:pPr>
    </w:lvl>
    <w:lvl w:ilvl="4" w:tplc="04260019" w:tentative="1">
      <w:start w:val="1"/>
      <w:numFmt w:val="lowerLetter"/>
      <w:lvlText w:val="%5."/>
      <w:lvlJc w:val="left"/>
      <w:pPr>
        <w:ind w:left="3940" w:hanging="360"/>
      </w:pPr>
    </w:lvl>
    <w:lvl w:ilvl="5" w:tplc="0426001B" w:tentative="1">
      <w:start w:val="1"/>
      <w:numFmt w:val="lowerRoman"/>
      <w:lvlText w:val="%6."/>
      <w:lvlJc w:val="right"/>
      <w:pPr>
        <w:ind w:left="4660" w:hanging="180"/>
      </w:pPr>
    </w:lvl>
    <w:lvl w:ilvl="6" w:tplc="0426000F" w:tentative="1">
      <w:start w:val="1"/>
      <w:numFmt w:val="decimal"/>
      <w:lvlText w:val="%7."/>
      <w:lvlJc w:val="left"/>
      <w:pPr>
        <w:ind w:left="5380" w:hanging="360"/>
      </w:pPr>
    </w:lvl>
    <w:lvl w:ilvl="7" w:tplc="04260019" w:tentative="1">
      <w:start w:val="1"/>
      <w:numFmt w:val="lowerLetter"/>
      <w:lvlText w:val="%8."/>
      <w:lvlJc w:val="left"/>
      <w:pPr>
        <w:ind w:left="6100" w:hanging="360"/>
      </w:pPr>
    </w:lvl>
    <w:lvl w:ilvl="8" w:tplc="0426001B" w:tentative="1">
      <w:start w:val="1"/>
      <w:numFmt w:val="lowerRoman"/>
      <w:lvlText w:val="%9."/>
      <w:lvlJc w:val="right"/>
      <w:pPr>
        <w:ind w:left="6820" w:hanging="180"/>
      </w:pPr>
    </w:lvl>
  </w:abstractNum>
  <w:abstractNum w:abstractNumId="9" w15:restartNumberingAfterBreak="0">
    <w:nsid w:val="69C33DDF"/>
    <w:multiLevelType w:val="hybridMultilevel"/>
    <w:tmpl w:val="3A0A154E"/>
    <w:lvl w:ilvl="0" w:tplc="A2AAE748">
      <w:start w:val="1"/>
      <w:numFmt w:val="decimal"/>
      <w:lvlText w:val="%1."/>
      <w:lvlJc w:val="left"/>
      <w:pPr>
        <w:ind w:left="928" w:hanging="360"/>
      </w:pPr>
      <w:rPr>
        <w:rFonts w:hint="default"/>
        <w:b w:val="0"/>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0" w15:restartNumberingAfterBreak="0">
    <w:nsid w:val="778C1350"/>
    <w:multiLevelType w:val="hybridMultilevel"/>
    <w:tmpl w:val="CC0C98C2"/>
    <w:lvl w:ilvl="0" w:tplc="6C3C92E0">
      <w:start w:val="5"/>
      <w:numFmt w:val="decimal"/>
      <w:suff w:val="space"/>
      <w:lvlText w:val="%1."/>
      <w:lvlJc w:val="left"/>
      <w:pPr>
        <w:ind w:left="501" w:hanging="360"/>
      </w:pPr>
      <w:rPr>
        <w:rFonts w:hint="default"/>
      </w:rPr>
    </w:lvl>
    <w:lvl w:ilvl="1" w:tplc="04260019" w:tentative="1">
      <w:start w:val="1"/>
      <w:numFmt w:val="lowerLetter"/>
      <w:lvlText w:val="%2."/>
      <w:lvlJc w:val="left"/>
      <w:pPr>
        <w:ind w:left="1221" w:hanging="360"/>
      </w:pPr>
    </w:lvl>
    <w:lvl w:ilvl="2" w:tplc="0426001B" w:tentative="1">
      <w:start w:val="1"/>
      <w:numFmt w:val="lowerRoman"/>
      <w:lvlText w:val="%3."/>
      <w:lvlJc w:val="right"/>
      <w:pPr>
        <w:ind w:left="1941" w:hanging="180"/>
      </w:pPr>
    </w:lvl>
    <w:lvl w:ilvl="3" w:tplc="0426000F" w:tentative="1">
      <w:start w:val="1"/>
      <w:numFmt w:val="decimal"/>
      <w:lvlText w:val="%4."/>
      <w:lvlJc w:val="left"/>
      <w:pPr>
        <w:ind w:left="2661" w:hanging="360"/>
      </w:pPr>
    </w:lvl>
    <w:lvl w:ilvl="4" w:tplc="04260019" w:tentative="1">
      <w:start w:val="1"/>
      <w:numFmt w:val="lowerLetter"/>
      <w:lvlText w:val="%5."/>
      <w:lvlJc w:val="left"/>
      <w:pPr>
        <w:ind w:left="3381" w:hanging="360"/>
      </w:pPr>
    </w:lvl>
    <w:lvl w:ilvl="5" w:tplc="0426001B" w:tentative="1">
      <w:start w:val="1"/>
      <w:numFmt w:val="lowerRoman"/>
      <w:lvlText w:val="%6."/>
      <w:lvlJc w:val="right"/>
      <w:pPr>
        <w:ind w:left="4101" w:hanging="180"/>
      </w:pPr>
    </w:lvl>
    <w:lvl w:ilvl="6" w:tplc="0426000F" w:tentative="1">
      <w:start w:val="1"/>
      <w:numFmt w:val="decimal"/>
      <w:lvlText w:val="%7."/>
      <w:lvlJc w:val="left"/>
      <w:pPr>
        <w:ind w:left="4821" w:hanging="360"/>
      </w:pPr>
    </w:lvl>
    <w:lvl w:ilvl="7" w:tplc="04260019" w:tentative="1">
      <w:start w:val="1"/>
      <w:numFmt w:val="lowerLetter"/>
      <w:lvlText w:val="%8."/>
      <w:lvlJc w:val="left"/>
      <w:pPr>
        <w:ind w:left="5541" w:hanging="360"/>
      </w:pPr>
    </w:lvl>
    <w:lvl w:ilvl="8" w:tplc="0426001B" w:tentative="1">
      <w:start w:val="1"/>
      <w:numFmt w:val="lowerRoman"/>
      <w:lvlText w:val="%9."/>
      <w:lvlJc w:val="right"/>
      <w:pPr>
        <w:ind w:left="6261" w:hanging="180"/>
      </w:pPr>
    </w:lvl>
  </w:abstractNum>
  <w:num w:numId="1">
    <w:abstractNumId w:val="2"/>
  </w:num>
  <w:num w:numId="2">
    <w:abstractNumId w:val="10"/>
  </w:num>
  <w:num w:numId="3">
    <w:abstractNumId w:val="9"/>
  </w:num>
  <w:num w:numId="4">
    <w:abstractNumId w:val="8"/>
  </w:num>
  <w:num w:numId="5">
    <w:abstractNumId w:val="6"/>
  </w:num>
  <w:num w:numId="6">
    <w:abstractNumId w:val="1"/>
  </w:num>
  <w:num w:numId="7">
    <w:abstractNumId w:val="7"/>
  </w:num>
  <w:num w:numId="8">
    <w:abstractNumId w:val="5"/>
  </w:num>
  <w:num w:numId="9">
    <w:abstractNumId w:val="4"/>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7D1"/>
    <w:rsid w:val="00161260"/>
    <w:rsid w:val="00162F02"/>
    <w:rsid w:val="001A2294"/>
    <w:rsid w:val="00263E44"/>
    <w:rsid w:val="002748F5"/>
    <w:rsid w:val="002D085F"/>
    <w:rsid w:val="00316F81"/>
    <w:rsid w:val="005114C8"/>
    <w:rsid w:val="005463E8"/>
    <w:rsid w:val="005F0179"/>
    <w:rsid w:val="00662338"/>
    <w:rsid w:val="00663AA3"/>
    <w:rsid w:val="006E47D1"/>
    <w:rsid w:val="00700F1A"/>
    <w:rsid w:val="00792D32"/>
    <w:rsid w:val="009406E8"/>
    <w:rsid w:val="00984E23"/>
    <w:rsid w:val="009A45A2"/>
    <w:rsid w:val="009C48C1"/>
    <w:rsid w:val="00A97C96"/>
    <w:rsid w:val="00B65661"/>
    <w:rsid w:val="00BC20F4"/>
    <w:rsid w:val="00BE698F"/>
    <w:rsid w:val="00C2723A"/>
    <w:rsid w:val="00CA6D08"/>
    <w:rsid w:val="00D75CB9"/>
    <w:rsid w:val="00DD14E0"/>
    <w:rsid w:val="00DE0DB3"/>
    <w:rsid w:val="00E36CDF"/>
    <w:rsid w:val="00ED0116"/>
    <w:rsid w:val="00F6659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348BC6-7E72-479C-9E22-D192FF09C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semiHidden/>
    <w:rsid w:val="00D75CB9"/>
    <w:pPr>
      <w:spacing w:after="0" w:line="240" w:lineRule="auto"/>
      <w:ind w:firstLine="720"/>
      <w:jc w:val="both"/>
    </w:pPr>
    <w:rPr>
      <w:rFonts w:ascii="Times New Roman" w:eastAsia="Calibri" w:hAnsi="Times New Roman" w:cs="Times New Roman"/>
      <w:sz w:val="24"/>
      <w:szCs w:val="24"/>
      <w:lang w:val="x-none" w:eastAsia="x-none"/>
    </w:rPr>
  </w:style>
  <w:style w:type="character" w:customStyle="1" w:styleId="BodyTextIndent2Char">
    <w:name w:val="Body Text Indent 2 Char"/>
    <w:basedOn w:val="DefaultParagraphFont"/>
    <w:link w:val="BodyTextIndent2"/>
    <w:uiPriority w:val="99"/>
    <w:semiHidden/>
    <w:rsid w:val="00D75CB9"/>
    <w:rPr>
      <w:rFonts w:ascii="Times New Roman" w:eastAsia="Calibri" w:hAnsi="Times New Roman" w:cs="Times New Roman"/>
      <w:sz w:val="24"/>
      <w:szCs w:val="24"/>
      <w:lang w:val="x-none" w:eastAsia="x-none"/>
    </w:rPr>
  </w:style>
  <w:style w:type="paragraph" w:styleId="ListParagraph">
    <w:name w:val="List Paragraph"/>
    <w:basedOn w:val="Normal"/>
    <w:uiPriority w:val="34"/>
    <w:qFormat/>
    <w:rsid w:val="00F6659F"/>
    <w:pPr>
      <w:ind w:left="720"/>
      <w:contextualSpacing/>
    </w:pPr>
  </w:style>
  <w:style w:type="paragraph" w:styleId="Header">
    <w:name w:val="header"/>
    <w:basedOn w:val="Normal"/>
    <w:link w:val="HeaderChar"/>
    <w:uiPriority w:val="99"/>
    <w:unhideWhenUsed/>
    <w:rsid w:val="00316F81"/>
    <w:pPr>
      <w:tabs>
        <w:tab w:val="center" w:pos="4153"/>
        <w:tab w:val="right" w:pos="8306"/>
      </w:tabs>
      <w:spacing w:after="0" w:line="240" w:lineRule="auto"/>
    </w:pPr>
  </w:style>
  <w:style w:type="character" w:customStyle="1" w:styleId="HeaderChar">
    <w:name w:val="Header Char"/>
    <w:basedOn w:val="DefaultParagraphFont"/>
    <w:link w:val="Header"/>
    <w:uiPriority w:val="99"/>
    <w:rsid w:val="00316F81"/>
  </w:style>
  <w:style w:type="paragraph" w:styleId="Footer">
    <w:name w:val="footer"/>
    <w:basedOn w:val="Normal"/>
    <w:link w:val="FooterChar"/>
    <w:uiPriority w:val="99"/>
    <w:unhideWhenUsed/>
    <w:rsid w:val="00316F81"/>
    <w:pPr>
      <w:tabs>
        <w:tab w:val="center" w:pos="4153"/>
        <w:tab w:val="right" w:pos="8306"/>
      </w:tabs>
      <w:spacing w:after="0" w:line="240" w:lineRule="auto"/>
    </w:pPr>
  </w:style>
  <w:style w:type="character" w:customStyle="1" w:styleId="FooterChar">
    <w:name w:val="Footer Char"/>
    <w:basedOn w:val="DefaultParagraphFont"/>
    <w:link w:val="Footer"/>
    <w:uiPriority w:val="99"/>
    <w:rsid w:val="00316F81"/>
  </w:style>
  <w:style w:type="character" w:styleId="Hyperlink">
    <w:name w:val="Hyperlink"/>
    <w:basedOn w:val="DefaultParagraphFont"/>
    <w:uiPriority w:val="99"/>
    <w:unhideWhenUsed/>
    <w:rsid w:val="005463E8"/>
    <w:rPr>
      <w:color w:val="0563C1" w:themeColor="hyperlink"/>
      <w:u w:val="single"/>
    </w:rPr>
  </w:style>
  <w:style w:type="paragraph" w:styleId="BalloonText">
    <w:name w:val="Balloon Text"/>
    <w:basedOn w:val="Normal"/>
    <w:link w:val="BalloonTextChar"/>
    <w:uiPriority w:val="99"/>
    <w:semiHidden/>
    <w:unhideWhenUsed/>
    <w:rsid w:val="009C48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48C1"/>
    <w:rPr>
      <w:rFonts w:ascii="Segoe UI" w:hAnsi="Segoe UI" w:cs="Segoe UI"/>
      <w:sz w:val="18"/>
      <w:szCs w:val="18"/>
    </w:rPr>
  </w:style>
  <w:style w:type="paragraph" w:styleId="NoSpacing">
    <w:name w:val="No Spacing"/>
    <w:uiPriority w:val="1"/>
    <w:qFormat/>
    <w:rsid w:val="005114C8"/>
    <w:pPr>
      <w:spacing w:after="0" w:line="240" w:lineRule="auto"/>
    </w:pPr>
  </w:style>
  <w:style w:type="paragraph" w:customStyle="1" w:styleId="CharChar1">
    <w:name w:val="Char Char1"/>
    <w:basedOn w:val="Normal"/>
    <w:semiHidden/>
    <w:rsid w:val="001A2294"/>
    <w:pPr>
      <w:spacing w:line="240" w:lineRule="exact"/>
    </w:pPr>
    <w:rPr>
      <w:rFonts w:ascii="Dutch TL" w:eastAsia="Times New Roman" w:hAnsi="Dutch TL" w:cs="Times New Roman"/>
      <w:sz w:val="28"/>
      <w:szCs w:val="20"/>
      <w:lang w:eastAsia="lv-LV"/>
    </w:rPr>
  </w:style>
  <w:style w:type="character" w:styleId="PageNumber">
    <w:name w:val="page number"/>
    <w:basedOn w:val="DefaultParagraphFont"/>
    <w:rsid w:val="001A2294"/>
  </w:style>
  <w:style w:type="numbering" w:customStyle="1" w:styleId="Style14">
    <w:name w:val="Style14"/>
    <w:rsid w:val="001A2294"/>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is.gov.lv/EKEIS/Supplie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2E954D-AB12-4EA3-A953-871827D5D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3</Pages>
  <Words>4047</Words>
  <Characters>2307</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 Visnevska</dc:creator>
  <cp:keywords/>
  <dc:description/>
  <cp:lastModifiedBy>Inese Visnevska</cp:lastModifiedBy>
  <cp:revision>12</cp:revision>
  <cp:lastPrinted>2018-04-10T07:31:00Z</cp:lastPrinted>
  <dcterms:created xsi:type="dcterms:W3CDTF">2018-04-10T05:26:00Z</dcterms:created>
  <dcterms:modified xsi:type="dcterms:W3CDTF">2018-08-03T10:25:00Z</dcterms:modified>
</cp:coreProperties>
</file>