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41B3" w:rsidRDefault="00A81982" w:rsidP="00F141B3">
      <w:pPr>
        <w:jc w:val="center"/>
        <w:rPr>
          <w:rFonts w:ascii="Times New Roman" w:eastAsia="Times New Roman" w:hAnsi="Times New Roman" w:cs="Times New Roman"/>
          <w:b/>
          <w:sz w:val="24"/>
          <w:szCs w:val="24"/>
          <w:lang w:val="lv-LV"/>
        </w:rPr>
      </w:pPr>
      <w:r>
        <w:rPr>
          <w:rFonts w:ascii="Times New Roman" w:eastAsia="Times New Roman" w:hAnsi="Times New Roman" w:cs="Times New Roman"/>
          <w:b/>
          <w:noProof/>
          <w:sz w:val="24"/>
          <w:szCs w:val="24"/>
          <w:lang w:val="lv-LV"/>
        </w:rPr>
        <w:drawing>
          <wp:inline distT="0" distB="0" distL="0" distR="0" wp14:anchorId="706D90E9">
            <wp:extent cx="4151630" cy="701040"/>
            <wp:effectExtent l="0" t="0" r="127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1630" cy="701040"/>
                    </a:xfrm>
                    <a:prstGeom prst="rect">
                      <a:avLst/>
                    </a:prstGeom>
                    <a:noFill/>
                  </pic:spPr>
                </pic:pic>
              </a:graphicData>
            </a:graphic>
          </wp:inline>
        </w:drawing>
      </w:r>
    </w:p>
    <w:p w:rsidR="00F141B3" w:rsidRDefault="00F141B3" w:rsidP="00F141B3">
      <w:pPr>
        <w:jc w:val="center"/>
        <w:rPr>
          <w:rFonts w:ascii="Times New Roman" w:eastAsia="Times New Roman" w:hAnsi="Times New Roman" w:cs="Times New Roman"/>
          <w:sz w:val="24"/>
          <w:szCs w:val="24"/>
          <w:lang w:val="lv-LV"/>
        </w:rPr>
      </w:pPr>
    </w:p>
    <w:p w:rsidR="00F141B3" w:rsidRDefault="00F141B3" w:rsidP="00F141B3">
      <w:pPr>
        <w:jc w:val="center"/>
        <w:rPr>
          <w:rFonts w:ascii="Times New Roman" w:eastAsia="Times New Roman" w:hAnsi="Times New Roman" w:cs="Times New Roman"/>
          <w:sz w:val="24"/>
          <w:szCs w:val="24"/>
          <w:lang w:val="lv-LV"/>
        </w:rPr>
      </w:pPr>
      <w:r w:rsidRPr="00F141B3">
        <w:rPr>
          <w:rFonts w:ascii="Times New Roman" w:eastAsia="Times New Roman" w:hAnsi="Times New Roman" w:cs="Times New Roman"/>
          <w:sz w:val="24"/>
          <w:szCs w:val="24"/>
          <w:lang w:val="lv-LV"/>
        </w:rPr>
        <w:t xml:space="preserve">Ieslodzījuma vietu pārvaldes Eiropas Sociālā fonda projekta </w:t>
      </w:r>
    </w:p>
    <w:p w:rsidR="00F141B3" w:rsidRDefault="00F141B3" w:rsidP="00F141B3">
      <w:pPr>
        <w:jc w:val="center"/>
        <w:rPr>
          <w:rFonts w:ascii="Times New Roman" w:eastAsia="Times New Roman" w:hAnsi="Times New Roman" w:cs="Times New Roman"/>
          <w:sz w:val="24"/>
          <w:szCs w:val="24"/>
          <w:lang w:val="lv-LV"/>
        </w:rPr>
      </w:pPr>
      <w:r w:rsidRPr="00F141B3">
        <w:rPr>
          <w:rFonts w:ascii="Times New Roman" w:eastAsia="Times New Roman" w:hAnsi="Times New Roman" w:cs="Times New Roman"/>
          <w:i/>
          <w:sz w:val="24"/>
          <w:szCs w:val="24"/>
          <w:lang w:val="lv-LV"/>
        </w:rPr>
        <w:t>“Resocializācijas sistēmas efektivitātes paaugstināšana”</w:t>
      </w:r>
      <w:r w:rsidRPr="00F141B3">
        <w:rPr>
          <w:rFonts w:ascii="Times New Roman" w:eastAsia="Times New Roman" w:hAnsi="Times New Roman" w:cs="Times New Roman"/>
          <w:sz w:val="24"/>
          <w:szCs w:val="24"/>
          <w:lang w:val="lv-LV"/>
        </w:rPr>
        <w:t xml:space="preserve"> </w:t>
      </w:r>
    </w:p>
    <w:p w:rsidR="00F141B3" w:rsidRDefault="00F141B3" w:rsidP="00F141B3">
      <w:pPr>
        <w:jc w:val="center"/>
        <w:rPr>
          <w:rFonts w:ascii="Times New Roman" w:eastAsia="Times New Roman" w:hAnsi="Times New Roman" w:cs="Times New Roman"/>
          <w:sz w:val="24"/>
          <w:szCs w:val="24"/>
          <w:lang w:val="lv-LV"/>
        </w:rPr>
      </w:pPr>
      <w:r w:rsidRPr="00F141B3">
        <w:rPr>
          <w:rFonts w:ascii="Times New Roman" w:eastAsia="Times New Roman" w:hAnsi="Times New Roman" w:cs="Times New Roman"/>
          <w:sz w:val="24"/>
          <w:szCs w:val="24"/>
          <w:lang w:val="lv-LV"/>
        </w:rPr>
        <w:t xml:space="preserve">iepirkuma </w:t>
      </w:r>
    </w:p>
    <w:p w:rsidR="00F141B3" w:rsidRPr="009154D9" w:rsidRDefault="009154D9" w:rsidP="00F141B3">
      <w:pPr>
        <w:jc w:val="center"/>
        <w:rPr>
          <w:rFonts w:ascii="Times New Roman" w:hAnsi="Times New Roman" w:cs="Times New Roman"/>
          <w:sz w:val="24"/>
          <w:szCs w:val="24"/>
          <w:lang w:val="lv-LV"/>
        </w:rPr>
      </w:pPr>
      <w:hyperlink r:id="rId6" w:history="1">
        <w:r w:rsidR="00F141B3" w:rsidRPr="009154D9">
          <w:rPr>
            <w:rStyle w:val="Hyperlink"/>
            <w:rFonts w:ascii="Times New Roman" w:hAnsi="Times New Roman" w:cs="Times New Roman"/>
            <w:i/>
            <w:color w:val="auto"/>
            <w:sz w:val="24"/>
            <w:szCs w:val="24"/>
            <w:u w:val="none"/>
            <w:lang w:val="lv-LV"/>
          </w:rPr>
          <w:t>“Pētījums par labās prakses popularizēšanas pasākumiem stereotipu mainīšanai par bijušajiem ieslodzītajiem, tajā skaitā komunikācijas stratēģijas un pasākuma plāna izstrāde”</w:t>
        </w:r>
        <w:r w:rsidR="00F141B3" w:rsidRPr="009154D9">
          <w:rPr>
            <w:rStyle w:val="Hyperlink"/>
            <w:rFonts w:ascii="Times New Roman" w:hAnsi="Times New Roman" w:cs="Times New Roman"/>
            <w:color w:val="auto"/>
            <w:sz w:val="24"/>
            <w:szCs w:val="24"/>
            <w:u w:val="none"/>
            <w:lang w:val="lv-LV"/>
          </w:rPr>
          <w:t xml:space="preserve"> (iepirkuma identifikācijas numurs IeVP 2018/53/ESF)</w:t>
        </w:r>
      </w:hyperlink>
      <w:r w:rsidR="00F141B3" w:rsidRPr="009154D9">
        <w:rPr>
          <w:rFonts w:ascii="Times New Roman" w:hAnsi="Times New Roman" w:cs="Times New Roman"/>
          <w:sz w:val="24"/>
          <w:szCs w:val="24"/>
          <w:lang w:val="lv-LV"/>
        </w:rPr>
        <w:t xml:space="preserve"> </w:t>
      </w:r>
    </w:p>
    <w:p w:rsidR="00F141B3" w:rsidRDefault="00F141B3" w:rsidP="00F141B3">
      <w:pPr>
        <w:jc w:val="center"/>
        <w:rPr>
          <w:rFonts w:ascii="Times New Roman" w:hAnsi="Times New Roman" w:cs="Times New Roman"/>
          <w:sz w:val="24"/>
          <w:szCs w:val="24"/>
          <w:lang w:val="lv-LV"/>
        </w:rPr>
      </w:pPr>
    </w:p>
    <w:p w:rsidR="00F141B3" w:rsidRPr="00F141B3" w:rsidRDefault="00F141B3" w:rsidP="00F141B3">
      <w:pPr>
        <w:jc w:val="center"/>
        <w:rPr>
          <w:rFonts w:ascii="Times New Roman" w:hAnsi="Times New Roman" w:cs="Times New Roman"/>
          <w:sz w:val="24"/>
          <w:szCs w:val="24"/>
          <w:lang w:val="lv-LV"/>
        </w:rPr>
      </w:pPr>
      <w:r>
        <w:rPr>
          <w:rFonts w:ascii="Times New Roman" w:hAnsi="Times New Roman" w:cs="Times New Roman"/>
          <w:sz w:val="24"/>
          <w:szCs w:val="24"/>
          <w:lang w:val="lv-LV"/>
        </w:rPr>
        <w:t>a</w:t>
      </w:r>
      <w:r w:rsidRPr="00F141B3">
        <w:rPr>
          <w:rFonts w:ascii="Times New Roman" w:hAnsi="Times New Roman" w:cs="Times New Roman"/>
          <w:sz w:val="24"/>
          <w:szCs w:val="24"/>
          <w:lang w:val="lv-LV"/>
        </w:rPr>
        <w:t>tbildes uz pretendentu jautājumiem</w:t>
      </w:r>
      <w:r>
        <w:rPr>
          <w:rFonts w:ascii="Times New Roman" w:hAnsi="Times New Roman" w:cs="Times New Roman"/>
          <w:sz w:val="24"/>
          <w:szCs w:val="24"/>
          <w:lang w:val="lv-LV"/>
        </w:rPr>
        <w:t xml:space="preserve"> 2018. gada 5. jūnijā</w:t>
      </w:r>
      <w:bookmarkStart w:id="0" w:name="_GoBack"/>
      <w:bookmarkEnd w:id="0"/>
    </w:p>
    <w:p w:rsidR="00F141B3" w:rsidRPr="00F141B3" w:rsidRDefault="00F141B3" w:rsidP="00F141B3">
      <w:pPr>
        <w:rPr>
          <w:lang w:val="lv-LV"/>
        </w:rPr>
      </w:pPr>
    </w:p>
    <w:p w:rsidR="00F141B3" w:rsidRDefault="00F141B3" w:rsidP="00F141B3">
      <w:pPr>
        <w:rPr>
          <w:rFonts w:ascii="Times New Roman" w:eastAsia="Times New Roman" w:hAnsi="Times New Roman" w:cs="Times New Roman"/>
          <w:b/>
          <w:sz w:val="24"/>
          <w:szCs w:val="24"/>
          <w:lang w:val="lv-LV"/>
        </w:rPr>
      </w:pPr>
    </w:p>
    <w:p w:rsidR="00FF661F" w:rsidRPr="00F141B3" w:rsidRDefault="00F141B3" w:rsidP="008E7B5A">
      <w:pPr>
        <w:jc w:val="both"/>
        <w:rPr>
          <w:rFonts w:ascii="Times New Roman" w:eastAsia="Times New Roman" w:hAnsi="Times New Roman" w:cs="Times New Roman"/>
          <w:sz w:val="24"/>
          <w:szCs w:val="24"/>
          <w:lang w:val="lv-LV"/>
        </w:rPr>
      </w:pPr>
      <w:r w:rsidRPr="00F141B3">
        <w:rPr>
          <w:rFonts w:ascii="Times New Roman" w:eastAsia="Times New Roman" w:hAnsi="Times New Roman" w:cs="Times New Roman"/>
          <w:b/>
          <w:sz w:val="24"/>
          <w:szCs w:val="24"/>
          <w:lang w:val="lv-LV"/>
        </w:rPr>
        <w:t>Jautājums:</w:t>
      </w:r>
      <w:r w:rsidRPr="00F141B3">
        <w:rPr>
          <w:rFonts w:ascii="Times New Roman" w:eastAsia="Times New Roman" w:hAnsi="Times New Roman" w:cs="Times New Roman"/>
          <w:sz w:val="24"/>
          <w:szCs w:val="24"/>
          <w:lang w:val="lv-LV"/>
        </w:rPr>
        <w:t xml:space="preserve"> N</w:t>
      </w:r>
      <w:r w:rsidR="00FF661F" w:rsidRPr="00F141B3">
        <w:rPr>
          <w:rFonts w:ascii="Times New Roman" w:eastAsia="Times New Roman" w:hAnsi="Times New Roman" w:cs="Times New Roman"/>
          <w:sz w:val="24"/>
          <w:szCs w:val="24"/>
          <w:lang w:val="lv-LV"/>
        </w:rPr>
        <w:t>otiesāto daļēji strukturēto interviju organizēšana, to rezultātu apkopošana (vismaz 300 respondenti, no viņiem vismaz 14 % sievietes);</w:t>
      </w:r>
    </w:p>
    <w:p w:rsidR="00FF661F" w:rsidRPr="00F141B3" w:rsidRDefault="00FF661F" w:rsidP="008E7B5A">
      <w:pPr>
        <w:numPr>
          <w:ilvl w:val="0"/>
          <w:numId w:val="2"/>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Vai mēs varam sasniegt šos cilvēkus pa telefonu? </w:t>
      </w:r>
    </w:p>
    <w:p w:rsidR="00FF661F" w:rsidRPr="00F141B3" w:rsidRDefault="00FF661F" w:rsidP="008E7B5A">
      <w:pPr>
        <w:numPr>
          <w:ilvl w:val="0"/>
          <w:numId w:val="2"/>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Kāds ir viņu raksturojums, vai viņi visi atrodas ieslodzījuma vietā?</w:t>
      </w:r>
    </w:p>
    <w:p w:rsidR="00D14BA9" w:rsidRPr="00F141B3" w:rsidRDefault="00FF661F" w:rsidP="008E7B5A">
      <w:pPr>
        <w:numPr>
          <w:ilvl w:val="0"/>
          <w:numId w:val="2"/>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Vai šo MA var sasniegt organizējot un nodrošināt viņiem iespēju individuālā kārtā aizpildīt aptauju elektroniski vai atbildēt uz jautājumiem pa telefonu? </w:t>
      </w:r>
    </w:p>
    <w:p w:rsidR="00D14BA9" w:rsidRPr="00F141B3" w:rsidRDefault="00D14BA9" w:rsidP="008E7B5A">
      <w:pPr>
        <w:jc w:val="both"/>
        <w:rPr>
          <w:rFonts w:ascii="Times New Roman" w:hAnsi="Times New Roman" w:cs="Times New Roman"/>
          <w:color w:val="FF0000"/>
          <w:sz w:val="24"/>
          <w:szCs w:val="24"/>
          <w:lang w:val="lv-LV"/>
        </w:rPr>
      </w:pPr>
    </w:p>
    <w:p w:rsidR="0058548A" w:rsidRPr="0058548A" w:rsidRDefault="00D14BA9" w:rsidP="008E7B5A">
      <w:pPr>
        <w:jc w:val="both"/>
        <w:rPr>
          <w:i/>
          <w:iCs/>
          <w:lang w:val="lv-LV"/>
        </w:rPr>
      </w:pPr>
      <w:r w:rsidRPr="0058548A">
        <w:rPr>
          <w:rFonts w:ascii="Times New Roman" w:hAnsi="Times New Roman" w:cs="Times New Roman"/>
          <w:b/>
          <w:sz w:val="24"/>
          <w:szCs w:val="24"/>
          <w:lang w:val="lv-LV"/>
        </w:rPr>
        <w:t>Atbilde:</w:t>
      </w:r>
      <w:r w:rsidRPr="0058548A">
        <w:rPr>
          <w:rFonts w:ascii="Times New Roman" w:hAnsi="Times New Roman" w:cs="Times New Roman"/>
          <w:sz w:val="24"/>
          <w:szCs w:val="24"/>
          <w:lang w:val="lv-LV"/>
        </w:rPr>
        <w:t xml:space="preserve"> </w:t>
      </w:r>
      <w:r w:rsidR="0058548A" w:rsidRPr="0058548A">
        <w:rPr>
          <w:rFonts w:ascii="Times New Roman" w:hAnsi="Times New Roman" w:cs="Times New Roman"/>
          <w:iCs/>
          <w:sz w:val="24"/>
          <w:szCs w:val="24"/>
          <w:lang w:val="lv-LV"/>
        </w:rPr>
        <w:t>Notiesātās personas atrodas brīvības atņemšanas iestādēs</w:t>
      </w:r>
      <w:r w:rsidR="00D873A4">
        <w:rPr>
          <w:rFonts w:ascii="Times New Roman" w:hAnsi="Times New Roman" w:cs="Times New Roman"/>
          <w:iCs/>
          <w:sz w:val="24"/>
          <w:szCs w:val="24"/>
          <w:lang w:val="lv-LV"/>
        </w:rPr>
        <w:t>,</w:t>
      </w:r>
      <w:r w:rsidR="0058548A" w:rsidRPr="0058548A">
        <w:rPr>
          <w:rFonts w:ascii="Times New Roman" w:hAnsi="Times New Roman" w:cs="Times New Roman"/>
          <w:iCs/>
          <w:sz w:val="24"/>
          <w:szCs w:val="24"/>
          <w:lang w:val="lv-LV"/>
        </w:rPr>
        <w:t xml:space="preserve"> un viņiem nav iespējas brīvi un neierobežotā daudzumā lietot tālruni, izņemot atklātā tipa cietumā esošos notiesātos. Pētījumā lielākoties piedalīsies personas, kam nav tiesību neierobežoti izmantot telefona sarunas vai datoru ar pieslēgumu internetam.  Tāpat jāņem vērā, ka šīm personām aptaujas anketu aizpildīšanā būtu nepieciešams skaidrojošais darbs. Līdz ar to efektīvais šīs mērķauditorijas sasniegšanas veids būtu klātienes tikšanās ieslodzījuma vietās, </w:t>
      </w:r>
      <w:r w:rsidR="0058548A" w:rsidRPr="0058548A">
        <w:rPr>
          <w:rFonts w:ascii="Times New Roman" w:hAnsi="Times New Roman" w:cs="Times New Roman"/>
          <w:sz w:val="24"/>
          <w:szCs w:val="24"/>
          <w:lang w:val="lv-LV"/>
        </w:rPr>
        <w:t>pēc klientu iepriekšējas piekrišanas piedalīties pētījumā</w:t>
      </w:r>
      <w:r w:rsidR="0058548A" w:rsidRPr="0058548A">
        <w:rPr>
          <w:rFonts w:ascii="Times New Roman" w:hAnsi="Times New Roman" w:cs="Times New Roman"/>
          <w:iCs/>
          <w:sz w:val="24"/>
          <w:szCs w:val="24"/>
          <w:lang w:val="lv-LV"/>
        </w:rPr>
        <w:t>.</w:t>
      </w:r>
    </w:p>
    <w:p w:rsidR="00D14BA9" w:rsidRDefault="00D14BA9" w:rsidP="008E7B5A">
      <w:pPr>
        <w:jc w:val="both"/>
        <w:rPr>
          <w:rFonts w:ascii="Times New Roman" w:hAnsi="Times New Roman" w:cs="Times New Roman"/>
          <w:color w:val="FF0000"/>
          <w:sz w:val="24"/>
          <w:szCs w:val="24"/>
          <w:lang w:val="lv-LV"/>
        </w:rPr>
      </w:pPr>
    </w:p>
    <w:p w:rsidR="0058548A" w:rsidRPr="00F141B3" w:rsidRDefault="0058548A" w:rsidP="008E7B5A">
      <w:pPr>
        <w:jc w:val="both"/>
        <w:rPr>
          <w:rFonts w:ascii="Times New Roman" w:hAnsi="Times New Roman" w:cs="Times New Roman"/>
          <w:color w:val="FF0000"/>
          <w:sz w:val="24"/>
          <w:szCs w:val="24"/>
          <w:lang w:val="lv-LV"/>
        </w:rPr>
      </w:pPr>
      <w:r w:rsidRPr="00390654">
        <w:rPr>
          <w:rFonts w:ascii="Times New Roman" w:hAnsi="Times New Roman" w:cs="Times New Roman"/>
          <w:sz w:val="24"/>
          <w:szCs w:val="24"/>
          <w:lang w:val="lv-LV"/>
        </w:rPr>
        <w:t xml:space="preserve">Pētījuma veikšanā </w:t>
      </w:r>
      <w:r w:rsidRPr="00390654">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Pr="00390654">
        <w:rPr>
          <w:rFonts w:ascii="Times New Roman" w:eastAsia="Calibri" w:hAnsi="Times New Roman" w:cs="Times New Roman"/>
          <w:color w:val="FF0000"/>
          <w:sz w:val="24"/>
          <w:szCs w:val="24"/>
          <w:lang w:val="lv-LV"/>
        </w:rPr>
        <w:t xml:space="preserve"> </w:t>
      </w:r>
      <w:r w:rsidRPr="00390654">
        <w:rPr>
          <w:rFonts w:ascii="Times New Roman" w:eastAsia="Calibri" w:hAnsi="Times New Roman" w:cs="Times New Roman"/>
          <w:sz w:val="24"/>
          <w:szCs w:val="24"/>
          <w:lang w:val="lv-LV"/>
        </w:rPr>
        <w:t>noteiktos pētījuma uzdevumus.</w:t>
      </w:r>
    </w:p>
    <w:p w:rsidR="00FF661F" w:rsidRPr="00F141B3" w:rsidRDefault="00FF661F" w:rsidP="008E7B5A">
      <w:pPr>
        <w:pStyle w:val="ListParagraph"/>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w:t>
      </w:r>
    </w:p>
    <w:p w:rsidR="00FF661F" w:rsidRPr="00AA4692" w:rsidRDefault="00F141B3" w:rsidP="008E7B5A">
      <w:pPr>
        <w:jc w:val="both"/>
        <w:rPr>
          <w:rFonts w:ascii="Times New Roman" w:eastAsia="Times New Roman" w:hAnsi="Times New Roman" w:cs="Times New Roman"/>
          <w:sz w:val="24"/>
          <w:szCs w:val="24"/>
          <w:lang w:val="lv-LV"/>
        </w:rPr>
      </w:pPr>
      <w:bookmarkStart w:id="1" w:name="_Hlk515969697"/>
      <w:r w:rsidRPr="00AA4692">
        <w:rPr>
          <w:rFonts w:ascii="Times New Roman" w:eastAsia="Times New Roman" w:hAnsi="Times New Roman" w:cs="Times New Roman"/>
          <w:b/>
          <w:sz w:val="24"/>
          <w:szCs w:val="24"/>
          <w:lang w:val="lv-LV"/>
        </w:rPr>
        <w:t>Jautājums:</w:t>
      </w:r>
      <w:r w:rsidRPr="00AA4692">
        <w:rPr>
          <w:rFonts w:ascii="Times New Roman" w:eastAsia="Times New Roman" w:hAnsi="Times New Roman" w:cs="Times New Roman"/>
          <w:sz w:val="24"/>
          <w:szCs w:val="24"/>
          <w:lang w:val="lv-LV"/>
        </w:rPr>
        <w:t xml:space="preserve"> B</w:t>
      </w:r>
      <w:r w:rsidR="00FF661F" w:rsidRPr="00AA4692">
        <w:rPr>
          <w:rFonts w:ascii="Times New Roman" w:eastAsia="Times New Roman" w:hAnsi="Times New Roman" w:cs="Times New Roman"/>
          <w:sz w:val="24"/>
          <w:szCs w:val="24"/>
          <w:lang w:val="lv-LV"/>
        </w:rPr>
        <w:t>ijušo notiesāto (VPD klientu) daļēji strukturēto interviju organizēšana, to rezultātu apkopošana (vismaz 60 respondenti);</w:t>
      </w:r>
    </w:p>
    <w:p w:rsidR="00FF661F" w:rsidRPr="00AA4692" w:rsidRDefault="00FF661F" w:rsidP="008E7B5A">
      <w:pPr>
        <w:numPr>
          <w:ilvl w:val="0"/>
          <w:numId w:val="4"/>
        </w:numPr>
        <w:ind w:left="1080"/>
        <w:jc w:val="both"/>
        <w:rPr>
          <w:rFonts w:ascii="Times New Roman" w:hAnsi="Times New Roman" w:cs="Times New Roman"/>
          <w:sz w:val="24"/>
          <w:szCs w:val="24"/>
          <w:lang w:val="lv-LV"/>
        </w:rPr>
      </w:pPr>
      <w:r w:rsidRPr="00AA4692">
        <w:rPr>
          <w:rFonts w:ascii="Times New Roman" w:hAnsi="Times New Roman" w:cs="Times New Roman"/>
          <w:sz w:val="24"/>
          <w:szCs w:val="24"/>
          <w:lang w:val="lv-LV"/>
        </w:rPr>
        <w:t xml:space="preserve">Vai mēs varam šo MA sasniegt pa telefonu?  </w:t>
      </w:r>
    </w:p>
    <w:p w:rsidR="00D14BA9" w:rsidRPr="00AA4692" w:rsidRDefault="00D14BA9" w:rsidP="008E7B5A">
      <w:pPr>
        <w:jc w:val="both"/>
        <w:rPr>
          <w:rFonts w:ascii="Times New Roman" w:hAnsi="Times New Roman" w:cs="Times New Roman"/>
          <w:sz w:val="24"/>
          <w:szCs w:val="24"/>
          <w:lang w:val="lv-LV"/>
        </w:rPr>
      </w:pPr>
    </w:p>
    <w:p w:rsidR="00D14BA9" w:rsidRDefault="00D14BA9" w:rsidP="008E7B5A">
      <w:pPr>
        <w:jc w:val="both"/>
        <w:rPr>
          <w:rFonts w:ascii="Times New Roman" w:hAnsi="Times New Roman" w:cs="Times New Roman"/>
          <w:iCs/>
          <w:sz w:val="24"/>
          <w:szCs w:val="24"/>
          <w:lang w:val="lv-LV"/>
        </w:rPr>
      </w:pPr>
      <w:r w:rsidRPr="00AA4692">
        <w:rPr>
          <w:rFonts w:ascii="Times New Roman" w:hAnsi="Times New Roman" w:cs="Times New Roman"/>
          <w:b/>
          <w:sz w:val="24"/>
          <w:szCs w:val="24"/>
          <w:lang w:val="lv-LV"/>
        </w:rPr>
        <w:t>Atbilde:</w:t>
      </w:r>
      <w:r w:rsidRPr="00AA4692">
        <w:rPr>
          <w:rFonts w:ascii="Times New Roman" w:hAnsi="Times New Roman" w:cs="Times New Roman"/>
          <w:sz w:val="24"/>
          <w:szCs w:val="24"/>
          <w:lang w:val="lv-LV"/>
        </w:rPr>
        <w:t xml:space="preserve"> </w:t>
      </w:r>
      <w:r w:rsidR="00AA4692" w:rsidRPr="00AA4692">
        <w:rPr>
          <w:rFonts w:ascii="Times New Roman" w:hAnsi="Times New Roman" w:cs="Times New Roman"/>
          <w:iCs/>
          <w:sz w:val="24"/>
          <w:szCs w:val="24"/>
          <w:lang w:val="lv-LV"/>
        </w:rPr>
        <w:t xml:space="preserve">Efektīvākais šīs mērķauditorijas sasniegšanas veids </w:t>
      </w:r>
      <w:r w:rsidR="00202E59">
        <w:rPr>
          <w:rFonts w:ascii="Times New Roman" w:hAnsi="Times New Roman" w:cs="Times New Roman"/>
          <w:iCs/>
          <w:sz w:val="24"/>
          <w:szCs w:val="24"/>
          <w:lang w:val="lv-LV"/>
        </w:rPr>
        <w:t xml:space="preserve">varētu </w:t>
      </w:r>
      <w:r w:rsidR="00AA4692" w:rsidRPr="00AA4692">
        <w:rPr>
          <w:rFonts w:ascii="Times New Roman" w:hAnsi="Times New Roman" w:cs="Times New Roman"/>
          <w:iCs/>
          <w:sz w:val="24"/>
          <w:szCs w:val="24"/>
          <w:lang w:val="lv-LV"/>
        </w:rPr>
        <w:t xml:space="preserve">būt klātienes tikšanās Valsts probācijas dienesta (VPD) filiālēs, </w:t>
      </w:r>
      <w:r w:rsidR="004A7A9B">
        <w:rPr>
          <w:rFonts w:ascii="Times New Roman" w:hAnsi="Times New Roman" w:cs="Times New Roman"/>
          <w:iCs/>
          <w:sz w:val="24"/>
          <w:szCs w:val="24"/>
          <w:lang w:val="lv-LV"/>
        </w:rPr>
        <w:t xml:space="preserve">taču iespējama arī MA sasniegšana pa telefonu. Neatkarīgi no izvēlētās pētniecības metodes intervēšana iespējama </w:t>
      </w:r>
      <w:r w:rsidR="00AA4692" w:rsidRPr="00AA4692">
        <w:rPr>
          <w:rFonts w:ascii="Times New Roman" w:hAnsi="Times New Roman" w:cs="Times New Roman"/>
          <w:iCs/>
          <w:sz w:val="24"/>
          <w:szCs w:val="24"/>
          <w:lang w:val="lv-LV"/>
        </w:rPr>
        <w:t>pēc VPD klientu iepriekšējas piekrišanas piedalīties pētījumā.</w:t>
      </w:r>
    </w:p>
    <w:p w:rsidR="00D36FF6" w:rsidRDefault="00D36FF6" w:rsidP="008E7B5A">
      <w:pPr>
        <w:jc w:val="both"/>
        <w:rPr>
          <w:rFonts w:ascii="Times New Roman" w:hAnsi="Times New Roman" w:cs="Times New Roman"/>
          <w:sz w:val="24"/>
          <w:szCs w:val="24"/>
          <w:lang w:val="lv-LV"/>
        </w:rPr>
      </w:pPr>
    </w:p>
    <w:p w:rsidR="00D36FF6" w:rsidRPr="00F141B3" w:rsidRDefault="00D36FF6" w:rsidP="008E7B5A">
      <w:pPr>
        <w:jc w:val="both"/>
        <w:rPr>
          <w:rFonts w:ascii="Times New Roman" w:hAnsi="Times New Roman" w:cs="Times New Roman"/>
          <w:color w:val="FF0000"/>
          <w:sz w:val="24"/>
          <w:szCs w:val="24"/>
          <w:lang w:val="lv-LV"/>
        </w:rPr>
      </w:pPr>
      <w:r w:rsidRPr="00390654">
        <w:rPr>
          <w:rFonts w:ascii="Times New Roman" w:hAnsi="Times New Roman" w:cs="Times New Roman"/>
          <w:sz w:val="24"/>
          <w:szCs w:val="24"/>
          <w:lang w:val="lv-LV"/>
        </w:rPr>
        <w:t xml:space="preserve">Pētījuma veikšanā </w:t>
      </w:r>
      <w:r w:rsidRPr="00390654">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Pr="00390654">
        <w:rPr>
          <w:rFonts w:ascii="Times New Roman" w:eastAsia="Calibri" w:hAnsi="Times New Roman" w:cs="Times New Roman"/>
          <w:color w:val="FF0000"/>
          <w:sz w:val="24"/>
          <w:szCs w:val="24"/>
          <w:lang w:val="lv-LV"/>
        </w:rPr>
        <w:t xml:space="preserve"> </w:t>
      </w:r>
      <w:r w:rsidRPr="00390654">
        <w:rPr>
          <w:rFonts w:ascii="Times New Roman" w:eastAsia="Calibri" w:hAnsi="Times New Roman" w:cs="Times New Roman"/>
          <w:sz w:val="24"/>
          <w:szCs w:val="24"/>
          <w:lang w:val="lv-LV"/>
        </w:rPr>
        <w:t>noteiktos pētījuma uzdevumus.</w:t>
      </w:r>
    </w:p>
    <w:bookmarkEnd w:id="1"/>
    <w:p w:rsidR="00AA4692" w:rsidRPr="00AA4692" w:rsidRDefault="00AA4692" w:rsidP="008E7B5A">
      <w:pPr>
        <w:jc w:val="both"/>
        <w:rPr>
          <w:i/>
          <w:iCs/>
          <w:lang w:val="lv-LV"/>
        </w:rPr>
      </w:pPr>
    </w:p>
    <w:p w:rsidR="00FF661F" w:rsidRPr="00F141B3" w:rsidRDefault="00F141B3" w:rsidP="008E7B5A">
      <w:pPr>
        <w:jc w:val="both"/>
        <w:rPr>
          <w:rFonts w:ascii="Times New Roman" w:eastAsia="Times New Roman" w:hAnsi="Times New Roman" w:cs="Times New Roman"/>
          <w:sz w:val="24"/>
          <w:szCs w:val="24"/>
          <w:lang w:val="lv-LV"/>
        </w:rPr>
      </w:pPr>
      <w:r w:rsidRPr="00F141B3">
        <w:rPr>
          <w:rFonts w:ascii="Times New Roman" w:eastAsia="Times New Roman" w:hAnsi="Times New Roman" w:cs="Times New Roman"/>
          <w:b/>
          <w:sz w:val="24"/>
          <w:szCs w:val="24"/>
          <w:lang w:val="lv-LV"/>
        </w:rPr>
        <w:t>Jautājums:</w:t>
      </w:r>
      <w:r w:rsidRPr="00F141B3">
        <w:rPr>
          <w:rFonts w:ascii="Times New Roman" w:eastAsia="Times New Roman" w:hAnsi="Times New Roman" w:cs="Times New Roman"/>
          <w:sz w:val="24"/>
          <w:szCs w:val="24"/>
          <w:lang w:val="lv-LV"/>
        </w:rPr>
        <w:t xml:space="preserve"> D</w:t>
      </w:r>
      <w:r w:rsidR="00FF661F" w:rsidRPr="00F141B3">
        <w:rPr>
          <w:rFonts w:ascii="Times New Roman" w:eastAsia="Times New Roman" w:hAnsi="Times New Roman" w:cs="Times New Roman"/>
          <w:sz w:val="24"/>
          <w:szCs w:val="24"/>
          <w:lang w:val="lv-LV"/>
        </w:rPr>
        <w:t xml:space="preserve">arba devēju daļēji strukturēto interviju organizēšana (vismaz 10 intervijas), to rezultātu apkopošana; </w:t>
      </w:r>
    </w:p>
    <w:p w:rsidR="00FF661F" w:rsidRPr="00F141B3" w:rsidRDefault="00FF661F" w:rsidP="008E7B5A">
      <w:pPr>
        <w:numPr>
          <w:ilvl w:val="0"/>
          <w:numId w:val="6"/>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Vai varam aizvietot ar FGD, kur piedalās 10 dalībnieki no Rīgas, Pierīgas?</w:t>
      </w:r>
    </w:p>
    <w:p w:rsidR="00FF661F" w:rsidRPr="00F141B3" w:rsidRDefault="00FF661F" w:rsidP="008E7B5A">
      <w:pPr>
        <w:numPr>
          <w:ilvl w:val="0"/>
          <w:numId w:val="6"/>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Vai varam šīs 10 IDI īstenot attālināti pa telefonu, </w:t>
      </w:r>
      <w:proofErr w:type="spellStart"/>
      <w:r w:rsidRPr="00F141B3">
        <w:rPr>
          <w:rFonts w:ascii="Times New Roman" w:hAnsi="Times New Roman" w:cs="Times New Roman"/>
          <w:sz w:val="24"/>
          <w:szCs w:val="24"/>
          <w:lang w:val="lv-LV"/>
        </w:rPr>
        <w:t>Skype</w:t>
      </w:r>
      <w:proofErr w:type="spellEnd"/>
      <w:r w:rsidRPr="00F141B3">
        <w:rPr>
          <w:rFonts w:ascii="Times New Roman" w:hAnsi="Times New Roman" w:cs="Times New Roman"/>
          <w:sz w:val="24"/>
          <w:szCs w:val="24"/>
          <w:lang w:val="lv-LV"/>
        </w:rPr>
        <w:t xml:space="preserve">, īstenojot </w:t>
      </w:r>
      <w:proofErr w:type="gramStart"/>
      <w:r w:rsidRPr="00F141B3">
        <w:rPr>
          <w:rFonts w:ascii="Times New Roman" w:hAnsi="Times New Roman" w:cs="Times New Roman"/>
          <w:sz w:val="24"/>
          <w:szCs w:val="24"/>
          <w:lang w:val="lv-LV"/>
        </w:rPr>
        <w:t>audio ierakstu</w:t>
      </w:r>
      <w:proofErr w:type="gramEnd"/>
      <w:r w:rsidRPr="00F141B3">
        <w:rPr>
          <w:rFonts w:ascii="Times New Roman" w:hAnsi="Times New Roman" w:cs="Times New Roman"/>
          <w:sz w:val="24"/>
          <w:szCs w:val="24"/>
          <w:lang w:val="lv-LV"/>
        </w:rPr>
        <w:t>?</w:t>
      </w:r>
    </w:p>
    <w:p w:rsidR="005827AD" w:rsidRPr="00F141B3" w:rsidRDefault="00FF661F" w:rsidP="008E7B5A">
      <w:pPr>
        <w:numPr>
          <w:ilvl w:val="0"/>
          <w:numId w:val="6"/>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lastRenderedPageBreak/>
        <w:t>Vai būs kaut kādas īpašas nozares vai uzņēmuma lielums, ko būs nepieciešams aptaujās? </w:t>
      </w:r>
    </w:p>
    <w:p w:rsidR="00D14BA9" w:rsidRPr="00F141B3" w:rsidRDefault="00D14BA9" w:rsidP="008E7B5A">
      <w:pPr>
        <w:jc w:val="both"/>
        <w:rPr>
          <w:rFonts w:ascii="Times New Roman" w:hAnsi="Times New Roman" w:cs="Times New Roman"/>
          <w:b/>
          <w:iCs/>
          <w:sz w:val="24"/>
          <w:szCs w:val="24"/>
          <w:lang w:val="lv-LV"/>
        </w:rPr>
      </w:pPr>
    </w:p>
    <w:p w:rsidR="00F141B3" w:rsidRDefault="00D14BA9" w:rsidP="008E7B5A">
      <w:pPr>
        <w:jc w:val="both"/>
        <w:rPr>
          <w:rFonts w:ascii="Times New Roman" w:hAnsi="Times New Roman" w:cs="Times New Roman"/>
          <w:iCs/>
          <w:sz w:val="24"/>
          <w:szCs w:val="24"/>
          <w:lang w:val="lv-LV"/>
        </w:rPr>
      </w:pPr>
      <w:r w:rsidRPr="00F141B3">
        <w:rPr>
          <w:rFonts w:ascii="Times New Roman" w:hAnsi="Times New Roman" w:cs="Times New Roman"/>
          <w:b/>
          <w:iCs/>
          <w:sz w:val="24"/>
          <w:szCs w:val="24"/>
          <w:lang w:val="lv-LV"/>
        </w:rPr>
        <w:t>Atbilde:</w:t>
      </w:r>
      <w:r w:rsidRPr="00F141B3">
        <w:rPr>
          <w:rFonts w:ascii="Times New Roman" w:hAnsi="Times New Roman" w:cs="Times New Roman"/>
          <w:iCs/>
          <w:sz w:val="24"/>
          <w:szCs w:val="24"/>
          <w:lang w:val="lv-LV"/>
        </w:rPr>
        <w:t xml:space="preserve"> </w:t>
      </w:r>
      <w:r w:rsidR="00390654" w:rsidRPr="00390654">
        <w:rPr>
          <w:rFonts w:ascii="Times New Roman" w:hAnsi="Times New Roman" w:cs="Times New Roman"/>
          <w:sz w:val="24"/>
          <w:szCs w:val="24"/>
          <w:lang w:val="lv-LV"/>
        </w:rPr>
        <w:t xml:space="preserve">Pētījuma veikšanā </w:t>
      </w:r>
      <w:r w:rsidR="00390654" w:rsidRPr="00390654">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00390654" w:rsidRPr="00390654">
        <w:rPr>
          <w:rFonts w:ascii="Times New Roman" w:eastAsia="Calibri" w:hAnsi="Times New Roman" w:cs="Times New Roman"/>
          <w:color w:val="FF0000"/>
          <w:sz w:val="24"/>
          <w:szCs w:val="24"/>
          <w:lang w:val="lv-LV"/>
        </w:rPr>
        <w:t xml:space="preserve"> </w:t>
      </w:r>
      <w:r w:rsidR="00390654" w:rsidRPr="00390654">
        <w:rPr>
          <w:rFonts w:ascii="Times New Roman" w:eastAsia="Calibri" w:hAnsi="Times New Roman" w:cs="Times New Roman"/>
          <w:sz w:val="24"/>
          <w:szCs w:val="24"/>
          <w:lang w:val="lv-LV"/>
        </w:rPr>
        <w:t>noteiktos pētījuma uzdevumus.</w:t>
      </w:r>
    </w:p>
    <w:p w:rsidR="00202E59" w:rsidRDefault="00202E59" w:rsidP="008E7B5A">
      <w:pPr>
        <w:jc w:val="both"/>
        <w:rPr>
          <w:rFonts w:ascii="Times New Roman" w:hAnsi="Times New Roman" w:cs="Times New Roman"/>
          <w:iCs/>
          <w:sz w:val="24"/>
          <w:szCs w:val="24"/>
          <w:lang w:val="lv-LV"/>
        </w:rPr>
      </w:pPr>
    </w:p>
    <w:p w:rsidR="00202E59" w:rsidRPr="00F141B3" w:rsidRDefault="00202E59" w:rsidP="008E7B5A">
      <w:pPr>
        <w:jc w:val="both"/>
        <w:rPr>
          <w:rFonts w:ascii="Times New Roman" w:hAnsi="Times New Roman" w:cs="Times New Roman"/>
          <w:iCs/>
          <w:sz w:val="24"/>
          <w:szCs w:val="24"/>
          <w:lang w:val="lv-LV"/>
        </w:rPr>
      </w:pPr>
      <w:r>
        <w:rPr>
          <w:rFonts w:ascii="Times New Roman" w:hAnsi="Times New Roman" w:cs="Times New Roman"/>
          <w:iCs/>
          <w:sz w:val="24"/>
          <w:szCs w:val="24"/>
          <w:lang w:val="lv-LV"/>
        </w:rPr>
        <w:t xml:space="preserve">Iepirkuma nolikuma Tehniskās specifikācijas 1.punktā “Bijušo ieslodzīto nodarbinātība” ir norādītas nozares, kurās bijušie notiesātie uzsākuši darbu pēc atbrīvošanas no ieslodzījuma vietas un </w:t>
      </w:r>
      <w:r w:rsidR="00A81982">
        <w:rPr>
          <w:rFonts w:ascii="Times New Roman" w:hAnsi="Times New Roman" w:cs="Times New Roman"/>
          <w:iCs/>
          <w:sz w:val="24"/>
          <w:szCs w:val="24"/>
          <w:lang w:val="lv-LV"/>
        </w:rPr>
        <w:t xml:space="preserve">tāpat ir norādītas </w:t>
      </w:r>
      <w:r>
        <w:rPr>
          <w:rFonts w:ascii="Times New Roman" w:hAnsi="Times New Roman" w:cs="Times New Roman"/>
          <w:iCs/>
          <w:sz w:val="24"/>
          <w:szCs w:val="24"/>
          <w:lang w:val="lv-LV"/>
        </w:rPr>
        <w:t>nozar</w:t>
      </w:r>
      <w:r w:rsidR="00A81982">
        <w:rPr>
          <w:rFonts w:ascii="Times New Roman" w:hAnsi="Times New Roman" w:cs="Times New Roman"/>
          <w:iCs/>
          <w:sz w:val="24"/>
          <w:szCs w:val="24"/>
          <w:lang w:val="lv-LV"/>
        </w:rPr>
        <w:t>es,</w:t>
      </w:r>
      <w:r>
        <w:rPr>
          <w:rFonts w:ascii="Times New Roman" w:hAnsi="Times New Roman" w:cs="Times New Roman"/>
          <w:iCs/>
          <w:sz w:val="24"/>
          <w:szCs w:val="24"/>
          <w:lang w:val="lv-LV"/>
        </w:rPr>
        <w:t xml:space="preserve"> kurās viņi vēlētos strādāt pēc atbrīvošanas no ieslodzījuma vietas.</w:t>
      </w:r>
    </w:p>
    <w:p w:rsidR="00D14BA9" w:rsidRPr="00F141B3" w:rsidRDefault="00D14BA9" w:rsidP="008E7B5A">
      <w:pPr>
        <w:jc w:val="both"/>
        <w:rPr>
          <w:rFonts w:ascii="Times New Roman" w:hAnsi="Times New Roman" w:cs="Times New Roman"/>
          <w:iCs/>
          <w:sz w:val="24"/>
          <w:szCs w:val="24"/>
          <w:lang w:val="lv-LV"/>
        </w:rPr>
      </w:pPr>
    </w:p>
    <w:p w:rsidR="00FF661F" w:rsidRPr="00F141B3" w:rsidRDefault="00F141B3" w:rsidP="008E7B5A">
      <w:pPr>
        <w:jc w:val="both"/>
        <w:rPr>
          <w:rFonts w:ascii="Times New Roman" w:eastAsia="Times New Roman" w:hAnsi="Times New Roman" w:cs="Times New Roman"/>
          <w:sz w:val="24"/>
          <w:szCs w:val="24"/>
          <w:lang w:val="lv-LV"/>
        </w:rPr>
      </w:pPr>
      <w:r w:rsidRPr="00F141B3">
        <w:rPr>
          <w:rFonts w:ascii="Times New Roman" w:eastAsia="Times New Roman" w:hAnsi="Times New Roman" w:cs="Times New Roman"/>
          <w:b/>
          <w:sz w:val="24"/>
          <w:szCs w:val="24"/>
          <w:lang w:val="lv-LV"/>
        </w:rPr>
        <w:t>Jautājums:</w:t>
      </w:r>
      <w:r w:rsidRPr="00F141B3">
        <w:rPr>
          <w:rFonts w:ascii="Times New Roman" w:eastAsia="Times New Roman" w:hAnsi="Times New Roman" w:cs="Times New Roman"/>
          <w:sz w:val="24"/>
          <w:szCs w:val="24"/>
          <w:lang w:val="lv-LV"/>
        </w:rPr>
        <w:t xml:space="preserve"> V</w:t>
      </w:r>
      <w:r w:rsidR="00FF661F" w:rsidRPr="00F141B3">
        <w:rPr>
          <w:rFonts w:ascii="Times New Roman" w:eastAsia="Times New Roman" w:hAnsi="Times New Roman" w:cs="Times New Roman"/>
          <w:sz w:val="24"/>
          <w:szCs w:val="24"/>
          <w:lang w:val="lv-LV"/>
        </w:rPr>
        <w:t>alsts un pašvaldību iestāžu darbinieku elektroniska aptauja (vismaz 50 respondenti) to rezultātu apkopošana.</w:t>
      </w:r>
    </w:p>
    <w:p w:rsidR="00FF661F" w:rsidRPr="00F141B3" w:rsidRDefault="00FF661F" w:rsidP="008E7B5A">
      <w:pPr>
        <w:numPr>
          <w:ilvl w:val="0"/>
          <w:numId w:val="8"/>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Kuri tieši darbinieki jāsasniedz? </w:t>
      </w:r>
    </w:p>
    <w:p w:rsidR="00FF661F" w:rsidRPr="00F141B3" w:rsidRDefault="00FF661F" w:rsidP="008E7B5A">
      <w:pPr>
        <w:numPr>
          <w:ilvl w:val="0"/>
          <w:numId w:val="8"/>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Vai ir jau sagatavots saraksts, ar kontaktpersonām un viņu tālruņiem, vai arī šis ir jādara mums pašiem?</w:t>
      </w:r>
    </w:p>
    <w:p w:rsidR="00D14BA9" w:rsidRPr="00F141B3" w:rsidRDefault="00D14BA9" w:rsidP="008E7B5A">
      <w:pPr>
        <w:ind w:left="720"/>
        <w:jc w:val="both"/>
        <w:rPr>
          <w:rFonts w:ascii="Times New Roman" w:hAnsi="Times New Roman" w:cs="Times New Roman"/>
          <w:sz w:val="24"/>
          <w:szCs w:val="24"/>
          <w:lang w:val="lv-LV"/>
        </w:rPr>
      </w:pPr>
    </w:p>
    <w:p w:rsidR="00D14BA9" w:rsidRPr="00F141B3" w:rsidRDefault="00D14BA9" w:rsidP="008E7B5A">
      <w:pPr>
        <w:jc w:val="both"/>
        <w:rPr>
          <w:rFonts w:ascii="Times New Roman" w:hAnsi="Times New Roman" w:cs="Times New Roman"/>
          <w:sz w:val="24"/>
          <w:szCs w:val="24"/>
          <w:lang w:val="lv-LV"/>
        </w:rPr>
      </w:pPr>
      <w:r w:rsidRPr="00F141B3">
        <w:rPr>
          <w:rFonts w:ascii="Times New Roman" w:hAnsi="Times New Roman" w:cs="Times New Roman"/>
          <w:b/>
          <w:sz w:val="24"/>
          <w:szCs w:val="24"/>
          <w:lang w:val="lv-LV"/>
        </w:rPr>
        <w:t>Atbilde:</w:t>
      </w:r>
      <w:r w:rsidRPr="00F141B3">
        <w:rPr>
          <w:rFonts w:ascii="Times New Roman" w:hAnsi="Times New Roman" w:cs="Times New Roman"/>
          <w:sz w:val="24"/>
          <w:szCs w:val="24"/>
          <w:lang w:val="lv-LV"/>
        </w:rPr>
        <w:t xml:space="preserve"> Šī </w:t>
      </w:r>
      <w:r w:rsidR="00F141B3" w:rsidRPr="00F141B3">
        <w:rPr>
          <w:rFonts w:ascii="Times New Roman" w:hAnsi="Times New Roman" w:cs="Times New Roman"/>
          <w:sz w:val="24"/>
          <w:szCs w:val="24"/>
          <w:lang w:val="lv-LV"/>
        </w:rPr>
        <w:t xml:space="preserve">pētījuma </w:t>
      </w:r>
      <w:r w:rsidRPr="00F141B3">
        <w:rPr>
          <w:rFonts w:ascii="Times New Roman" w:hAnsi="Times New Roman" w:cs="Times New Roman"/>
          <w:sz w:val="24"/>
          <w:szCs w:val="24"/>
          <w:lang w:val="lv-LV"/>
        </w:rPr>
        <w:t xml:space="preserve">uzdevuma mērķa grupa </w:t>
      </w:r>
      <w:r w:rsidR="00F141B3" w:rsidRPr="00F141B3">
        <w:rPr>
          <w:rFonts w:ascii="Times New Roman" w:hAnsi="Times New Roman" w:cs="Times New Roman"/>
          <w:sz w:val="24"/>
          <w:szCs w:val="24"/>
          <w:lang w:val="lv-LV"/>
        </w:rPr>
        <w:t xml:space="preserve">pamatā </w:t>
      </w:r>
      <w:r w:rsidR="00D873A4">
        <w:rPr>
          <w:rFonts w:ascii="Times New Roman" w:hAnsi="Times New Roman" w:cs="Times New Roman"/>
          <w:sz w:val="24"/>
          <w:szCs w:val="24"/>
          <w:lang w:val="lv-LV"/>
        </w:rPr>
        <w:t>ir valsts un pašvaldību darbinieki, kuri ir iesaistīti bijušo notiesāto integrēšanā sabiedrībā un darba tirgū.</w:t>
      </w:r>
      <w:r w:rsidRPr="00F141B3">
        <w:rPr>
          <w:rFonts w:ascii="Times New Roman" w:hAnsi="Times New Roman" w:cs="Times New Roman"/>
          <w:sz w:val="24"/>
          <w:szCs w:val="24"/>
          <w:lang w:val="lv-LV"/>
        </w:rPr>
        <w:t xml:space="preserve"> Ieslodzījuma vietu pārvaldes rīcībā ir daļēja kontaktinformācija.</w:t>
      </w:r>
    </w:p>
    <w:p w:rsidR="00FF661F" w:rsidRPr="00F141B3" w:rsidRDefault="00FF661F" w:rsidP="008E7B5A">
      <w:pPr>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w:t>
      </w:r>
    </w:p>
    <w:p w:rsidR="00FF661F" w:rsidRPr="00F141B3" w:rsidRDefault="00F141B3" w:rsidP="008E7B5A">
      <w:pPr>
        <w:jc w:val="both"/>
        <w:rPr>
          <w:rFonts w:ascii="Times New Roman" w:eastAsia="Times New Roman" w:hAnsi="Times New Roman" w:cs="Times New Roman"/>
          <w:sz w:val="24"/>
          <w:szCs w:val="24"/>
          <w:lang w:val="lv-LV"/>
        </w:rPr>
      </w:pPr>
      <w:r w:rsidRPr="00F141B3">
        <w:rPr>
          <w:rFonts w:ascii="Times New Roman" w:eastAsia="Times New Roman" w:hAnsi="Times New Roman" w:cs="Times New Roman"/>
          <w:b/>
          <w:sz w:val="24"/>
          <w:szCs w:val="24"/>
          <w:lang w:val="lv-LV"/>
        </w:rPr>
        <w:t>Jautājums:</w:t>
      </w:r>
      <w:r w:rsidRPr="00F141B3">
        <w:rPr>
          <w:rFonts w:ascii="Times New Roman" w:eastAsia="Times New Roman" w:hAnsi="Times New Roman" w:cs="Times New Roman"/>
          <w:sz w:val="24"/>
          <w:szCs w:val="24"/>
          <w:lang w:val="lv-LV"/>
        </w:rPr>
        <w:t xml:space="preserve"> V</w:t>
      </w:r>
      <w:r w:rsidR="00FF661F" w:rsidRPr="00F141B3">
        <w:rPr>
          <w:rFonts w:ascii="Times New Roman" w:eastAsia="Times New Roman" w:hAnsi="Times New Roman" w:cs="Times New Roman"/>
          <w:sz w:val="24"/>
          <w:szCs w:val="24"/>
          <w:lang w:val="lv-LV"/>
        </w:rPr>
        <w:t>alsts un pašvaldību iestāžu darbinieku daļēji strukturētās intervijas (vismaz 5 intervijas), to rezultātu apkopošana.</w:t>
      </w:r>
    </w:p>
    <w:p w:rsidR="00FF661F" w:rsidRPr="00F141B3" w:rsidRDefault="00FF661F" w:rsidP="008E7B5A">
      <w:pPr>
        <w:numPr>
          <w:ilvl w:val="0"/>
          <w:numId w:val="10"/>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Vai ir skaidri zināms, cik tālas pašvaldības jāuzrunā, kādi attālumi jāpārvar – 1000, 200 km rādiuss no Rīgas, vairāk? </w:t>
      </w:r>
    </w:p>
    <w:p w:rsidR="00FF661F" w:rsidRPr="00F141B3" w:rsidRDefault="00FF661F" w:rsidP="008E7B5A">
      <w:pPr>
        <w:numPr>
          <w:ilvl w:val="0"/>
          <w:numId w:val="10"/>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Vai varam šīs 5 IDI īstenot attālināti pa telefonu, </w:t>
      </w:r>
      <w:proofErr w:type="spellStart"/>
      <w:r w:rsidRPr="00F141B3">
        <w:rPr>
          <w:rFonts w:ascii="Times New Roman" w:hAnsi="Times New Roman" w:cs="Times New Roman"/>
          <w:sz w:val="24"/>
          <w:szCs w:val="24"/>
          <w:lang w:val="lv-LV"/>
        </w:rPr>
        <w:t>Skype</w:t>
      </w:r>
      <w:proofErr w:type="spellEnd"/>
      <w:r w:rsidRPr="00F141B3">
        <w:rPr>
          <w:rFonts w:ascii="Times New Roman" w:hAnsi="Times New Roman" w:cs="Times New Roman"/>
          <w:sz w:val="24"/>
          <w:szCs w:val="24"/>
          <w:lang w:val="lv-LV"/>
        </w:rPr>
        <w:t xml:space="preserve">, īstenojot </w:t>
      </w:r>
      <w:proofErr w:type="gramStart"/>
      <w:r w:rsidRPr="00F141B3">
        <w:rPr>
          <w:rFonts w:ascii="Times New Roman" w:hAnsi="Times New Roman" w:cs="Times New Roman"/>
          <w:sz w:val="24"/>
          <w:szCs w:val="24"/>
          <w:lang w:val="lv-LV"/>
        </w:rPr>
        <w:t>audio ierakstu</w:t>
      </w:r>
      <w:proofErr w:type="gramEnd"/>
      <w:r w:rsidRPr="00F141B3">
        <w:rPr>
          <w:rFonts w:ascii="Times New Roman" w:hAnsi="Times New Roman" w:cs="Times New Roman"/>
          <w:sz w:val="24"/>
          <w:szCs w:val="24"/>
          <w:lang w:val="lv-LV"/>
        </w:rPr>
        <w:t>?</w:t>
      </w:r>
    </w:p>
    <w:p w:rsidR="00FF661F" w:rsidRDefault="00FF661F" w:rsidP="008E7B5A">
      <w:pPr>
        <w:numPr>
          <w:ilvl w:val="0"/>
          <w:numId w:val="10"/>
        </w:numPr>
        <w:ind w:left="1080"/>
        <w:jc w:val="both"/>
        <w:rPr>
          <w:rFonts w:ascii="Times New Roman" w:hAnsi="Times New Roman" w:cs="Times New Roman"/>
          <w:sz w:val="24"/>
          <w:szCs w:val="24"/>
          <w:lang w:val="lv-LV"/>
        </w:rPr>
      </w:pPr>
      <w:r w:rsidRPr="00F141B3">
        <w:rPr>
          <w:rFonts w:ascii="Times New Roman" w:hAnsi="Times New Roman" w:cs="Times New Roman"/>
          <w:sz w:val="24"/>
          <w:szCs w:val="24"/>
          <w:lang w:val="lv-LV"/>
        </w:rPr>
        <w:t xml:space="preserve">Vai pareizi saprotam, ka aptaujai valsts un pašvaldības iestāžu darbiniekus var izmantot tikai vienu no metodēm vai 50 CAWI vai 5 IDI? </w:t>
      </w:r>
    </w:p>
    <w:p w:rsidR="00390654" w:rsidRPr="00390654" w:rsidRDefault="00390654" w:rsidP="008E7B5A">
      <w:pPr>
        <w:jc w:val="both"/>
        <w:rPr>
          <w:rFonts w:ascii="Times New Roman" w:hAnsi="Times New Roman" w:cs="Times New Roman"/>
          <w:sz w:val="24"/>
          <w:szCs w:val="24"/>
          <w:lang w:val="lv-LV"/>
        </w:rPr>
      </w:pPr>
    </w:p>
    <w:p w:rsidR="00E9522E" w:rsidRPr="00390654" w:rsidRDefault="00F141B3" w:rsidP="008E7B5A">
      <w:pPr>
        <w:jc w:val="both"/>
        <w:rPr>
          <w:rFonts w:ascii="Times New Roman" w:hAnsi="Times New Roman" w:cs="Times New Roman"/>
          <w:sz w:val="24"/>
          <w:szCs w:val="24"/>
          <w:lang w:val="lv-LV"/>
        </w:rPr>
      </w:pPr>
      <w:r w:rsidRPr="00390654">
        <w:rPr>
          <w:rFonts w:ascii="Times New Roman" w:hAnsi="Times New Roman" w:cs="Times New Roman"/>
          <w:b/>
          <w:sz w:val="24"/>
          <w:szCs w:val="24"/>
          <w:lang w:val="lv-LV"/>
        </w:rPr>
        <w:t>Atbilde:</w:t>
      </w:r>
      <w:r w:rsidR="00390654" w:rsidRPr="00390654">
        <w:rPr>
          <w:rFonts w:ascii="Times New Roman" w:hAnsi="Times New Roman" w:cs="Times New Roman"/>
          <w:b/>
          <w:sz w:val="24"/>
          <w:szCs w:val="24"/>
          <w:lang w:val="lv-LV"/>
        </w:rPr>
        <w:t xml:space="preserve"> </w:t>
      </w:r>
      <w:r w:rsidR="00390654" w:rsidRPr="00390654">
        <w:rPr>
          <w:rFonts w:ascii="Times New Roman" w:hAnsi="Times New Roman" w:cs="Times New Roman"/>
          <w:sz w:val="24"/>
          <w:szCs w:val="24"/>
          <w:lang w:val="lv-LV"/>
        </w:rPr>
        <w:t xml:space="preserve">Pētījuma veikšanā </w:t>
      </w:r>
      <w:r w:rsidR="00390654" w:rsidRPr="00390654">
        <w:rPr>
          <w:rFonts w:ascii="Times New Roman" w:eastAsia="Calibri" w:hAnsi="Times New Roman" w:cs="Times New Roman"/>
          <w:sz w:val="24"/>
          <w:szCs w:val="24"/>
          <w:lang w:val="lv-LV"/>
        </w:rPr>
        <w:t>Pretendentam pašam jāizvērtē efektīvākā metode vai metožu kopums, lai veiktu Tehniskās specifikācijas 3.1.2. apakšpunktā</w:t>
      </w:r>
      <w:r w:rsidR="00390654" w:rsidRPr="00390654">
        <w:rPr>
          <w:rFonts w:ascii="Times New Roman" w:eastAsia="Calibri" w:hAnsi="Times New Roman" w:cs="Times New Roman"/>
          <w:color w:val="FF0000"/>
          <w:sz w:val="24"/>
          <w:szCs w:val="24"/>
          <w:lang w:val="lv-LV"/>
        </w:rPr>
        <w:t xml:space="preserve"> </w:t>
      </w:r>
      <w:r w:rsidR="00390654" w:rsidRPr="00390654">
        <w:rPr>
          <w:rFonts w:ascii="Times New Roman" w:eastAsia="Calibri" w:hAnsi="Times New Roman" w:cs="Times New Roman"/>
          <w:sz w:val="24"/>
          <w:szCs w:val="24"/>
          <w:lang w:val="lv-LV"/>
        </w:rPr>
        <w:t>noteiktos pētījuma uzdevumus.</w:t>
      </w:r>
    </w:p>
    <w:sectPr w:rsidR="00E9522E" w:rsidRPr="003906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63BD"/>
    <w:multiLevelType w:val="multilevel"/>
    <w:tmpl w:val="46A22F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AE2D40"/>
    <w:multiLevelType w:val="multilevel"/>
    <w:tmpl w:val="6B8C515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D311250"/>
    <w:multiLevelType w:val="multilevel"/>
    <w:tmpl w:val="7284C5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F264E28"/>
    <w:multiLevelType w:val="multilevel"/>
    <w:tmpl w:val="40F43FB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7A54401"/>
    <w:multiLevelType w:val="multilevel"/>
    <w:tmpl w:val="280A8D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B2C3A39"/>
    <w:multiLevelType w:val="multilevel"/>
    <w:tmpl w:val="AF1C661C"/>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D8B4AB0"/>
    <w:multiLevelType w:val="multilevel"/>
    <w:tmpl w:val="1250C2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6F351EF2"/>
    <w:multiLevelType w:val="multilevel"/>
    <w:tmpl w:val="C214270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D84349"/>
    <w:multiLevelType w:val="multilevel"/>
    <w:tmpl w:val="3266EAF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8BC1871"/>
    <w:multiLevelType w:val="multilevel"/>
    <w:tmpl w:val="A072BE6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61F"/>
    <w:rsid w:val="00202E59"/>
    <w:rsid w:val="00390654"/>
    <w:rsid w:val="004A7A9B"/>
    <w:rsid w:val="005827AD"/>
    <w:rsid w:val="0058548A"/>
    <w:rsid w:val="008E7B5A"/>
    <w:rsid w:val="009154D9"/>
    <w:rsid w:val="00A81982"/>
    <w:rsid w:val="00AA4692"/>
    <w:rsid w:val="00D14BA9"/>
    <w:rsid w:val="00D17923"/>
    <w:rsid w:val="00D36FF6"/>
    <w:rsid w:val="00D873A4"/>
    <w:rsid w:val="00E06657"/>
    <w:rsid w:val="00E9522E"/>
    <w:rsid w:val="00F141B3"/>
    <w:rsid w:val="00FF66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2EA7F6-D68B-4C13-999A-853AF4359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F661F"/>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F661F"/>
    <w:pPr>
      <w:ind w:left="720"/>
    </w:pPr>
  </w:style>
  <w:style w:type="character" w:styleId="Hyperlink">
    <w:name w:val="Hyperlink"/>
    <w:basedOn w:val="DefaultParagraphFont"/>
    <w:uiPriority w:val="99"/>
    <w:semiHidden/>
    <w:unhideWhenUsed/>
    <w:rsid w:val="00F141B3"/>
    <w:rPr>
      <w:color w:val="0000FF"/>
      <w:u w:val="single"/>
    </w:rPr>
  </w:style>
  <w:style w:type="paragraph" w:styleId="BalloonText">
    <w:name w:val="Balloon Text"/>
    <w:basedOn w:val="Normal"/>
    <w:link w:val="BalloonTextChar"/>
    <w:uiPriority w:val="99"/>
    <w:semiHidden/>
    <w:unhideWhenUsed/>
    <w:rsid w:val="009154D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4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0100993">
      <w:bodyDiv w:val="1"/>
      <w:marLeft w:val="0"/>
      <w:marRight w:val="0"/>
      <w:marTop w:val="0"/>
      <w:marBottom w:val="0"/>
      <w:divBdr>
        <w:top w:val="none" w:sz="0" w:space="0" w:color="auto"/>
        <w:left w:val="none" w:sz="0" w:space="0" w:color="auto"/>
        <w:bottom w:val="none" w:sz="0" w:space="0" w:color="auto"/>
        <w:right w:val="none" w:sz="0" w:space="0" w:color="auto"/>
      </w:divBdr>
    </w:div>
    <w:div w:id="1106925955">
      <w:bodyDiv w:val="1"/>
      <w:marLeft w:val="0"/>
      <w:marRight w:val="0"/>
      <w:marTop w:val="0"/>
      <w:marBottom w:val="0"/>
      <w:divBdr>
        <w:top w:val="none" w:sz="0" w:space="0" w:color="auto"/>
        <w:left w:val="none" w:sz="0" w:space="0" w:color="auto"/>
        <w:bottom w:val="none" w:sz="0" w:space="0" w:color="auto"/>
        <w:right w:val="none" w:sz="0" w:space="0" w:color="auto"/>
      </w:divBdr>
    </w:div>
    <w:div w:id="1355040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evp.gov.lv/images/stories/iep2018/47_iepirkums.zip"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2747</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Julija Nikitina</dc:creator>
  <cp:keywords/>
  <dc:description/>
  <cp:lastModifiedBy>Aiga Graudina</cp:lastModifiedBy>
  <cp:revision>3</cp:revision>
  <cp:lastPrinted>2018-06-06T05:30:00Z</cp:lastPrinted>
  <dcterms:created xsi:type="dcterms:W3CDTF">2018-06-05T12:05:00Z</dcterms:created>
  <dcterms:modified xsi:type="dcterms:W3CDTF">2018-06-06T05:31:00Z</dcterms:modified>
</cp:coreProperties>
</file>