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BB9D9" w14:textId="77777777" w:rsidR="0067330A" w:rsidRPr="009B696E" w:rsidRDefault="0067330A"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APSTIPRINĀTS</w:t>
      </w:r>
    </w:p>
    <w:p w14:paraId="78C561FE" w14:textId="57E276D4" w:rsidR="0067330A" w:rsidRPr="009B696E" w:rsidRDefault="0067330A"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201</w:t>
      </w:r>
      <w:r w:rsidR="007D75B1">
        <w:rPr>
          <w:rFonts w:eastAsia="Times New Roman" w:cs="Times New Roman"/>
          <w:szCs w:val="24"/>
          <w:lang w:eastAsia="lv-LV"/>
        </w:rPr>
        <w:t>8</w:t>
      </w:r>
      <w:r w:rsidRPr="009B696E">
        <w:rPr>
          <w:rFonts w:eastAsia="Times New Roman" w:cs="Times New Roman"/>
          <w:szCs w:val="24"/>
          <w:lang w:eastAsia="lv-LV"/>
        </w:rPr>
        <w:t xml:space="preserve">.gada </w:t>
      </w:r>
      <w:r w:rsidR="00B966A3">
        <w:rPr>
          <w:rFonts w:eastAsia="Times New Roman" w:cs="Times New Roman"/>
          <w:szCs w:val="24"/>
          <w:lang w:eastAsia="lv-LV"/>
        </w:rPr>
        <w:t>16.</w:t>
      </w:r>
      <w:r w:rsidR="000E54BF">
        <w:rPr>
          <w:rFonts w:eastAsia="Times New Roman" w:cs="Times New Roman"/>
          <w:szCs w:val="24"/>
          <w:lang w:eastAsia="lv-LV"/>
        </w:rPr>
        <w:t>janvārī</w:t>
      </w:r>
    </w:p>
    <w:p w14:paraId="474D34E6" w14:textId="77777777" w:rsidR="0067330A" w:rsidRPr="009B696E" w:rsidRDefault="0067330A" w:rsidP="0067330A">
      <w:pPr>
        <w:tabs>
          <w:tab w:val="left" w:pos="6379"/>
        </w:tabs>
        <w:ind w:right="-17" w:firstLine="5954"/>
        <w:rPr>
          <w:rFonts w:eastAsia="Times New Roman" w:cs="Times New Roman"/>
          <w:szCs w:val="24"/>
          <w:lang w:eastAsia="lv-LV"/>
        </w:rPr>
      </w:pPr>
      <w:r w:rsidRPr="009B696E">
        <w:rPr>
          <w:rFonts w:eastAsia="Times New Roman" w:cs="Times New Roman"/>
          <w:szCs w:val="24"/>
          <w:lang w:eastAsia="lv-LV"/>
        </w:rPr>
        <w:t>Iepirkumu komisijas sēdē</w:t>
      </w:r>
    </w:p>
    <w:p w14:paraId="77F33D7C" w14:textId="411709D3" w:rsidR="0067330A" w:rsidRPr="00157B8D" w:rsidRDefault="0067330A"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 xml:space="preserve">protokols Nr. </w:t>
      </w:r>
      <w:r w:rsidR="005560F3" w:rsidRPr="00731017">
        <w:t>201</w:t>
      </w:r>
      <w:r w:rsidR="005560F3">
        <w:t>8</w:t>
      </w:r>
      <w:r w:rsidR="005560F3" w:rsidRPr="00731017">
        <w:t>/</w:t>
      </w:r>
      <w:r w:rsidR="005560F3">
        <w:t>1</w:t>
      </w:r>
      <w:r w:rsidR="005560F3" w:rsidRPr="00731017">
        <w:t>/ESF</w:t>
      </w:r>
      <w:r w:rsidR="005560F3">
        <w:t>/1</w:t>
      </w:r>
    </w:p>
    <w:p w14:paraId="498AA765" w14:textId="77777777" w:rsidR="0067330A" w:rsidRPr="00157B8D" w:rsidRDefault="0067330A" w:rsidP="0067330A">
      <w:pPr>
        <w:ind w:right="-285" w:firstLine="5954"/>
        <w:rPr>
          <w:rFonts w:eastAsia="Times New Roman" w:cs="Times New Roman"/>
          <w:szCs w:val="24"/>
          <w:lang w:eastAsia="lv-LV"/>
        </w:rPr>
      </w:pPr>
    </w:p>
    <w:p w14:paraId="6744B684" w14:textId="77777777" w:rsidR="0067330A" w:rsidRDefault="0067330A" w:rsidP="0067330A">
      <w:pPr>
        <w:ind w:right="-285" w:firstLine="567"/>
        <w:rPr>
          <w:rFonts w:eastAsia="Times New Roman" w:cs="Times New Roman"/>
          <w:szCs w:val="24"/>
          <w:lang w:eastAsia="lv-LV"/>
        </w:rPr>
      </w:pPr>
    </w:p>
    <w:p w14:paraId="521AC436" w14:textId="77777777" w:rsidR="0067330A" w:rsidRDefault="0067330A" w:rsidP="0067330A">
      <w:pPr>
        <w:ind w:right="-285" w:firstLine="567"/>
        <w:rPr>
          <w:rFonts w:eastAsia="Times New Roman" w:cs="Times New Roman"/>
          <w:szCs w:val="24"/>
          <w:lang w:eastAsia="lv-LV"/>
        </w:rPr>
      </w:pPr>
    </w:p>
    <w:p w14:paraId="67E638C9" w14:textId="77777777" w:rsidR="0067330A" w:rsidRDefault="0067330A" w:rsidP="0067330A">
      <w:pPr>
        <w:ind w:right="-285" w:firstLine="567"/>
        <w:rPr>
          <w:rFonts w:eastAsia="Times New Roman" w:cs="Times New Roman"/>
          <w:szCs w:val="24"/>
          <w:lang w:eastAsia="lv-LV"/>
        </w:rPr>
      </w:pPr>
    </w:p>
    <w:p w14:paraId="061D69D0" w14:textId="77777777" w:rsidR="0067330A" w:rsidRPr="00157B8D" w:rsidRDefault="0067330A" w:rsidP="0067330A">
      <w:pPr>
        <w:ind w:right="-285" w:firstLine="567"/>
        <w:rPr>
          <w:rFonts w:eastAsia="Times New Roman" w:cs="Times New Roman"/>
          <w:szCs w:val="24"/>
          <w:lang w:eastAsia="lv-LV"/>
        </w:rPr>
      </w:pPr>
    </w:p>
    <w:p w14:paraId="31710E88" w14:textId="77777777" w:rsidR="0067330A" w:rsidRPr="00157B8D" w:rsidRDefault="0067330A" w:rsidP="0067330A">
      <w:pPr>
        <w:ind w:right="-17" w:firstLine="567"/>
        <w:jc w:val="center"/>
        <w:rPr>
          <w:rFonts w:eastAsia="Times New Roman" w:cs="Times New Roman"/>
          <w:b/>
          <w:szCs w:val="24"/>
          <w:lang w:eastAsia="lv-LV"/>
        </w:rPr>
      </w:pPr>
    </w:p>
    <w:p w14:paraId="59473333" w14:textId="77777777" w:rsidR="0067330A" w:rsidRPr="00157B8D" w:rsidRDefault="0067330A" w:rsidP="0067330A">
      <w:pPr>
        <w:tabs>
          <w:tab w:val="left" w:pos="993"/>
        </w:tabs>
        <w:ind w:left="426" w:right="84"/>
        <w:jc w:val="center"/>
        <w:rPr>
          <w:rFonts w:eastAsia="Times New Roman" w:cs="Times New Roman"/>
          <w:szCs w:val="24"/>
          <w:lang w:eastAsia="lv-LV"/>
        </w:rPr>
      </w:pPr>
      <w:r w:rsidRPr="00157B8D">
        <w:rPr>
          <w:rFonts w:eastAsia="Times New Roman" w:cs="Times New Roman"/>
          <w:szCs w:val="24"/>
          <w:lang w:eastAsia="lv-LV"/>
        </w:rPr>
        <w:t>Eiropas Sociālā fonda projekta Nr.</w:t>
      </w:r>
      <w:r w:rsidR="002A647B" w:rsidRPr="002A647B">
        <w:rPr>
          <w:color w:val="000000"/>
        </w:rPr>
        <w:t xml:space="preserve"> </w:t>
      </w:r>
      <w:r w:rsidR="002A647B" w:rsidRPr="0080336B">
        <w:rPr>
          <w:color w:val="000000"/>
        </w:rPr>
        <w:t>9.1.3.0/16/I/001</w:t>
      </w:r>
    </w:p>
    <w:p w14:paraId="1B84036C" w14:textId="77777777" w:rsidR="0067330A" w:rsidRPr="00157B8D" w:rsidRDefault="0067330A" w:rsidP="0067330A">
      <w:pPr>
        <w:tabs>
          <w:tab w:val="left" w:pos="993"/>
        </w:tabs>
        <w:ind w:left="426" w:right="84"/>
        <w:jc w:val="center"/>
        <w:rPr>
          <w:rFonts w:eastAsia="Times New Roman" w:cs="Times New Roman"/>
          <w:szCs w:val="24"/>
          <w:lang w:eastAsia="lv-LV"/>
        </w:rPr>
      </w:pPr>
      <w:r w:rsidRPr="00157B8D">
        <w:rPr>
          <w:rFonts w:eastAsia="Times New Roman" w:cs="Times New Roman"/>
          <w:szCs w:val="24"/>
          <w:lang w:eastAsia="lv-LV"/>
        </w:rPr>
        <w:t>"</w:t>
      </w:r>
      <w:r w:rsidR="002A647B" w:rsidRPr="0080336B">
        <w:rPr>
          <w:color w:val="000000"/>
        </w:rPr>
        <w:t xml:space="preserve">Resocializācijas </w:t>
      </w:r>
      <w:r w:rsidR="002A647B" w:rsidRPr="00D91ACC">
        <w:rPr>
          <w:color w:val="000000"/>
        </w:rPr>
        <w:t>sistēmas efektivitātes paaugstināšana</w:t>
      </w:r>
      <w:r w:rsidRPr="00157B8D">
        <w:rPr>
          <w:rFonts w:eastAsia="Times New Roman" w:cs="Times New Roman"/>
          <w:szCs w:val="24"/>
          <w:lang w:eastAsia="lv-LV"/>
        </w:rPr>
        <w:t>"</w:t>
      </w:r>
    </w:p>
    <w:p w14:paraId="3283FC2F" w14:textId="77777777" w:rsidR="0067330A" w:rsidRPr="00157B8D" w:rsidRDefault="0067330A" w:rsidP="0067330A">
      <w:pPr>
        <w:tabs>
          <w:tab w:val="left" w:pos="993"/>
        </w:tabs>
        <w:ind w:left="426" w:right="84"/>
        <w:jc w:val="center"/>
        <w:rPr>
          <w:rFonts w:eastAsia="Times New Roman" w:cs="Times New Roman"/>
          <w:bCs/>
          <w:szCs w:val="24"/>
          <w:lang w:eastAsia="lv-LV"/>
        </w:rPr>
      </w:pPr>
    </w:p>
    <w:p w14:paraId="0C6E6886" w14:textId="77777777" w:rsidR="0067330A" w:rsidRPr="00157B8D" w:rsidRDefault="0067330A" w:rsidP="0067330A">
      <w:pPr>
        <w:tabs>
          <w:tab w:val="left" w:pos="993"/>
        </w:tabs>
        <w:ind w:left="426" w:right="84"/>
        <w:jc w:val="center"/>
        <w:rPr>
          <w:rFonts w:eastAsia="Times New Roman" w:cs="Times New Roman"/>
          <w:bCs/>
          <w:szCs w:val="24"/>
          <w:lang w:eastAsia="lv-LV"/>
        </w:rPr>
      </w:pPr>
      <w:r w:rsidRPr="00157B8D">
        <w:rPr>
          <w:rFonts w:eastAsia="Times New Roman" w:cs="Times New Roman"/>
          <w:bCs/>
          <w:szCs w:val="24"/>
          <w:lang w:eastAsia="lv-LV"/>
        </w:rPr>
        <w:t xml:space="preserve">ietvaros </w:t>
      </w:r>
    </w:p>
    <w:p w14:paraId="02ACA12B" w14:textId="77777777" w:rsidR="0067330A" w:rsidRPr="00157B8D" w:rsidRDefault="0067330A" w:rsidP="0067330A">
      <w:pPr>
        <w:tabs>
          <w:tab w:val="left" w:pos="993"/>
        </w:tabs>
        <w:ind w:left="426" w:right="84"/>
        <w:jc w:val="center"/>
        <w:rPr>
          <w:rFonts w:eastAsia="Times New Roman" w:cs="Times New Roman"/>
          <w:bCs/>
          <w:szCs w:val="24"/>
          <w:lang w:eastAsia="lv-LV"/>
        </w:rPr>
      </w:pPr>
    </w:p>
    <w:p w14:paraId="33AFA2D9" w14:textId="77777777" w:rsidR="0067330A" w:rsidRPr="00157B8D" w:rsidRDefault="0067330A" w:rsidP="0067330A">
      <w:pPr>
        <w:tabs>
          <w:tab w:val="left" w:pos="993"/>
        </w:tabs>
        <w:ind w:left="426" w:right="84"/>
        <w:jc w:val="center"/>
        <w:rPr>
          <w:rFonts w:eastAsia="Times New Roman" w:cs="Times New Roman"/>
          <w:bCs/>
          <w:szCs w:val="24"/>
          <w:lang w:eastAsia="lv-LV"/>
        </w:rPr>
      </w:pPr>
      <w:r w:rsidRPr="00157B8D">
        <w:rPr>
          <w:rFonts w:eastAsia="Times New Roman" w:cs="Times New Roman"/>
          <w:bCs/>
          <w:szCs w:val="24"/>
          <w:lang w:eastAsia="lv-LV"/>
        </w:rPr>
        <w:t>Ieslodzījuma vietu pārvaldes</w:t>
      </w:r>
    </w:p>
    <w:p w14:paraId="74072976" w14:textId="77777777" w:rsidR="0067330A" w:rsidRPr="00157B8D" w:rsidRDefault="0067330A" w:rsidP="0067330A">
      <w:pPr>
        <w:ind w:right="-17" w:firstLine="567"/>
        <w:jc w:val="center"/>
        <w:rPr>
          <w:rFonts w:eastAsia="Times New Roman" w:cs="Times New Roman"/>
          <w:b/>
          <w:szCs w:val="24"/>
          <w:lang w:eastAsia="lv-LV"/>
        </w:rPr>
      </w:pPr>
    </w:p>
    <w:p w14:paraId="51CE8169" w14:textId="77777777" w:rsidR="0067330A" w:rsidRPr="00157B8D" w:rsidRDefault="0067330A" w:rsidP="0067330A">
      <w:pPr>
        <w:ind w:right="-17" w:firstLine="567"/>
        <w:jc w:val="center"/>
        <w:rPr>
          <w:rFonts w:eastAsia="Times New Roman" w:cs="Times New Roman"/>
          <w:color w:val="000000"/>
          <w:szCs w:val="24"/>
          <w:lang w:eastAsia="lv-LV"/>
        </w:rPr>
      </w:pPr>
      <w:r>
        <w:rPr>
          <w:rFonts w:eastAsia="Times New Roman" w:cs="Times New Roman"/>
          <w:color w:val="000000"/>
          <w:szCs w:val="24"/>
          <w:lang w:eastAsia="lv-LV"/>
        </w:rPr>
        <w:t>i</w:t>
      </w:r>
      <w:r w:rsidRPr="00157B8D">
        <w:rPr>
          <w:rFonts w:eastAsia="Times New Roman" w:cs="Times New Roman"/>
          <w:color w:val="000000"/>
          <w:szCs w:val="24"/>
          <w:lang w:eastAsia="lv-LV"/>
        </w:rPr>
        <w:t xml:space="preserve">epirkuma </w:t>
      </w:r>
      <w:r>
        <w:rPr>
          <w:rFonts w:eastAsia="Times New Roman" w:cs="Times New Roman"/>
          <w:color w:val="000000"/>
          <w:szCs w:val="24"/>
          <w:lang w:eastAsia="lv-LV"/>
        </w:rPr>
        <w:t>(atklāta procedūra)</w:t>
      </w:r>
    </w:p>
    <w:p w14:paraId="7A47888F" w14:textId="77777777" w:rsidR="0067330A" w:rsidRPr="00157B8D" w:rsidRDefault="0067330A" w:rsidP="0067330A">
      <w:pPr>
        <w:ind w:right="-17" w:firstLine="567"/>
        <w:jc w:val="center"/>
        <w:rPr>
          <w:rFonts w:eastAsia="Times New Roman" w:cs="Times New Roman"/>
          <w:b/>
          <w:color w:val="000000"/>
          <w:szCs w:val="24"/>
          <w:lang w:eastAsia="lv-LV"/>
        </w:rPr>
      </w:pPr>
      <w:r w:rsidRPr="00157B8D">
        <w:rPr>
          <w:rFonts w:eastAsia="Times New Roman" w:cs="Times New Roman"/>
          <w:b/>
          <w:color w:val="000000"/>
          <w:szCs w:val="24"/>
          <w:lang w:eastAsia="lv-LV"/>
        </w:rPr>
        <w:t xml:space="preserve">(saskaņā ar Publisko iepirkumu likuma </w:t>
      </w:r>
      <w:r>
        <w:rPr>
          <w:rFonts w:eastAsia="Times New Roman" w:cs="Times New Roman"/>
          <w:b/>
          <w:color w:val="000000"/>
          <w:szCs w:val="24"/>
          <w:lang w:eastAsia="lv-LV"/>
        </w:rPr>
        <w:t>10</w:t>
      </w:r>
      <w:r w:rsidRPr="00157B8D">
        <w:rPr>
          <w:rFonts w:eastAsia="Times New Roman" w:cs="Times New Roman"/>
          <w:b/>
          <w:color w:val="000000"/>
          <w:szCs w:val="24"/>
          <w:lang w:eastAsia="lv-LV"/>
        </w:rPr>
        <w:t>.pant</w:t>
      </w:r>
      <w:r>
        <w:rPr>
          <w:rFonts w:eastAsia="Times New Roman" w:cs="Times New Roman"/>
          <w:b/>
          <w:color w:val="000000"/>
          <w:szCs w:val="24"/>
          <w:lang w:eastAsia="lv-LV"/>
        </w:rPr>
        <w:t>a pirmo daļu</w:t>
      </w:r>
      <w:r w:rsidRPr="00157B8D">
        <w:rPr>
          <w:rFonts w:eastAsia="Times New Roman" w:cs="Times New Roman"/>
          <w:b/>
          <w:color w:val="000000"/>
          <w:szCs w:val="24"/>
          <w:lang w:eastAsia="lv-LV"/>
        </w:rPr>
        <w:t>)</w:t>
      </w:r>
    </w:p>
    <w:p w14:paraId="254ED9FA" w14:textId="77777777" w:rsidR="0067330A" w:rsidRPr="00157B8D" w:rsidRDefault="0067330A" w:rsidP="0067330A">
      <w:pPr>
        <w:ind w:right="-17" w:firstLine="567"/>
        <w:jc w:val="center"/>
        <w:rPr>
          <w:rFonts w:eastAsia="Times New Roman" w:cs="Times New Roman"/>
          <w:b/>
          <w:szCs w:val="24"/>
          <w:lang w:eastAsia="lv-LV"/>
        </w:rPr>
      </w:pPr>
    </w:p>
    <w:p w14:paraId="5D0D0165" w14:textId="77777777" w:rsidR="0067330A" w:rsidRPr="00157B8D" w:rsidRDefault="0067330A" w:rsidP="0067330A">
      <w:pPr>
        <w:ind w:right="-17" w:firstLine="567"/>
        <w:jc w:val="center"/>
        <w:rPr>
          <w:rFonts w:eastAsia="Times New Roman" w:cs="Times New Roman"/>
          <w:b/>
          <w:szCs w:val="24"/>
          <w:lang w:eastAsia="lv-LV"/>
        </w:rPr>
      </w:pPr>
      <w:r w:rsidRPr="00DA10BA">
        <w:rPr>
          <w:rFonts w:eastAsia="Times New Roman" w:cs="Times New Roman"/>
          <w:szCs w:val="24"/>
          <w:lang w:eastAsia="lv-LV"/>
        </w:rPr>
        <w:t>"</w:t>
      </w:r>
      <w:r w:rsidR="00C82529" w:rsidRPr="00EF0F0B">
        <w:rPr>
          <w:rFonts w:eastAsia="Calibri"/>
        </w:rPr>
        <w:t>Konsultācijas profesionālajā pilnveidē (supervīzijas)</w:t>
      </w:r>
      <w:r w:rsidRPr="00157B8D">
        <w:rPr>
          <w:rFonts w:eastAsia="Times New Roman" w:cs="Times New Roman"/>
          <w:szCs w:val="24"/>
          <w:lang w:eastAsia="lv-LV"/>
        </w:rPr>
        <w:t>"</w:t>
      </w:r>
    </w:p>
    <w:p w14:paraId="56FB54A9" w14:textId="7B3CE27C" w:rsidR="0067330A" w:rsidRPr="00157B8D" w:rsidRDefault="0067330A" w:rsidP="0067330A">
      <w:pPr>
        <w:ind w:right="-17" w:firstLine="567"/>
        <w:jc w:val="center"/>
        <w:rPr>
          <w:rFonts w:eastAsia="Times New Roman" w:cs="Times New Roman"/>
          <w:szCs w:val="24"/>
          <w:lang w:eastAsia="lv-LV"/>
        </w:rPr>
      </w:pPr>
      <w:r w:rsidRPr="00157B8D">
        <w:rPr>
          <w:rFonts w:eastAsia="Times New Roman" w:cs="Times New Roman"/>
          <w:szCs w:val="24"/>
          <w:lang w:eastAsia="lv-LV"/>
        </w:rPr>
        <w:t xml:space="preserve"> (iepirkuma identifikācijas numurs IeVP </w:t>
      </w:r>
      <w:r w:rsidR="000E54BF" w:rsidRPr="00157B8D">
        <w:rPr>
          <w:rFonts w:eastAsia="Times New Roman" w:cs="Times New Roman"/>
          <w:szCs w:val="24"/>
          <w:lang w:eastAsia="lv-LV"/>
        </w:rPr>
        <w:t>201</w:t>
      </w:r>
      <w:r w:rsidR="000E54BF">
        <w:rPr>
          <w:rFonts w:eastAsia="Times New Roman" w:cs="Times New Roman"/>
          <w:szCs w:val="24"/>
          <w:lang w:eastAsia="lv-LV"/>
        </w:rPr>
        <w:t>8</w:t>
      </w:r>
      <w:r w:rsidR="000E54BF" w:rsidRPr="00157B8D">
        <w:rPr>
          <w:rFonts w:eastAsia="Times New Roman" w:cs="Times New Roman"/>
          <w:szCs w:val="24"/>
          <w:lang w:eastAsia="lv-LV"/>
        </w:rPr>
        <w:t>/</w:t>
      </w:r>
      <w:r w:rsidR="000E54BF">
        <w:rPr>
          <w:rFonts w:eastAsia="Times New Roman" w:cs="Times New Roman"/>
          <w:szCs w:val="24"/>
          <w:lang w:eastAsia="lv-LV"/>
        </w:rPr>
        <w:t>1</w:t>
      </w:r>
      <w:r w:rsidR="000E54BF" w:rsidRPr="00157B8D">
        <w:rPr>
          <w:rFonts w:eastAsia="Times New Roman" w:cs="Times New Roman"/>
          <w:szCs w:val="24"/>
          <w:lang w:eastAsia="lv-LV"/>
        </w:rPr>
        <w:t>/</w:t>
      </w:r>
      <w:r w:rsidRPr="00157B8D">
        <w:rPr>
          <w:rFonts w:eastAsia="Times New Roman" w:cs="Times New Roman"/>
          <w:szCs w:val="24"/>
          <w:lang w:eastAsia="lv-LV"/>
        </w:rPr>
        <w:t>ESF)</w:t>
      </w:r>
    </w:p>
    <w:p w14:paraId="02EBB07D" w14:textId="77777777" w:rsidR="0067330A" w:rsidRPr="00157B8D" w:rsidRDefault="0067330A" w:rsidP="0067330A">
      <w:pPr>
        <w:ind w:right="-17" w:firstLine="567"/>
        <w:jc w:val="center"/>
        <w:rPr>
          <w:rFonts w:eastAsia="Times New Roman" w:cs="Times New Roman"/>
          <w:b/>
          <w:szCs w:val="24"/>
          <w:lang w:eastAsia="lv-LV"/>
        </w:rPr>
      </w:pPr>
    </w:p>
    <w:p w14:paraId="26DE5DC4" w14:textId="77777777" w:rsidR="0067330A" w:rsidRPr="00157B8D" w:rsidRDefault="0067330A" w:rsidP="0067330A">
      <w:pPr>
        <w:ind w:right="-17" w:firstLine="567"/>
        <w:jc w:val="center"/>
        <w:rPr>
          <w:rFonts w:eastAsia="Times New Roman" w:cs="Times New Roman"/>
          <w:b/>
          <w:szCs w:val="24"/>
          <w:lang w:eastAsia="lv-LV"/>
        </w:rPr>
      </w:pPr>
      <w:r w:rsidRPr="00157B8D">
        <w:rPr>
          <w:rFonts w:eastAsia="Times New Roman" w:cs="Times New Roman"/>
          <w:b/>
          <w:szCs w:val="24"/>
          <w:lang w:eastAsia="lv-LV"/>
        </w:rPr>
        <w:t>NOLIKUMS</w:t>
      </w:r>
    </w:p>
    <w:p w14:paraId="3BBFDE14" w14:textId="77777777" w:rsidR="0067330A" w:rsidRPr="00157B8D" w:rsidRDefault="0067330A" w:rsidP="0067330A">
      <w:pPr>
        <w:ind w:right="-285" w:firstLine="567"/>
        <w:jc w:val="center"/>
        <w:rPr>
          <w:rFonts w:eastAsia="Times New Roman" w:cs="Times New Roman"/>
          <w:b/>
          <w:szCs w:val="24"/>
          <w:lang w:eastAsia="lv-LV"/>
        </w:rPr>
      </w:pPr>
    </w:p>
    <w:p w14:paraId="4AB786BF" w14:textId="77777777" w:rsidR="0067330A" w:rsidRPr="00157B8D" w:rsidRDefault="0067330A" w:rsidP="0067330A">
      <w:pPr>
        <w:ind w:right="-285" w:firstLine="567"/>
        <w:rPr>
          <w:rFonts w:eastAsia="Times New Roman" w:cs="Times New Roman"/>
          <w:szCs w:val="24"/>
          <w:lang w:eastAsia="lv-LV"/>
        </w:rPr>
      </w:pPr>
    </w:p>
    <w:p w14:paraId="7DB93349" w14:textId="77777777" w:rsidR="0067330A" w:rsidRPr="00157B8D" w:rsidRDefault="0067330A" w:rsidP="0067330A">
      <w:pPr>
        <w:ind w:right="-285" w:firstLine="6120"/>
        <w:rPr>
          <w:rFonts w:eastAsia="Times New Roman" w:cs="Times New Roman"/>
          <w:szCs w:val="24"/>
          <w:lang w:eastAsia="lv-LV"/>
        </w:rPr>
      </w:pPr>
    </w:p>
    <w:p w14:paraId="44F178EC" w14:textId="77777777" w:rsidR="0067330A" w:rsidRPr="00157B8D" w:rsidRDefault="0067330A" w:rsidP="0067330A">
      <w:pPr>
        <w:ind w:right="-285"/>
        <w:jc w:val="center"/>
        <w:rPr>
          <w:rFonts w:eastAsia="Times New Roman" w:cs="Times New Roman"/>
          <w:bCs/>
          <w:szCs w:val="24"/>
          <w:lang w:eastAsia="lv-LV"/>
        </w:rPr>
      </w:pPr>
    </w:p>
    <w:p w14:paraId="7EB8C3E2" w14:textId="77777777" w:rsidR="0067330A" w:rsidRDefault="0067330A" w:rsidP="0067330A">
      <w:pPr>
        <w:ind w:right="-1"/>
        <w:jc w:val="right"/>
        <w:rPr>
          <w:rFonts w:eastAsia="Times New Roman" w:cs="Times New Roman"/>
          <w:szCs w:val="24"/>
          <w:lang w:eastAsia="lv-LV"/>
        </w:rPr>
      </w:pPr>
    </w:p>
    <w:p w14:paraId="113FA041"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SASKAŅOTS:</w:t>
      </w:r>
    </w:p>
    <w:p w14:paraId="50F3877F"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 xml:space="preserve"> Ieslodzījuma vietu </w:t>
      </w:r>
    </w:p>
    <w:p w14:paraId="29A20195"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 xml:space="preserve">pārvaldes </w:t>
      </w:r>
    </w:p>
    <w:p w14:paraId="472380ED"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priekšniece ģenerāle</w:t>
      </w:r>
    </w:p>
    <w:p w14:paraId="3815EF19" w14:textId="77777777" w:rsidR="0067330A" w:rsidRPr="00157B8D" w:rsidRDefault="0067330A" w:rsidP="0067330A">
      <w:pPr>
        <w:rPr>
          <w:rFonts w:eastAsia="Times New Roman" w:cs="Times New Roman"/>
          <w:szCs w:val="24"/>
          <w:lang w:eastAsia="lv-LV"/>
        </w:rPr>
      </w:pPr>
    </w:p>
    <w:p w14:paraId="3C82543F" w14:textId="77777777" w:rsidR="0067330A" w:rsidRPr="00157B8D" w:rsidRDefault="0067330A" w:rsidP="0067330A">
      <w:pPr>
        <w:ind w:right="-1"/>
        <w:jc w:val="right"/>
        <w:rPr>
          <w:rFonts w:eastAsia="Times New Roman" w:cs="Times New Roman"/>
          <w:szCs w:val="24"/>
          <w:lang w:eastAsia="lv-LV"/>
        </w:rPr>
      </w:pPr>
    </w:p>
    <w:p w14:paraId="6EE6B745" w14:textId="77777777" w:rsidR="0067330A" w:rsidRPr="00157B8D" w:rsidRDefault="0067330A" w:rsidP="0067330A">
      <w:pPr>
        <w:ind w:right="-1"/>
        <w:jc w:val="right"/>
        <w:rPr>
          <w:rFonts w:eastAsia="Times New Roman" w:cs="Times New Roman"/>
          <w:szCs w:val="24"/>
          <w:lang w:eastAsia="lv-LV"/>
        </w:rPr>
      </w:pPr>
    </w:p>
    <w:p w14:paraId="2411CFB9" w14:textId="77777777" w:rsidR="0067330A" w:rsidRPr="00157B8D" w:rsidRDefault="0067330A" w:rsidP="0067330A">
      <w:pPr>
        <w:ind w:right="-1"/>
        <w:jc w:val="right"/>
        <w:rPr>
          <w:rFonts w:eastAsia="Times New Roman" w:cs="Times New Roman"/>
          <w:szCs w:val="24"/>
          <w:lang w:eastAsia="lv-LV"/>
        </w:rPr>
      </w:pPr>
      <w:r>
        <w:rPr>
          <w:rFonts w:eastAsia="Times New Roman" w:cs="Times New Roman"/>
          <w:szCs w:val="24"/>
          <w:lang w:eastAsia="lv-LV"/>
        </w:rPr>
        <w:t xml:space="preserve">Ilona </w:t>
      </w:r>
      <w:r w:rsidRPr="00B32C81">
        <w:rPr>
          <w:rFonts w:eastAsia="Times New Roman" w:cs="Times New Roman"/>
          <w:szCs w:val="24"/>
          <w:lang w:eastAsia="lv-LV"/>
        </w:rPr>
        <w:t>Spure</w:t>
      </w:r>
    </w:p>
    <w:p w14:paraId="5A5AB735" w14:textId="77777777" w:rsidR="0067330A" w:rsidRPr="00157B8D" w:rsidRDefault="0067330A" w:rsidP="0067330A">
      <w:pPr>
        <w:ind w:right="-1"/>
        <w:jc w:val="right"/>
        <w:rPr>
          <w:rFonts w:eastAsia="Times New Roman" w:cs="Times New Roman"/>
          <w:szCs w:val="24"/>
          <w:lang w:eastAsia="lv-LV"/>
        </w:rPr>
      </w:pPr>
    </w:p>
    <w:p w14:paraId="653365A3" w14:textId="76302034" w:rsidR="0067330A" w:rsidRPr="00157B8D" w:rsidRDefault="008814D7" w:rsidP="0067330A">
      <w:pPr>
        <w:ind w:right="-17"/>
        <w:jc w:val="right"/>
        <w:rPr>
          <w:rFonts w:eastAsia="Times New Roman" w:cs="Times New Roman"/>
          <w:bCs/>
          <w:szCs w:val="24"/>
          <w:lang w:eastAsia="lv-LV"/>
        </w:rPr>
      </w:pPr>
      <w:r w:rsidRPr="00157B8D">
        <w:rPr>
          <w:rFonts w:eastAsia="Times New Roman" w:cs="Times New Roman"/>
          <w:szCs w:val="24"/>
          <w:lang w:eastAsia="lv-LV"/>
        </w:rPr>
        <w:t>201</w:t>
      </w:r>
      <w:r>
        <w:rPr>
          <w:rFonts w:eastAsia="Times New Roman" w:cs="Times New Roman"/>
          <w:szCs w:val="24"/>
          <w:lang w:eastAsia="lv-LV"/>
        </w:rPr>
        <w:t>8</w:t>
      </w:r>
      <w:r w:rsidR="0067330A" w:rsidRPr="00157B8D">
        <w:rPr>
          <w:rFonts w:eastAsia="Times New Roman" w:cs="Times New Roman"/>
          <w:szCs w:val="24"/>
          <w:lang w:eastAsia="lv-LV"/>
        </w:rPr>
        <w:t xml:space="preserve">. gada </w:t>
      </w:r>
      <w:r w:rsidR="009D6D15" w:rsidRPr="00835B15">
        <w:rPr>
          <w:rFonts w:eastAsia="Times New Roman" w:cs="Times New Roman"/>
          <w:szCs w:val="24"/>
          <w:lang w:eastAsia="lv-LV"/>
        </w:rPr>
        <w:t>___</w:t>
      </w:r>
      <w:r w:rsidR="009D6D15">
        <w:rPr>
          <w:rFonts w:eastAsia="Times New Roman" w:cs="Times New Roman"/>
          <w:szCs w:val="24"/>
          <w:lang w:eastAsia="lv-LV"/>
        </w:rPr>
        <w:t>.</w:t>
      </w:r>
      <w:r>
        <w:rPr>
          <w:rFonts w:eastAsia="Times New Roman" w:cs="Times New Roman"/>
          <w:szCs w:val="24"/>
          <w:lang w:eastAsia="lv-LV"/>
        </w:rPr>
        <w:t>janvārī</w:t>
      </w:r>
    </w:p>
    <w:p w14:paraId="7FCF01F1" w14:textId="77777777" w:rsidR="0067330A" w:rsidRPr="00157B8D" w:rsidRDefault="0067330A" w:rsidP="0067330A">
      <w:pPr>
        <w:ind w:right="-285" w:firstLine="567"/>
        <w:jc w:val="center"/>
        <w:rPr>
          <w:rFonts w:eastAsia="Times New Roman" w:cs="Times New Roman"/>
          <w:szCs w:val="24"/>
          <w:lang w:eastAsia="lv-LV"/>
        </w:rPr>
      </w:pPr>
    </w:p>
    <w:p w14:paraId="438A71B0" w14:textId="77777777" w:rsidR="0067330A" w:rsidRPr="00157B8D" w:rsidRDefault="0067330A" w:rsidP="0067330A">
      <w:pPr>
        <w:ind w:right="-285" w:firstLine="567"/>
        <w:jc w:val="center"/>
        <w:rPr>
          <w:rFonts w:eastAsia="Times New Roman" w:cs="Times New Roman"/>
          <w:szCs w:val="24"/>
          <w:lang w:eastAsia="lv-LV"/>
        </w:rPr>
      </w:pPr>
    </w:p>
    <w:p w14:paraId="31383F96" w14:textId="77777777" w:rsidR="0067330A" w:rsidRDefault="0067330A" w:rsidP="0067330A">
      <w:pPr>
        <w:ind w:right="-17"/>
        <w:jc w:val="center"/>
        <w:rPr>
          <w:rFonts w:eastAsia="Times New Roman" w:cs="Times New Roman"/>
          <w:szCs w:val="24"/>
          <w:lang w:eastAsia="lv-LV"/>
        </w:rPr>
      </w:pPr>
    </w:p>
    <w:p w14:paraId="55EC1E61" w14:textId="77777777" w:rsidR="0067330A" w:rsidRDefault="0067330A" w:rsidP="0067330A">
      <w:pPr>
        <w:ind w:right="-17"/>
        <w:jc w:val="center"/>
        <w:rPr>
          <w:rFonts w:eastAsia="Times New Roman" w:cs="Times New Roman"/>
          <w:szCs w:val="24"/>
          <w:lang w:eastAsia="lv-LV"/>
        </w:rPr>
      </w:pPr>
    </w:p>
    <w:p w14:paraId="5E56549D" w14:textId="77777777" w:rsidR="0067330A" w:rsidRDefault="0067330A" w:rsidP="0067330A">
      <w:pPr>
        <w:ind w:right="-17"/>
        <w:jc w:val="center"/>
        <w:rPr>
          <w:rFonts w:eastAsia="Times New Roman" w:cs="Times New Roman"/>
          <w:szCs w:val="24"/>
          <w:lang w:eastAsia="lv-LV"/>
        </w:rPr>
      </w:pPr>
    </w:p>
    <w:p w14:paraId="30F90206" w14:textId="2F50749C" w:rsidR="0067330A" w:rsidRDefault="0067330A" w:rsidP="0067330A">
      <w:pPr>
        <w:ind w:right="-17"/>
        <w:jc w:val="center"/>
        <w:rPr>
          <w:rFonts w:eastAsia="Times New Roman" w:cs="Times New Roman"/>
          <w:szCs w:val="24"/>
          <w:lang w:eastAsia="lv-LV"/>
        </w:rPr>
      </w:pPr>
      <w:r w:rsidRPr="00157B8D">
        <w:rPr>
          <w:rFonts w:eastAsia="Times New Roman" w:cs="Times New Roman"/>
          <w:szCs w:val="24"/>
          <w:lang w:eastAsia="lv-LV"/>
        </w:rPr>
        <w:t xml:space="preserve">Rīgā, </w:t>
      </w:r>
      <w:r w:rsidR="008814D7" w:rsidRPr="00157B8D">
        <w:rPr>
          <w:rFonts w:eastAsia="Times New Roman" w:cs="Times New Roman"/>
          <w:szCs w:val="24"/>
          <w:lang w:eastAsia="lv-LV"/>
        </w:rPr>
        <w:t>201</w:t>
      </w:r>
      <w:r w:rsidR="008814D7">
        <w:rPr>
          <w:rFonts w:eastAsia="Times New Roman" w:cs="Times New Roman"/>
          <w:szCs w:val="24"/>
          <w:lang w:eastAsia="lv-LV"/>
        </w:rPr>
        <w:t>8</w:t>
      </w:r>
    </w:p>
    <w:p w14:paraId="5BCF64BD" w14:textId="77777777" w:rsidR="00B523B8" w:rsidRDefault="00B523B8"/>
    <w:p w14:paraId="3E588838" w14:textId="77777777" w:rsidR="00870B86" w:rsidRDefault="00870B86" w:rsidP="00102909">
      <w:pPr>
        <w:jc w:val="center"/>
      </w:pPr>
      <w:bookmarkStart w:id="0" w:name="_Toc497998678"/>
      <w:r>
        <w:br w:type="page"/>
      </w:r>
      <w:r w:rsidR="00102909">
        <w:lastRenderedPageBreak/>
        <w:t>SATURA RĀDĪTĀJS</w:t>
      </w:r>
    </w:p>
    <w:p w14:paraId="656E92D9" w14:textId="77777777" w:rsidR="00102909" w:rsidRDefault="00102909">
      <w:pPr>
        <w:rPr>
          <w:rFonts w:eastAsiaTheme="majorEastAsia" w:cs="Times New Roman"/>
          <w:b/>
          <w:szCs w:val="24"/>
        </w:rPr>
      </w:pPr>
    </w:p>
    <w:p w14:paraId="6BE119EB" w14:textId="5645B500" w:rsidR="003C4ADA" w:rsidRDefault="00120B07">
      <w:pPr>
        <w:pStyle w:val="TOC1"/>
        <w:tabs>
          <w:tab w:val="left" w:pos="440"/>
          <w:tab w:val="right" w:leader="dot" w:pos="9061"/>
        </w:tabs>
        <w:rPr>
          <w:rFonts w:asciiTheme="minorHAnsi" w:eastAsiaTheme="minorEastAsia" w:hAnsiTheme="minorHAnsi"/>
          <w:noProof/>
          <w:sz w:val="22"/>
          <w:lang w:eastAsia="lv-LV"/>
        </w:rPr>
      </w:pPr>
      <w:r>
        <w:rPr>
          <w:b/>
        </w:rPr>
        <w:fldChar w:fldCharType="begin"/>
      </w:r>
      <w:r>
        <w:rPr>
          <w:b/>
        </w:rPr>
        <w:instrText xml:space="preserve"> TOC \o "1-1" \h \z \u \t "Heading 2;1;Heading 3;1" </w:instrText>
      </w:r>
      <w:r>
        <w:rPr>
          <w:b/>
        </w:rPr>
        <w:fldChar w:fldCharType="separate"/>
      </w:r>
      <w:hyperlink w:anchor="_Toc503948989" w:history="1">
        <w:r w:rsidR="003C4ADA" w:rsidRPr="00934FB1">
          <w:rPr>
            <w:rStyle w:val="Hyperlink"/>
            <w:noProof/>
          </w:rPr>
          <w:t>1.</w:t>
        </w:r>
        <w:r w:rsidR="003C4ADA">
          <w:rPr>
            <w:rFonts w:asciiTheme="minorHAnsi" w:eastAsiaTheme="minorEastAsia" w:hAnsiTheme="minorHAnsi"/>
            <w:noProof/>
            <w:sz w:val="22"/>
            <w:lang w:eastAsia="lv-LV"/>
          </w:rPr>
          <w:tab/>
        </w:r>
        <w:r w:rsidR="003C4ADA" w:rsidRPr="00934FB1">
          <w:rPr>
            <w:rStyle w:val="Hyperlink"/>
            <w:noProof/>
          </w:rPr>
          <w:t>VISPĀRĪGA INFORMĀCIJA</w:t>
        </w:r>
        <w:r w:rsidR="003C4ADA">
          <w:rPr>
            <w:noProof/>
            <w:webHidden/>
          </w:rPr>
          <w:tab/>
        </w:r>
        <w:r w:rsidR="003C4ADA">
          <w:rPr>
            <w:noProof/>
            <w:webHidden/>
          </w:rPr>
          <w:fldChar w:fldCharType="begin"/>
        </w:r>
        <w:r w:rsidR="003C4ADA">
          <w:rPr>
            <w:noProof/>
            <w:webHidden/>
          </w:rPr>
          <w:instrText xml:space="preserve"> PAGEREF _Toc503948989 \h </w:instrText>
        </w:r>
        <w:r w:rsidR="003C4ADA">
          <w:rPr>
            <w:noProof/>
            <w:webHidden/>
          </w:rPr>
        </w:r>
        <w:r w:rsidR="003C4ADA">
          <w:rPr>
            <w:noProof/>
            <w:webHidden/>
          </w:rPr>
          <w:fldChar w:fldCharType="separate"/>
        </w:r>
        <w:r w:rsidR="003C4ADA">
          <w:rPr>
            <w:noProof/>
            <w:webHidden/>
          </w:rPr>
          <w:t>3</w:t>
        </w:r>
        <w:r w:rsidR="003C4ADA">
          <w:rPr>
            <w:noProof/>
            <w:webHidden/>
          </w:rPr>
          <w:fldChar w:fldCharType="end"/>
        </w:r>
      </w:hyperlink>
    </w:p>
    <w:p w14:paraId="35AC4C59" w14:textId="1A28177C"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0" w:history="1">
        <w:r w:rsidR="003C4ADA" w:rsidRPr="00934FB1">
          <w:rPr>
            <w:rStyle w:val="Hyperlink"/>
            <w:noProof/>
          </w:rPr>
          <w:t>1.1.</w:t>
        </w:r>
        <w:r w:rsidR="003C4ADA">
          <w:rPr>
            <w:rFonts w:asciiTheme="minorHAnsi" w:eastAsiaTheme="minorEastAsia" w:hAnsiTheme="minorHAnsi"/>
            <w:noProof/>
            <w:sz w:val="22"/>
            <w:lang w:eastAsia="lv-LV"/>
          </w:rPr>
          <w:tab/>
        </w:r>
        <w:r w:rsidR="003C4ADA" w:rsidRPr="00934FB1">
          <w:rPr>
            <w:rStyle w:val="Hyperlink"/>
            <w:noProof/>
          </w:rPr>
          <w:t>Iepirkuma Nolikumā lietotie saīsinājumi un termini</w:t>
        </w:r>
        <w:r w:rsidR="003C4ADA">
          <w:rPr>
            <w:noProof/>
            <w:webHidden/>
          </w:rPr>
          <w:tab/>
        </w:r>
        <w:r w:rsidR="003C4ADA">
          <w:rPr>
            <w:noProof/>
            <w:webHidden/>
          </w:rPr>
          <w:fldChar w:fldCharType="begin"/>
        </w:r>
        <w:r w:rsidR="003C4ADA">
          <w:rPr>
            <w:noProof/>
            <w:webHidden/>
          </w:rPr>
          <w:instrText xml:space="preserve"> PAGEREF _Toc503948990 \h </w:instrText>
        </w:r>
        <w:r w:rsidR="003C4ADA">
          <w:rPr>
            <w:noProof/>
            <w:webHidden/>
          </w:rPr>
        </w:r>
        <w:r w:rsidR="003C4ADA">
          <w:rPr>
            <w:noProof/>
            <w:webHidden/>
          </w:rPr>
          <w:fldChar w:fldCharType="separate"/>
        </w:r>
        <w:r w:rsidR="003C4ADA">
          <w:rPr>
            <w:noProof/>
            <w:webHidden/>
          </w:rPr>
          <w:t>3</w:t>
        </w:r>
        <w:r w:rsidR="003C4ADA">
          <w:rPr>
            <w:noProof/>
            <w:webHidden/>
          </w:rPr>
          <w:fldChar w:fldCharType="end"/>
        </w:r>
      </w:hyperlink>
    </w:p>
    <w:p w14:paraId="2DF9D577" w14:textId="68E03A0D"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1" w:history="1">
        <w:r w:rsidR="003C4ADA" w:rsidRPr="00934FB1">
          <w:rPr>
            <w:rStyle w:val="Hyperlink"/>
            <w:noProof/>
          </w:rPr>
          <w:t>1.2.</w:t>
        </w:r>
        <w:r w:rsidR="003C4ADA">
          <w:rPr>
            <w:rFonts w:asciiTheme="minorHAnsi" w:eastAsiaTheme="minorEastAsia" w:hAnsiTheme="minorHAnsi"/>
            <w:noProof/>
            <w:sz w:val="22"/>
            <w:lang w:eastAsia="lv-LV"/>
          </w:rPr>
          <w:tab/>
        </w:r>
        <w:r w:rsidR="003C4ADA" w:rsidRPr="00934FB1">
          <w:rPr>
            <w:rStyle w:val="Hyperlink"/>
            <w:noProof/>
          </w:rPr>
          <w:t>Informācija par Pasūtītāju</w:t>
        </w:r>
        <w:r w:rsidR="003C4ADA">
          <w:rPr>
            <w:noProof/>
            <w:webHidden/>
          </w:rPr>
          <w:tab/>
        </w:r>
        <w:r w:rsidR="003C4ADA">
          <w:rPr>
            <w:noProof/>
            <w:webHidden/>
          </w:rPr>
          <w:fldChar w:fldCharType="begin"/>
        </w:r>
        <w:r w:rsidR="003C4ADA">
          <w:rPr>
            <w:noProof/>
            <w:webHidden/>
          </w:rPr>
          <w:instrText xml:space="preserve"> PAGEREF _Toc503948991 \h </w:instrText>
        </w:r>
        <w:r w:rsidR="003C4ADA">
          <w:rPr>
            <w:noProof/>
            <w:webHidden/>
          </w:rPr>
        </w:r>
        <w:r w:rsidR="003C4ADA">
          <w:rPr>
            <w:noProof/>
            <w:webHidden/>
          </w:rPr>
          <w:fldChar w:fldCharType="separate"/>
        </w:r>
        <w:r w:rsidR="003C4ADA">
          <w:rPr>
            <w:noProof/>
            <w:webHidden/>
          </w:rPr>
          <w:t>3</w:t>
        </w:r>
        <w:r w:rsidR="003C4ADA">
          <w:rPr>
            <w:noProof/>
            <w:webHidden/>
          </w:rPr>
          <w:fldChar w:fldCharType="end"/>
        </w:r>
      </w:hyperlink>
    </w:p>
    <w:p w14:paraId="647EF59E" w14:textId="4F102157"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2" w:history="1">
        <w:r w:rsidR="003C4ADA" w:rsidRPr="00934FB1">
          <w:rPr>
            <w:rStyle w:val="Hyperlink"/>
            <w:noProof/>
          </w:rPr>
          <w:t>1.3.</w:t>
        </w:r>
        <w:r w:rsidR="003C4ADA">
          <w:rPr>
            <w:rFonts w:asciiTheme="minorHAnsi" w:eastAsiaTheme="minorEastAsia" w:hAnsiTheme="minorHAnsi"/>
            <w:noProof/>
            <w:sz w:val="22"/>
            <w:lang w:eastAsia="lv-LV"/>
          </w:rPr>
          <w:tab/>
        </w:r>
        <w:r w:rsidR="003C4ADA" w:rsidRPr="00934FB1">
          <w:rPr>
            <w:rStyle w:val="Hyperlink"/>
            <w:noProof/>
          </w:rPr>
          <w:t>Iepirkuma identifikācijas numurs, priekšmets un CPV kods</w:t>
        </w:r>
        <w:r w:rsidR="003C4ADA">
          <w:rPr>
            <w:noProof/>
            <w:webHidden/>
          </w:rPr>
          <w:tab/>
        </w:r>
        <w:r w:rsidR="003C4ADA">
          <w:rPr>
            <w:noProof/>
            <w:webHidden/>
          </w:rPr>
          <w:fldChar w:fldCharType="begin"/>
        </w:r>
        <w:r w:rsidR="003C4ADA">
          <w:rPr>
            <w:noProof/>
            <w:webHidden/>
          </w:rPr>
          <w:instrText xml:space="preserve"> PAGEREF _Toc503948992 \h </w:instrText>
        </w:r>
        <w:r w:rsidR="003C4ADA">
          <w:rPr>
            <w:noProof/>
            <w:webHidden/>
          </w:rPr>
        </w:r>
        <w:r w:rsidR="003C4ADA">
          <w:rPr>
            <w:noProof/>
            <w:webHidden/>
          </w:rPr>
          <w:fldChar w:fldCharType="separate"/>
        </w:r>
        <w:r w:rsidR="003C4ADA">
          <w:rPr>
            <w:noProof/>
            <w:webHidden/>
          </w:rPr>
          <w:t>3</w:t>
        </w:r>
        <w:r w:rsidR="003C4ADA">
          <w:rPr>
            <w:noProof/>
            <w:webHidden/>
          </w:rPr>
          <w:fldChar w:fldCharType="end"/>
        </w:r>
      </w:hyperlink>
    </w:p>
    <w:p w14:paraId="75A1A1DC" w14:textId="65F94A30"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3" w:history="1">
        <w:r w:rsidR="003C4ADA" w:rsidRPr="00934FB1">
          <w:rPr>
            <w:rStyle w:val="Hyperlink"/>
            <w:noProof/>
          </w:rPr>
          <w:t>1.4.</w:t>
        </w:r>
        <w:r w:rsidR="003C4ADA">
          <w:rPr>
            <w:rFonts w:asciiTheme="minorHAnsi" w:eastAsiaTheme="minorEastAsia" w:hAnsiTheme="minorHAnsi"/>
            <w:noProof/>
            <w:sz w:val="22"/>
            <w:lang w:eastAsia="lv-LV"/>
          </w:rPr>
          <w:tab/>
        </w:r>
        <w:r w:rsidR="003C4ADA" w:rsidRPr="00934FB1">
          <w:rPr>
            <w:rStyle w:val="Hyperlink"/>
            <w:noProof/>
          </w:rPr>
          <w:t>Iepirkuma mērķis un pamatojums</w:t>
        </w:r>
        <w:r w:rsidR="003C4ADA">
          <w:rPr>
            <w:noProof/>
            <w:webHidden/>
          </w:rPr>
          <w:tab/>
        </w:r>
        <w:r w:rsidR="003C4ADA">
          <w:rPr>
            <w:noProof/>
            <w:webHidden/>
          </w:rPr>
          <w:fldChar w:fldCharType="begin"/>
        </w:r>
        <w:r w:rsidR="003C4ADA">
          <w:rPr>
            <w:noProof/>
            <w:webHidden/>
          </w:rPr>
          <w:instrText xml:space="preserve"> PAGEREF _Toc503948993 \h </w:instrText>
        </w:r>
        <w:r w:rsidR="003C4ADA">
          <w:rPr>
            <w:noProof/>
            <w:webHidden/>
          </w:rPr>
        </w:r>
        <w:r w:rsidR="003C4ADA">
          <w:rPr>
            <w:noProof/>
            <w:webHidden/>
          </w:rPr>
          <w:fldChar w:fldCharType="separate"/>
        </w:r>
        <w:r w:rsidR="003C4ADA">
          <w:rPr>
            <w:noProof/>
            <w:webHidden/>
          </w:rPr>
          <w:t>5</w:t>
        </w:r>
        <w:r w:rsidR="003C4ADA">
          <w:rPr>
            <w:noProof/>
            <w:webHidden/>
          </w:rPr>
          <w:fldChar w:fldCharType="end"/>
        </w:r>
      </w:hyperlink>
    </w:p>
    <w:p w14:paraId="54CB719A" w14:textId="40A028F6"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4" w:history="1">
        <w:r w:rsidR="003C4ADA" w:rsidRPr="00934FB1">
          <w:rPr>
            <w:rStyle w:val="Hyperlink"/>
            <w:noProof/>
          </w:rPr>
          <w:t>1.5.</w:t>
        </w:r>
        <w:r w:rsidR="003C4ADA">
          <w:rPr>
            <w:rFonts w:asciiTheme="minorHAnsi" w:eastAsiaTheme="minorEastAsia" w:hAnsiTheme="minorHAnsi"/>
            <w:noProof/>
            <w:sz w:val="22"/>
            <w:lang w:eastAsia="lv-LV"/>
          </w:rPr>
          <w:tab/>
        </w:r>
        <w:r w:rsidR="003C4ADA" w:rsidRPr="00934FB1">
          <w:rPr>
            <w:rStyle w:val="Hyperlink"/>
            <w:noProof/>
          </w:rPr>
          <w:t>Līguma paredzamais darbības laiks un izpildes vieta</w:t>
        </w:r>
        <w:r w:rsidR="003C4ADA">
          <w:rPr>
            <w:noProof/>
            <w:webHidden/>
          </w:rPr>
          <w:tab/>
        </w:r>
        <w:r w:rsidR="003C4ADA">
          <w:rPr>
            <w:noProof/>
            <w:webHidden/>
          </w:rPr>
          <w:fldChar w:fldCharType="begin"/>
        </w:r>
        <w:r w:rsidR="003C4ADA">
          <w:rPr>
            <w:noProof/>
            <w:webHidden/>
          </w:rPr>
          <w:instrText xml:space="preserve"> PAGEREF _Toc503948994 \h </w:instrText>
        </w:r>
        <w:r w:rsidR="003C4ADA">
          <w:rPr>
            <w:noProof/>
            <w:webHidden/>
          </w:rPr>
        </w:r>
        <w:r w:rsidR="003C4ADA">
          <w:rPr>
            <w:noProof/>
            <w:webHidden/>
          </w:rPr>
          <w:fldChar w:fldCharType="separate"/>
        </w:r>
        <w:r w:rsidR="003C4ADA">
          <w:rPr>
            <w:noProof/>
            <w:webHidden/>
          </w:rPr>
          <w:t>5</w:t>
        </w:r>
        <w:r w:rsidR="003C4ADA">
          <w:rPr>
            <w:noProof/>
            <w:webHidden/>
          </w:rPr>
          <w:fldChar w:fldCharType="end"/>
        </w:r>
      </w:hyperlink>
    </w:p>
    <w:p w14:paraId="1BD20461" w14:textId="2FA430CA"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5" w:history="1">
        <w:r w:rsidR="003C4ADA" w:rsidRPr="00934FB1">
          <w:rPr>
            <w:rStyle w:val="Hyperlink"/>
            <w:noProof/>
          </w:rPr>
          <w:t>1.6.</w:t>
        </w:r>
        <w:r w:rsidR="003C4ADA">
          <w:rPr>
            <w:rFonts w:asciiTheme="minorHAnsi" w:eastAsiaTheme="minorEastAsia" w:hAnsiTheme="minorHAnsi"/>
            <w:noProof/>
            <w:sz w:val="22"/>
            <w:lang w:eastAsia="lv-LV"/>
          </w:rPr>
          <w:tab/>
        </w:r>
        <w:r w:rsidR="003C4ADA" w:rsidRPr="00934FB1">
          <w:rPr>
            <w:rStyle w:val="Hyperlink"/>
            <w:noProof/>
          </w:rPr>
          <w:t>Piedāvājuma vērtēšanas kritēriji</w:t>
        </w:r>
        <w:r w:rsidR="003C4ADA">
          <w:rPr>
            <w:noProof/>
            <w:webHidden/>
          </w:rPr>
          <w:tab/>
        </w:r>
        <w:r w:rsidR="003C4ADA">
          <w:rPr>
            <w:noProof/>
            <w:webHidden/>
          </w:rPr>
          <w:fldChar w:fldCharType="begin"/>
        </w:r>
        <w:r w:rsidR="003C4ADA">
          <w:rPr>
            <w:noProof/>
            <w:webHidden/>
          </w:rPr>
          <w:instrText xml:space="preserve"> PAGEREF _Toc503948995 \h </w:instrText>
        </w:r>
        <w:r w:rsidR="003C4ADA">
          <w:rPr>
            <w:noProof/>
            <w:webHidden/>
          </w:rPr>
        </w:r>
        <w:r w:rsidR="003C4ADA">
          <w:rPr>
            <w:noProof/>
            <w:webHidden/>
          </w:rPr>
          <w:fldChar w:fldCharType="separate"/>
        </w:r>
        <w:r w:rsidR="003C4ADA">
          <w:rPr>
            <w:noProof/>
            <w:webHidden/>
          </w:rPr>
          <w:t>5</w:t>
        </w:r>
        <w:r w:rsidR="003C4ADA">
          <w:rPr>
            <w:noProof/>
            <w:webHidden/>
          </w:rPr>
          <w:fldChar w:fldCharType="end"/>
        </w:r>
      </w:hyperlink>
    </w:p>
    <w:p w14:paraId="62FEB223" w14:textId="4FC48E9A" w:rsidR="003C4ADA" w:rsidRDefault="00880F33">
      <w:pPr>
        <w:pStyle w:val="TOC1"/>
        <w:tabs>
          <w:tab w:val="left" w:pos="440"/>
          <w:tab w:val="right" w:leader="dot" w:pos="9061"/>
        </w:tabs>
        <w:rPr>
          <w:rFonts w:asciiTheme="minorHAnsi" w:eastAsiaTheme="minorEastAsia" w:hAnsiTheme="minorHAnsi"/>
          <w:noProof/>
          <w:sz w:val="22"/>
          <w:lang w:eastAsia="lv-LV"/>
        </w:rPr>
      </w:pPr>
      <w:hyperlink w:anchor="_Toc503948996" w:history="1">
        <w:r w:rsidR="003C4ADA" w:rsidRPr="00934FB1">
          <w:rPr>
            <w:rStyle w:val="Hyperlink"/>
            <w:noProof/>
          </w:rPr>
          <w:t>2.</w:t>
        </w:r>
        <w:r w:rsidR="003C4ADA">
          <w:rPr>
            <w:rFonts w:asciiTheme="minorHAnsi" w:eastAsiaTheme="minorEastAsia" w:hAnsiTheme="minorHAnsi"/>
            <w:noProof/>
            <w:sz w:val="22"/>
            <w:lang w:eastAsia="lv-LV"/>
          </w:rPr>
          <w:tab/>
        </w:r>
        <w:r w:rsidR="003C4ADA" w:rsidRPr="00934FB1">
          <w:rPr>
            <w:rStyle w:val="Hyperlink"/>
            <w:noProof/>
          </w:rPr>
          <w:t>PRETENDENTU ATLASE</w:t>
        </w:r>
        <w:r w:rsidR="003C4ADA">
          <w:rPr>
            <w:noProof/>
            <w:webHidden/>
          </w:rPr>
          <w:tab/>
        </w:r>
        <w:r w:rsidR="003C4ADA">
          <w:rPr>
            <w:noProof/>
            <w:webHidden/>
          </w:rPr>
          <w:fldChar w:fldCharType="begin"/>
        </w:r>
        <w:r w:rsidR="003C4ADA">
          <w:rPr>
            <w:noProof/>
            <w:webHidden/>
          </w:rPr>
          <w:instrText xml:space="preserve"> PAGEREF _Toc503948996 \h </w:instrText>
        </w:r>
        <w:r w:rsidR="003C4ADA">
          <w:rPr>
            <w:noProof/>
            <w:webHidden/>
          </w:rPr>
        </w:r>
        <w:r w:rsidR="003C4ADA">
          <w:rPr>
            <w:noProof/>
            <w:webHidden/>
          </w:rPr>
          <w:fldChar w:fldCharType="separate"/>
        </w:r>
        <w:r w:rsidR="003C4ADA">
          <w:rPr>
            <w:noProof/>
            <w:webHidden/>
          </w:rPr>
          <w:t>5</w:t>
        </w:r>
        <w:r w:rsidR="003C4ADA">
          <w:rPr>
            <w:noProof/>
            <w:webHidden/>
          </w:rPr>
          <w:fldChar w:fldCharType="end"/>
        </w:r>
      </w:hyperlink>
    </w:p>
    <w:p w14:paraId="6004CBB2" w14:textId="7E8970ED"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7" w:history="1">
        <w:r w:rsidR="003C4ADA" w:rsidRPr="00934FB1">
          <w:rPr>
            <w:rStyle w:val="Hyperlink"/>
            <w:noProof/>
          </w:rPr>
          <w:t>2.1.</w:t>
        </w:r>
        <w:r w:rsidR="003C4ADA">
          <w:rPr>
            <w:rFonts w:asciiTheme="minorHAnsi" w:eastAsiaTheme="minorEastAsia" w:hAnsiTheme="minorHAnsi"/>
            <w:noProof/>
            <w:sz w:val="22"/>
            <w:lang w:eastAsia="lv-LV"/>
          </w:rPr>
          <w:tab/>
        </w:r>
        <w:r w:rsidR="003C4ADA" w:rsidRPr="00934FB1">
          <w:rPr>
            <w:rStyle w:val="Hyperlink"/>
            <w:noProof/>
          </w:rPr>
          <w:t>Prasības pretendentiem</w:t>
        </w:r>
        <w:r w:rsidR="003C4ADA">
          <w:rPr>
            <w:noProof/>
            <w:webHidden/>
          </w:rPr>
          <w:tab/>
        </w:r>
        <w:r w:rsidR="003C4ADA">
          <w:rPr>
            <w:noProof/>
            <w:webHidden/>
          </w:rPr>
          <w:fldChar w:fldCharType="begin"/>
        </w:r>
        <w:r w:rsidR="003C4ADA">
          <w:rPr>
            <w:noProof/>
            <w:webHidden/>
          </w:rPr>
          <w:instrText xml:space="preserve"> PAGEREF _Toc503948997 \h </w:instrText>
        </w:r>
        <w:r w:rsidR="003C4ADA">
          <w:rPr>
            <w:noProof/>
            <w:webHidden/>
          </w:rPr>
        </w:r>
        <w:r w:rsidR="003C4ADA">
          <w:rPr>
            <w:noProof/>
            <w:webHidden/>
          </w:rPr>
          <w:fldChar w:fldCharType="separate"/>
        </w:r>
        <w:r w:rsidR="003C4ADA">
          <w:rPr>
            <w:noProof/>
            <w:webHidden/>
          </w:rPr>
          <w:t>5</w:t>
        </w:r>
        <w:r w:rsidR="003C4ADA">
          <w:rPr>
            <w:noProof/>
            <w:webHidden/>
          </w:rPr>
          <w:fldChar w:fldCharType="end"/>
        </w:r>
      </w:hyperlink>
    </w:p>
    <w:p w14:paraId="3307437B" w14:textId="1161FA4A" w:rsidR="003C4ADA" w:rsidRDefault="00880F33">
      <w:pPr>
        <w:pStyle w:val="TOC1"/>
        <w:tabs>
          <w:tab w:val="left" w:pos="440"/>
          <w:tab w:val="right" w:leader="dot" w:pos="9061"/>
        </w:tabs>
        <w:rPr>
          <w:rFonts w:asciiTheme="minorHAnsi" w:eastAsiaTheme="minorEastAsia" w:hAnsiTheme="minorHAnsi"/>
          <w:noProof/>
          <w:sz w:val="22"/>
          <w:lang w:eastAsia="lv-LV"/>
        </w:rPr>
      </w:pPr>
      <w:hyperlink w:anchor="_Toc503948998" w:history="1">
        <w:r w:rsidR="003C4ADA" w:rsidRPr="00934FB1">
          <w:rPr>
            <w:rStyle w:val="Hyperlink"/>
            <w:noProof/>
          </w:rPr>
          <w:t>3.</w:t>
        </w:r>
        <w:r w:rsidR="003C4ADA">
          <w:rPr>
            <w:rFonts w:asciiTheme="minorHAnsi" w:eastAsiaTheme="minorEastAsia" w:hAnsiTheme="minorHAnsi"/>
            <w:noProof/>
            <w:sz w:val="22"/>
            <w:lang w:eastAsia="lv-LV"/>
          </w:rPr>
          <w:tab/>
        </w:r>
        <w:r w:rsidR="003C4ADA" w:rsidRPr="00934FB1">
          <w:rPr>
            <w:rStyle w:val="Hyperlink"/>
            <w:noProof/>
          </w:rPr>
          <w:t>PIEDĀVĀJUMU IESNIEGŠANA UN NOFORMĒŠANA</w:t>
        </w:r>
        <w:r w:rsidR="003C4ADA">
          <w:rPr>
            <w:noProof/>
            <w:webHidden/>
          </w:rPr>
          <w:tab/>
        </w:r>
        <w:r w:rsidR="003C4ADA">
          <w:rPr>
            <w:noProof/>
            <w:webHidden/>
          </w:rPr>
          <w:fldChar w:fldCharType="begin"/>
        </w:r>
        <w:r w:rsidR="003C4ADA">
          <w:rPr>
            <w:noProof/>
            <w:webHidden/>
          </w:rPr>
          <w:instrText xml:space="preserve"> PAGEREF _Toc503948998 \h </w:instrText>
        </w:r>
        <w:r w:rsidR="003C4ADA">
          <w:rPr>
            <w:noProof/>
            <w:webHidden/>
          </w:rPr>
        </w:r>
        <w:r w:rsidR="003C4ADA">
          <w:rPr>
            <w:noProof/>
            <w:webHidden/>
          </w:rPr>
          <w:fldChar w:fldCharType="separate"/>
        </w:r>
        <w:r w:rsidR="003C4ADA">
          <w:rPr>
            <w:noProof/>
            <w:webHidden/>
          </w:rPr>
          <w:t>8</w:t>
        </w:r>
        <w:r w:rsidR="003C4ADA">
          <w:rPr>
            <w:noProof/>
            <w:webHidden/>
          </w:rPr>
          <w:fldChar w:fldCharType="end"/>
        </w:r>
      </w:hyperlink>
    </w:p>
    <w:p w14:paraId="38B49B07" w14:textId="0005DB63"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8999" w:history="1">
        <w:r w:rsidR="003C4ADA" w:rsidRPr="00934FB1">
          <w:rPr>
            <w:rStyle w:val="Hyperlink"/>
            <w:noProof/>
          </w:rPr>
          <w:t>3.1.</w:t>
        </w:r>
        <w:r w:rsidR="003C4ADA">
          <w:rPr>
            <w:rFonts w:asciiTheme="minorHAnsi" w:eastAsiaTheme="minorEastAsia" w:hAnsiTheme="minorHAnsi"/>
            <w:noProof/>
            <w:sz w:val="22"/>
            <w:lang w:eastAsia="lv-LV"/>
          </w:rPr>
          <w:tab/>
        </w:r>
        <w:r w:rsidR="003C4ADA" w:rsidRPr="00934FB1">
          <w:rPr>
            <w:rStyle w:val="Hyperlink"/>
            <w:noProof/>
          </w:rPr>
          <w:t>Piedāvājuma iesniegšanas vieta, datums, laiks un kārtība</w:t>
        </w:r>
        <w:r w:rsidR="003C4ADA">
          <w:rPr>
            <w:noProof/>
            <w:webHidden/>
          </w:rPr>
          <w:tab/>
        </w:r>
        <w:r w:rsidR="003C4ADA">
          <w:rPr>
            <w:noProof/>
            <w:webHidden/>
          </w:rPr>
          <w:fldChar w:fldCharType="begin"/>
        </w:r>
        <w:r w:rsidR="003C4ADA">
          <w:rPr>
            <w:noProof/>
            <w:webHidden/>
          </w:rPr>
          <w:instrText xml:space="preserve"> PAGEREF _Toc503948999 \h </w:instrText>
        </w:r>
        <w:r w:rsidR="003C4ADA">
          <w:rPr>
            <w:noProof/>
            <w:webHidden/>
          </w:rPr>
        </w:r>
        <w:r w:rsidR="003C4ADA">
          <w:rPr>
            <w:noProof/>
            <w:webHidden/>
          </w:rPr>
          <w:fldChar w:fldCharType="separate"/>
        </w:r>
        <w:r w:rsidR="003C4ADA">
          <w:rPr>
            <w:noProof/>
            <w:webHidden/>
          </w:rPr>
          <w:t>8</w:t>
        </w:r>
        <w:r w:rsidR="003C4ADA">
          <w:rPr>
            <w:noProof/>
            <w:webHidden/>
          </w:rPr>
          <w:fldChar w:fldCharType="end"/>
        </w:r>
      </w:hyperlink>
    </w:p>
    <w:p w14:paraId="03AC311D" w14:textId="44E50DEF" w:rsidR="003C4ADA" w:rsidRDefault="00880F33">
      <w:pPr>
        <w:pStyle w:val="TOC1"/>
        <w:tabs>
          <w:tab w:val="left" w:pos="660"/>
          <w:tab w:val="right" w:leader="dot" w:pos="9061"/>
        </w:tabs>
        <w:rPr>
          <w:rFonts w:asciiTheme="minorHAnsi" w:eastAsiaTheme="minorEastAsia" w:hAnsiTheme="minorHAnsi"/>
          <w:noProof/>
          <w:sz w:val="22"/>
          <w:lang w:eastAsia="lv-LV"/>
        </w:rPr>
      </w:pPr>
      <w:hyperlink w:anchor="_Toc503949000" w:history="1">
        <w:r w:rsidR="003C4ADA" w:rsidRPr="00934FB1">
          <w:rPr>
            <w:rStyle w:val="Hyperlink"/>
            <w:noProof/>
          </w:rPr>
          <w:t>3.2.</w:t>
        </w:r>
        <w:r w:rsidR="003C4ADA">
          <w:rPr>
            <w:rFonts w:asciiTheme="minorHAnsi" w:eastAsiaTheme="minorEastAsia" w:hAnsiTheme="minorHAnsi"/>
            <w:noProof/>
            <w:sz w:val="22"/>
            <w:lang w:eastAsia="lv-LV"/>
          </w:rPr>
          <w:tab/>
        </w:r>
        <w:r w:rsidR="003C4ADA" w:rsidRPr="00934FB1">
          <w:rPr>
            <w:rStyle w:val="Hyperlink"/>
            <w:noProof/>
          </w:rPr>
          <w:t>Piedāvājuma noformēšana</w:t>
        </w:r>
        <w:r w:rsidR="003C4ADA">
          <w:rPr>
            <w:noProof/>
            <w:webHidden/>
          </w:rPr>
          <w:tab/>
        </w:r>
        <w:r w:rsidR="003C4ADA">
          <w:rPr>
            <w:noProof/>
            <w:webHidden/>
          </w:rPr>
          <w:fldChar w:fldCharType="begin"/>
        </w:r>
        <w:r w:rsidR="003C4ADA">
          <w:rPr>
            <w:noProof/>
            <w:webHidden/>
          </w:rPr>
          <w:instrText xml:space="preserve"> PAGEREF _Toc503949000 \h </w:instrText>
        </w:r>
        <w:r w:rsidR="003C4ADA">
          <w:rPr>
            <w:noProof/>
            <w:webHidden/>
          </w:rPr>
        </w:r>
        <w:r w:rsidR="003C4ADA">
          <w:rPr>
            <w:noProof/>
            <w:webHidden/>
          </w:rPr>
          <w:fldChar w:fldCharType="separate"/>
        </w:r>
        <w:r w:rsidR="003C4ADA">
          <w:rPr>
            <w:noProof/>
            <w:webHidden/>
          </w:rPr>
          <w:t>9</w:t>
        </w:r>
        <w:r w:rsidR="003C4ADA">
          <w:rPr>
            <w:noProof/>
            <w:webHidden/>
          </w:rPr>
          <w:fldChar w:fldCharType="end"/>
        </w:r>
      </w:hyperlink>
    </w:p>
    <w:p w14:paraId="7FE4E9A4" w14:textId="1A524480" w:rsidR="003C4ADA" w:rsidRDefault="00880F33">
      <w:pPr>
        <w:pStyle w:val="TOC1"/>
        <w:tabs>
          <w:tab w:val="left" w:pos="440"/>
          <w:tab w:val="right" w:leader="dot" w:pos="9061"/>
        </w:tabs>
        <w:rPr>
          <w:rFonts w:asciiTheme="minorHAnsi" w:eastAsiaTheme="minorEastAsia" w:hAnsiTheme="minorHAnsi"/>
          <w:noProof/>
          <w:sz w:val="22"/>
          <w:lang w:eastAsia="lv-LV"/>
        </w:rPr>
      </w:pPr>
      <w:hyperlink w:anchor="_Toc503949001" w:history="1">
        <w:r w:rsidR="003C4ADA" w:rsidRPr="00934FB1">
          <w:rPr>
            <w:rStyle w:val="Hyperlink"/>
            <w:noProof/>
          </w:rPr>
          <w:t>4.</w:t>
        </w:r>
        <w:r w:rsidR="003C4ADA">
          <w:rPr>
            <w:rFonts w:asciiTheme="minorHAnsi" w:eastAsiaTheme="minorEastAsia" w:hAnsiTheme="minorHAnsi"/>
            <w:noProof/>
            <w:sz w:val="22"/>
            <w:lang w:eastAsia="lv-LV"/>
          </w:rPr>
          <w:tab/>
        </w:r>
        <w:r w:rsidR="003C4ADA" w:rsidRPr="00934FB1">
          <w:rPr>
            <w:rStyle w:val="Hyperlink"/>
            <w:noProof/>
          </w:rPr>
          <w:t>FINANŠU PIEDĀVĀJUMS</w:t>
        </w:r>
        <w:r w:rsidR="003C4ADA">
          <w:rPr>
            <w:noProof/>
            <w:webHidden/>
          </w:rPr>
          <w:tab/>
        </w:r>
        <w:r w:rsidR="003C4ADA">
          <w:rPr>
            <w:noProof/>
            <w:webHidden/>
          </w:rPr>
          <w:fldChar w:fldCharType="begin"/>
        </w:r>
        <w:r w:rsidR="003C4ADA">
          <w:rPr>
            <w:noProof/>
            <w:webHidden/>
          </w:rPr>
          <w:instrText xml:space="preserve"> PAGEREF _Toc503949001 \h </w:instrText>
        </w:r>
        <w:r w:rsidR="003C4ADA">
          <w:rPr>
            <w:noProof/>
            <w:webHidden/>
          </w:rPr>
        </w:r>
        <w:r w:rsidR="003C4ADA">
          <w:rPr>
            <w:noProof/>
            <w:webHidden/>
          </w:rPr>
          <w:fldChar w:fldCharType="separate"/>
        </w:r>
        <w:r w:rsidR="003C4ADA">
          <w:rPr>
            <w:noProof/>
            <w:webHidden/>
          </w:rPr>
          <w:t>10</w:t>
        </w:r>
        <w:r w:rsidR="003C4ADA">
          <w:rPr>
            <w:noProof/>
            <w:webHidden/>
          </w:rPr>
          <w:fldChar w:fldCharType="end"/>
        </w:r>
      </w:hyperlink>
    </w:p>
    <w:p w14:paraId="0BE43D0E" w14:textId="5808FAAD" w:rsidR="003C4ADA" w:rsidRDefault="00880F33">
      <w:pPr>
        <w:pStyle w:val="TOC1"/>
        <w:tabs>
          <w:tab w:val="left" w:pos="440"/>
          <w:tab w:val="right" w:leader="dot" w:pos="9061"/>
        </w:tabs>
        <w:rPr>
          <w:rFonts w:asciiTheme="minorHAnsi" w:eastAsiaTheme="minorEastAsia" w:hAnsiTheme="minorHAnsi"/>
          <w:noProof/>
          <w:sz w:val="22"/>
          <w:lang w:eastAsia="lv-LV"/>
        </w:rPr>
      </w:pPr>
      <w:hyperlink w:anchor="_Toc503949002" w:history="1">
        <w:r w:rsidR="003C4ADA" w:rsidRPr="00934FB1">
          <w:rPr>
            <w:rStyle w:val="Hyperlink"/>
            <w:bCs/>
            <w:noProof/>
            <w:kern w:val="36"/>
          </w:rPr>
          <w:t>5.</w:t>
        </w:r>
        <w:r w:rsidR="003C4ADA">
          <w:rPr>
            <w:rFonts w:asciiTheme="minorHAnsi" w:eastAsiaTheme="minorEastAsia" w:hAnsiTheme="minorHAnsi"/>
            <w:noProof/>
            <w:sz w:val="22"/>
            <w:lang w:eastAsia="lv-LV"/>
          </w:rPr>
          <w:tab/>
        </w:r>
        <w:r w:rsidR="003C4ADA" w:rsidRPr="00934FB1">
          <w:rPr>
            <w:rStyle w:val="Hyperlink"/>
            <w:noProof/>
          </w:rPr>
          <w:t>PIEDĀVĀJUMU VĒRTĒŠANA</w:t>
        </w:r>
        <w:r w:rsidR="003C4ADA">
          <w:rPr>
            <w:noProof/>
            <w:webHidden/>
          </w:rPr>
          <w:tab/>
        </w:r>
        <w:r w:rsidR="003C4ADA">
          <w:rPr>
            <w:noProof/>
            <w:webHidden/>
          </w:rPr>
          <w:fldChar w:fldCharType="begin"/>
        </w:r>
        <w:r w:rsidR="003C4ADA">
          <w:rPr>
            <w:noProof/>
            <w:webHidden/>
          </w:rPr>
          <w:instrText xml:space="preserve"> PAGEREF _Toc503949002 \h </w:instrText>
        </w:r>
        <w:r w:rsidR="003C4ADA">
          <w:rPr>
            <w:noProof/>
            <w:webHidden/>
          </w:rPr>
        </w:r>
        <w:r w:rsidR="003C4ADA">
          <w:rPr>
            <w:noProof/>
            <w:webHidden/>
          </w:rPr>
          <w:fldChar w:fldCharType="separate"/>
        </w:r>
        <w:r w:rsidR="003C4ADA">
          <w:rPr>
            <w:noProof/>
            <w:webHidden/>
          </w:rPr>
          <w:t>10</w:t>
        </w:r>
        <w:r w:rsidR="003C4ADA">
          <w:rPr>
            <w:noProof/>
            <w:webHidden/>
          </w:rPr>
          <w:fldChar w:fldCharType="end"/>
        </w:r>
      </w:hyperlink>
    </w:p>
    <w:p w14:paraId="4E06FAF5" w14:textId="7FD4E2E1" w:rsidR="003C4ADA" w:rsidRDefault="00880F33">
      <w:pPr>
        <w:pStyle w:val="TOC1"/>
        <w:tabs>
          <w:tab w:val="left" w:pos="440"/>
          <w:tab w:val="right" w:leader="dot" w:pos="9061"/>
        </w:tabs>
        <w:rPr>
          <w:rFonts w:asciiTheme="minorHAnsi" w:eastAsiaTheme="minorEastAsia" w:hAnsiTheme="minorHAnsi"/>
          <w:noProof/>
          <w:sz w:val="22"/>
          <w:lang w:eastAsia="lv-LV"/>
        </w:rPr>
      </w:pPr>
      <w:hyperlink w:anchor="_Toc503949003" w:history="1">
        <w:r w:rsidR="003C4ADA" w:rsidRPr="00934FB1">
          <w:rPr>
            <w:rStyle w:val="Hyperlink"/>
            <w:noProof/>
          </w:rPr>
          <w:t>6.</w:t>
        </w:r>
        <w:r w:rsidR="003C4ADA">
          <w:rPr>
            <w:rFonts w:asciiTheme="minorHAnsi" w:eastAsiaTheme="minorEastAsia" w:hAnsiTheme="minorHAnsi"/>
            <w:noProof/>
            <w:sz w:val="22"/>
            <w:lang w:eastAsia="lv-LV"/>
          </w:rPr>
          <w:tab/>
        </w:r>
        <w:r w:rsidR="003C4ADA" w:rsidRPr="00934FB1">
          <w:rPr>
            <w:rStyle w:val="Hyperlink"/>
            <w:noProof/>
          </w:rPr>
          <w:t>CITA VISPĀRĪGĀ INFORMĀCIJA</w:t>
        </w:r>
        <w:r w:rsidR="003C4ADA">
          <w:rPr>
            <w:noProof/>
            <w:webHidden/>
          </w:rPr>
          <w:tab/>
        </w:r>
        <w:r w:rsidR="003C4ADA">
          <w:rPr>
            <w:noProof/>
            <w:webHidden/>
          </w:rPr>
          <w:fldChar w:fldCharType="begin"/>
        </w:r>
        <w:r w:rsidR="003C4ADA">
          <w:rPr>
            <w:noProof/>
            <w:webHidden/>
          </w:rPr>
          <w:instrText xml:space="preserve"> PAGEREF _Toc503949003 \h </w:instrText>
        </w:r>
        <w:r w:rsidR="003C4ADA">
          <w:rPr>
            <w:noProof/>
            <w:webHidden/>
          </w:rPr>
        </w:r>
        <w:r w:rsidR="003C4ADA">
          <w:rPr>
            <w:noProof/>
            <w:webHidden/>
          </w:rPr>
          <w:fldChar w:fldCharType="separate"/>
        </w:r>
        <w:r w:rsidR="003C4ADA">
          <w:rPr>
            <w:noProof/>
            <w:webHidden/>
          </w:rPr>
          <w:t>11</w:t>
        </w:r>
        <w:r w:rsidR="003C4ADA">
          <w:rPr>
            <w:noProof/>
            <w:webHidden/>
          </w:rPr>
          <w:fldChar w:fldCharType="end"/>
        </w:r>
      </w:hyperlink>
    </w:p>
    <w:p w14:paraId="7CD65DAB" w14:textId="13A8C167" w:rsidR="003C4ADA" w:rsidRDefault="00880F33">
      <w:pPr>
        <w:pStyle w:val="TOC1"/>
        <w:tabs>
          <w:tab w:val="right" w:leader="dot" w:pos="9061"/>
        </w:tabs>
        <w:rPr>
          <w:rFonts w:asciiTheme="minorHAnsi" w:eastAsiaTheme="minorEastAsia" w:hAnsiTheme="minorHAnsi"/>
          <w:noProof/>
          <w:sz w:val="22"/>
          <w:lang w:eastAsia="lv-LV"/>
        </w:rPr>
      </w:pPr>
      <w:hyperlink w:anchor="_Toc503949004" w:history="1">
        <w:r w:rsidR="003C4ADA" w:rsidRPr="00934FB1">
          <w:rPr>
            <w:rStyle w:val="Hyperlink"/>
            <w:noProof/>
          </w:rPr>
          <w:t>1.pielikums</w:t>
        </w:r>
        <w:r w:rsidR="003C4ADA">
          <w:rPr>
            <w:noProof/>
            <w:webHidden/>
          </w:rPr>
          <w:tab/>
        </w:r>
        <w:r w:rsidR="003C4ADA">
          <w:rPr>
            <w:noProof/>
            <w:webHidden/>
          </w:rPr>
          <w:fldChar w:fldCharType="begin"/>
        </w:r>
        <w:r w:rsidR="003C4ADA">
          <w:rPr>
            <w:noProof/>
            <w:webHidden/>
          </w:rPr>
          <w:instrText xml:space="preserve"> PAGEREF _Toc503949004 \h </w:instrText>
        </w:r>
        <w:r w:rsidR="003C4ADA">
          <w:rPr>
            <w:noProof/>
            <w:webHidden/>
          </w:rPr>
        </w:r>
        <w:r w:rsidR="003C4ADA">
          <w:rPr>
            <w:noProof/>
            <w:webHidden/>
          </w:rPr>
          <w:fldChar w:fldCharType="separate"/>
        </w:r>
        <w:r w:rsidR="003C4ADA">
          <w:rPr>
            <w:noProof/>
            <w:webHidden/>
          </w:rPr>
          <w:t>12</w:t>
        </w:r>
        <w:r w:rsidR="003C4ADA">
          <w:rPr>
            <w:noProof/>
            <w:webHidden/>
          </w:rPr>
          <w:fldChar w:fldCharType="end"/>
        </w:r>
      </w:hyperlink>
    </w:p>
    <w:p w14:paraId="46D47310" w14:textId="25703160" w:rsidR="003C4ADA" w:rsidRDefault="00880F33">
      <w:pPr>
        <w:pStyle w:val="TOC1"/>
        <w:tabs>
          <w:tab w:val="right" w:leader="dot" w:pos="9061"/>
        </w:tabs>
        <w:rPr>
          <w:rFonts w:asciiTheme="minorHAnsi" w:eastAsiaTheme="minorEastAsia" w:hAnsiTheme="minorHAnsi"/>
          <w:noProof/>
          <w:sz w:val="22"/>
          <w:lang w:eastAsia="lv-LV"/>
        </w:rPr>
      </w:pPr>
      <w:hyperlink w:anchor="_Toc503949005" w:history="1">
        <w:r w:rsidR="003C4ADA" w:rsidRPr="00934FB1">
          <w:rPr>
            <w:rStyle w:val="Hyperlink"/>
            <w:rFonts w:eastAsia="Times New Roman"/>
            <w:noProof/>
            <w:lang w:eastAsia="lv-LV"/>
          </w:rPr>
          <w:t>2.pielikums</w:t>
        </w:r>
        <w:r w:rsidR="003C4ADA">
          <w:rPr>
            <w:noProof/>
            <w:webHidden/>
          </w:rPr>
          <w:tab/>
        </w:r>
        <w:r w:rsidR="003C4ADA">
          <w:rPr>
            <w:noProof/>
            <w:webHidden/>
          </w:rPr>
          <w:fldChar w:fldCharType="begin"/>
        </w:r>
        <w:r w:rsidR="003C4ADA">
          <w:rPr>
            <w:noProof/>
            <w:webHidden/>
          </w:rPr>
          <w:instrText xml:space="preserve"> PAGEREF _Toc503949005 \h </w:instrText>
        </w:r>
        <w:r w:rsidR="003C4ADA">
          <w:rPr>
            <w:noProof/>
            <w:webHidden/>
          </w:rPr>
        </w:r>
        <w:r w:rsidR="003C4ADA">
          <w:rPr>
            <w:noProof/>
            <w:webHidden/>
          </w:rPr>
          <w:fldChar w:fldCharType="separate"/>
        </w:r>
        <w:r w:rsidR="003C4ADA">
          <w:rPr>
            <w:noProof/>
            <w:webHidden/>
          </w:rPr>
          <w:t>13</w:t>
        </w:r>
        <w:r w:rsidR="003C4ADA">
          <w:rPr>
            <w:noProof/>
            <w:webHidden/>
          </w:rPr>
          <w:fldChar w:fldCharType="end"/>
        </w:r>
      </w:hyperlink>
    </w:p>
    <w:p w14:paraId="5F4F1616" w14:textId="44A08107" w:rsidR="003C4ADA" w:rsidRDefault="00880F33">
      <w:pPr>
        <w:pStyle w:val="TOC1"/>
        <w:tabs>
          <w:tab w:val="right" w:leader="dot" w:pos="9061"/>
        </w:tabs>
        <w:rPr>
          <w:rFonts w:asciiTheme="minorHAnsi" w:eastAsiaTheme="minorEastAsia" w:hAnsiTheme="minorHAnsi"/>
          <w:noProof/>
          <w:sz w:val="22"/>
          <w:lang w:eastAsia="lv-LV"/>
        </w:rPr>
      </w:pPr>
      <w:hyperlink w:anchor="_Toc503949006" w:history="1">
        <w:r w:rsidR="003C4ADA" w:rsidRPr="00934FB1">
          <w:rPr>
            <w:rStyle w:val="Hyperlink"/>
            <w:rFonts w:eastAsia="Times New Roman"/>
            <w:noProof/>
          </w:rPr>
          <w:t>3.pielikums</w:t>
        </w:r>
        <w:r w:rsidR="003C4ADA">
          <w:rPr>
            <w:noProof/>
            <w:webHidden/>
          </w:rPr>
          <w:tab/>
        </w:r>
        <w:r w:rsidR="003C4ADA">
          <w:rPr>
            <w:noProof/>
            <w:webHidden/>
          </w:rPr>
          <w:fldChar w:fldCharType="begin"/>
        </w:r>
        <w:r w:rsidR="003C4ADA">
          <w:rPr>
            <w:noProof/>
            <w:webHidden/>
          </w:rPr>
          <w:instrText xml:space="preserve"> PAGEREF _Toc503949006 \h </w:instrText>
        </w:r>
        <w:r w:rsidR="003C4ADA">
          <w:rPr>
            <w:noProof/>
            <w:webHidden/>
          </w:rPr>
        </w:r>
        <w:r w:rsidR="003C4ADA">
          <w:rPr>
            <w:noProof/>
            <w:webHidden/>
          </w:rPr>
          <w:fldChar w:fldCharType="separate"/>
        </w:r>
        <w:r w:rsidR="003C4ADA">
          <w:rPr>
            <w:noProof/>
            <w:webHidden/>
          </w:rPr>
          <w:t>22</w:t>
        </w:r>
        <w:r w:rsidR="003C4ADA">
          <w:rPr>
            <w:noProof/>
            <w:webHidden/>
          </w:rPr>
          <w:fldChar w:fldCharType="end"/>
        </w:r>
      </w:hyperlink>
    </w:p>
    <w:p w14:paraId="780F2BB2" w14:textId="1E6C0556" w:rsidR="003C4ADA" w:rsidRDefault="00880F33">
      <w:pPr>
        <w:pStyle w:val="TOC1"/>
        <w:tabs>
          <w:tab w:val="right" w:leader="dot" w:pos="9061"/>
        </w:tabs>
        <w:rPr>
          <w:rFonts w:asciiTheme="minorHAnsi" w:eastAsiaTheme="minorEastAsia" w:hAnsiTheme="minorHAnsi"/>
          <w:noProof/>
          <w:sz w:val="22"/>
          <w:lang w:eastAsia="lv-LV"/>
        </w:rPr>
      </w:pPr>
      <w:hyperlink w:anchor="_Toc503949007" w:history="1">
        <w:r w:rsidR="003C4ADA" w:rsidRPr="00934FB1">
          <w:rPr>
            <w:rStyle w:val="Hyperlink"/>
            <w:rFonts w:eastAsia="Times New Roman"/>
            <w:noProof/>
          </w:rPr>
          <w:t>4.pielikums</w:t>
        </w:r>
        <w:r w:rsidR="003C4ADA">
          <w:rPr>
            <w:noProof/>
            <w:webHidden/>
          </w:rPr>
          <w:tab/>
        </w:r>
        <w:r w:rsidR="003C4ADA">
          <w:rPr>
            <w:noProof/>
            <w:webHidden/>
          </w:rPr>
          <w:fldChar w:fldCharType="begin"/>
        </w:r>
        <w:r w:rsidR="003C4ADA">
          <w:rPr>
            <w:noProof/>
            <w:webHidden/>
          </w:rPr>
          <w:instrText xml:space="preserve"> PAGEREF _Toc503949007 \h </w:instrText>
        </w:r>
        <w:r w:rsidR="003C4ADA">
          <w:rPr>
            <w:noProof/>
            <w:webHidden/>
          </w:rPr>
        </w:r>
        <w:r w:rsidR="003C4ADA">
          <w:rPr>
            <w:noProof/>
            <w:webHidden/>
          </w:rPr>
          <w:fldChar w:fldCharType="separate"/>
        </w:r>
        <w:r w:rsidR="003C4ADA">
          <w:rPr>
            <w:noProof/>
            <w:webHidden/>
          </w:rPr>
          <w:t>24</w:t>
        </w:r>
        <w:r w:rsidR="003C4ADA">
          <w:rPr>
            <w:noProof/>
            <w:webHidden/>
          </w:rPr>
          <w:fldChar w:fldCharType="end"/>
        </w:r>
      </w:hyperlink>
    </w:p>
    <w:p w14:paraId="790C4678" w14:textId="2209F809" w:rsidR="003C4ADA" w:rsidRDefault="00880F33">
      <w:pPr>
        <w:pStyle w:val="TOC1"/>
        <w:tabs>
          <w:tab w:val="right" w:leader="dot" w:pos="9061"/>
        </w:tabs>
        <w:rPr>
          <w:rFonts w:asciiTheme="minorHAnsi" w:eastAsiaTheme="minorEastAsia" w:hAnsiTheme="minorHAnsi"/>
          <w:noProof/>
          <w:sz w:val="22"/>
          <w:lang w:eastAsia="lv-LV"/>
        </w:rPr>
      </w:pPr>
      <w:hyperlink w:anchor="_Toc503949008" w:history="1">
        <w:r w:rsidR="003C4ADA" w:rsidRPr="00934FB1">
          <w:rPr>
            <w:rStyle w:val="Hyperlink"/>
            <w:rFonts w:eastAsia="Times New Roman"/>
            <w:noProof/>
            <w:lang w:eastAsia="lv-LV"/>
          </w:rPr>
          <w:t>5.pielikums</w:t>
        </w:r>
        <w:r w:rsidR="003C4ADA">
          <w:rPr>
            <w:noProof/>
            <w:webHidden/>
          </w:rPr>
          <w:tab/>
        </w:r>
        <w:r w:rsidR="003C4ADA">
          <w:rPr>
            <w:noProof/>
            <w:webHidden/>
          </w:rPr>
          <w:fldChar w:fldCharType="begin"/>
        </w:r>
        <w:r w:rsidR="003C4ADA">
          <w:rPr>
            <w:noProof/>
            <w:webHidden/>
          </w:rPr>
          <w:instrText xml:space="preserve"> PAGEREF _Toc503949008 \h </w:instrText>
        </w:r>
        <w:r w:rsidR="003C4ADA">
          <w:rPr>
            <w:noProof/>
            <w:webHidden/>
          </w:rPr>
        </w:r>
        <w:r w:rsidR="003C4ADA">
          <w:rPr>
            <w:noProof/>
            <w:webHidden/>
          </w:rPr>
          <w:fldChar w:fldCharType="separate"/>
        </w:r>
        <w:r w:rsidR="003C4ADA">
          <w:rPr>
            <w:noProof/>
            <w:webHidden/>
          </w:rPr>
          <w:t>26</w:t>
        </w:r>
        <w:r w:rsidR="003C4ADA">
          <w:rPr>
            <w:noProof/>
            <w:webHidden/>
          </w:rPr>
          <w:fldChar w:fldCharType="end"/>
        </w:r>
      </w:hyperlink>
    </w:p>
    <w:p w14:paraId="77328E71" w14:textId="4746380D" w:rsidR="00A67594" w:rsidRDefault="00120B07" w:rsidP="00A67594">
      <w:pPr>
        <w:pStyle w:val="Heading1"/>
      </w:pPr>
      <w:r>
        <w:rPr>
          <w:rFonts w:eastAsiaTheme="minorHAnsi" w:cstheme="minorBidi"/>
          <w:b w:val="0"/>
          <w:szCs w:val="22"/>
        </w:rPr>
        <w:fldChar w:fldCharType="end"/>
      </w:r>
    </w:p>
    <w:p w14:paraId="698F8A32" w14:textId="77777777" w:rsidR="00A67594" w:rsidRDefault="00A67594" w:rsidP="00A67594">
      <w:pPr>
        <w:rPr>
          <w:rFonts w:eastAsiaTheme="majorEastAsia" w:cstheme="majorBidi"/>
          <w:szCs w:val="32"/>
        </w:rPr>
      </w:pPr>
      <w:r>
        <w:br w:type="page"/>
      </w:r>
    </w:p>
    <w:p w14:paraId="42B597D3" w14:textId="77777777" w:rsidR="00786F37" w:rsidRPr="00870B86" w:rsidRDefault="00786F37" w:rsidP="00603200">
      <w:pPr>
        <w:pStyle w:val="Heading1"/>
        <w:numPr>
          <w:ilvl w:val="0"/>
          <w:numId w:val="2"/>
        </w:numPr>
        <w:jc w:val="center"/>
      </w:pPr>
      <w:bookmarkStart w:id="1" w:name="_Toc503948989"/>
      <w:r w:rsidRPr="00870B86">
        <w:lastRenderedPageBreak/>
        <w:t>VISPĀRĪGA INFORMĀCIJA</w:t>
      </w:r>
      <w:bookmarkEnd w:id="0"/>
      <w:bookmarkEnd w:id="1"/>
    </w:p>
    <w:p w14:paraId="4B8E5690" w14:textId="77777777" w:rsidR="00786F37" w:rsidRDefault="00786F37" w:rsidP="00786F37">
      <w:pPr>
        <w:rPr>
          <w:rFonts w:eastAsia="Times New Roman" w:cs="Times New Roman"/>
          <w:szCs w:val="24"/>
        </w:rPr>
      </w:pPr>
    </w:p>
    <w:p w14:paraId="2E9BB525" w14:textId="77777777" w:rsidR="00786F37" w:rsidRPr="000465ED" w:rsidRDefault="00786F37" w:rsidP="00786F37">
      <w:pPr>
        <w:rPr>
          <w:rFonts w:eastAsia="Times New Roman" w:cs="Times New Roman"/>
          <w:szCs w:val="24"/>
        </w:rPr>
      </w:pPr>
    </w:p>
    <w:p w14:paraId="26811653" w14:textId="77777777" w:rsidR="00786F37" w:rsidRPr="00B04CDF" w:rsidRDefault="00786F37" w:rsidP="00603200">
      <w:pPr>
        <w:pStyle w:val="Heading2"/>
        <w:numPr>
          <w:ilvl w:val="1"/>
          <w:numId w:val="1"/>
        </w:numPr>
      </w:pPr>
      <w:bookmarkStart w:id="2" w:name="_Toc491702562"/>
      <w:bookmarkStart w:id="3" w:name="_Toc497998679"/>
      <w:bookmarkStart w:id="4" w:name="_Toc503948990"/>
      <w:r w:rsidRPr="00B04CDF">
        <w:t>Iepirkuma Nolikumā lietotie saīsinājumi un termini</w:t>
      </w:r>
      <w:bookmarkEnd w:id="2"/>
      <w:bookmarkEnd w:id="3"/>
      <w:bookmarkEnd w:id="4"/>
    </w:p>
    <w:p w14:paraId="41422560" w14:textId="77777777" w:rsidR="00786F37" w:rsidRPr="000465ED" w:rsidRDefault="00786F37" w:rsidP="00786F37">
      <w:pPr>
        <w:keepNext/>
        <w:keepLines/>
        <w:spacing w:before="40"/>
        <w:outlineLvl w:val="1"/>
        <w:rPr>
          <w:rFonts w:eastAsiaTheme="majorEastAsia" w:cstheme="majorBidi"/>
          <w:b/>
          <w:szCs w:val="26"/>
          <w:lang w:eastAsia="lv-LV"/>
        </w:rPr>
      </w:pPr>
    </w:p>
    <w:p w14:paraId="21A0A8B2" w14:textId="77777777" w:rsidR="00786F37" w:rsidRPr="000465ED" w:rsidRDefault="00786F37" w:rsidP="00786F37">
      <w:pPr>
        <w:rPr>
          <w:rFonts w:eastAsia="Times New Roman" w:cs="Times New Roman"/>
          <w:szCs w:val="24"/>
          <w:lang w:eastAsia="lv-LV"/>
        </w:rPr>
      </w:pPr>
    </w:p>
    <w:tbl>
      <w:tblPr>
        <w:tblW w:w="8789" w:type="dxa"/>
        <w:tblInd w:w="108" w:type="dxa"/>
        <w:tblLook w:val="04A0" w:firstRow="1" w:lastRow="0" w:firstColumn="1" w:lastColumn="0" w:noHBand="0" w:noVBand="1"/>
      </w:tblPr>
      <w:tblGrid>
        <w:gridCol w:w="2496"/>
        <w:gridCol w:w="6293"/>
      </w:tblGrid>
      <w:tr w:rsidR="00786F37" w:rsidRPr="000465ED" w14:paraId="6AE39A96"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47FD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IeVP</w:t>
            </w:r>
          </w:p>
        </w:tc>
        <w:tc>
          <w:tcPr>
            <w:tcW w:w="6293" w:type="dxa"/>
            <w:tcBorders>
              <w:top w:val="single" w:sz="4" w:space="0" w:color="auto"/>
              <w:left w:val="nil"/>
              <w:bottom w:val="single" w:sz="4" w:space="0" w:color="auto"/>
              <w:right w:val="single" w:sz="4" w:space="0" w:color="auto"/>
            </w:tcBorders>
            <w:shd w:val="clear" w:color="auto" w:fill="auto"/>
            <w:noWrap/>
            <w:vAlign w:val="center"/>
          </w:tcPr>
          <w:p w14:paraId="2F5855E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r w:rsidR="00786F37" w:rsidRPr="000465ED" w14:paraId="5F4D64C4"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E6461"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CPV</w:t>
            </w:r>
          </w:p>
        </w:tc>
        <w:tc>
          <w:tcPr>
            <w:tcW w:w="6293" w:type="dxa"/>
            <w:tcBorders>
              <w:top w:val="single" w:sz="4" w:space="0" w:color="auto"/>
              <w:left w:val="nil"/>
              <w:bottom w:val="single" w:sz="4" w:space="0" w:color="auto"/>
              <w:right w:val="single" w:sz="4" w:space="0" w:color="auto"/>
            </w:tcBorders>
            <w:shd w:val="clear" w:color="auto" w:fill="auto"/>
            <w:noWrap/>
            <w:vAlign w:val="center"/>
            <w:hideMark/>
          </w:tcPr>
          <w:p w14:paraId="154DA8B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Common Procurement Vocabulary – kopējā iepirkuma vārdnīca</w:t>
            </w:r>
          </w:p>
        </w:tc>
      </w:tr>
      <w:tr w:rsidR="00786F37" w:rsidRPr="000465ED" w14:paraId="1D4E4B2E"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371FA49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PIL</w:t>
            </w:r>
          </w:p>
        </w:tc>
        <w:tc>
          <w:tcPr>
            <w:tcW w:w="6293" w:type="dxa"/>
            <w:tcBorders>
              <w:top w:val="nil"/>
              <w:left w:val="nil"/>
              <w:bottom w:val="single" w:sz="4" w:space="0" w:color="auto"/>
              <w:right w:val="single" w:sz="4" w:space="0" w:color="auto"/>
            </w:tcBorders>
            <w:shd w:val="clear" w:color="auto" w:fill="auto"/>
            <w:vAlign w:val="bottom"/>
            <w:hideMark/>
          </w:tcPr>
          <w:p w14:paraId="53F9480F"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Publisko iepirkumu likums</w:t>
            </w:r>
          </w:p>
        </w:tc>
      </w:tr>
      <w:tr w:rsidR="00786F37" w:rsidRPr="000465ED" w14:paraId="070DACD0"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5FA6F47B"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PVN</w:t>
            </w:r>
          </w:p>
        </w:tc>
        <w:tc>
          <w:tcPr>
            <w:tcW w:w="6293" w:type="dxa"/>
            <w:tcBorders>
              <w:top w:val="nil"/>
              <w:left w:val="nil"/>
              <w:bottom w:val="single" w:sz="4" w:space="0" w:color="auto"/>
              <w:right w:val="single" w:sz="4" w:space="0" w:color="auto"/>
            </w:tcBorders>
            <w:shd w:val="clear" w:color="auto" w:fill="auto"/>
            <w:noWrap/>
            <w:vAlign w:val="center"/>
            <w:hideMark/>
          </w:tcPr>
          <w:p w14:paraId="22FE0B8C"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Pievienotās vērtības nodoklis</w:t>
            </w:r>
          </w:p>
        </w:tc>
      </w:tr>
      <w:tr w:rsidR="00786F37" w:rsidRPr="000465ED" w14:paraId="77A89CDB"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32AB6ED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Iepirkums</w:t>
            </w:r>
          </w:p>
        </w:tc>
        <w:tc>
          <w:tcPr>
            <w:tcW w:w="6293" w:type="dxa"/>
            <w:tcBorders>
              <w:top w:val="nil"/>
              <w:left w:val="nil"/>
              <w:bottom w:val="single" w:sz="4" w:space="0" w:color="auto"/>
              <w:right w:val="single" w:sz="4" w:space="0" w:color="auto"/>
            </w:tcBorders>
            <w:shd w:val="clear" w:color="auto" w:fill="auto"/>
            <w:noWrap/>
            <w:vAlign w:val="center"/>
            <w:hideMark/>
          </w:tcPr>
          <w:p w14:paraId="75C73E29" w14:textId="77777777" w:rsidR="00786F37" w:rsidRPr="000465ED" w:rsidRDefault="00786F37" w:rsidP="00784A3B">
            <w:pPr>
              <w:rPr>
                <w:rFonts w:eastAsia="Times New Roman" w:cs="Times New Roman"/>
                <w:color w:val="000000"/>
                <w:szCs w:val="24"/>
                <w:lang w:eastAsia="lv-LV"/>
              </w:rPr>
            </w:pPr>
            <w:r>
              <w:rPr>
                <w:rFonts w:eastAsia="Times New Roman" w:cs="Times New Roman"/>
                <w:color w:val="000000"/>
                <w:szCs w:val="24"/>
                <w:lang w:eastAsia="lv-LV"/>
              </w:rPr>
              <w:t xml:space="preserve">Saskaņā ar </w:t>
            </w:r>
            <w:r w:rsidRPr="000465ED">
              <w:rPr>
                <w:rFonts w:eastAsia="Times New Roman" w:cs="Times New Roman"/>
                <w:color w:val="000000"/>
                <w:szCs w:val="24"/>
                <w:lang w:eastAsia="lv-LV"/>
              </w:rPr>
              <w:t xml:space="preserve">Publisko iepirkumu likuma </w:t>
            </w:r>
            <w:r>
              <w:rPr>
                <w:rFonts w:eastAsia="Times New Roman" w:cs="Times New Roman"/>
                <w:color w:val="000000"/>
                <w:szCs w:val="24"/>
                <w:lang w:eastAsia="lv-LV"/>
              </w:rPr>
              <w:t>10</w:t>
            </w:r>
            <w:r w:rsidRPr="000465ED">
              <w:rPr>
                <w:rFonts w:eastAsia="Times New Roman" w:cs="Times New Roman"/>
                <w:color w:val="000000"/>
                <w:szCs w:val="24"/>
                <w:lang w:eastAsia="lv-LV"/>
              </w:rPr>
              <w:t>.panta</w:t>
            </w:r>
            <w:r>
              <w:rPr>
                <w:rFonts w:eastAsia="Times New Roman" w:cs="Times New Roman"/>
                <w:color w:val="000000"/>
                <w:szCs w:val="24"/>
                <w:lang w:eastAsia="lv-LV"/>
              </w:rPr>
              <w:t xml:space="preserve"> pirmo daļu (2.pielikuma pakalpojumi)</w:t>
            </w:r>
            <w:r w:rsidRPr="000465ED">
              <w:rPr>
                <w:rFonts w:eastAsia="Times New Roman" w:cs="Times New Roman"/>
                <w:color w:val="000000"/>
                <w:szCs w:val="24"/>
                <w:lang w:eastAsia="lv-LV"/>
              </w:rPr>
              <w:t xml:space="preserve"> rīkots iepirkums</w:t>
            </w:r>
          </w:p>
        </w:tc>
      </w:tr>
      <w:tr w:rsidR="00786F37" w:rsidRPr="000465ED" w14:paraId="1F64DE54"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1A96886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Nolikums</w:t>
            </w:r>
          </w:p>
        </w:tc>
        <w:tc>
          <w:tcPr>
            <w:tcW w:w="6293" w:type="dxa"/>
            <w:tcBorders>
              <w:top w:val="nil"/>
              <w:left w:val="nil"/>
              <w:bottom w:val="single" w:sz="4" w:space="0" w:color="auto"/>
              <w:right w:val="single" w:sz="4" w:space="0" w:color="auto"/>
            </w:tcBorders>
            <w:shd w:val="clear" w:color="auto" w:fill="auto"/>
            <w:noWrap/>
            <w:vAlign w:val="center"/>
          </w:tcPr>
          <w:p w14:paraId="1BFBA13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Iepirkuma Nolikums (tajā skaitā tā pielikumi)</w:t>
            </w:r>
          </w:p>
        </w:tc>
      </w:tr>
      <w:tr w:rsidR="00786F37" w:rsidRPr="000465ED" w14:paraId="2BED8AC4"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7BB1EF1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Pretendents/Piegādātājs</w:t>
            </w:r>
          </w:p>
        </w:tc>
        <w:tc>
          <w:tcPr>
            <w:tcW w:w="6293" w:type="dxa"/>
            <w:tcBorders>
              <w:top w:val="nil"/>
              <w:left w:val="nil"/>
              <w:bottom w:val="single" w:sz="4" w:space="0" w:color="auto"/>
              <w:right w:val="single" w:sz="4" w:space="0" w:color="auto"/>
            </w:tcBorders>
            <w:shd w:val="clear" w:color="auto" w:fill="auto"/>
            <w:noWrap/>
            <w:vAlign w:val="center"/>
          </w:tcPr>
          <w:p w14:paraId="742E367F" w14:textId="77777777" w:rsidR="00786F37" w:rsidRPr="000465ED" w:rsidRDefault="00786F37" w:rsidP="008E2056">
            <w:pPr>
              <w:rPr>
                <w:rFonts w:eastAsia="Times New Roman" w:cs="Times New Roman"/>
                <w:color w:val="000000"/>
                <w:szCs w:val="24"/>
                <w:highlight w:val="yellow"/>
                <w:lang w:eastAsia="lv-LV"/>
              </w:rPr>
            </w:pPr>
            <w:r w:rsidRPr="000465ED">
              <w:rPr>
                <w:rFonts w:eastAsia="Times New Roman" w:cs="Times New Roman"/>
                <w:szCs w:val="24"/>
                <w:lang w:eastAsia="lv-LV"/>
              </w:rPr>
              <w:t>Persona, kura plāno iesniegt un iesniedz piedāvājumu Iepirkumā: juridiska vai fiziska persona vai piegādātāju apvienība vai personālsabiedrība (pilnsabiedrība vai komandītsabiedrība)</w:t>
            </w:r>
          </w:p>
        </w:tc>
      </w:tr>
      <w:tr w:rsidR="00786F37" w:rsidRPr="000465ED" w14:paraId="3A0D9293"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52F158F1"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Pasūtītājs</w:t>
            </w:r>
          </w:p>
        </w:tc>
        <w:tc>
          <w:tcPr>
            <w:tcW w:w="6293" w:type="dxa"/>
            <w:tcBorders>
              <w:top w:val="nil"/>
              <w:left w:val="nil"/>
              <w:bottom w:val="single" w:sz="4" w:space="0" w:color="auto"/>
              <w:right w:val="single" w:sz="4" w:space="0" w:color="auto"/>
            </w:tcBorders>
            <w:shd w:val="clear" w:color="auto" w:fill="auto"/>
            <w:noWrap/>
            <w:vAlign w:val="center"/>
          </w:tcPr>
          <w:p w14:paraId="0FEE0A4B"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bl>
    <w:p w14:paraId="35BCD523" w14:textId="77777777" w:rsidR="00786F37" w:rsidRDefault="00786F37" w:rsidP="00786F37">
      <w:pPr>
        <w:rPr>
          <w:rFonts w:eastAsia="Times New Roman" w:cs="Times New Roman"/>
          <w:szCs w:val="24"/>
        </w:rPr>
      </w:pPr>
    </w:p>
    <w:p w14:paraId="28498159" w14:textId="77777777" w:rsidR="00786F37" w:rsidRPr="000465ED" w:rsidRDefault="00786F37" w:rsidP="00786F37">
      <w:pPr>
        <w:rPr>
          <w:rFonts w:eastAsia="Times New Roman" w:cs="Times New Roman"/>
          <w:szCs w:val="24"/>
        </w:rPr>
      </w:pPr>
    </w:p>
    <w:p w14:paraId="26F400CF" w14:textId="77777777" w:rsidR="00786F37" w:rsidRPr="000465ED" w:rsidRDefault="00786F37" w:rsidP="00603200">
      <w:pPr>
        <w:pStyle w:val="Heading2"/>
        <w:numPr>
          <w:ilvl w:val="1"/>
          <w:numId w:val="1"/>
        </w:numPr>
      </w:pPr>
      <w:bookmarkStart w:id="5" w:name="_Toc491702563"/>
      <w:bookmarkStart w:id="6" w:name="_Toc497998680"/>
      <w:bookmarkStart w:id="7" w:name="_Toc503948991"/>
      <w:r w:rsidRPr="000465ED">
        <w:t>Informācija par Pasūtītāju</w:t>
      </w:r>
      <w:bookmarkEnd w:id="5"/>
      <w:bookmarkEnd w:id="6"/>
      <w:bookmarkEnd w:id="7"/>
    </w:p>
    <w:p w14:paraId="79CFD7FE" w14:textId="77777777" w:rsidR="00786F37" w:rsidRDefault="00786F37" w:rsidP="00786F37">
      <w:pPr>
        <w:rPr>
          <w:rFonts w:eastAsia="Times New Roman" w:cs="Times New Roman"/>
          <w:szCs w:val="24"/>
          <w:lang w:eastAsia="lv-LV"/>
        </w:rPr>
      </w:pPr>
    </w:p>
    <w:p w14:paraId="359E2076" w14:textId="77777777" w:rsidR="00786F37" w:rsidRPr="000465ED" w:rsidRDefault="00786F37" w:rsidP="00786F37">
      <w:pPr>
        <w:rPr>
          <w:rFonts w:eastAsia="Times New Roman" w:cs="Times New Roman"/>
          <w:szCs w:val="24"/>
          <w:lang w:eastAsia="lv-LV"/>
        </w:rPr>
      </w:pPr>
    </w:p>
    <w:tbl>
      <w:tblPr>
        <w:tblW w:w="8780" w:type="dxa"/>
        <w:tblInd w:w="108" w:type="dxa"/>
        <w:tblLook w:val="04A0" w:firstRow="1" w:lastRow="0" w:firstColumn="1" w:lastColumn="0" w:noHBand="0" w:noVBand="1"/>
      </w:tblPr>
      <w:tblGrid>
        <w:gridCol w:w="2420"/>
        <w:gridCol w:w="6360"/>
      </w:tblGrid>
      <w:tr w:rsidR="00786F37" w:rsidRPr="000465ED" w14:paraId="1CF7572E" w14:textId="77777777" w:rsidTr="008E2056">
        <w:trPr>
          <w:trHeight w:val="31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02C0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Pasūtītāja nosaukums</w:t>
            </w:r>
          </w:p>
        </w:tc>
        <w:tc>
          <w:tcPr>
            <w:tcW w:w="6360" w:type="dxa"/>
            <w:tcBorders>
              <w:top w:val="single" w:sz="4" w:space="0" w:color="auto"/>
              <w:left w:val="nil"/>
              <w:bottom w:val="single" w:sz="4" w:space="0" w:color="auto"/>
              <w:right w:val="single" w:sz="4" w:space="0" w:color="auto"/>
            </w:tcBorders>
            <w:shd w:val="clear" w:color="auto" w:fill="auto"/>
            <w:noWrap/>
            <w:vAlign w:val="center"/>
            <w:hideMark/>
          </w:tcPr>
          <w:p w14:paraId="34B4F3BD"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Ieslodzījuma vietu pārvalde</w:t>
            </w:r>
          </w:p>
        </w:tc>
      </w:tr>
      <w:tr w:rsidR="00786F37" w:rsidRPr="000465ED" w14:paraId="0D101075"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57D8380E"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Adrese</w:t>
            </w:r>
          </w:p>
        </w:tc>
        <w:tc>
          <w:tcPr>
            <w:tcW w:w="6360" w:type="dxa"/>
            <w:tcBorders>
              <w:top w:val="nil"/>
              <w:left w:val="nil"/>
              <w:bottom w:val="single" w:sz="4" w:space="0" w:color="auto"/>
              <w:right w:val="single" w:sz="4" w:space="0" w:color="auto"/>
            </w:tcBorders>
            <w:shd w:val="clear" w:color="auto" w:fill="auto"/>
            <w:noWrap/>
            <w:vAlign w:val="center"/>
            <w:hideMark/>
          </w:tcPr>
          <w:p w14:paraId="1CEB61B5"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Stabu iela 89, Rīga, LV-1009</w:t>
            </w:r>
          </w:p>
        </w:tc>
      </w:tr>
      <w:tr w:rsidR="00786F37" w:rsidRPr="000465ED" w14:paraId="52B1955C"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3C5418B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Reģ. Nr.</w:t>
            </w:r>
          </w:p>
        </w:tc>
        <w:tc>
          <w:tcPr>
            <w:tcW w:w="6360" w:type="dxa"/>
            <w:tcBorders>
              <w:top w:val="nil"/>
              <w:left w:val="nil"/>
              <w:bottom w:val="single" w:sz="4" w:space="0" w:color="auto"/>
              <w:right w:val="single" w:sz="4" w:space="0" w:color="auto"/>
            </w:tcBorders>
            <w:shd w:val="clear" w:color="auto" w:fill="auto"/>
            <w:noWrap/>
            <w:vAlign w:val="bottom"/>
            <w:hideMark/>
          </w:tcPr>
          <w:p w14:paraId="014517E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90000027165</w:t>
            </w:r>
          </w:p>
        </w:tc>
      </w:tr>
      <w:tr w:rsidR="00786F37" w:rsidRPr="000465ED" w14:paraId="65319AAF" w14:textId="77777777" w:rsidTr="008E2056">
        <w:trPr>
          <w:trHeight w:val="18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01BBD1F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Kontaktpersonas:</w:t>
            </w:r>
          </w:p>
        </w:tc>
        <w:tc>
          <w:tcPr>
            <w:tcW w:w="6360" w:type="dxa"/>
            <w:tcBorders>
              <w:top w:val="nil"/>
              <w:left w:val="nil"/>
              <w:bottom w:val="single" w:sz="4" w:space="0" w:color="auto"/>
              <w:right w:val="single" w:sz="4" w:space="0" w:color="auto"/>
            </w:tcBorders>
            <w:shd w:val="clear" w:color="auto" w:fill="auto"/>
            <w:vAlign w:val="center"/>
            <w:hideMark/>
          </w:tcPr>
          <w:p w14:paraId="1D7323D0" w14:textId="77777777" w:rsidR="00786F37" w:rsidRPr="00D00F60" w:rsidRDefault="00786F37" w:rsidP="00C82529">
            <w:pPr>
              <w:rPr>
                <w:rFonts w:eastAsia="Times New Roman" w:cs="Times New Roman"/>
                <w:color w:val="000000"/>
                <w:szCs w:val="24"/>
                <w:lang w:eastAsia="lv-LV"/>
              </w:rPr>
            </w:pPr>
            <w:r w:rsidRPr="00D00F60">
              <w:rPr>
                <w:rFonts w:eastAsia="Times New Roman" w:cs="Times New Roman"/>
                <w:szCs w:val="24"/>
                <w:lang w:eastAsia="lv-LV"/>
              </w:rPr>
              <w:t xml:space="preserve">1) </w:t>
            </w:r>
            <w:r w:rsidRPr="00D00F60">
              <w:rPr>
                <w:rFonts w:eastAsia="Times New Roman" w:cs="Times New Roman"/>
                <w:szCs w:val="24"/>
                <w:u w:val="single"/>
                <w:lang w:eastAsia="lv-LV"/>
              </w:rPr>
              <w:t>jautājumos par pretendentu kvalifikācijas prasībām un Tehnisko specifikāciju</w:t>
            </w:r>
            <w:r w:rsidRPr="00D00F60">
              <w:rPr>
                <w:rFonts w:eastAsia="Times New Roman" w:cs="Times New Roman"/>
                <w:szCs w:val="24"/>
                <w:lang w:eastAsia="lv-LV"/>
              </w:rPr>
              <w:t xml:space="preserve"> – </w:t>
            </w:r>
            <w:r w:rsidR="00073AD1" w:rsidRPr="00D00F60">
              <w:rPr>
                <w:rFonts w:eastAsia="Times New Roman" w:cs="Times New Roman"/>
                <w:szCs w:val="24"/>
                <w:lang w:eastAsia="lv-LV"/>
              </w:rPr>
              <w:t>Daina Vanaga</w:t>
            </w:r>
            <w:r w:rsidRPr="00D00F60">
              <w:rPr>
                <w:rFonts w:eastAsia="Times New Roman" w:cs="Times New Roman"/>
                <w:szCs w:val="24"/>
                <w:lang w:eastAsia="lv-LV"/>
              </w:rPr>
              <w:t xml:space="preserve">, Ieslodzījuma vietu pārvaldes īstenotā Eiropas Sociālā fonda projekta </w:t>
            </w:r>
            <w:r w:rsidR="00C82529" w:rsidRPr="00D00F60">
              <w:t xml:space="preserve">Nr.9.1.3.0/16/I/001 "Resocializācijas sistēmas efektivitātes paaugstināšana" Mācību sistēmas pilnveidošanas bloka </w:t>
            </w:r>
            <w:r w:rsidR="00535089" w:rsidRPr="00D00F60">
              <w:t>vadītāja</w:t>
            </w:r>
            <w:r w:rsidRPr="00D00F60">
              <w:rPr>
                <w:rFonts w:eastAsia="Times New Roman" w:cs="Times New Roman"/>
                <w:szCs w:val="24"/>
                <w:lang w:eastAsia="lv-LV"/>
              </w:rPr>
              <w:t xml:space="preserve">, tālruņa numurs: +371 </w:t>
            </w:r>
            <w:r w:rsidR="00535089" w:rsidRPr="00D00F60">
              <w:t>28813866</w:t>
            </w:r>
            <w:r w:rsidRPr="00D00F60">
              <w:rPr>
                <w:rFonts w:eastAsia="Times New Roman" w:cs="Times New Roman"/>
                <w:szCs w:val="24"/>
                <w:lang w:eastAsia="lv-LV"/>
              </w:rPr>
              <w:t xml:space="preserve">, e-pasts: </w:t>
            </w:r>
            <w:hyperlink r:id="rId8" w:history="1">
              <w:r w:rsidR="00535089" w:rsidRPr="00D00F60">
                <w:rPr>
                  <w:i/>
                </w:rPr>
                <w:t xml:space="preserve"> </w:t>
              </w:r>
              <w:r w:rsidR="00535089" w:rsidRPr="00D00F60">
                <w:t>daina.vanaga</w:t>
              </w:r>
              <w:r w:rsidR="00535089" w:rsidRPr="00D00F60">
                <w:rPr>
                  <w:rStyle w:val="Hyperlink"/>
                  <w:rFonts w:eastAsia="Times New Roman" w:cs="Times New Roman"/>
                  <w:color w:val="auto"/>
                  <w:szCs w:val="24"/>
                  <w:lang w:eastAsia="lv-LV"/>
                </w:rPr>
                <w:t>@ievp.gov.lv</w:t>
              </w:r>
            </w:hyperlink>
            <w:r w:rsidR="00DA0CD8" w:rsidRPr="00D00F60">
              <w:rPr>
                <w:rStyle w:val="Hyperlink"/>
                <w:rFonts w:eastAsia="Times New Roman" w:cs="Times New Roman"/>
                <w:color w:val="auto"/>
                <w:szCs w:val="24"/>
                <w:lang w:eastAsia="lv-LV"/>
              </w:rPr>
              <w:t xml:space="preserve">  </w:t>
            </w:r>
          </w:p>
        </w:tc>
      </w:tr>
      <w:tr w:rsidR="00786F37" w:rsidRPr="000465ED" w14:paraId="76E629FC" w14:textId="77777777" w:rsidTr="008E2056">
        <w:trPr>
          <w:trHeight w:val="13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3B081E4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w:t>
            </w:r>
          </w:p>
        </w:tc>
        <w:tc>
          <w:tcPr>
            <w:tcW w:w="6360" w:type="dxa"/>
            <w:tcBorders>
              <w:top w:val="nil"/>
              <w:left w:val="nil"/>
              <w:bottom w:val="single" w:sz="4" w:space="0" w:color="auto"/>
              <w:right w:val="single" w:sz="4" w:space="0" w:color="auto"/>
            </w:tcBorders>
            <w:shd w:val="clear" w:color="auto" w:fill="auto"/>
            <w:vAlign w:val="center"/>
            <w:hideMark/>
          </w:tcPr>
          <w:p w14:paraId="3A8762CD" w14:textId="350D0E86"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w:t>
            </w:r>
            <w:r w:rsidRPr="00DA0CD8">
              <w:rPr>
                <w:rFonts w:eastAsia="Times New Roman" w:cs="Times New Roman"/>
                <w:szCs w:val="24"/>
                <w:lang w:eastAsia="lv-LV"/>
              </w:rPr>
              <w:t xml:space="preserve">2) </w:t>
            </w:r>
            <w:r w:rsidRPr="00DA0CD8">
              <w:rPr>
                <w:rFonts w:eastAsia="Times New Roman" w:cs="Times New Roman"/>
                <w:szCs w:val="24"/>
                <w:u w:val="single"/>
                <w:lang w:eastAsia="lv-LV"/>
              </w:rPr>
              <w:t>jautājumos par Nolikuma vispārīgo informāciju</w:t>
            </w:r>
            <w:r w:rsidRPr="00DA0CD8">
              <w:rPr>
                <w:rFonts w:eastAsia="Times New Roman" w:cs="Times New Roman"/>
                <w:szCs w:val="24"/>
                <w:lang w:eastAsia="lv-LV"/>
              </w:rPr>
              <w:t xml:space="preserve"> – Una Asariņa, Ieslodzījuma vietu pārvaldes īstenotā Eiropas Sociālā fonda projekta </w:t>
            </w:r>
            <w:r w:rsidR="00DE57DE" w:rsidRPr="00D00F60">
              <w:t>Nr.9.1.3.0/16/I/001 "Resocializācijas sistēmas efektivitātes paaugstināšana"</w:t>
            </w:r>
            <w:r w:rsidRPr="00DA0CD8">
              <w:rPr>
                <w:rFonts w:eastAsia="Times New Roman" w:cs="Times New Roman"/>
                <w:szCs w:val="24"/>
                <w:lang w:eastAsia="lv-LV"/>
              </w:rPr>
              <w:t xml:space="preserve"> juriste, tālruņa numurs: +371 22301885, e-pasts: </w:t>
            </w:r>
            <w:hyperlink r:id="rId9" w:history="1">
              <w:r w:rsidRPr="00DA0CD8">
                <w:rPr>
                  <w:rFonts w:eastAsia="Times New Roman" w:cs="Times New Roman"/>
                  <w:szCs w:val="24"/>
                  <w:u w:val="single"/>
                  <w:lang w:eastAsia="lv-LV"/>
                </w:rPr>
                <w:t>una.asarina@ievp.gov.lv</w:t>
              </w:r>
            </w:hyperlink>
            <w:r w:rsidRPr="000465ED">
              <w:rPr>
                <w:rFonts w:eastAsia="Times New Roman" w:cs="Times New Roman"/>
                <w:color w:val="000000"/>
                <w:szCs w:val="24"/>
                <w:lang w:eastAsia="lv-LV"/>
              </w:rPr>
              <w:t xml:space="preserve"> </w:t>
            </w:r>
          </w:p>
        </w:tc>
      </w:tr>
      <w:tr w:rsidR="00786F37" w:rsidRPr="000465ED" w14:paraId="5AFFC2D2" w14:textId="77777777" w:rsidTr="008E2056">
        <w:trPr>
          <w:trHeight w:val="73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76E5AEBE"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laiks</w:t>
            </w:r>
          </w:p>
        </w:tc>
        <w:tc>
          <w:tcPr>
            <w:tcW w:w="6360" w:type="dxa"/>
            <w:tcBorders>
              <w:top w:val="nil"/>
              <w:left w:val="nil"/>
              <w:bottom w:val="single" w:sz="4" w:space="0" w:color="auto"/>
              <w:right w:val="single" w:sz="4" w:space="0" w:color="auto"/>
            </w:tcBorders>
            <w:shd w:val="clear" w:color="auto" w:fill="auto"/>
            <w:vAlign w:val="center"/>
            <w:hideMark/>
          </w:tcPr>
          <w:p w14:paraId="646D9526"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dienās no plkst.8.30 līdz plkst.12.30 un no plkst.13.00 līdz plkst.17.00</w:t>
            </w:r>
          </w:p>
        </w:tc>
      </w:tr>
    </w:tbl>
    <w:p w14:paraId="20E1E156" w14:textId="77777777" w:rsidR="00786F37" w:rsidRDefault="00786F37" w:rsidP="00786F37">
      <w:pPr>
        <w:rPr>
          <w:rFonts w:eastAsia="Times New Roman" w:cs="Times New Roman"/>
          <w:szCs w:val="24"/>
        </w:rPr>
      </w:pPr>
    </w:p>
    <w:p w14:paraId="148E5B10" w14:textId="77777777" w:rsidR="00786F37" w:rsidRDefault="00786F37" w:rsidP="00786F37">
      <w:pPr>
        <w:rPr>
          <w:rFonts w:eastAsia="Times New Roman" w:cs="Times New Roman"/>
          <w:szCs w:val="24"/>
        </w:rPr>
      </w:pPr>
    </w:p>
    <w:p w14:paraId="34483ED8" w14:textId="77777777" w:rsidR="00786F37" w:rsidRDefault="00786F37" w:rsidP="00603200">
      <w:pPr>
        <w:pStyle w:val="Heading2"/>
        <w:numPr>
          <w:ilvl w:val="1"/>
          <w:numId w:val="1"/>
        </w:numPr>
      </w:pPr>
      <w:bookmarkStart w:id="8" w:name="_Toc491702564"/>
      <w:bookmarkStart w:id="9" w:name="_Toc497998681"/>
      <w:bookmarkStart w:id="10" w:name="_Toc503948992"/>
      <w:r w:rsidRPr="000465ED">
        <w:t>Iepirkuma identifikācijas numurs, priekšmets un CPV kods</w:t>
      </w:r>
      <w:bookmarkEnd w:id="8"/>
      <w:bookmarkEnd w:id="9"/>
      <w:bookmarkEnd w:id="10"/>
    </w:p>
    <w:p w14:paraId="529FA9A0" w14:textId="77777777" w:rsidR="00F2608A" w:rsidRDefault="00F2608A" w:rsidP="00786F37">
      <w:pPr>
        <w:keepNext/>
        <w:keepLines/>
        <w:spacing w:before="40"/>
        <w:outlineLvl w:val="1"/>
        <w:rPr>
          <w:rFonts w:eastAsiaTheme="majorEastAsia" w:cstheme="majorBidi"/>
          <w:b/>
          <w:szCs w:val="26"/>
          <w:lang w:eastAsia="lv-LV"/>
        </w:rPr>
      </w:pPr>
    </w:p>
    <w:p w14:paraId="523B5210" w14:textId="02872AE2" w:rsidR="00870B86" w:rsidRPr="00792D20" w:rsidRDefault="00870B86" w:rsidP="00603200">
      <w:pPr>
        <w:pStyle w:val="ListParagraph"/>
        <w:numPr>
          <w:ilvl w:val="2"/>
          <w:numId w:val="1"/>
        </w:numPr>
        <w:rPr>
          <w:lang w:eastAsia="lv-LV"/>
        </w:rPr>
      </w:pPr>
      <w:r w:rsidRPr="00792D20">
        <w:rPr>
          <w:lang w:eastAsia="lv-LV"/>
        </w:rPr>
        <w:t>Iepirkuma identifikācijas numurs: IeVP </w:t>
      </w:r>
      <w:r w:rsidR="008814D7" w:rsidRPr="00792D20">
        <w:rPr>
          <w:lang w:eastAsia="lv-LV"/>
        </w:rPr>
        <w:t>201</w:t>
      </w:r>
      <w:r w:rsidR="008814D7">
        <w:rPr>
          <w:lang w:eastAsia="lv-LV"/>
        </w:rPr>
        <w:t>8</w:t>
      </w:r>
      <w:r w:rsidR="008814D7" w:rsidRPr="00792D20">
        <w:rPr>
          <w:lang w:eastAsia="lv-LV"/>
        </w:rPr>
        <w:t>/</w:t>
      </w:r>
      <w:r w:rsidR="008814D7">
        <w:rPr>
          <w:rFonts w:eastAsia="Times New Roman"/>
          <w:lang w:eastAsia="lv-LV"/>
        </w:rPr>
        <w:t>1</w:t>
      </w:r>
      <w:r w:rsidR="008814D7" w:rsidRPr="00792D20">
        <w:rPr>
          <w:lang w:eastAsia="lv-LV"/>
        </w:rPr>
        <w:t>/</w:t>
      </w:r>
      <w:r w:rsidRPr="00792D20">
        <w:rPr>
          <w:lang w:eastAsia="lv-LV"/>
        </w:rPr>
        <w:t>ESF;</w:t>
      </w:r>
    </w:p>
    <w:p w14:paraId="48C82214" w14:textId="0C6E9601" w:rsidR="00870B86" w:rsidRDefault="00870B86" w:rsidP="00603200">
      <w:pPr>
        <w:pStyle w:val="ListParagraph"/>
        <w:numPr>
          <w:ilvl w:val="2"/>
          <w:numId w:val="1"/>
        </w:numPr>
        <w:rPr>
          <w:lang w:eastAsia="lv-LV"/>
        </w:rPr>
      </w:pPr>
      <w:r w:rsidRPr="00506C8C">
        <w:rPr>
          <w:u w:val="single"/>
          <w:lang w:eastAsia="lv-LV"/>
        </w:rPr>
        <w:t>Iepirkuma priekšmets:</w:t>
      </w:r>
      <w:r w:rsidRPr="000465ED">
        <w:rPr>
          <w:lang w:eastAsia="lv-LV"/>
        </w:rPr>
        <w:t xml:space="preserve"> </w:t>
      </w:r>
      <w:r w:rsidR="00624A6F">
        <w:rPr>
          <w:rFonts w:eastAsia="Calibri"/>
        </w:rPr>
        <w:t>k</w:t>
      </w:r>
      <w:r w:rsidR="00C82529" w:rsidRPr="00EF0F0B">
        <w:rPr>
          <w:rFonts w:eastAsia="Calibri"/>
        </w:rPr>
        <w:t>onsultācijas profesionālajā pilnveidē (supervīzijas)</w:t>
      </w:r>
      <w:r w:rsidR="00C82529" w:rsidRPr="000465ED">
        <w:rPr>
          <w:lang w:eastAsia="lv-LV"/>
        </w:rPr>
        <w:t xml:space="preserve"> </w:t>
      </w:r>
      <w:r w:rsidRPr="000465ED">
        <w:rPr>
          <w:lang w:eastAsia="lv-LV"/>
        </w:rPr>
        <w:t>(turpmāk – P</w:t>
      </w:r>
      <w:r>
        <w:rPr>
          <w:lang w:eastAsia="lv-LV"/>
        </w:rPr>
        <w:t>akalpoj</w:t>
      </w:r>
      <w:r w:rsidRPr="000465ED">
        <w:rPr>
          <w:lang w:eastAsia="lv-LV"/>
        </w:rPr>
        <w:t>ums);</w:t>
      </w:r>
    </w:p>
    <w:p w14:paraId="097D6448" w14:textId="3BA4BCCF" w:rsidR="00835B15" w:rsidRDefault="00835B15" w:rsidP="00835B15">
      <w:pPr>
        <w:rPr>
          <w:lang w:eastAsia="lv-LV"/>
        </w:rPr>
      </w:pPr>
    </w:p>
    <w:p w14:paraId="39EC1FCD" w14:textId="77777777" w:rsidR="00835B15" w:rsidRDefault="00835B15" w:rsidP="00835B15">
      <w:pPr>
        <w:rPr>
          <w:lang w:eastAsia="lv-LV"/>
        </w:rPr>
      </w:pPr>
    </w:p>
    <w:p w14:paraId="40D0332E" w14:textId="5F5B1DC2" w:rsidR="00870B86" w:rsidRPr="00835B15" w:rsidRDefault="00870B86" w:rsidP="00603200">
      <w:pPr>
        <w:pStyle w:val="ListParagraph"/>
        <w:numPr>
          <w:ilvl w:val="2"/>
          <w:numId w:val="1"/>
        </w:numPr>
        <w:rPr>
          <w:rFonts w:cs="Times New Roman"/>
          <w:szCs w:val="24"/>
          <w:lang w:eastAsia="lv-LV"/>
        </w:rPr>
      </w:pPr>
      <w:r w:rsidRPr="00E416C8">
        <w:rPr>
          <w:rFonts w:cs="Times New Roman"/>
          <w:szCs w:val="24"/>
          <w:lang w:eastAsia="lv-LV"/>
        </w:rPr>
        <w:t xml:space="preserve">CPV kods: </w:t>
      </w:r>
      <w:r w:rsidR="00A50689" w:rsidRPr="004B2A1E">
        <w:t>85121270-6 (Psihiatru vai psihologu pakalpojumi)</w:t>
      </w:r>
      <w:r w:rsidR="00A50689">
        <w:t xml:space="preserve"> un 80570000-0</w:t>
      </w:r>
      <w:r w:rsidR="00A50689" w:rsidRPr="00F17072">
        <w:t xml:space="preserve"> (</w:t>
      </w:r>
      <w:r w:rsidR="00A50689">
        <w:t>Personāla attīstības mācību</w:t>
      </w:r>
      <w:r w:rsidR="00A50689" w:rsidRPr="00F17072">
        <w:t xml:space="preserve"> pakalpojumi)</w:t>
      </w:r>
      <w:r w:rsidRPr="00E416C8">
        <w:rPr>
          <w:rFonts w:cs="Times New Roman"/>
          <w:i/>
          <w:szCs w:val="24"/>
          <w:lang w:eastAsia="lv-LV"/>
        </w:rPr>
        <w:t>.</w:t>
      </w:r>
    </w:p>
    <w:p w14:paraId="459171CB" w14:textId="50FC1091" w:rsidR="00835B15" w:rsidRDefault="00835B15" w:rsidP="00835B15">
      <w:pPr>
        <w:rPr>
          <w:rFonts w:cs="Times New Roman"/>
          <w:szCs w:val="24"/>
          <w:lang w:eastAsia="lv-LV"/>
        </w:rPr>
      </w:pPr>
    </w:p>
    <w:p w14:paraId="71147200" w14:textId="77777777" w:rsidR="00835B15" w:rsidRPr="00835B15" w:rsidRDefault="00835B15" w:rsidP="00835B15">
      <w:pPr>
        <w:rPr>
          <w:rFonts w:cs="Times New Roman"/>
          <w:szCs w:val="24"/>
          <w:lang w:eastAsia="lv-LV"/>
        </w:rPr>
      </w:pPr>
    </w:p>
    <w:p w14:paraId="0E48445B" w14:textId="5AF0C8DA" w:rsidR="00870B86" w:rsidRPr="004A181E" w:rsidRDefault="008222E9" w:rsidP="00603200">
      <w:pPr>
        <w:pStyle w:val="ListParagraph"/>
        <w:numPr>
          <w:ilvl w:val="2"/>
          <w:numId w:val="1"/>
        </w:numPr>
        <w:rPr>
          <w:lang w:eastAsia="lv-LV"/>
        </w:rPr>
      </w:pPr>
      <w:r w:rsidRPr="004A181E">
        <w:rPr>
          <w:lang w:eastAsia="lv-LV"/>
        </w:rPr>
        <w:t xml:space="preserve">Iepirkuma priekšmets </w:t>
      </w:r>
      <w:r w:rsidR="00870B86" w:rsidRPr="004A181E">
        <w:rPr>
          <w:lang w:eastAsia="lv-LV"/>
        </w:rPr>
        <w:t xml:space="preserve">ir sadalīts </w:t>
      </w:r>
      <w:r w:rsidR="00B4155A">
        <w:rPr>
          <w:lang w:eastAsia="lv-LV"/>
        </w:rPr>
        <w:t>26</w:t>
      </w:r>
      <w:r w:rsidR="00DD6B54" w:rsidRPr="004A181E">
        <w:rPr>
          <w:lang w:eastAsia="lv-LV"/>
        </w:rPr>
        <w:t xml:space="preserve"> </w:t>
      </w:r>
      <w:r w:rsidR="00870B86" w:rsidRPr="004A181E">
        <w:rPr>
          <w:lang w:eastAsia="lv-LV"/>
        </w:rPr>
        <w:t>(</w:t>
      </w:r>
      <w:r w:rsidR="00B4155A">
        <w:rPr>
          <w:lang w:eastAsia="lv-LV"/>
        </w:rPr>
        <w:t>divdesmit sešas</w:t>
      </w:r>
      <w:r w:rsidR="00870B86" w:rsidRPr="004A181E">
        <w:rPr>
          <w:lang w:eastAsia="lv-LV"/>
        </w:rPr>
        <w:t>) Iepirkuma daļās:</w:t>
      </w:r>
    </w:p>
    <w:p w14:paraId="057305F8" w14:textId="3A7A7F65" w:rsidR="00677F2B" w:rsidRDefault="00677F2B" w:rsidP="00677F2B">
      <w:pPr>
        <w:rPr>
          <w:lang w:eastAsia="lv-LV"/>
        </w:rPr>
      </w:pPr>
    </w:p>
    <w:p w14:paraId="08762707" w14:textId="77777777" w:rsidR="00835B15" w:rsidRPr="004A181E" w:rsidRDefault="00835B15" w:rsidP="00677F2B">
      <w:pPr>
        <w:rPr>
          <w:lang w:eastAsia="lv-LV"/>
        </w:rPr>
      </w:pPr>
    </w:p>
    <w:p w14:paraId="28B8A355" w14:textId="68E22F65" w:rsidR="00551927" w:rsidRPr="004A181E" w:rsidRDefault="00870B86" w:rsidP="00603200">
      <w:pPr>
        <w:pStyle w:val="ListParagraph"/>
        <w:numPr>
          <w:ilvl w:val="3"/>
          <w:numId w:val="1"/>
        </w:numPr>
        <w:tabs>
          <w:tab w:val="left" w:pos="993"/>
        </w:tabs>
        <w:ind w:left="0" w:firstLine="360"/>
      </w:pPr>
      <w:r w:rsidRPr="004A181E">
        <w:rPr>
          <w:u w:val="single"/>
          <w:lang w:eastAsia="lv-LV"/>
        </w:rPr>
        <w:t>1.daļa</w:t>
      </w:r>
      <w:r w:rsidRPr="004A181E">
        <w:rPr>
          <w:lang w:eastAsia="lv-LV"/>
        </w:rPr>
        <w:t xml:space="preserve"> </w:t>
      </w:r>
      <w:r w:rsidRPr="004A181E">
        <w:rPr>
          <w:rFonts w:eastAsia="Times New Roman"/>
          <w:lang w:eastAsia="lv-LV"/>
        </w:rPr>
        <w:t>"</w:t>
      </w:r>
      <w:r w:rsidR="00B61DDC" w:rsidRPr="004A181E">
        <w:rPr>
          <w:rFonts w:eastAsia="Times New Roman" w:cs="Times New Roman"/>
          <w:szCs w:val="24"/>
        </w:rPr>
        <w:t>Grupu supervīzijas ieslodzījuma vietu resocializācijas daļu vecākajiem inspektoriem</w:t>
      </w:r>
      <w:r w:rsidR="00D94159">
        <w:rPr>
          <w:rFonts w:eastAsia="Times New Roman"/>
          <w:lang w:eastAsia="lv-LV"/>
        </w:rPr>
        <w:t xml:space="preserve"> Rīgā</w:t>
      </w:r>
      <w:r w:rsidR="004C767C" w:rsidRPr="004A181E">
        <w:rPr>
          <w:rFonts w:eastAsia="Times New Roman"/>
          <w:lang w:eastAsia="lv-LV"/>
        </w:rPr>
        <w:t>"</w:t>
      </w:r>
      <w:r w:rsidR="00551927" w:rsidRPr="004A181E">
        <w:rPr>
          <w:rFonts w:eastAsia="Calibri"/>
        </w:rPr>
        <w:t>;</w:t>
      </w:r>
    </w:p>
    <w:p w14:paraId="4E5EBC1C" w14:textId="0D148864" w:rsidR="00870B86" w:rsidRPr="004A181E" w:rsidRDefault="00396B14" w:rsidP="00603200">
      <w:pPr>
        <w:pStyle w:val="ListParagraph"/>
        <w:numPr>
          <w:ilvl w:val="3"/>
          <w:numId w:val="1"/>
        </w:numPr>
        <w:tabs>
          <w:tab w:val="left" w:pos="993"/>
        </w:tabs>
        <w:ind w:left="0" w:firstLine="360"/>
      </w:pPr>
      <w:r w:rsidRPr="004A181E">
        <w:rPr>
          <w:u w:val="single"/>
        </w:rPr>
        <w:t>2.daļa</w:t>
      </w:r>
      <w:r w:rsidRPr="004A181E">
        <w:rPr>
          <w:rFonts w:eastAsia="Times New Roman"/>
          <w:lang w:eastAsia="lv-LV"/>
        </w:rPr>
        <w:t xml:space="preserve"> </w:t>
      </w:r>
      <w:r w:rsidR="004A181E" w:rsidRPr="004A181E">
        <w:rPr>
          <w:rFonts w:eastAsia="Times New Roman"/>
          <w:lang w:eastAsia="lv-LV"/>
        </w:rPr>
        <w:t>"</w:t>
      </w:r>
      <w:r w:rsidR="004A181E">
        <w:rPr>
          <w:rFonts w:eastAsia="Times New Roman"/>
          <w:lang w:eastAsia="lv-LV"/>
        </w:rPr>
        <w:t>G</w:t>
      </w:r>
      <w:r w:rsidR="00D36DD9" w:rsidRPr="004A181E">
        <w:t>rupu supervīzijas IeVP darbiniekiem - psihologiem</w:t>
      </w:r>
      <w:r w:rsidR="00B258A2">
        <w:rPr>
          <w:rFonts w:eastAsia="Times New Roman"/>
          <w:lang w:eastAsia="lv-LV"/>
        </w:rPr>
        <w:t xml:space="preserve"> Rīgā</w:t>
      </w:r>
      <w:r w:rsidR="004C767C" w:rsidRPr="004A181E">
        <w:rPr>
          <w:rFonts w:eastAsia="Times New Roman"/>
          <w:lang w:eastAsia="lv-LV"/>
        </w:rPr>
        <w:t>"</w:t>
      </w:r>
      <w:r w:rsidR="00870B86" w:rsidRPr="004A181E">
        <w:t>;</w:t>
      </w:r>
    </w:p>
    <w:p w14:paraId="23635BE9" w14:textId="4707A7D0" w:rsidR="00870B86" w:rsidRPr="004A181E" w:rsidRDefault="002F4414" w:rsidP="00603200">
      <w:pPr>
        <w:pStyle w:val="ListParagraph"/>
        <w:numPr>
          <w:ilvl w:val="3"/>
          <w:numId w:val="1"/>
        </w:numPr>
        <w:tabs>
          <w:tab w:val="left" w:pos="993"/>
        </w:tabs>
        <w:ind w:left="0" w:firstLine="360"/>
        <w:rPr>
          <w:lang w:eastAsia="lv-LV"/>
        </w:rPr>
      </w:pPr>
      <w:r w:rsidRPr="004A181E">
        <w:rPr>
          <w:u w:val="single"/>
        </w:rPr>
        <w:t>3.daļa</w:t>
      </w:r>
      <w:r w:rsidRPr="004A181E">
        <w:rPr>
          <w:rFonts w:eastAsia="Times New Roman"/>
          <w:lang w:eastAsia="lv-LV"/>
        </w:rPr>
        <w:t xml:space="preserve"> </w:t>
      </w:r>
      <w:r w:rsidR="00870B86" w:rsidRPr="004A181E">
        <w:rPr>
          <w:rFonts w:eastAsia="Times New Roman"/>
          <w:lang w:eastAsia="lv-LV"/>
        </w:rPr>
        <w:t>"</w:t>
      </w:r>
      <w:r w:rsidR="004A181E">
        <w:t>G</w:t>
      </w:r>
      <w:r w:rsidR="00D36DD9" w:rsidRPr="004A181E">
        <w:t>rupu supervīzijas IeVP darbiniekiem - psihologiem</w:t>
      </w:r>
      <w:r w:rsidR="00B258A2">
        <w:rPr>
          <w:rFonts w:eastAsia="Times New Roman"/>
          <w:lang w:eastAsia="lv-LV"/>
        </w:rPr>
        <w:t xml:space="preserve"> Daugavpilī</w:t>
      </w:r>
      <w:r w:rsidR="004C767C" w:rsidRPr="004A181E">
        <w:rPr>
          <w:rFonts w:eastAsia="Times New Roman"/>
          <w:lang w:eastAsia="lv-LV"/>
        </w:rPr>
        <w:t>"</w:t>
      </w:r>
      <w:r w:rsidR="00870B86" w:rsidRPr="004A181E">
        <w:rPr>
          <w:rFonts w:eastAsia="Times New Roman"/>
          <w:lang w:eastAsia="lv-LV"/>
        </w:rPr>
        <w:t>;</w:t>
      </w:r>
    </w:p>
    <w:p w14:paraId="1659608C" w14:textId="10DA1086" w:rsidR="00EA4113" w:rsidRPr="004A181E" w:rsidRDefault="00B258A2" w:rsidP="00603200">
      <w:pPr>
        <w:pStyle w:val="ListParagraph"/>
        <w:numPr>
          <w:ilvl w:val="3"/>
          <w:numId w:val="1"/>
        </w:numPr>
        <w:tabs>
          <w:tab w:val="left" w:pos="993"/>
        </w:tabs>
        <w:ind w:left="0" w:firstLine="360"/>
        <w:rPr>
          <w:lang w:eastAsia="lv-LV"/>
        </w:rPr>
      </w:pPr>
      <w:r>
        <w:rPr>
          <w:u w:val="single"/>
        </w:rPr>
        <w:t>4</w:t>
      </w:r>
      <w:r w:rsidR="00451235" w:rsidRPr="004A181E">
        <w:rPr>
          <w:u w:val="single"/>
        </w:rPr>
        <w:t>.daļa</w:t>
      </w:r>
      <w:r w:rsidR="00451235" w:rsidRPr="004A181E">
        <w:rPr>
          <w:rFonts w:eastAsia="Times New Roman"/>
          <w:lang w:eastAsia="lv-LV"/>
        </w:rPr>
        <w:t xml:space="preserve"> </w:t>
      </w:r>
      <w:r w:rsidR="00EA4113" w:rsidRPr="004A181E">
        <w:rPr>
          <w:rFonts w:eastAsia="Times New Roman"/>
          <w:lang w:eastAsia="lv-LV"/>
        </w:rPr>
        <w:t>"</w:t>
      </w:r>
      <w:r w:rsidR="004A181E">
        <w:t>G</w:t>
      </w:r>
      <w:r w:rsidR="00F00239" w:rsidRPr="004A181E">
        <w:t>rupu supervīzijas IeVP darbiniekiem - kapelāniem</w:t>
      </w:r>
      <w:r w:rsidR="00D94159">
        <w:rPr>
          <w:rFonts w:eastAsia="Times New Roman"/>
          <w:lang w:eastAsia="lv-LV"/>
        </w:rPr>
        <w:t xml:space="preserve"> Rīgā</w:t>
      </w:r>
      <w:r w:rsidR="004C767C" w:rsidRPr="004A181E">
        <w:rPr>
          <w:rFonts w:eastAsia="Times New Roman"/>
          <w:lang w:eastAsia="lv-LV"/>
        </w:rPr>
        <w:t>"</w:t>
      </w:r>
      <w:r w:rsidR="00F00239" w:rsidRPr="004A181E">
        <w:rPr>
          <w:rFonts w:eastAsia="Times New Roman"/>
          <w:lang w:eastAsia="lv-LV"/>
        </w:rPr>
        <w:t>;</w:t>
      </w:r>
    </w:p>
    <w:p w14:paraId="7DD99633" w14:textId="682F8B4F" w:rsidR="00F00239" w:rsidRPr="004A181E" w:rsidRDefault="00955032" w:rsidP="00D94159">
      <w:pPr>
        <w:pStyle w:val="ListParagraph"/>
        <w:numPr>
          <w:ilvl w:val="3"/>
          <w:numId w:val="1"/>
        </w:numPr>
        <w:tabs>
          <w:tab w:val="left" w:pos="993"/>
        </w:tabs>
        <w:ind w:left="0" w:firstLine="360"/>
        <w:rPr>
          <w:lang w:eastAsia="lv-LV"/>
        </w:rPr>
      </w:pPr>
      <w:r>
        <w:rPr>
          <w:u w:val="single"/>
        </w:rPr>
        <w:t>5</w:t>
      </w:r>
      <w:r w:rsidR="00F00239" w:rsidRPr="004A181E">
        <w:rPr>
          <w:u w:val="single"/>
        </w:rPr>
        <w:t xml:space="preserve">.daļa </w:t>
      </w:r>
      <w:r w:rsidR="004A181E" w:rsidRPr="004A181E">
        <w:rPr>
          <w:rFonts w:eastAsia="Times New Roman"/>
          <w:lang w:eastAsia="lv-LV"/>
        </w:rPr>
        <w:t>"</w:t>
      </w:r>
      <w:r w:rsidR="004A181E">
        <w:rPr>
          <w:rFonts w:eastAsia="Times New Roman"/>
          <w:lang w:eastAsia="lv-LV"/>
        </w:rPr>
        <w:t>G</w:t>
      </w:r>
      <w:r w:rsidR="006F1F56" w:rsidRPr="004A181E">
        <w:t>rupu supervīzijas IeVP darbiniekiem – sociālajiem darbiniekiem</w:t>
      </w:r>
      <w:r w:rsidR="00D94159">
        <w:rPr>
          <w:rFonts w:eastAsia="Times New Roman"/>
          <w:lang w:eastAsia="lv-LV"/>
        </w:rPr>
        <w:t xml:space="preserve"> Rīgā</w:t>
      </w:r>
      <w:r w:rsidR="004C767C" w:rsidRPr="004A181E">
        <w:rPr>
          <w:rFonts w:eastAsia="Times New Roman"/>
          <w:lang w:eastAsia="lv-LV"/>
        </w:rPr>
        <w:t>"</w:t>
      </w:r>
      <w:r w:rsidR="00F00239" w:rsidRPr="000D28BC">
        <w:t>;</w:t>
      </w:r>
    </w:p>
    <w:p w14:paraId="1F641D56" w14:textId="678FB45D" w:rsidR="00F00239" w:rsidRPr="00543453" w:rsidRDefault="00955032" w:rsidP="00603200">
      <w:pPr>
        <w:pStyle w:val="ListParagraph"/>
        <w:numPr>
          <w:ilvl w:val="3"/>
          <w:numId w:val="1"/>
        </w:numPr>
        <w:tabs>
          <w:tab w:val="left" w:pos="993"/>
        </w:tabs>
        <w:ind w:left="0" w:firstLine="360"/>
        <w:rPr>
          <w:lang w:eastAsia="lv-LV"/>
        </w:rPr>
      </w:pPr>
      <w:r>
        <w:rPr>
          <w:u w:val="single"/>
        </w:rPr>
        <w:t>6</w:t>
      </w:r>
      <w:r w:rsidR="00F00239" w:rsidRPr="004A181E">
        <w:rPr>
          <w:u w:val="single"/>
        </w:rPr>
        <w:t xml:space="preserve">.daļa </w:t>
      </w:r>
      <w:r w:rsidR="004A181E" w:rsidRPr="004A181E">
        <w:rPr>
          <w:rFonts w:eastAsia="Times New Roman"/>
          <w:lang w:eastAsia="lv-LV"/>
        </w:rPr>
        <w:t>"</w:t>
      </w:r>
      <w:r w:rsidR="004A181E">
        <w:t>G</w:t>
      </w:r>
      <w:r w:rsidR="006F1F56" w:rsidRPr="004A181E">
        <w:t xml:space="preserve">rupu supervīzijas IeVP darbiniekiem </w:t>
      </w:r>
      <w:r w:rsidR="006F1F56" w:rsidRPr="00543453">
        <w:t>(izņemot resocializācijas darbiniekus)</w:t>
      </w:r>
      <w:r w:rsidR="00C94337" w:rsidRPr="00543453">
        <w:t xml:space="preserve"> i</w:t>
      </w:r>
      <w:r w:rsidRPr="00543453">
        <w:rPr>
          <w:rFonts w:eastAsia="Times New Roman"/>
          <w:lang w:eastAsia="lv-LV"/>
        </w:rPr>
        <w:t>eslodzījuma vietu priekšniekiem un vietniekiem</w:t>
      </w:r>
      <w:r w:rsidR="00D94159">
        <w:rPr>
          <w:rFonts w:eastAsia="Times New Roman"/>
          <w:lang w:eastAsia="lv-LV"/>
        </w:rPr>
        <w:t xml:space="preserve"> Rīgā</w:t>
      </w:r>
      <w:r w:rsidR="004C767C" w:rsidRPr="00543453">
        <w:rPr>
          <w:rFonts w:eastAsia="Times New Roman"/>
          <w:lang w:eastAsia="lv-LV"/>
        </w:rPr>
        <w:t>"</w:t>
      </w:r>
      <w:r w:rsidR="004A181E" w:rsidRPr="00543453">
        <w:rPr>
          <w:rFonts w:eastAsia="Times New Roman"/>
          <w:lang w:eastAsia="lv-LV"/>
        </w:rPr>
        <w:t>;</w:t>
      </w:r>
    </w:p>
    <w:p w14:paraId="5EC63AFE" w14:textId="662C5D87" w:rsidR="00F00239" w:rsidRPr="00543453" w:rsidRDefault="00955032" w:rsidP="00603200">
      <w:pPr>
        <w:pStyle w:val="ListParagraph"/>
        <w:numPr>
          <w:ilvl w:val="3"/>
          <w:numId w:val="1"/>
        </w:numPr>
        <w:tabs>
          <w:tab w:val="left" w:pos="993"/>
        </w:tabs>
        <w:ind w:left="0" w:firstLine="360"/>
        <w:rPr>
          <w:lang w:eastAsia="lv-LV"/>
        </w:rPr>
      </w:pPr>
      <w:r w:rsidRPr="00543453">
        <w:rPr>
          <w:u w:val="single"/>
        </w:rPr>
        <w:t>7</w:t>
      </w:r>
      <w:r w:rsidR="00F00239" w:rsidRPr="00543453">
        <w:rPr>
          <w:u w:val="single"/>
        </w:rPr>
        <w:t>.daļa</w:t>
      </w:r>
      <w:r w:rsidR="006F1F56" w:rsidRPr="00543453">
        <w:t xml:space="preserve"> </w:t>
      </w:r>
      <w:r w:rsidR="004A181E" w:rsidRPr="00543453">
        <w:rPr>
          <w:rFonts w:eastAsia="Times New Roman"/>
          <w:lang w:eastAsia="lv-LV"/>
        </w:rPr>
        <w:t>"G</w:t>
      </w:r>
      <w:r w:rsidR="006F1F56" w:rsidRPr="00543453">
        <w:t>rupu supervīzijas IeVP darbiniekiem (izņemot resocializācijas darbiniekus)</w:t>
      </w:r>
      <w:r w:rsidRPr="00543453">
        <w:rPr>
          <w:rFonts w:eastAsia="Times New Roman"/>
          <w:lang w:eastAsia="lv-LV"/>
        </w:rPr>
        <w:t xml:space="preserve"> IeVP centrālā aprāta daļu priekšniekiem un vadītājiem</w:t>
      </w:r>
      <w:r w:rsidR="00D94159">
        <w:rPr>
          <w:rFonts w:eastAsia="Times New Roman"/>
          <w:lang w:eastAsia="lv-LV"/>
        </w:rPr>
        <w:t xml:space="preserve"> Rīgā</w:t>
      </w:r>
      <w:r w:rsidR="004C767C" w:rsidRPr="00543453">
        <w:rPr>
          <w:rFonts w:eastAsia="Times New Roman"/>
          <w:lang w:eastAsia="lv-LV"/>
        </w:rPr>
        <w:t>"</w:t>
      </w:r>
      <w:r w:rsidR="004A181E" w:rsidRPr="00543453">
        <w:t>;</w:t>
      </w:r>
    </w:p>
    <w:p w14:paraId="75D1F870" w14:textId="58D61618" w:rsidR="00F00239" w:rsidRPr="00543453" w:rsidRDefault="00955032" w:rsidP="00603200">
      <w:pPr>
        <w:pStyle w:val="ListParagraph"/>
        <w:numPr>
          <w:ilvl w:val="3"/>
          <w:numId w:val="1"/>
        </w:numPr>
        <w:tabs>
          <w:tab w:val="left" w:pos="993"/>
        </w:tabs>
        <w:ind w:left="0" w:firstLine="360"/>
        <w:rPr>
          <w:lang w:eastAsia="lv-LV"/>
        </w:rPr>
      </w:pPr>
      <w:r w:rsidRPr="00543453">
        <w:rPr>
          <w:u w:val="single"/>
        </w:rPr>
        <w:t>8</w:t>
      </w:r>
      <w:r w:rsidR="00F00239" w:rsidRPr="00543453">
        <w:rPr>
          <w:u w:val="single"/>
        </w:rPr>
        <w:t>.daļ</w:t>
      </w:r>
      <w:r w:rsidR="005706AC" w:rsidRPr="00543453">
        <w:rPr>
          <w:u w:val="single"/>
        </w:rPr>
        <w:t>a</w:t>
      </w:r>
      <w:r w:rsidR="006F1F56" w:rsidRPr="00543453">
        <w:t xml:space="preserve"> </w:t>
      </w:r>
      <w:r w:rsidR="004A181E" w:rsidRPr="00543453">
        <w:rPr>
          <w:rFonts w:eastAsia="Times New Roman"/>
          <w:lang w:eastAsia="lv-LV"/>
        </w:rPr>
        <w:t>"G</w:t>
      </w:r>
      <w:r w:rsidR="006F1F56" w:rsidRPr="00543453">
        <w:t>rupu supervīzijas VPD darbiniekiem (izņemot resocializācijas darbiniekus)</w:t>
      </w:r>
      <w:r w:rsidRPr="00543453">
        <w:rPr>
          <w:rFonts w:eastAsia="Times New Roman"/>
          <w:lang w:eastAsia="lv-LV"/>
        </w:rPr>
        <w:t xml:space="preserve"> Saldū</w:t>
      </w:r>
      <w:r w:rsidR="002D3B76" w:rsidRPr="00543453">
        <w:rPr>
          <w:rFonts w:eastAsia="Times New Roman"/>
          <w:lang w:eastAsia="lv-LV"/>
        </w:rPr>
        <w:t>"</w:t>
      </w:r>
      <w:r w:rsidR="004A181E" w:rsidRPr="00543453">
        <w:t>;</w:t>
      </w:r>
    </w:p>
    <w:p w14:paraId="1334DC8C" w14:textId="36B5B2E3" w:rsidR="00F00239" w:rsidRPr="00543453" w:rsidRDefault="00955032" w:rsidP="00603200">
      <w:pPr>
        <w:pStyle w:val="ListParagraph"/>
        <w:numPr>
          <w:ilvl w:val="3"/>
          <w:numId w:val="1"/>
        </w:numPr>
        <w:tabs>
          <w:tab w:val="left" w:pos="993"/>
        </w:tabs>
        <w:ind w:left="0" w:firstLine="360"/>
        <w:rPr>
          <w:lang w:eastAsia="lv-LV"/>
        </w:rPr>
      </w:pPr>
      <w:r w:rsidRPr="00543453">
        <w:rPr>
          <w:u w:val="single"/>
        </w:rPr>
        <w:t>9</w:t>
      </w:r>
      <w:r w:rsidR="00F00239" w:rsidRPr="00543453">
        <w:rPr>
          <w:u w:val="single"/>
        </w:rPr>
        <w:t>.daļa</w:t>
      </w:r>
      <w:r w:rsidR="005706AC" w:rsidRPr="00543453">
        <w:t xml:space="preserve"> </w:t>
      </w:r>
      <w:r w:rsidR="004A181E" w:rsidRPr="00543453">
        <w:rPr>
          <w:rFonts w:eastAsia="Times New Roman"/>
          <w:lang w:eastAsia="lv-LV"/>
        </w:rPr>
        <w:t>"G</w:t>
      </w:r>
      <w:r w:rsidR="005706AC" w:rsidRPr="00543453">
        <w:t>rupu supervīzijas VPD darbiniekiem (izņemot resocializācijas darbiniekus)</w:t>
      </w:r>
      <w:r w:rsidRPr="00543453">
        <w:t xml:space="preserve"> Jēkabpilī</w:t>
      </w:r>
      <w:r w:rsidR="002D3B76" w:rsidRPr="00543453">
        <w:t>"</w:t>
      </w:r>
      <w:r w:rsidR="00F00239" w:rsidRPr="00543453">
        <w:t>;</w:t>
      </w:r>
    </w:p>
    <w:p w14:paraId="6DFDA413" w14:textId="237B0C53" w:rsidR="00F00239" w:rsidRPr="00543453" w:rsidRDefault="00955032" w:rsidP="00603200">
      <w:pPr>
        <w:pStyle w:val="ListParagraph"/>
        <w:numPr>
          <w:ilvl w:val="3"/>
          <w:numId w:val="1"/>
        </w:numPr>
        <w:tabs>
          <w:tab w:val="left" w:pos="993"/>
        </w:tabs>
        <w:ind w:left="0" w:firstLine="360"/>
        <w:rPr>
          <w:lang w:eastAsia="lv-LV"/>
        </w:rPr>
      </w:pPr>
      <w:r w:rsidRPr="00543453">
        <w:rPr>
          <w:u w:val="single"/>
        </w:rPr>
        <w:t>10</w:t>
      </w:r>
      <w:r w:rsidR="00F00239" w:rsidRPr="00543453">
        <w:rPr>
          <w:u w:val="single"/>
        </w:rPr>
        <w:t>.daļa</w:t>
      </w:r>
      <w:r w:rsidR="00682624" w:rsidRPr="00543453">
        <w:t xml:space="preserve"> </w:t>
      </w:r>
      <w:r w:rsidR="004A181E" w:rsidRPr="00543453">
        <w:rPr>
          <w:rFonts w:eastAsia="Times New Roman"/>
          <w:lang w:eastAsia="lv-LV"/>
        </w:rPr>
        <w:t>"G</w:t>
      </w:r>
      <w:r w:rsidR="00682624" w:rsidRPr="00543453">
        <w:t>rupu supervīzijas VPD darbiniekiem (izņemot resocializācijas darbiniekus)</w:t>
      </w:r>
      <w:r w:rsidR="004A181E" w:rsidRPr="00543453">
        <w:rPr>
          <w:rFonts w:eastAsia="Times New Roman"/>
          <w:lang w:eastAsia="lv-LV"/>
        </w:rPr>
        <w:t xml:space="preserve"> </w:t>
      </w:r>
      <w:r w:rsidRPr="00543453">
        <w:rPr>
          <w:rFonts w:eastAsia="Times New Roman"/>
          <w:lang w:eastAsia="lv-LV"/>
        </w:rPr>
        <w:t>Cēsīs</w:t>
      </w:r>
      <w:r w:rsidR="002D3B76" w:rsidRPr="00543453">
        <w:rPr>
          <w:rFonts w:eastAsia="Times New Roman"/>
          <w:lang w:eastAsia="lv-LV"/>
        </w:rPr>
        <w:t>"</w:t>
      </w:r>
      <w:r w:rsidR="00F00239" w:rsidRPr="00543453">
        <w:t>;</w:t>
      </w:r>
    </w:p>
    <w:p w14:paraId="368C561A" w14:textId="22E712B2" w:rsidR="00F00239" w:rsidRPr="00543453" w:rsidRDefault="00955032" w:rsidP="00603200">
      <w:pPr>
        <w:pStyle w:val="ListParagraph"/>
        <w:numPr>
          <w:ilvl w:val="3"/>
          <w:numId w:val="1"/>
        </w:numPr>
        <w:tabs>
          <w:tab w:val="left" w:pos="993"/>
        </w:tabs>
        <w:ind w:left="0" w:firstLine="360"/>
        <w:rPr>
          <w:lang w:eastAsia="lv-LV"/>
        </w:rPr>
      </w:pPr>
      <w:r w:rsidRPr="00543453">
        <w:rPr>
          <w:u w:val="single"/>
        </w:rPr>
        <w:t>11</w:t>
      </w:r>
      <w:r w:rsidR="00F00239" w:rsidRPr="00543453">
        <w:rPr>
          <w:u w:val="single"/>
        </w:rPr>
        <w:t>.daļa</w:t>
      </w:r>
      <w:r w:rsidR="00233F08" w:rsidRPr="00543453">
        <w:t xml:space="preserve"> </w:t>
      </w:r>
      <w:r w:rsidR="003A3306" w:rsidRPr="00543453">
        <w:rPr>
          <w:rFonts w:eastAsia="Times New Roman"/>
          <w:lang w:eastAsia="lv-LV"/>
        </w:rPr>
        <w:t>"G</w:t>
      </w:r>
      <w:r w:rsidR="00233F08" w:rsidRPr="00543453">
        <w:t xml:space="preserve">rupu supervīzijas VPD darbiniekiem </w:t>
      </w:r>
      <w:r w:rsidR="00825001" w:rsidRPr="00543453">
        <w:t>(</w:t>
      </w:r>
      <w:r w:rsidR="00233F08" w:rsidRPr="00543453">
        <w:t>izņemot resocializācijas darbiniekus</w:t>
      </w:r>
      <w:r w:rsidRPr="00543453">
        <w:rPr>
          <w:rFonts w:eastAsia="Times New Roman"/>
          <w:lang w:eastAsia="lv-LV"/>
        </w:rPr>
        <w:t xml:space="preserve"> Rīgā</w:t>
      </w:r>
      <w:r w:rsidR="002D3B76" w:rsidRPr="00543453">
        <w:rPr>
          <w:rFonts w:eastAsia="Times New Roman"/>
          <w:lang w:eastAsia="lv-LV"/>
        </w:rPr>
        <w:t>"</w:t>
      </w:r>
      <w:r w:rsidR="00F00239" w:rsidRPr="00543453">
        <w:t>;</w:t>
      </w:r>
    </w:p>
    <w:p w14:paraId="40CFFE2F" w14:textId="558F48DC" w:rsidR="00F00239" w:rsidRPr="00543453" w:rsidRDefault="005706AC" w:rsidP="00603200">
      <w:pPr>
        <w:pStyle w:val="ListParagraph"/>
        <w:numPr>
          <w:ilvl w:val="3"/>
          <w:numId w:val="1"/>
        </w:numPr>
        <w:tabs>
          <w:tab w:val="left" w:pos="993"/>
        </w:tabs>
        <w:ind w:left="0" w:firstLine="360"/>
        <w:rPr>
          <w:lang w:eastAsia="lv-LV"/>
        </w:rPr>
      </w:pPr>
      <w:r w:rsidRPr="00543453">
        <w:rPr>
          <w:u w:val="single"/>
        </w:rPr>
        <w:t>1</w:t>
      </w:r>
      <w:r w:rsidR="00EB21BA" w:rsidRPr="00543453">
        <w:rPr>
          <w:u w:val="single"/>
        </w:rPr>
        <w:t>2</w:t>
      </w:r>
      <w:r w:rsidR="00F00239" w:rsidRPr="00543453">
        <w:rPr>
          <w:u w:val="single"/>
        </w:rPr>
        <w:t>.daļa</w:t>
      </w:r>
      <w:r w:rsidR="00233F08" w:rsidRPr="00543453">
        <w:t xml:space="preserve"> </w:t>
      </w:r>
      <w:r w:rsidR="003A3306" w:rsidRPr="00543453">
        <w:rPr>
          <w:rFonts w:eastAsia="Times New Roman"/>
          <w:lang w:eastAsia="lv-LV"/>
        </w:rPr>
        <w:t>"P</w:t>
      </w:r>
      <w:r w:rsidR="00233F08" w:rsidRPr="00543453">
        <w:t>sihoterapeita un psihologa individuālās supervīzijas IeVP darbiniekiem</w:t>
      </w:r>
      <w:r w:rsidR="00EB21BA" w:rsidRPr="00543453">
        <w:rPr>
          <w:rFonts w:eastAsia="Times New Roman"/>
          <w:lang w:eastAsia="lv-LV"/>
        </w:rPr>
        <w:t xml:space="preserve"> Daugavpilī</w:t>
      </w:r>
      <w:r w:rsidR="002D3B76" w:rsidRPr="00543453">
        <w:rPr>
          <w:rFonts w:eastAsia="Times New Roman"/>
          <w:lang w:eastAsia="lv-LV"/>
        </w:rPr>
        <w:t>"</w:t>
      </w:r>
      <w:r w:rsidR="00F00239" w:rsidRPr="00543453">
        <w:t>;</w:t>
      </w:r>
    </w:p>
    <w:p w14:paraId="065729A5" w14:textId="310F5B82" w:rsidR="00F00239" w:rsidRPr="00543453" w:rsidRDefault="00EB21BA" w:rsidP="00EB21BA">
      <w:pPr>
        <w:pStyle w:val="ListParagraph"/>
        <w:numPr>
          <w:ilvl w:val="3"/>
          <w:numId w:val="1"/>
        </w:numPr>
        <w:tabs>
          <w:tab w:val="left" w:pos="993"/>
        </w:tabs>
        <w:ind w:left="0" w:firstLine="360"/>
        <w:rPr>
          <w:lang w:eastAsia="lv-LV"/>
        </w:rPr>
      </w:pPr>
      <w:r w:rsidRPr="00543453">
        <w:rPr>
          <w:u w:val="single"/>
        </w:rPr>
        <w:t>13</w:t>
      </w:r>
      <w:r w:rsidR="00F00239" w:rsidRPr="00543453">
        <w:rPr>
          <w:u w:val="single"/>
        </w:rPr>
        <w:t>.daļa</w:t>
      </w:r>
      <w:r w:rsidR="00233F08" w:rsidRPr="00543453">
        <w:t xml:space="preserve"> </w:t>
      </w:r>
      <w:r w:rsidR="003A3306" w:rsidRPr="00543453">
        <w:rPr>
          <w:rFonts w:eastAsia="Times New Roman"/>
          <w:lang w:eastAsia="lv-LV"/>
        </w:rPr>
        <w:t>"</w:t>
      </w:r>
      <w:r w:rsidR="003A3306" w:rsidRPr="00543453">
        <w:t>P</w:t>
      </w:r>
      <w:r w:rsidR="00233F08" w:rsidRPr="00543453">
        <w:t>sihoterapeita un psihologa individuālās supervīzijas IeVP darbiniekiem</w:t>
      </w:r>
      <w:r w:rsidRPr="00543453">
        <w:rPr>
          <w:rFonts w:eastAsia="Times New Roman"/>
          <w:lang w:eastAsia="lv-LV"/>
        </w:rPr>
        <w:t xml:space="preserve"> Liepājā</w:t>
      </w:r>
      <w:r w:rsidR="002D3B76" w:rsidRPr="00543453">
        <w:rPr>
          <w:rFonts w:eastAsia="Times New Roman"/>
          <w:lang w:eastAsia="lv-LV"/>
        </w:rPr>
        <w:t>"</w:t>
      </w:r>
      <w:r w:rsidR="00F00239" w:rsidRPr="00543453">
        <w:t>;</w:t>
      </w:r>
    </w:p>
    <w:p w14:paraId="58E546E1" w14:textId="1481F60C" w:rsidR="00F00239" w:rsidRPr="00543453" w:rsidRDefault="00EB21BA" w:rsidP="00603200">
      <w:pPr>
        <w:pStyle w:val="ListParagraph"/>
        <w:numPr>
          <w:ilvl w:val="3"/>
          <w:numId w:val="1"/>
        </w:numPr>
        <w:tabs>
          <w:tab w:val="left" w:pos="993"/>
        </w:tabs>
        <w:ind w:left="0" w:firstLine="360"/>
        <w:rPr>
          <w:lang w:eastAsia="lv-LV"/>
        </w:rPr>
      </w:pPr>
      <w:r w:rsidRPr="00543453">
        <w:rPr>
          <w:u w:val="single"/>
        </w:rPr>
        <w:t>14</w:t>
      </w:r>
      <w:r w:rsidR="00F00239" w:rsidRPr="00543453">
        <w:rPr>
          <w:u w:val="single"/>
        </w:rPr>
        <w:t>.daļa</w:t>
      </w:r>
      <w:r w:rsidR="00933B43" w:rsidRPr="00543453">
        <w:t xml:space="preserve"> </w:t>
      </w:r>
      <w:r w:rsidR="003A3306" w:rsidRPr="00543453">
        <w:rPr>
          <w:rFonts w:eastAsia="Times New Roman"/>
          <w:lang w:eastAsia="lv-LV"/>
        </w:rPr>
        <w:t>"P</w:t>
      </w:r>
      <w:r w:rsidR="00933B43" w:rsidRPr="00543453">
        <w:t>sihoterapeita un psihologa individuālās supervīzijas IeVP darbiniekiem</w:t>
      </w:r>
      <w:r w:rsidRPr="00543453">
        <w:rPr>
          <w:rFonts w:eastAsia="Times New Roman"/>
          <w:lang w:eastAsia="lv-LV"/>
        </w:rPr>
        <w:t xml:space="preserve"> Valmierā</w:t>
      </w:r>
      <w:r w:rsidR="002D3B76" w:rsidRPr="00543453">
        <w:rPr>
          <w:rFonts w:eastAsia="Times New Roman"/>
          <w:lang w:eastAsia="lv-LV"/>
        </w:rPr>
        <w:t>"</w:t>
      </w:r>
      <w:r w:rsidR="00F00239" w:rsidRPr="00543453">
        <w:t>;</w:t>
      </w:r>
    </w:p>
    <w:p w14:paraId="6EDCF875" w14:textId="0B638603" w:rsidR="00F00239" w:rsidRPr="00543453" w:rsidRDefault="005706AC" w:rsidP="00603200">
      <w:pPr>
        <w:pStyle w:val="ListParagraph"/>
        <w:numPr>
          <w:ilvl w:val="3"/>
          <w:numId w:val="1"/>
        </w:numPr>
        <w:tabs>
          <w:tab w:val="left" w:pos="993"/>
        </w:tabs>
        <w:ind w:left="0" w:firstLine="360"/>
        <w:rPr>
          <w:lang w:eastAsia="lv-LV"/>
        </w:rPr>
      </w:pPr>
      <w:r w:rsidRPr="00543453">
        <w:rPr>
          <w:u w:val="single"/>
        </w:rPr>
        <w:t>1</w:t>
      </w:r>
      <w:r w:rsidR="00EB21BA" w:rsidRPr="00543453">
        <w:rPr>
          <w:u w:val="single"/>
        </w:rPr>
        <w:t>5</w:t>
      </w:r>
      <w:r w:rsidR="00F00239" w:rsidRPr="00543453">
        <w:rPr>
          <w:u w:val="single"/>
        </w:rPr>
        <w:t>.daļa</w:t>
      </w:r>
      <w:r w:rsidR="00933B43" w:rsidRPr="00543453">
        <w:t xml:space="preserve"> </w:t>
      </w:r>
      <w:r w:rsidR="003A3306" w:rsidRPr="00543453">
        <w:rPr>
          <w:rFonts w:eastAsia="Times New Roman"/>
          <w:lang w:eastAsia="lv-LV"/>
        </w:rPr>
        <w:t>"P</w:t>
      </w:r>
      <w:r w:rsidR="00933B43" w:rsidRPr="00543453">
        <w:t>sihoterapeita un psihologa individuālās supervīzijas IeVP darbiniekiem</w:t>
      </w:r>
      <w:r w:rsidR="00EB21BA" w:rsidRPr="00543453">
        <w:rPr>
          <w:rFonts w:eastAsia="Times New Roman"/>
          <w:lang w:eastAsia="lv-LV"/>
        </w:rPr>
        <w:t xml:space="preserve"> Rīgā</w:t>
      </w:r>
      <w:r w:rsidR="002D3B76" w:rsidRPr="00543453">
        <w:rPr>
          <w:rFonts w:eastAsia="Times New Roman"/>
          <w:lang w:eastAsia="lv-LV"/>
        </w:rPr>
        <w:t>"</w:t>
      </w:r>
      <w:r w:rsidR="00F00239" w:rsidRPr="00543453">
        <w:t>;</w:t>
      </w:r>
    </w:p>
    <w:p w14:paraId="2E348EBA" w14:textId="0FB5B799" w:rsidR="00F00239" w:rsidRPr="00543453" w:rsidRDefault="005706AC" w:rsidP="00603200">
      <w:pPr>
        <w:pStyle w:val="ListParagraph"/>
        <w:numPr>
          <w:ilvl w:val="3"/>
          <w:numId w:val="1"/>
        </w:numPr>
        <w:tabs>
          <w:tab w:val="left" w:pos="993"/>
        </w:tabs>
        <w:ind w:left="0" w:firstLine="360"/>
        <w:rPr>
          <w:lang w:eastAsia="lv-LV"/>
        </w:rPr>
      </w:pPr>
      <w:r w:rsidRPr="00543453">
        <w:rPr>
          <w:u w:val="single"/>
        </w:rPr>
        <w:t>1</w:t>
      </w:r>
      <w:r w:rsidR="00EB21BA" w:rsidRPr="00543453">
        <w:rPr>
          <w:u w:val="single"/>
        </w:rPr>
        <w:t>6</w:t>
      </w:r>
      <w:r w:rsidR="00F00239" w:rsidRPr="00543453">
        <w:rPr>
          <w:u w:val="single"/>
        </w:rPr>
        <w:t>.daļa</w:t>
      </w:r>
      <w:r w:rsidR="0099283B" w:rsidRPr="00543453">
        <w:t xml:space="preserve"> </w:t>
      </w:r>
      <w:r w:rsidR="003A3306" w:rsidRPr="00543453">
        <w:rPr>
          <w:rFonts w:eastAsia="Times New Roman"/>
          <w:lang w:eastAsia="lv-LV"/>
        </w:rPr>
        <w:t>"P</w:t>
      </w:r>
      <w:r w:rsidR="0099283B" w:rsidRPr="00543453">
        <w:t xml:space="preserve">sihoterapeita un psihologa individuālās supervīzijas </w:t>
      </w:r>
      <w:r w:rsidR="00EB21BA" w:rsidRPr="00543453">
        <w:t xml:space="preserve">VPD </w:t>
      </w:r>
      <w:r w:rsidR="0099283B" w:rsidRPr="00543453">
        <w:t>darbiniekiem</w:t>
      </w:r>
      <w:r w:rsidR="00EB21BA" w:rsidRPr="00543453">
        <w:rPr>
          <w:rFonts w:eastAsia="Times New Roman"/>
          <w:lang w:eastAsia="lv-LV"/>
        </w:rPr>
        <w:t xml:space="preserve"> Cēsīs</w:t>
      </w:r>
      <w:r w:rsidR="002D3B76" w:rsidRPr="00543453">
        <w:rPr>
          <w:rFonts w:eastAsia="Times New Roman"/>
          <w:lang w:eastAsia="lv-LV"/>
        </w:rPr>
        <w:t>"</w:t>
      </w:r>
      <w:r w:rsidR="00F00239" w:rsidRPr="00543453">
        <w:t>;</w:t>
      </w:r>
    </w:p>
    <w:p w14:paraId="3154308A" w14:textId="20EAB0D8" w:rsidR="00F00239" w:rsidRPr="00543453" w:rsidRDefault="00D6769A" w:rsidP="00603200">
      <w:pPr>
        <w:pStyle w:val="ListParagraph"/>
        <w:numPr>
          <w:ilvl w:val="3"/>
          <w:numId w:val="1"/>
        </w:numPr>
        <w:tabs>
          <w:tab w:val="left" w:pos="993"/>
        </w:tabs>
        <w:ind w:left="0" w:firstLine="360"/>
        <w:rPr>
          <w:lang w:eastAsia="lv-LV"/>
        </w:rPr>
      </w:pPr>
      <w:r w:rsidRPr="00543453">
        <w:rPr>
          <w:u w:val="single"/>
        </w:rPr>
        <w:t>1</w:t>
      </w:r>
      <w:r w:rsidR="00EB21BA" w:rsidRPr="00543453">
        <w:rPr>
          <w:u w:val="single"/>
        </w:rPr>
        <w:t>7</w:t>
      </w:r>
      <w:r w:rsidRPr="00543453">
        <w:rPr>
          <w:u w:val="single"/>
        </w:rPr>
        <w:t>.daļa</w:t>
      </w:r>
      <w:r w:rsidRPr="00543453">
        <w:t xml:space="preserve"> </w:t>
      </w:r>
      <w:r w:rsidRPr="00543453">
        <w:rPr>
          <w:rFonts w:eastAsia="Times New Roman"/>
          <w:lang w:eastAsia="lv-LV"/>
        </w:rPr>
        <w:t>"P</w:t>
      </w:r>
      <w:r w:rsidR="0099283B" w:rsidRPr="00543453">
        <w:t xml:space="preserve">sihoterapeita un psihologa individuālās supervīzijas </w:t>
      </w:r>
      <w:r w:rsidR="00EB21BA" w:rsidRPr="00543453">
        <w:t xml:space="preserve">VPD </w:t>
      </w:r>
      <w:r w:rsidR="0099283B" w:rsidRPr="00543453">
        <w:t>darbiniekiem</w:t>
      </w:r>
      <w:r w:rsidR="00EB21BA" w:rsidRPr="00543453">
        <w:rPr>
          <w:rFonts w:eastAsia="Times New Roman"/>
          <w:lang w:eastAsia="lv-LV"/>
        </w:rPr>
        <w:t xml:space="preserve"> Saldū</w:t>
      </w:r>
      <w:r w:rsidR="002D3B76" w:rsidRPr="00543453">
        <w:rPr>
          <w:rFonts w:eastAsia="Times New Roman"/>
          <w:lang w:eastAsia="lv-LV"/>
        </w:rPr>
        <w:t>"</w:t>
      </w:r>
      <w:r w:rsidR="00F00239" w:rsidRPr="00543453">
        <w:t>;</w:t>
      </w:r>
    </w:p>
    <w:p w14:paraId="05D6F61A" w14:textId="662BD2DA" w:rsidR="00F00239" w:rsidRPr="00543453" w:rsidRDefault="005706AC" w:rsidP="00603200">
      <w:pPr>
        <w:pStyle w:val="ListParagraph"/>
        <w:numPr>
          <w:ilvl w:val="3"/>
          <w:numId w:val="1"/>
        </w:numPr>
        <w:tabs>
          <w:tab w:val="left" w:pos="993"/>
        </w:tabs>
        <w:ind w:left="0" w:firstLine="360"/>
        <w:rPr>
          <w:lang w:eastAsia="lv-LV"/>
        </w:rPr>
      </w:pPr>
      <w:r w:rsidRPr="00543453">
        <w:rPr>
          <w:u w:val="single"/>
        </w:rPr>
        <w:t>1</w:t>
      </w:r>
      <w:r w:rsidR="00EB21BA" w:rsidRPr="00543453">
        <w:rPr>
          <w:u w:val="single"/>
        </w:rPr>
        <w:t>8</w:t>
      </w:r>
      <w:r w:rsidR="00F00239" w:rsidRPr="00543453">
        <w:rPr>
          <w:u w:val="single"/>
        </w:rPr>
        <w:t>.daļa</w:t>
      </w:r>
      <w:r w:rsidR="0099283B" w:rsidRPr="00543453">
        <w:t xml:space="preserve"> </w:t>
      </w:r>
      <w:r w:rsidR="003A3306" w:rsidRPr="00543453">
        <w:rPr>
          <w:rFonts w:eastAsia="Times New Roman"/>
          <w:lang w:eastAsia="lv-LV"/>
        </w:rPr>
        <w:t>"P</w:t>
      </w:r>
      <w:r w:rsidR="0099283B" w:rsidRPr="00543453">
        <w:t>sihoterapeita un psihologa individuālās supervīzijas VPD darbiniekiem</w:t>
      </w:r>
      <w:r w:rsidR="00EB21BA" w:rsidRPr="00543453">
        <w:t xml:space="preserve"> Preiļos</w:t>
      </w:r>
      <w:r w:rsidR="002D3B76" w:rsidRPr="00543453">
        <w:t>"</w:t>
      </w:r>
      <w:r w:rsidR="00F00239" w:rsidRPr="00543453">
        <w:t>;</w:t>
      </w:r>
    </w:p>
    <w:p w14:paraId="22AC005D" w14:textId="1D613F05" w:rsidR="00F00239" w:rsidRPr="00543453" w:rsidRDefault="00EB21BA" w:rsidP="00603200">
      <w:pPr>
        <w:pStyle w:val="ListParagraph"/>
        <w:numPr>
          <w:ilvl w:val="3"/>
          <w:numId w:val="1"/>
        </w:numPr>
        <w:tabs>
          <w:tab w:val="left" w:pos="993"/>
        </w:tabs>
        <w:ind w:left="0" w:firstLine="360"/>
        <w:rPr>
          <w:lang w:eastAsia="lv-LV"/>
        </w:rPr>
      </w:pPr>
      <w:r w:rsidRPr="00543453">
        <w:rPr>
          <w:u w:val="single"/>
        </w:rPr>
        <w:t>19</w:t>
      </w:r>
      <w:r w:rsidR="00F00239" w:rsidRPr="00543453">
        <w:rPr>
          <w:u w:val="single"/>
        </w:rPr>
        <w:t>.daļa</w:t>
      </w:r>
      <w:r w:rsidR="0099283B" w:rsidRPr="00543453">
        <w:t xml:space="preserve"> </w:t>
      </w:r>
      <w:r w:rsidR="003A3306" w:rsidRPr="00543453">
        <w:rPr>
          <w:rFonts w:eastAsia="Times New Roman"/>
          <w:lang w:eastAsia="lv-LV"/>
        </w:rPr>
        <w:t>"P</w:t>
      </w:r>
      <w:r w:rsidR="0099283B" w:rsidRPr="00543453">
        <w:t>sihoterapeita un psihologa individuālās supervīzijas VPD darbiniekiem</w:t>
      </w:r>
      <w:r w:rsidR="002D3B76" w:rsidRPr="00543453">
        <w:t xml:space="preserve"> </w:t>
      </w:r>
      <w:r w:rsidR="00785A28" w:rsidRPr="00543453">
        <w:t>Rīgā</w:t>
      </w:r>
      <w:r w:rsidR="003A3306" w:rsidRPr="00543453">
        <w:rPr>
          <w:rFonts w:eastAsia="Times New Roman"/>
          <w:lang w:eastAsia="lv-LV"/>
        </w:rPr>
        <w:t>"</w:t>
      </w:r>
      <w:r w:rsidR="00F00239" w:rsidRPr="00543453">
        <w:t>;</w:t>
      </w:r>
    </w:p>
    <w:p w14:paraId="22A1CBB4" w14:textId="46D182C8" w:rsidR="00F00239" w:rsidRPr="004A181E" w:rsidRDefault="005706AC" w:rsidP="00603200">
      <w:pPr>
        <w:pStyle w:val="ListParagraph"/>
        <w:numPr>
          <w:ilvl w:val="3"/>
          <w:numId w:val="1"/>
        </w:numPr>
        <w:tabs>
          <w:tab w:val="left" w:pos="993"/>
        </w:tabs>
        <w:ind w:left="0" w:firstLine="360"/>
        <w:rPr>
          <w:lang w:eastAsia="lv-LV"/>
        </w:rPr>
      </w:pPr>
      <w:r w:rsidRPr="00543453">
        <w:rPr>
          <w:u w:val="single"/>
        </w:rPr>
        <w:t>2</w:t>
      </w:r>
      <w:r w:rsidR="00EB21BA" w:rsidRPr="00543453">
        <w:rPr>
          <w:u w:val="single"/>
        </w:rPr>
        <w:t>0</w:t>
      </w:r>
      <w:r w:rsidR="00F00239" w:rsidRPr="00543453">
        <w:rPr>
          <w:u w:val="single"/>
        </w:rPr>
        <w:t>.daļa</w:t>
      </w:r>
      <w:r w:rsidR="0099283B" w:rsidRPr="00543453">
        <w:t xml:space="preserve"> </w:t>
      </w:r>
      <w:r w:rsidR="003A3306" w:rsidRPr="00543453">
        <w:rPr>
          <w:rFonts w:eastAsia="Times New Roman"/>
          <w:lang w:eastAsia="lv-LV"/>
        </w:rPr>
        <w:t>"P</w:t>
      </w:r>
      <w:r w:rsidR="0099283B" w:rsidRPr="00543453">
        <w:t>sihoterapeita un psihologa individuālās</w:t>
      </w:r>
      <w:r w:rsidR="0099283B" w:rsidRPr="004A181E">
        <w:t xml:space="preserve"> supervīzijas VPD darbiniekiem, kuri strādā ar dzimumnoziedzniekiem</w:t>
      </w:r>
      <w:r w:rsidR="00EB21BA">
        <w:rPr>
          <w:rFonts w:eastAsia="Times New Roman"/>
          <w:lang w:eastAsia="lv-LV"/>
        </w:rPr>
        <w:t xml:space="preserve"> Kuldīgā</w:t>
      </w:r>
      <w:r w:rsidR="008415FE" w:rsidRPr="004A181E">
        <w:rPr>
          <w:rFonts w:eastAsia="Times New Roman"/>
          <w:lang w:eastAsia="lv-LV"/>
        </w:rPr>
        <w:t>"</w:t>
      </w:r>
      <w:r w:rsidR="00F00239" w:rsidRPr="00D6769A">
        <w:t>;</w:t>
      </w:r>
    </w:p>
    <w:p w14:paraId="341078C1" w14:textId="3F921D68" w:rsidR="00F00239" w:rsidRPr="004A181E" w:rsidRDefault="00EB21BA" w:rsidP="00603200">
      <w:pPr>
        <w:pStyle w:val="ListParagraph"/>
        <w:numPr>
          <w:ilvl w:val="3"/>
          <w:numId w:val="1"/>
        </w:numPr>
        <w:tabs>
          <w:tab w:val="left" w:pos="993"/>
        </w:tabs>
        <w:ind w:left="0" w:firstLine="360"/>
        <w:rPr>
          <w:lang w:eastAsia="lv-LV"/>
        </w:rPr>
      </w:pPr>
      <w:r w:rsidRPr="004A181E">
        <w:rPr>
          <w:u w:val="single"/>
        </w:rPr>
        <w:t>2</w:t>
      </w:r>
      <w:r>
        <w:rPr>
          <w:u w:val="single"/>
        </w:rPr>
        <w:t>1</w:t>
      </w:r>
      <w:r w:rsidR="00F00239" w:rsidRPr="004A181E">
        <w:rPr>
          <w:u w:val="single"/>
        </w:rPr>
        <w:t>.daļa</w:t>
      </w:r>
      <w:r w:rsidR="00F32C99" w:rsidRPr="004A181E">
        <w:t xml:space="preserve"> </w:t>
      </w:r>
      <w:r w:rsidR="003A3306" w:rsidRPr="004A181E">
        <w:rPr>
          <w:rFonts w:eastAsia="Times New Roman"/>
          <w:lang w:eastAsia="lv-LV"/>
        </w:rPr>
        <w:t>"</w:t>
      </w:r>
      <w:r w:rsidR="003A3306">
        <w:rPr>
          <w:rFonts w:eastAsia="Times New Roman"/>
          <w:lang w:eastAsia="lv-LV"/>
        </w:rPr>
        <w:t>P</w:t>
      </w:r>
      <w:r w:rsidR="00F32C99" w:rsidRPr="004A181E">
        <w:t>sihoterapeita un psihologa individuālās supervīzijas VPD darbiniekiem, kuri strādā ar dzimumnoziedzniekiem</w:t>
      </w:r>
      <w:r>
        <w:t xml:space="preserve"> Rēzeknē</w:t>
      </w:r>
      <w:r w:rsidR="008415FE" w:rsidRPr="004A181E">
        <w:rPr>
          <w:rFonts w:eastAsia="Times New Roman"/>
          <w:lang w:eastAsia="lv-LV"/>
        </w:rPr>
        <w:t>"</w:t>
      </w:r>
      <w:r>
        <w:t>;</w:t>
      </w:r>
    </w:p>
    <w:p w14:paraId="76F55F13" w14:textId="4BD9F9C7" w:rsidR="00F00239" w:rsidRPr="004A181E" w:rsidRDefault="00EB21BA" w:rsidP="00603200">
      <w:pPr>
        <w:pStyle w:val="ListParagraph"/>
        <w:numPr>
          <w:ilvl w:val="3"/>
          <w:numId w:val="1"/>
        </w:numPr>
        <w:tabs>
          <w:tab w:val="left" w:pos="993"/>
        </w:tabs>
        <w:ind w:left="0" w:firstLine="360"/>
        <w:rPr>
          <w:lang w:eastAsia="lv-LV"/>
        </w:rPr>
      </w:pPr>
      <w:r w:rsidRPr="004A181E">
        <w:rPr>
          <w:u w:val="single"/>
        </w:rPr>
        <w:t>2</w:t>
      </w:r>
      <w:r>
        <w:rPr>
          <w:u w:val="single"/>
        </w:rPr>
        <w:t>2</w:t>
      </w:r>
      <w:r w:rsidR="00F00239" w:rsidRPr="004A181E">
        <w:rPr>
          <w:u w:val="single"/>
        </w:rPr>
        <w:t>.daļa</w:t>
      </w:r>
      <w:r w:rsidR="00F32C99" w:rsidRPr="00614056">
        <w:t xml:space="preserve"> </w:t>
      </w:r>
      <w:r w:rsidR="003A3306" w:rsidRPr="004A181E">
        <w:rPr>
          <w:rFonts w:eastAsia="Times New Roman"/>
          <w:lang w:eastAsia="lv-LV"/>
        </w:rPr>
        <w:t>"</w:t>
      </w:r>
      <w:r w:rsidR="00614056">
        <w:t>P</w:t>
      </w:r>
      <w:r w:rsidR="00F32C99" w:rsidRPr="004A181E">
        <w:t>sihoterapeita un psihologa individuālās supervīzijas VPD darbiniekiem, kuri strādā ar dzimumnoziedzniekiem</w:t>
      </w:r>
      <w:r>
        <w:rPr>
          <w:rFonts w:eastAsia="Times New Roman"/>
          <w:lang w:eastAsia="lv-LV"/>
        </w:rPr>
        <w:t xml:space="preserve"> Daugavpilī</w:t>
      </w:r>
      <w:r w:rsidR="008415FE" w:rsidRPr="004A181E">
        <w:rPr>
          <w:rFonts w:eastAsia="Times New Roman"/>
          <w:lang w:eastAsia="lv-LV"/>
        </w:rPr>
        <w:t>"</w:t>
      </w:r>
      <w:r w:rsidR="00F00239" w:rsidRPr="00D6769A">
        <w:t>;</w:t>
      </w:r>
    </w:p>
    <w:p w14:paraId="3E4D495F" w14:textId="44248390" w:rsidR="00F00239" w:rsidRPr="004A181E" w:rsidRDefault="005706AC" w:rsidP="00603200">
      <w:pPr>
        <w:pStyle w:val="ListParagraph"/>
        <w:numPr>
          <w:ilvl w:val="3"/>
          <w:numId w:val="1"/>
        </w:numPr>
        <w:tabs>
          <w:tab w:val="left" w:pos="993"/>
        </w:tabs>
        <w:ind w:left="0" w:firstLine="360"/>
        <w:rPr>
          <w:lang w:eastAsia="lv-LV"/>
        </w:rPr>
      </w:pPr>
      <w:r w:rsidRPr="004A181E">
        <w:rPr>
          <w:u w:val="single"/>
        </w:rPr>
        <w:t>2</w:t>
      </w:r>
      <w:r w:rsidR="00EB21BA">
        <w:rPr>
          <w:u w:val="single"/>
        </w:rPr>
        <w:t>3</w:t>
      </w:r>
      <w:r w:rsidR="00F00239" w:rsidRPr="004A181E">
        <w:rPr>
          <w:u w:val="single"/>
        </w:rPr>
        <w:t>.daļa</w:t>
      </w:r>
      <w:r w:rsidR="00F32C99" w:rsidRPr="00614056">
        <w:t xml:space="preserve"> </w:t>
      </w:r>
      <w:r w:rsidR="003A3306" w:rsidRPr="004A181E">
        <w:rPr>
          <w:rFonts w:eastAsia="Times New Roman"/>
          <w:lang w:eastAsia="lv-LV"/>
        </w:rPr>
        <w:t>"</w:t>
      </w:r>
      <w:r w:rsidR="00614056">
        <w:t>P</w:t>
      </w:r>
      <w:r w:rsidR="00F32C99" w:rsidRPr="004A181E">
        <w:t>sihoterapeita un psihologa individuālās supervīzijas VPD darbiniekiem, kuri strādā ar dzimumnoziedzniekiem</w:t>
      </w:r>
      <w:r w:rsidR="00927037">
        <w:rPr>
          <w:rFonts w:eastAsia="Times New Roman"/>
          <w:lang w:eastAsia="lv-LV"/>
        </w:rPr>
        <w:t xml:space="preserve"> Jēkabpilī</w:t>
      </w:r>
      <w:r w:rsidR="008415FE" w:rsidRPr="004A181E">
        <w:rPr>
          <w:rFonts w:eastAsia="Times New Roman"/>
          <w:lang w:eastAsia="lv-LV"/>
        </w:rPr>
        <w:t>"</w:t>
      </w:r>
      <w:r w:rsidR="00F00239" w:rsidRPr="00D6769A">
        <w:t>;</w:t>
      </w:r>
    </w:p>
    <w:p w14:paraId="3604A9E3" w14:textId="6AC1F15F" w:rsidR="00F00239" w:rsidRPr="004A181E" w:rsidRDefault="005706AC" w:rsidP="00603200">
      <w:pPr>
        <w:pStyle w:val="ListParagraph"/>
        <w:numPr>
          <w:ilvl w:val="3"/>
          <w:numId w:val="1"/>
        </w:numPr>
        <w:tabs>
          <w:tab w:val="left" w:pos="993"/>
        </w:tabs>
        <w:ind w:left="0" w:firstLine="360"/>
        <w:rPr>
          <w:lang w:eastAsia="lv-LV"/>
        </w:rPr>
      </w:pPr>
      <w:r w:rsidRPr="004A181E">
        <w:rPr>
          <w:u w:val="single"/>
        </w:rPr>
        <w:lastRenderedPageBreak/>
        <w:t>2</w:t>
      </w:r>
      <w:r w:rsidR="00EB21BA">
        <w:rPr>
          <w:u w:val="single"/>
        </w:rPr>
        <w:t>4</w:t>
      </w:r>
      <w:r w:rsidR="00F00239" w:rsidRPr="004A181E">
        <w:rPr>
          <w:u w:val="single"/>
        </w:rPr>
        <w:t>.daļa</w:t>
      </w:r>
      <w:r w:rsidR="00FD0FCA" w:rsidRPr="004A181E">
        <w:t xml:space="preserve"> </w:t>
      </w:r>
      <w:r w:rsidR="003A3306" w:rsidRPr="004A181E">
        <w:rPr>
          <w:rFonts w:eastAsia="Times New Roman"/>
          <w:lang w:eastAsia="lv-LV"/>
        </w:rPr>
        <w:t>"</w:t>
      </w:r>
      <w:r w:rsidR="00614056">
        <w:t>P</w:t>
      </w:r>
      <w:r w:rsidR="00FD0FCA" w:rsidRPr="004A181E">
        <w:t>sihoterapeita un psihologa individuālās supervīzijas VPD darbiniekiem, kuri strādā ar dzimumnoziedzniekiem</w:t>
      </w:r>
      <w:r w:rsidR="00927037">
        <w:rPr>
          <w:rFonts w:eastAsia="Times New Roman"/>
          <w:lang w:eastAsia="lv-LV"/>
        </w:rPr>
        <w:t xml:space="preserve"> Valmierā</w:t>
      </w:r>
      <w:r w:rsidR="008415FE" w:rsidRPr="004A181E">
        <w:rPr>
          <w:rFonts w:eastAsia="Times New Roman"/>
          <w:lang w:eastAsia="lv-LV"/>
        </w:rPr>
        <w:t>"</w:t>
      </w:r>
      <w:r w:rsidR="00F00239" w:rsidRPr="00D6769A">
        <w:t>;</w:t>
      </w:r>
    </w:p>
    <w:p w14:paraId="6BF64447" w14:textId="135B7D63" w:rsidR="00F00239" w:rsidRPr="004A181E" w:rsidRDefault="00EB21BA" w:rsidP="00603200">
      <w:pPr>
        <w:pStyle w:val="ListParagraph"/>
        <w:numPr>
          <w:ilvl w:val="3"/>
          <w:numId w:val="1"/>
        </w:numPr>
        <w:tabs>
          <w:tab w:val="left" w:pos="993"/>
        </w:tabs>
        <w:ind w:left="0" w:firstLine="360"/>
        <w:rPr>
          <w:lang w:eastAsia="lv-LV"/>
        </w:rPr>
      </w:pPr>
      <w:r>
        <w:rPr>
          <w:u w:val="single"/>
        </w:rPr>
        <w:t>25</w:t>
      </w:r>
      <w:r w:rsidR="00F00239" w:rsidRPr="004A181E">
        <w:rPr>
          <w:u w:val="single"/>
        </w:rPr>
        <w:t>.daļa</w:t>
      </w:r>
      <w:r w:rsidR="00FD0FCA" w:rsidRPr="004A181E">
        <w:t xml:space="preserve"> </w:t>
      </w:r>
      <w:r w:rsidR="003A3306" w:rsidRPr="004A181E">
        <w:rPr>
          <w:rFonts w:eastAsia="Times New Roman"/>
          <w:lang w:eastAsia="lv-LV"/>
        </w:rPr>
        <w:t>"</w:t>
      </w:r>
      <w:r w:rsidR="00614056">
        <w:t>P</w:t>
      </w:r>
      <w:r w:rsidR="00FD0FCA" w:rsidRPr="004A181E">
        <w:t>sihoterapeita un psihologa individuālās supervīzijas VPD darbiniekiem, kuri strādā ar dzimumnoziedzniekiem</w:t>
      </w:r>
      <w:r w:rsidR="00FD0FCA" w:rsidRPr="00D6769A">
        <w:t xml:space="preserve"> </w:t>
      </w:r>
      <w:r w:rsidR="00927037">
        <w:t>Jelgavā</w:t>
      </w:r>
      <w:r w:rsidR="008415FE" w:rsidRPr="004A181E">
        <w:rPr>
          <w:rFonts w:eastAsia="Times New Roman"/>
          <w:lang w:eastAsia="lv-LV"/>
        </w:rPr>
        <w:t>"</w:t>
      </w:r>
      <w:r w:rsidR="00F00239" w:rsidRPr="00D6769A">
        <w:t>;</w:t>
      </w:r>
    </w:p>
    <w:p w14:paraId="61A63753" w14:textId="24821C17" w:rsidR="00F00239" w:rsidRPr="004A181E" w:rsidRDefault="00EB21BA" w:rsidP="00603200">
      <w:pPr>
        <w:pStyle w:val="ListParagraph"/>
        <w:numPr>
          <w:ilvl w:val="3"/>
          <w:numId w:val="1"/>
        </w:numPr>
        <w:tabs>
          <w:tab w:val="left" w:pos="993"/>
        </w:tabs>
        <w:ind w:left="0" w:firstLine="360"/>
        <w:rPr>
          <w:lang w:eastAsia="lv-LV"/>
        </w:rPr>
      </w:pPr>
      <w:r>
        <w:rPr>
          <w:u w:val="single"/>
        </w:rPr>
        <w:t>26</w:t>
      </w:r>
      <w:r w:rsidR="00F00239" w:rsidRPr="004A181E">
        <w:rPr>
          <w:u w:val="single"/>
        </w:rPr>
        <w:t>.daļa</w:t>
      </w:r>
      <w:r w:rsidR="00FD0FCA" w:rsidRPr="00614056">
        <w:t xml:space="preserve"> </w:t>
      </w:r>
      <w:r w:rsidR="003A3306" w:rsidRPr="004A181E">
        <w:rPr>
          <w:rFonts w:eastAsia="Times New Roman"/>
          <w:lang w:eastAsia="lv-LV"/>
        </w:rPr>
        <w:t>"</w:t>
      </w:r>
      <w:r w:rsidR="00614056">
        <w:t>P</w:t>
      </w:r>
      <w:r w:rsidR="00FD0FCA" w:rsidRPr="004A181E">
        <w:t>sihoterapeita un psihologa individuālās supervīzijas VPD darbiniekiem, kuri strādā ar dzimumnoziedzniekiem</w:t>
      </w:r>
      <w:r w:rsidR="00927037">
        <w:rPr>
          <w:rFonts w:eastAsia="Times New Roman"/>
          <w:lang w:eastAsia="lv-LV"/>
        </w:rPr>
        <w:t xml:space="preserve"> Rīgā</w:t>
      </w:r>
      <w:r w:rsidR="008415FE" w:rsidRPr="004A181E">
        <w:rPr>
          <w:rFonts w:eastAsia="Times New Roman"/>
          <w:lang w:eastAsia="lv-LV"/>
        </w:rPr>
        <w:t>"</w:t>
      </w:r>
      <w:r w:rsidR="008415FE">
        <w:t>.</w:t>
      </w:r>
    </w:p>
    <w:p w14:paraId="7EA6FD10" w14:textId="48F1C379" w:rsidR="006B47E9" w:rsidRDefault="006B47E9" w:rsidP="006B47E9">
      <w:pPr>
        <w:tabs>
          <w:tab w:val="left" w:pos="993"/>
        </w:tabs>
        <w:rPr>
          <w:lang w:eastAsia="lv-LV"/>
        </w:rPr>
      </w:pPr>
    </w:p>
    <w:p w14:paraId="7DE4D916" w14:textId="77777777" w:rsidR="00835B15" w:rsidRPr="00EF0A75" w:rsidRDefault="00835B15" w:rsidP="006B47E9">
      <w:pPr>
        <w:tabs>
          <w:tab w:val="left" w:pos="993"/>
        </w:tabs>
        <w:rPr>
          <w:lang w:eastAsia="lv-LV"/>
        </w:rPr>
      </w:pPr>
    </w:p>
    <w:p w14:paraId="67474233" w14:textId="77777777" w:rsidR="00EF0A75" w:rsidRPr="004A181E" w:rsidRDefault="006B47E9" w:rsidP="006B47E9">
      <w:pPr>
        <w:pStyle w:val="ListParagraph"/>
        <w:numPr>
          <w:ilvl w:val="2"/>
          <w:numId w:val="1"/>
        </w:numPr>
        <w:tabs>
          <w:tab w:val="left" w:pos="360"/>
          <w:tab w:val="left" w:pos="993"/>
        </w:tabs>
        <w:ind w:left="0" w:firstLine="360"/>
        <w:rPr>
          <w:lang w:eastAsia="lv-LV"/>
        </w:rPr>
      </w:pPr>
      <w:r w:rsidRPr="00484E4D">
        <w:rPr>
          <w:szCs w:val="24"/>
        </w:rPr>
        <w:t>Pretendents drīkst iesniegt tikai vienu piedāvājuma variantu par vienu vai vairākām vai visām Iepirkuma daļām.</w:t>
      </w:r>
      <w:r>
        <w:rPr>
          <w:lang w:eastAsia="lv-LV"/>
        </w:rPr>
        <w:t xml:space="preserve"> Attiecībā uz katru konkrēto Iepirkuma daļu </w:t>
      </w:r>
      <w:r w:rsidRPr="000465ED">
        <w:rPr>
          <w:lang w:eastAsia="lv-LV"/>
        </w:rPr>
        <w:t>Pretendents var iesniegt tikai vienu piedāvājumu</w:t>
      </w:r>
      <w:r>
        <w:rPr>
          <w:lang w:eastAsia="lv-LV"/>
        </w:rPr>
        <w:t xml:space="preserve"> par visu daļu kopā</w:t>
      </w:r>
      <w:r w:rsidRPr="000465ED">
        <w:rPr>
          <w:lang w:eastAsia="lv-LV"/>
        </w:rPr>
        <w:t>.</w:t>
      </w:r>
    </w:p>
    <w:p w14:paraId="33C3943E" w14:textId="77777777" w:rsidR="00F00239" w:rsidRDefault="00F00239" w:rsidP="00F00239">
      <w:pPr>
        <w:tabs>
          <w:tab w:val="left" w:pos="993"/>
        </w:tabs>
        <w:rPr>
          <w:highlight w:val="yellow"/>
          <w:lang w:eastAsia="lv-LV"/>
        </w:rPr>
      </w:pPr>
    </w:p>
    <w:p w14:paraId="711ACFB5" w14:textId="77777777" w:rsidR="00614056" w:rsidRPr="00F00239" w:rsidRDefault="00614056" w:rsidP="00F00239">
      <w:pPr>
        <w:tabs>
          <w:tab w:val="left" w:pos="993"/>
        </w:tabs>
        <w:rPr>
          <w:highlight w:val="yellow"/>
          <w:lang w:eastAsia="lv-LV"/>
        </w:rPr>
      </w:pPr>
    </w:p>
    <w:p w14:paraId="2C9F5402" w14:textId="77777777" w:rsidR="00786F37" w:rsidRDefault="00786F37" w:rsidP="00603200">
      <w:pPr>
        <w:pStyle w:val="Heading2"/>
        <w:numPr>
          <w:ilvl w:val="1"/>
          <w:numId w:val="1"/>
        </w:numPr>
        <w:tabs>
          <w:tab w:val="left" w:pos="993"/>
        </w:tabs>
        <w:ind w:left="0" w:firstLine="360"/>
      </w:pPr>
      <w:bookmarkStart w:id="11" w:name="_Toc491702565"/>
      <w:bookmarkStart w:id="12" w:name="_Toc497998682"/>
      <w:bookmarkStart w:id="13" w:name="_Toc503948993"/>
      <w:r w:rsidRPr="000465ED">
        <w:t>Iepirkuma mērķis un pamatojums</w:t>
      </w:r>
      <w:bookmarkEnd w:id="11"/>
      <w:bookmarkEnd w:id="12"/>
      <w:bookmarkEnd w:id="13"/>
    </w:p>
    <w:p w14:paraId="776690F0" w14:textId="77777777" w:rsidR="00F2608A" w:rsidRDefault="00F2608A" w:rsidP="00801D7B">
      <w:pPr>
        <w:keepNext/>
        <w:keepLines/>
        <w:tabs>
          <w:tab w:val="left" w:pos="993"/>
        </w:tabs>
        <w:spacing w:before="40"/>
        <w:ind w:firstLine="360"/>
        <w:outlineLvl w:val="1"/>
        <w:rPr>
          <w:rFonts w:eastAsiaTheme="majorEastAsia" w:cs="Times New Roman"/>
          <w:b/>
          <w:szCs w:val="24"/>
          <w:lang w:eastAsia="lv-LV"/>
        </w:rPr>
      </w:pPr>
    </w:p>
    <w:p w14:paraId="34D33A94" w14:textId="77777777" w:rsidR="00614056" w:rsidRPr="005B3429" w:rsidRDefault="00614056" w:rsidP="00801D7B">
      <w:pPr>
        <w:keepNext/>
        <w:keepLines/>
        <w:tabs>
          <w:tab w:val="left" w:pos="993"/>
        </w:tabs>
        <w:spacing w:before="40"/>
        <w:ind w:firstLine="360"/>
        <w:outlineLvl w:val="1"/>
        <w:rPr>
          <w:rFonts w:eastAsiaTheme="majorEastAsia" w:cs="Times New Roman"/>
          <w:b/>
          <w:szCs w:val="24"/>
          <w:lang w:eastAsia="lv-LV"/>
        </w:rPr>
      </w:pPr>
    </w:p>
    <w:p w14:paraId="267B0F1E" w14:textId="77777777" w:rsidR="00786F37" w:rsidRDefault="00786F37" w:rsidP="00603200">
      <w:pPr>
        <w:pStyle w:val="ListParagraph"/>
        <w:numPr>
          <w:ilvl w:val="2"/>
          <w:numId w:val="1"/>
        </w:numPr>
        <w:tabs>
          <w:tab w:val="left" w:pos="993"/>
        </w:tabs>
        <w:ind w:left="0" w:firstLine="360"/>
        <w:rPr>
          <w:lang w:eastAsia="lv-LV"/>
        </w:rPr>
      </w:pPr>
      <w:r w:rsidRPr="000465ED">
        <w:rPr>
          <w:lang w:eastAsia="lv-LV"/>
        </w:rPr>
        <w:t>Iepirkuma mērķis: Iepirkums tiek veikts Eiropas Sociālā fonda projekta Nr.</w:t>
      </w:r>
      <w:r w:rsidR="0099514A" w:rsidRPr="0099514A">
        <w:rPr>
          <w:color w:val="000000"/>
        </w:rPr>
        <w:t xml:space="preserve"> </w:t>
      </w:r>
      <w:r w:rsidR="0099514A" w:rsidRPr="0080336B">
        <w:rPr>
          <w:color w:val="000000"/>
        </w:rPr>
        <w:t>9.1.3.0/16/I/001</w:t>
      </w:r>
      <w:r w:rsidR="0099514A">
        <w:rPr>
          <w:color w:val="000000"/>
        </w:rPr>
        <w:t xml:space="preserve"> </w:t>
      </w:r>
      <w:r w:rsidR="0099514A" w:rsidRPr="002913F1">
        <w:t>"</w:t>
      </w:r>
      <w:r w:rsidR="0099514A" w:rsidRPr="0080336B">
        <w:rPr>
          <w:color w:val="000000"/>
        </w:rPr>
        <w:t xml:space="preserve">Resocializācijas </w:t>
      </w:r>
      <w:r w:rsidR="0099514A" w:rsidRPr="00D91ACC">
        <w:rPr>
          <w:color w:val="000000"/>
        </w:rPr>
        <w:t>sistēmas efektivitātes paaugstināšana</w:t>
      </w:r>
      <w:r w:rsidR="0099514A" w:rsidRPr="002913F1">
        <w:t>"</w:t>
      </w:r>
      <w:r w:rsidRPr="000465ED">
        <w:rPr>
          <w:lang w:eastAsia="lv-LV"/>
        </w:rPr>
        <w:t xml:space="preserve"> </w:t>
      </w:r>
      <w:r>
        <w:rPr>
          <w:lang w:eastAsia="lv-LV"/>
        </w:rPr>
        <w:t>ietvaros</w:t>
      </w:r>
      <w:r w:rsidRPr="000465ED">
        <w:rPr>
          <w:lang w:eastAsia="lv-LV"/>
        </w:rPr>
        <w:t>, lai izvēlētos saimnieciski visizdevīgāko piedāvājumu un noslēgtu līgumu par Iepirkuma priekšmetu.</w:t>
      </w:r>
    </w:p>
    <w:p w14:paraId="59FFB316" w14:textId="77777777" w:rsidR="00786F37" w:rsidRDefault="00786F37" w:rsidP="00603200">
      <w:pPr>
        <w:pStyle w:val="ListParagraph"/>
        <w:numPr>
          <w:ilvl w:val="2"/>
          <w:numId w:val="1"/>
        </w:numPr>
        <w:tabs>
          <w:tab w:val="left" w:pos="993"/>
        </w:tabs>
        <w:ind w:left="0" w:firstLine="360"/>
        <w:rPr>
          <w:lang w:eastAsia="lv-LV"/>
        </w:rPr>
      </w:pPr>
      <w:r w:rsidRPr="000465ED">
        <w:rPr>
          <w:lang w:eastAsia="lv-LV"/>
        </w:rPr>
        <w:t xml:space="preserve">Iepirkuma juridiskais pamatojums: PIL </w:t>
      </w:r>
      <w:r>
        <w:rPr>
          <w:lang w:eastAsia="lv-LV"/>
        </w:rPr>
        <w:t>10</w:t>
      </w:r>
      <w:r w:rsidRPr="000465ED">
        <w:rPr>
          <w:lang w:eastAsia="lv-LV"/>
        </w:rPr>
        <w:t>.pant</w:t>
      </w:r>
      <w:r>
        <w:rPr>
          <w:lang w:eastAsia="lv-LV"/>
        </w:rPr>
        <w:t xml:space="preserve">a pirmā </w:t>
      </w:r>
      <w:r w:rsidR="00BA7AE5">
        <w:rPr>
          <w:lang w:eastAsia="lv-LV"/>
        </w:rPr>
        <w:t xml:space="preserve">un otrā </w:t>
      </w:r>
      <w:r>
        <w:rPr>
          <w:lang w:eastAsia="lv-LV"/>
        </w:rPr>
        <w:t>daļa (PIL 2.pielikuma pakalpojumi)</w:t>
      </w:r>
      <w:r w:rsidRPr="000465ED">
        <w:rPr>
          <w:lang w:eastAsia="lv-LV"/>
        </w:rPr>
        <w:t>.</w:t>
      </w:r>
    </w:p>
    <w:p w14:paraId="41862DE1" w14:textId="77777777" w:rsidR="00614056" w:rsidRPr="000465ED" w:rsidRDefault="00614056" w:rsidP="00614056">
      <w:pPr>
        <w:tabs>
          <w:tab w:val="left" w:pos="993"/>
        </w:tabs>
        <w:rPr>
          <w:lang w:eastAsia="lv-LV"/>
        </w:rPr>
      </w:pPr>
    </w:p>
    <w:p w14:paraId="539AF73D" w14:textId="77777777" w:rsidR="00786F37" w:rsidRPr="000465ED" w:rsidRDefault="00786F37" w:rsidP="00801D7B">
      <w:pPr>
        <w:tabs>
          <w:tab w:val="left" w:pos="993"/>
        </w:tabs>
        <w:ind w:right="-17" w:firstLine="360"/>
        <w:rPr>
          <w:rFonts w:eastAsia="Times New Roman" w:cs="Times New Roman"/>
          <w:szCs w:val="24"/>
          <w:lang w:eastAsia="lv-LV"/>
        </w:rPr>
      </w:pPr>
    </w:p>
    <w:p w14:paraId="7B0BCB94" w14:textId="77777777" w:rsidR="00786F37" w:rsidRDefault="00786F37" w:rsidP="00603200">
      <w:pPr>
        <w:pStyle w:val="Heading2"/>
        <w:numPr>
          <w:ilvl w:val="1"/>
          <w:numId w:val="1"/>
        </w:numPr>
        <w:tabs>
          <w:tab w:val="left" w:pos="993"/>
        </w:tabs>
        <w:ind w:left="0" w:firstLine="360"/>
      </w:pPr>
      <w:bookmarkStart w:id="14" w:name="_Toc497998683"/>
      <w:bookmarkStart w:id="15" w:name="_Toc503948994"/>
      <w:r w:rsidRPr="000465ED">
        <w:t>Līguma paredzamais darbības laiks un izpildes vieta</w:t>
      </w:r>
      <w:bookmarkEnd w:id="14"/>
      <w:bookmarkEnd w:id="15"/>
    </w:p>
    <w:p w14:paraId="0E8DE69A" w14:textId="77777777" w:rsidR="00F2608A" w:rsidRPr="000465ED" w:rsidRDefault="00F2608A" w:rsidP="00801D7B">
      <w:pPr>
        <w:keepNext/>
        <w:keepLines/>
        <w:tabs>
          <w:tab w:val="left" w:pos="993"/>
        </w:tabs>
        <w:spacing w:before="40"/>
        <w:ind w:firstLine="360"/>
        <w:outlineLvl w:val="1"/>
        <w:rPr>
          <w:rFonts w:eastAsiaTheme="majorEastAsia" w:cs="Times New Roman"/>
          <w:b/>
          <w:szCs w:val="24"/>
          <w:lang w:eastAsia="lv-LV"/>
        </w:rPr>
      </w:pPr>
    </w:p>
    <w:p w14:paraId="74D462E8" w14:textId="77777777" w:rsidR="00DA0CD8" w:rsidRDefault="00786F37" w:rsidP="00603200">
      <w:pPr>
        <w:pStyle w:val="ListParagraph"/>
        <w:numPr>
          <w:ilvl w:val="2"/>
          <w:numId w:val="1"/>
        </w:numPr>
        <w:tabs>
          <w:tab w:val="left" w:pos="993"/>
        </w:tabs>
        <w:ind w:left="0" w:firstLine="360"/>
        <w:rPr>
          <w:lang w:eastAsia="lv-LV"/>
        </w:rPr>
      </w:pPr>
      <w:r>
        <w:rPr>
          <w:lang w:eastAsia="lv-LV"/>
        </w:rPr>
        <w:t>Līguma izpildes termiņš</w:t>
      </w:r>
      <w:r w:rsidRPr="00B25437">
        <w:rPr>
          <w:lang w:eastAsia="lv-LV"/>
        </w:rPr>
        <w:t>: 2018. gada 31.decembris</w:t>
      </w:r>
      <w:r>
        <w:rPr>
          <w:lang w:eastAsia="lv-LV"/>
        </w:rPr>
        <w:t>.</w:t>
      </w:r>
    </w:p>
    <w:p w14:paraId="12E34AA1" w14:textId="77777777" w:rsidR="00786F37" w:rsidRPr="00DA0CD8" w:rsidRDefault="00786F37" w:rsidP="00603200">
      <w:pPr>
        <w:pStyle w:val="ListParagraph"/>
        <w:numPr>
          <w:ilvl w:val="2"/>
          <w:numId w:val="1"/>
        </w:numPr>
        <w:tabs>
          <w:tab w:val="left" w:pos="993"/>
        </w:tabs>
        <w:ind w:left="0" w:firstLine="360"/>
        <w:rPr>
          <w:lang w:eastAsia="lv-LV"/>
        </w:rPr>
      </w:pPr>
      <w:r w:rsidRPr="000465ED">
        <w:rPr>
          <w:lang w:eastAsia="lv-LV"/>
        </w:rPr>
        <w:t>Līguma izpildes vieta: Latvijas Republika</w:t>
      </w:r>
      <w:r>
        <w:rPr>
          <w:lang w:eastAsia="lv-LV"/>
        </w:rPr>
        <w:t>.</w:t>
      </w:r>
    </w:p>
    <w:p w14:paraId="34B2CF24" w14:textId="77777777" w:rsidR="00786F37" w:rsidRDefault="00786F37" w:rsidP="00801D7B">
      <w:pPr>
        <w:tabs>
          <w:tab w:val="left" w:pos="993"/>
        </w:tabs>
        <w:ind w:firstLine="360"/>
        <w:rPr>
          <w:rFonts w:eastAsia="Times New Roman" w:cs="Times New Roman"/>
          <w:i/>
          <w:szCs w:val="24"/>
          <w:lang w:eastAsia="lv-LV"/>
        </w:rPr>
      </w:pPr>
    </w:p>
    <w:p w14:paraId="4AC16AF3" w14:textId="77777777" w:rsidR="00614056" w:rsidRPr="000465ED" w:rsidRDefault="00614056" w:rsidP="00801D7B">
      <w:pPr>
        <w:tabs>
          <w:tab w:val="left" w:pos="993"/>
        </w:tabs>
        <w:ind w:firstLine="360"/>
        <w:rPr>
          <w:rFonts w:eastAsia="Times New Roman" w:cs="Times New Roman"/>
          <w:i/>
          <w:szCs w:val="24"/>
          <w:lang w:eastAsia="lv-LV"/>
        </w:rPr>
      </w:pPr>
    </w:p>
    <w:p w14:paraId="7930C211" w14:textId="77777777" w:rsidR="00F2608A" w:rsidRDefault="00786F37" w:rsidP="00603200">
      <w:pPr>
        <w:pStyle w:val="Heading2"/>
        <w:numPr>
          <w:ilvl w:val="1"/>
          <w:numId w:val="1"/>
        </w:numPr>
        <w:tabs>
          <w:tab w:val="left" w:pos="993"/>
        </w:tabs>
        <w:ind w:left="0" w:firstLine="360"/>
      </w:pPr>
      <w:bookmarkStart w:id="16" w:name="_Toc503948995"/>
      <w:bookmarkStart w:id="17" w:name="_Toc497998684"/>
      <w:r w:rsidRPr="000465ED">
        <w:t>Piedāvājuma vērtēšanas kritēriji</w:t>
      </w:r>
      <w:bookmarkEnd w:id="16"/>
    </w:p>
    <w:p w14:paraId="5E92058D" w14:textId="77777777" w:rsidR="00786F37" w:rsidRPr="000465ED" w:rsidRDefault="00786F37" w:rsidP="00801D7B">
      <w:pPr>
        <w:keepNext/>
        <w:keepLines/>
        <w:tabs>
          <w:tab w:val="left" w:pos="993"/>
        </w:tabs>
        <w:spacing w:before="40"/>
        <w:ind w:firstLine="360"/>
        <w:outlineLvl w:val="1"/>
        <w:rPr>
          <w:rFonts w:eastAsiaTheme="majorEastAsia" w:cs="Times New Roman"/>
          <w:b/>
          <w:szCs w:val="24"/>
          <w:lang w:eastAsia="lv-LV"/>
        </w:rPr>
      </w:pPr>
      <w:r w:rsidRPr="000465ED">
        <w:rPr>
          <w:rFonts w:eastAsiaTheme="majorEastAsia" w:cs="Times New Roman"/>
          <w:b/>
          <w:szCs w:val="24"/>
          <w:lang w:eastAsia="lv-LV"/>
        </w:rPr>
        <w:t xml:space="preserve"> </w:t>
      </w:r>
      <w:bookmarkEnd w:id="17"/>
    </w:p>
    <w:p w14:paraId="22EBEA56" w14:textId="192BB62D" w:rsidR="00786F37" w:rsidRDefault="00786F37" w:rsidP="00801D7B">
      <w:pPr>
        <w:tabs>
          <w:tab w:val="left" w:pos="993"/>
        </w:tabs>
        <w:ind w:firstLine="360"/>
        <w:rPr>
          <w:lang w:eastAsia="lv-LV"/>
        </w:rPr>
      </w:pPr>
      <w:r w:rsidRPr="000465ED">
        <w:rPr>
          <w:lang w:eastAsia="lv-LV"/>
        </w:rPr>
        <w:t xml:space="preserve">Nolikuma prasībām atbilstošs piedāvājums </w:t>
      </w:r>
      <w:r w:rsidRPr="000465ED">
        <w:rPr>
          <w:u w:val="single"/>
          <w:lang w:eastAsia="lv-LV"/>
        </w:rPr>
        <w:t>ar viszemāko cenu</w:t>
      </w:r>
      <w:r w:rsidRPr="00372C5D">
        <w:rPr>
          <w:lang w:eastAsia="lv-LV"/>
        </w:rPr>
        <w:t xml:space="preserve"> attiecīgajā </w:t>
      </w:r>
      <w:r w:rsidR="006A4E3E">
        <w:rPr>
          <w:lang w:eastAsia="lv-LV"/>
        </w:rPr>
        <w:t>I</w:t>
      </w:r>
      <w:r w:rsidRPr="00372C5D">
        <w:rPr>
          <w:lang w:eastAsia="lv-LV"/>
        </w:rPr>
        <w:t>epirkuma daļā</w:t>
      </w:r>
      <w:r w:rsidRPr="000465ED">
        <w:rPr>
          <w:lang w:eastAsia="lv-LV"/>
        </w:rPr>
        <w:t>.</w:t>
      </w:r>
    </w:p>
    <w:p w14:paraId="4F899F3C" w14:textId="77777777" w:rsidR="00786F37" w:rsidRPr="000465ED" w:rsidRDefault="00786F37" w:rsidP="00801D7B">
      <w:pPr>
        <w:tabs>
          <w:tab w:val="left" w:pos="993"/>
        </w:tabs>
        <w:ind w:firstLine="360"/>
        <w:rPr>
          <w:rFonts w:eastAsia="Times New Roman" w:cs="Times New Roman"/>
          <w:b/>
          <w:szCs w:val="24"/>
          <w:lang w:eastAsia="lv-LV"/>
        </w:rPr>
      </w:pPr>
    </w:p>
    <w:p w14:paraId="6DAEB143" w14:textId="77777777" w:rsidR="00786F37" w:rsidRPr="00B04CDF" w:rsidRDefault="00786F37" w:rsidP="00603200">
      <w:pPr>
        <w:pStyle w:val="Heading1"/>
        <w:numPr>
          <w:ilvl w:val="0"/>
          <w:numId w:val="1"/>
        </w:numPr>
        <w:jc w:val="center"/>
      </w:pPr>
      <w:bookmarkStart w:id="18" w:name="_Toc497998688"/>
      <w:bookmarkStart w:id="19" w:name="_Toc503948996"/>
      <w:r w:rsidRPr="00B04CDF">
        <w:t>PRETENDENTU ATLASE</w:t>
      </w:r>
      <w:bookmarkEnd w:id="18"/>
      <w:bookmarkEnd w:id="19"/>
    </w:p>
    <w:p w14:paraId="61D349D4" w14:textId="0D04C95F" w:rsidR="00786F37" w:rsidRDefault="00786F37" w:rsidP="00786F37">
      <w:pPr>
        <w:rPr>
          <w:rFonts w:eastAsia="Times New Roman" w:cs="Times New Roman"/>
          <w:szCs w:val="24"/>
          <w:lang w:eastAsia="lv-LV"/>
        </w:rPr>
      </w:pPr>
    </w:p>
    <w:p w14:paraId="0BADF943" w14:textId="77777777" w:rsidR="00835B15" w:rsidRPr="000465ED" w:rsidRDefault="00835B15" w:rsidP="00786F37">
      <w:pPr>
        <w:rPr>
          <w:rFonts w:eastAsia="Times New Roman" w:cs="Times New Roman"/>
          <w:szCs w:val="24"/>
          <w:lang w:eastAsia="lv-LV"/>
        </w:rPr>
      </w:pPr>
    </w:p>
    <w:p w14:paraId="01C438D7" w14:textId="77777777" w:rsidR="002524AF" w:rsidRDefault="002524AF" w:rsidP="00603200">
      <w:pPr>
        <w:pStyle w:val="Heading2"/>
        <w:numPr>
          <w:ilvl w:val="1"/>
          <w:numId w:val="1"/>
        </w:numPr>
        <w:tabs>
          <w:tab w:val="left" w:pos="993"/>
        </w:tabs>
        <w:ind w:left="0" w:firstLine="360"/>
      </w:pPr>
      <w:bookmarkStart w:id="20" w:name="_Toc497998689"/>
      <w:bookmarkStart w:id="21" w:name="_Toc501361786"/>
      <w:bookmarkStart w:id="22" w:name="_Toc503948997"/>
      <w:bookmarkStart w:id="23" w:name="_Toc491702578"/>
      <w:bookmarkStart w:id="24" w:name="_Toc497998705"/>
      <w:r w:rsidRPr="000465ED">
        <w:t>Prasības pretendentiem</w:t>
      </w:r>
      <w:bookmarkEnd w:id="20"/>
      <w:bookmarkEnd w:id="21"/>
      <w:bookmarkEnd w:id="22"/>
    </w:p>
    <w:p w14:paraId="5FC53604" w14:textId="77777777" w:rsidR="002524AF" w:rsidRDefault="002524AF" w:rsidP="002524AF">
      <w:pPr>
        <w:keepNext/>
        <w:keepLines/>
        <w:tabs>
          <w:tab w:val="left" w:pos="993"/>
        </w:tabs>
        <w:spacing w:before="40"/>
        <w:ind w:firstLine="360"/>
        <w:outlineLvl w:val="1"/>
        <w:rPr>
          <w:rFonts w:eastAsiaTheme="majorEastAsia" w:cstheme="majorBidi"/>
          <w:b/>
          <w:szCs w:val="26"/>
          <w:lang w:eastAsia="lv-LV"/>
        </w:rPr>
      </w:pPr>
    </w:p>
    <w:p w14:paraId="2BB63436" w14:textId="77777777" w:rsidR="002524AF" w:rsidRPr="000465ED" w:rsidRDefault="002524AF" w:rsidP="002524AF">
      <w:pPr>
        <w:keepNext/>
        <w:keepLines/>
        <w:tabs>
          <w:tab w:val="left" w:pos="993"/>
        </w:tabs>
        <w:spacing w:before="40"/>
        <w:ind w:firstLine="360"/>
        <w:outlineLvl w:val="1"/>
        <w:rPr>
          <w:rFonts w:eastAsiaTheme="majorEastAsia" w:cstheme="majorBidi"/>
          <w:b/>
          <w:szCs w:val="26"/>
          <w:lang w:eastAsia="lv-LV"/>
        </w:rPr>
      </w:pPr>
    </w:p>
    <w:p w14:paraId="07FDD6A9" w14:textId="77777777" w:rsidR="002524AF" w:rsidRDefault="002524AF" w:rsidP="00603200">
      <w:pPr>
        <w:pStyle w:val="ListParagraph"/>
        <w:numPr>
          <w:ilvl w:val="2"/>
          <w:numId w:val="1"/>
        </w:numPr>
        <w:tabs>
          <w:tab w:val="left" w:pos="993"/>
        </w:tabs>
        <w:ind w:left="0" w:firstLine="360"/>
        <w:rPr>
          <w:lang w:eastAsia="lv-LV"/>
        </w:rPr>
      </w:pPr>
      <w:bookmarkStart w:id="25" w:name="_Toc492973156"/>
      <w:bookmarkStart w:id="26" w:name="_Toc493832089"/>
      <w:bookmarkStart w:id="27" w:name="_Toc497996631"/>
      <w:bookmarkStart w:id="28" w:name="_Toc497998690"/>
      <w:r w:rsidRPr="000465ED">
        <w:t>Pretendents ir reģistrēts</w:t>
      </w:r>
      <w:r w:rsidRPr="000465ED">
        <w:rPr>
          <w:lang w:eastAsia="lv-LV"/>
        </w:rPr>
        <w:t xml:space="preserve"> atbilstoši tā izcelsmes (reģistrācijas) vai pastāvīgās dzīvesvietas valsts </w:t>
      </w:r>
      <w:r w:rsidRPr="000465ED">
        <w:t>normatīvo aktu prasībām</w:t>
      </w:r>
      <w:r>
        <w:t xml:space="preserve"> un tam ir tiesības sniegt Pakalpojumu</w:t>
      </w:r>
      <w:r w:rsidRPr="000465ED">
        <w:t>. Fiziskām personām jābūt reģistrētām Latvijas Republikas Valsts ieņēmumu dienestā, kā nodokļu maksātājiem, vai līdzvērtīgā reģistrā ārvalstīs.</w:t>
      </w:r>
      <w:bookmarkEnd w:id="25"/>
      <w:bookmarkEnd w:id="26"/>
      <w:bookmarkEnd w:id="27"/>
      <w:bookmarkEnd w:id="28"/>
    </w:p>
    <w:p w14:paraId="3020B91C" w14:textId="12893459" w:rsidR="00C83860" w:rsidRDefault="00C83860" w:rsidP="00C83860">
      <w:pPr>
        <w:tabs>
          <w:tab w:val="left" w:pos="993"/>
        </w:tabs>
        <w:rPr>
          <w:lang w:eastAsia="lv-LV"/>
        </w:rPr>
      </w:pPr>
      <w:bookmarkStart w:id="29" w:name="_Toc492973157"/>
      <w:bookmarkStart w:id="30" w:name="_Toc493832090"/>
      <w:bookmarkStart w:id="31" w:name="_Toc497925057"/>
      <w:bookmarkStart w:id="32" w:name="_Toc497996632"/>
      <w:bookmarkStart w:id="33" w:name="_Toc497998691"/>
    </w:p>
    <w:p w14:paraId="34A9E411" w14:textId="77777777" w:rsidR="00835B15" w:rsidRDefault="00835B15" w:rsidP="00C83860">
      <w:pPr>
        <w:tabs>
          <w:tab w:val="left" w:pos="993"/>
        </w:tabs>
        <w:rPr>
          <w:lang w:eastAsia="lv-LV"/>
        </w:rPr>
      </w:pPr>
    </w:p>
    <w:p w14:paraId="726A24FC" w14:textId="77777777" w:rsidR="00C83860" w:rsidRDefault="00C83860" w:rsidP="00603200">
      <w:pPr>
        <w:pStyle w:val="ListParagraph"/>
        <w:numPr>
          <w:ilvl w:val="2"/>
          <w:numId w:val="1"/>
        </w:numPr>
        <w:tabs>
          <w:tab w:val="left" w:pos="993"/>
        </w:tabs>
        <w:ind w:left="0" w:firstLine="360"/>
        <w:rPr>
          <w:lang w:eastAsia="lv-LV"/>
        </w:rPr>
      </w:pPr>
      <w:r>
        <w:rPr>
          <w:lang w:eastAsia="lv-LV"/>
        </w:rPr>
        <w:t>Kvalifikācijas prasības:</w:t>
      </w:r>
    </w:p>
    <w:p w14:paraId="6D19D221" w14:textId="77777777" w:rsidR="006B47E9" w:rsidRDefault="006B47E9" w:rsidP="006B47E9">
      <w:pPr>
        <w:pStyle w:val="ListParagraph"/>
        <w:rPr>
          <w:lang w:eastAsia="lv-LV"/>
        </w:rPr>
      </w:pPr>
    </w:p>
    <w:p w14:paraId="129F1C20" w14:textId="77777777" w:rsidR="00C83860" w:rsidRPr="005A36BA" w:rsidRDefault="00C83860" w:rsidP="00C83860">
      <w:pPr>
        <w:spacing w:after="160"/>
        <w:contextualSpacing/>
        <w:rPr>
          <w:rFonts w:eastAsia="Times New Roman" w:cs="Times New Roman"/>
          <w:szCs w:val="24"/>
          <w:lang w:eastAsia="lv-LV"/>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5"/>
      </w:tblGrid>
      <w:tr w:rsidR="00C83860" w:rsidRPr="005A36BA" w14:paraId="6D6303D0" w14:textId="77777777" w:rsidTr="00111D8A">
        <w:trPr>
          <w:trHeight w:val="757"/>
        </w:trPr>
        <w:tc>
          <w:tcPr>
            <w:tcW w:w="5382" w:type="dxa"/>
            <w:shd w:val="clear" w:color="auto" w:fill="auto"/>
            <w:vAlign w:val="center"/>
          </w:tcPr>
          <w:p w14:paraId="7D06ACE5" w14:textId="77777777" w:rsidR="00C83860" w:rsidRPr="005A36BA" w:rsidRDefault="00C83860" w:rsidP="00111D8A">
            <w:pPr>
              <w:ind w:right="-17"/>
              <w:jc w:val="center"/>
              <w:rPr>
                <w:rFonts w:eastAsia="Times New Roman" w:cs="Times New Roman"/>
                <w:b/>
                <w:szCs w:val="24"/>
                <w:lang w:eastAsia="lv-LV"/>
              </w:rPr>
            </w:pPr>
            <w:r w:rsidRPr="005A36BA">
              <w:rPr>
                <w:rFonts w:eastAsia="Times New Roman" w:cs="Times New Roman"/>
                <w:b/>
                <w:szCs w:val="24"/>
                <w:lang w:eastAsia="lv-LV"/>
              </w:rPr>
              <w:lastRenderedPageBreak/>
              <w:t>Kvalifikācijas prasības Pretendentam</w:t>
            </w:r>
          </w:p>
        </w:tc>
        <w:tc>
          <w:tcPr>
            <w:tcW w:w="3685" w:type="dxa"/>
            <w:vAlign w:val="center"/>
          </w:tcPr>
          <w:p w14:paraId="0423D304" w14:textId="77777777" w:rsidR="00C83860" w:rsidRPr="005A36BA" w:rsidRDefault="00C83860" w:rsidP="00111D8A">
            <w:pPr>
              <w:ind w:right="-17"/>
              <w:rPr>
                <w:rFonts w:eastAsia="Times New Roman" w:cs="Times New Roman"/>
                <w:szCs w:val="24"/>
                <w:lang w:eastAsia="lv-LV"/>
              </w:rPr>
            </w:pPr>
            <w:r w:rsidRPr="005A36BA">
              <w:rPr>
                <w:rFonts w:eastAsia="Times New Roman" w:cs="Times New Roman"/>
                <w:b/>
                <w:szCs w:val="24"/>
                <w:lang w:eastAsia="lv-LV"/>
              </w:rPr>
              <w:t xml:space="preserve">Pretendentam </w:t>
            </w:r>
            <w:r w:rsidRPr="00CB639D">
              <w:rPr>
                <w:rFonts w:eastAsia="Times New Roman" w:cs="Times New Roman"/>
                <w:b/>
                <w:szCs w:val="24"/>
                <w:lang w:eastAsia="lv-LV"/>
              </w:rPr>
              <w:t>jāiesniedz šādi dokumenti un</w:t>
            </w:r>
            <w:r w:rsidRPr="005A36BA">
              <w:rPr>
                <w:rFonts w:eastAsia="Times New Roman" w:cs="Times New Roman"/>
                <w:b/>
                <w:szCs w:val="24"/>
                <w:lang w:eastAsia="lv-LV"/>
              </w:rPr>
              <w:t xml:space="preserve"> jānorāda informācija:</w:t>
            </w:r>
          </w:p>
        </w:tc>
      </w:tr>
      <w:tr w:rsidR="00C83860" w:rsidRPr="005A4EC6" w14:paraId="381019FA" w14:textId="77777777" w:rsidTr="00111D8A">
        <w:trPr>
          <w:trHeight w:val="1268"/>
        </w:trPr>
        <w:tc>
          <w:tcPr>
            <w:tcW w:w="5382" w:type="dxa"/>
            <w:shd w:val="clear" w:color="auto" w:fill="auto"/>
            <w:vAlign w:val="center"/>
          </w:tcPr>
          <w:p w14:paraId="0A9627B8" w14:textId="4BFFD7A6" w:rsidR="00C83860" w:rsidRPr="00C83860" w:rsidRDefault="00C83860" w:rsidP="00A32563">
            <w:pPr>
              <w:pStyle w:val="ListParagraph"/>
              <w:numPr>
                <w:ilvl w:val="3"/>
                <w:numId w:val="1"/>
              </w:numPr>
              <w:spacing w:after="160" w:line="259" w:lineRule="auto"/>
              <w:ind w:right="-17"/>
              <w:rPr>
                <w:rFonts w:eastAsia="Times New Roman" w:cs="Times New Roman"/>
                <w:szCs w:val="24"/>
                <w:lang w:eastAsia="lv-LV"/>
              </w:rPr>
            </w:pPr>
            <w:r w:rsidRPr="00C83860">
              <w:rPr>
                <w:rFonts w:eastAsia="Times New Roman" w:cs="Times New Roman"/>
                <w:szCs w:val="24"/>
                <w:lang w:eastAsia="lv-LV"/>
              </w:rPr>
              <w:t xml:space="preserve"> </w:t>
            </w:r>
            <w:r w:rsidRPr="00C83860">
              <w:rPr>
                <w:rFonts w:eastAsia="Calibri" w:cs="Times New Roman"/>
                <w:szCs w:val="24"/>
                <w:lang w:val="x-none"/>
              </w:rPr>
              <w:t>Pretendentam ir vismaz 1 (viens) speciālists (turpmāk – Speciālists):</w:t>
            </w:r>
          </w:p>
        </w:tc>
        <w:tc>
          <w:tcPr>
            <w:tcW w:w="3685" w:type="dxa"/>
            <w:vAlign w:val="center"/>
          </w:tcPr>
          <w:p w14:paraId="3D7E79B6" w14:textId="77777777" w:rsidR="00C83860" w:rsidRPr="005A4EC6" w:rsidRDefault="00C83860" w:rsidP="00111D8A">
            <w:pPr>
              <w:ind w:right="-17"/>
              <w:jc w:val="left"/>
              <w:rPr>
                <w:rFonts w:eastAsia="Times New Roman" w:cs="Times New Roman"/>
                <w:szCs w:val="24"/>
                <w:lang w:eastAsia="lv-LV"/>
              </w:rPr>
            </w:pPr>
          </w:p>
        </w:tc>
      </w:tr>
      <w:tr w:rsidR="00C83860" w:rsidRPr="005A4EC6" w14:paraId="68E708CE" w14:textId="77777777" w:rsidTr="00C83860">
        <w:trPr>
          <w:trHeight w:val="1454"/>
        </w:trPr>
        <w:tc>
          <w:tcPr>
            <w:tcW w:w="5382" w:type="dxa"/>
            <w:shd w:val="clear" w:color="auto" w:fill="auto"/>
            <w:vAlign w:val="center"/>
          </w:tcPr>
          <w:p w14:paraId="5CC16402" w14:textId="77777777" w:rsidR="00703BFE" w:rsidRDefault="00703BFE" w:rsidP="00614056">
            <w:pPr>
              <w:tabs>
                <w:tab w:val="left" w:pos="993"/>
              </w:tabs>
              <w:rPr>
                <w:rFonts w:eastAsia="Calibri"/>
                <w:u w:val="single"/>
              </w:rPr>
            </w:pPr>
          </w:p>
          <w:p w14:paraId="022698EA" w14:textId="235AFF33" w:rsidR="00C83860" w:rsidRPr="00C83860" w:rsidRDefault="0077081E" w:rsidP="00614056">
            <w:pPr>
              <w:tabs>
                <w:tab w:val="left" w:pos="993"/>
              </w:tabs>
              <w:rPr>
                <w:rFonts w:eastAsia="Calibri" w:cs="Times New Roman"/>
                <w:szCs w:val="24"/>
                <w:u w:val="single"/>
                <w:lang w:val="x-none"/>
              </w:rPr>
            </w:pPr>
            <w:r w:rsidRPr="0077081E">
              <w:rPr>
                <w:rFonts w:eastAsia="Calibri"/>
              </w:rPr>
              <w:t>2.1.2.1.</w:t>
            </w:r>
            <w:r>
              <w:rPr>
                <w:rFonts w:eastAsia="Calibri"/>
              </w:rPr>
              <w:t>1.</w:t>
            </w:r>
            <w:r w:rsidRPr="0077081E">
              <w:rPr>
                <w:rFonts w:eastAsia="Calibri"/>
              </w:rPr>
              <w:t xml:space="preserve"> </w:t>
            </w:r>
            <w:r w:rsidR="00C83860" w:rsidRPr="00C83860">
              <w:rPr>
                <w:rFonts w:eastAsia="Calibri"/>
                <w:u w:val="single"/>
              </w:rPr>
              <w:t xml:space="preserve">1., </w:t>
            </w:r>
            <w:r w:rsidR="004D6480">
              <w:rPr>
                <w:rFonts w:eastAsia="Calibri"/>
                <w:u w:val="single"/>
              </w:rPr>
              <w:t xml:space="preserve">5., </w:t>
            </w:r>
            <w:r w:rsidR="00C83860" w:rsidRPr="00C83860">
              <w:rPr>
                <w:rFonts w:eastAsia="Calibri"/>
                <w:u w:val="single"/>
              </w:rPr>
              <w:t>6., 7., 8., 9., 10.</w:t>
            </w:r>
            <w:r w:rsidR="004D6480">
              <w:rPr>
                <w:rFonts w:eastAsia="Calibri"/>
                <w:u w:val="single"/>
              </w:rPr>
              <w:t xml:space="preserve"> un </w:t>
            </w:r>
            <w:r w:rsidR="00C83860" w:rsidRPr="00C83860">
              <w:rPr>
                <w:rFonts w:eastAsia="Calibri"/>
                <w:u w:val="single"/>
              </w:rPr>
              <w:t>11.</w:t>
            </w:r>
            <w:r w:rsidR="004D6480">
              <w:rPr>
                <w:rFonts w:eastAsia="Calibri"/>
                <w:u w:val="single"/>
              </w:rPr>
              <w:t xml:space="preserve"> </w:t>
            </w:r>
            <w:r w:rsidR="00C83860" w:rsidRPr="00C83860">
              <w:rPr>
                <w:rFonts w:eastAsia="Calibri" w:cs="Times New Roman"/>
                <w:szCs w:val="24"/>
                <w:u w:val="single"/>
                <w:lang w:val="x-none"/>
              </w:rPr>
              <w:t xml:space="preserve"> </w:t>
            </w:r>
            <w:r w:rsidR="00C83860" w:rsidRPr="00C83860">
              <w:rPr>
                <w:rFonts w:eastAsia="Calibri" w:cs="Times New Roman"/>
                <w:szCs w:val="24"/>
                <w:u w:val="single"/>
              </w:rPr>
              <w:t>Iepirkuma</w:t>
            </w:r>
            <w:r w:rsidR="00C83860" w:rsidRPr="00C83860">
              <w:rPr>
                <w:rFonts w:eastAsia="Calibri" w:cs="Times New Roman"/>
                <w:szCs w:val="24"/>
                <w:u w:val="single"/>
                <w:lang w:val="x-none"/>
              </w:rPr>
              <w:t xml:space="preserve"> daļai:</w:t>
            </w:r>
          </w:p>
          <w:p w14:paraId="1DC509F9" w14:textId="77777777" w:rsidR="00C83860" w:rsidRPr="00C83860" w:rsidRDefault="00C83860" w:rsidP="00614056">
            <w:pPr>
              <w:tabs>
                <w:tab w:val="left" w:pos="993"/>
              </w:tabs>
              <w:rPr>
                <w:lang w:eastAsia="lv-LV"/>
              </w:rPr>
            </w:pPr>
          </w:p>
          <w:p w14:paraId="2B1C5B72" w14:textId="77777777" w:rsidR="00C83860" w:rsidRPr="00C83860" w:rsidRDefault="00C83860" w:rsidP="00603200">
            <w:pPr>
              <w:pStyle w:val="ListParagraph"/>
              <w:numPr>
                <w:ilvl w:val="0"/>
                <w:numId w:val="8"/>
              </w:numPr>
              <w:rPr>
                <w:rFonts w:eastAsia="Calibri" w:cs="Times New Roman"/>
                <w:szCs w:val="24"/>
                <w:u w:val="single"/>
                <w:lang w:val="x-none"/>
              </w:rPr>
            </w:pPr>
            <w:r w:rsidRPr="00C83860">
              <w:rPr>
                <w:rFonts w:eastAsia="Calibri" w:cs="Times New Roman"/>
                <w:szCs w:val="24"/>
                <w:lang w:val="x-none"/>
              </w:rPr>
              <w:t>psihologs (klīniskajā psiholoģijā</w:t>
            </w:r>
            <w:r w:rsidRPr="00C83860">
              <w:rPr>
                <w:rFonts w:eastAsia="Calibri" w:cs="Times New Roman"/>
                <w:szCs w:val="24"/>
              </w:rPr>
              <w:t>)</w:t>
            </w:r>
            <w:r w:rsidRPr="00C83860">
              <w:rPr>
                <w:rFonts w:eastAsia="Calibri" w:cs="Times New Roman"/>
                <w:szCs w:val="24"/>
                <w:u w:val="single"/>
                <w:lang w:val="x-none"/>
              </w:rPr>
              <w:t xml:space="preserve"> vai</w:t>
            </w:r>
          </w:p>
          <w:p w14:paraId="79ECE18D" w14:textId="77777777" w:rsidR="00C83860" w:rsidRPr="00C83860" w:rsidRDefault="00C83860" w:rsidP="00603200">
            <w:pPr>
              <w:pStyle w:val="ListParagraph"/>
              <w:numPr>
                <w:ilvl w:val="0"/>
                <w:numId w:val="8"/>
              </w:numPr>
              <w:rPr>
                <w:rFonts w:eastAsia="Calibri" w:cs="Times New Roman"/>
                <w:szCs w:val="24"/>
                <w:lang w:val="x-none"/>
              </w:rPr>
            </w:pPr>
            <w:r w:rsidRPr="00C83860">
              <w:rPr>
                <w:rFonts w:eastAsia="Calibri" w:cs="Times New Roman"/>
                <w:szCs w:val="24"/>
                <w:lang w:val="x-none"/>
              </w:rPr>
              <w:t xml:space="preserve">psihoterapeits </w:t>
            </w:r>
            <w:r w:rsidRPr="00C83860">
              <w:rPr>
                <w:rFonts w:eastAsia="Calibri" w:cs="Times New Roman"/>
                <w:szCs w:val="24"/>
                <w:u w:val="single"/>
                <w:lang w:val="x-none"/>
              </w:rPr>
              <w:t>vai</w:t>
            </w:r>
          </w:p>
          <w:p w14:paraId="0F95E6D2" w14:textId="77777777" w:rsidR="00C83860" w:rsidRPr="00953732" w:rsidRDefault="00C83860" w:rsidP="00603200">
            <w:pPr>
              <w:pStyle w:val="ListParagraph"/>
              <w:numPr>
                <w:ilvl w:val="0"/>
                <w:numId w:val="8"/>
              </w:numPr>
              <w:spacing w:after="160" w:line="259" w:lineRule="auto"/>
              <w:ind w:right="-17"/>
              <w:rPr>
                <w:rFonts w:eastAsia="Times New Roman" w:cs="Times New Roman"/>
                <w:szCs w:val="24"/>
                <w:lang w:eastAsia="lv-LV"/>
              </w:rPr>
            </w:pPr>
            <w:r w:rsidRPr="00C83860">
              <w:rPr>
                <w:rFonts w:eastAsia="Calibri" w:cs="Times New Roman"/>
                <w:szCs w:val="24"/>
                <w:lang w:val="x-none"/>
              </w:rPr>
              <w:t>supervizors</w:t>
            </w:r>
          </w:p>
          <w:p w14:paraId="15EFEE30" w14:textId="0FA3BF0F" w:rsidR="00A663B8" w:rsidRDefault="00A663B8" w:rsidP="00614056">
            <w:pPr>
              <w:spacing w:after="160" w:line="259" w:lineRule="auto"/>
              <w:ind w:right="-17" w:firstLine="720"/>
              <w:rPr>
                <w:rFonts w:cs="Times New Roman"/>
              </w:rPr>
            </w:pPr>
            <w:r w:rsidRPr="00D321BA">
              <w:rPr>
                <w:rFonts w:eastAsia="Calibri" w:cs="Times New Roman"/>
                <w:szCs w:val="24"/>
                <w:lang w:val="x-none"/>
              </w:rPr>
              <w:t xml:space="preserve">Speciālistam (kurš sniegs pakalpojumu) ir augstākā izglītība (vismaz maģistra grāds) un līguma darbības laikā ir tiesības praktizēt </w:t>
            </w:r>
            <w:r>
              <w:rPr>
                <w:rFonts w:eastAsia="Calibri" w:cs="Times New Roman"/>
                <w:szCs w:val="24"/>
              </w:rPr>
              <w:t xml:space="preserve">šajā </w:t>
            </w:r>
            <w:r w:rsidRPr="00D321BA">
              <w:rPr>
                <w:rFonts w:eastAsia="Calibri" w:cs="Times New Roman"/>
                <w:szCs w:val="24"/>
                <w:lang w:val="x-none"/>
              </w:rPr>
              <w:t xml:space="preserve">punktā norādītajā </w:t>
            </w:r>
            <w:r>
              <w:rPr>
                <w:rFonts w:eastAsia="Calibri" w:cs="Times New Roman"/>
                <w:szCs w:val="24"/>
              </w:rPr>
              <w:t xml:space="preserve">attiecīgajā </w:t>
            </w:r>
            <w:r w:rsidRPr="00D321BA">
              <w:rPr>
                <w:rFonts w:eastAsia="Calibri" w:cs="Times New Roman"/>
                <w:szCs w:val="24"/>
                <w:lang w:val="x-none"/>
              </w:rPr>
              <w:t>jomā</w:t>
            </w:r>
            <w:r>
              <w:rPr>
                <w:rFonts w:eastAsia="Calibri" w:cs="Times New Roman"/>
                <w:szCs w:val="24"/>
                <w:lang w:val="x-none"/>
              </w:rPr>
              <w:t>.</w:t>
            </w:r>
          </w:p>
          <w:p w14:paraId="04C4BEDD" w14:textId="24D18BE1" w:rsidR="00953732" w:rsidRDefault="00953732" w:rsidP="00614056">
            <w:pPr>
              <w:spacing w:after="160" w:line="259" w:lineRule="auto"/>
              <w:ind w:right="-17" w:firstLine="720"/>
              <w:rPr>
                <w:rFonts w:cs="Times New Roman"/>
              </w:rPr>
            </w:pPr>
            <w:r w:rsidRPr="00237E31">
              <w:rPr>
                <w:rFonts w:cs="Times New Roman"/>
              </w:rPr>
              <w:t>Saskaņā ar 23.05.2017.</w:t>
            </w:r>
            <w:r>
              <w:rPr>
                <w:rFonts w:cs="Times New Roman"/>
              </w:rPr>
              <w:t xml:space="preserve"> </w:t>
            </w:r>
            <w:r w:rsidRPr="00237E31">
              <w:rPr>
                <w:rFonts w:cs="Times New Roman"/>
              </w:rPr>
              <w:t xml:space="preserve">Ministru kabineta  noteikumu Nr.264 </w:t>
            </w:r>
            <w:r w:rsidRPr="00237E31">
              <w:rPr>
                <w:rFonts w:cs="Times New Roman"/>
                <w:iCs/>
                <w:color w:val="181818"/>
              </w:rPr>
              <w:t>"</w:t>
            </w:r>
            <w:r w:rsidRPr="00237E31">
              <w:rPr>
                <w:rFonts w:cs="Times New Roman"/>
              </w:rPr>
              <w:t>Noteikumi par Profesiju klasifikatoru, profesijai atbilstošiem pamatuzdevumiem un kvalifikācijas pamatprasībām</w:t>
            </w:r>
            <w:r w:rsidRPr="00237E31">
              <w:rPr>
                <w:rFonts w:cs="Times New Roman"/>
                <w:iCs/>
                <w:color w:val="181818"/>
              </w:rPr>
              <w:t xml:space="preserve">" </w:t>
            </w:r>
            <w:r w:rsidRPr="00237E31">
              <w:rPr>
                <w:rFonts w:cs="Times New Roman"/>
              </w:rPr>
              <w:t xml:space="preserve">308.2.punktu psihologam ir jābūt ar profesijas kodu </w:t>
            </w:r>
            <w:r w:rsidRPr="00237E31">
              <w:rPr>
                <w:rFonts w:cs="Times New Roman"/>
                <w:iCs/>
                <w:color w:val="181818"/>
              </w:rPr>
              <w:t>"</w:t>
            </w:r>
            <w:r w:rsidRPr="00237E31">
              <w:rPr>
                <w:rFonts w:cs="Times New Roman"/>
              </w:rPr>
              <w:t>2634 02</w:t>
            </w:r>
            <w:r w:rsidRPr="00237E31">
              <w:rPr>
                <w:rFonts w:cs="Times New Roman"/>
                <w:iCs/>
                <w:color w:val="181818"/>
              </w:rPr>
              <w:t>"</w:t>
            </w:r>
            <w:r w:rsidRPr="00237E31">
              <w:rPr>
                <w:rFonts w:cs="Times New Roman"/>
              </w:rPr>
              <w:t xml:space="preserve"> (Klīniskais un veselības PSIHOLOGS) vai ārvalstu speciālistam jābūt ar līdzvērtīgu kvalifikāciju saskaņā ar izglītības (kvalifikācijas) dokumenta izdevējvalsts profesijā noteiktajām prasībām</w:t>
            </w:r>
            <w:r>
              <w:rPr>
                <w:rFonts w:cs="Times New Roman"/>
              </w:rPr>
              <w:t>;</w:t>
            </w:r>
          </w:p>
          <w:p w14:paraId="0ADADD16" w14:textId="77777777" w:rsidR="00953732" w:rsidRDefault="00953732" w:rsidP="00614056">
            <w:pPr>
              <w:spacing w:after="160" w:line="259" w:lineRule="auto"/>
              <w:ind w:right="-17" w:firstLine="720"/>
              <w:rPr>
                <w:rFonts w:cs="Times New Roman"/>
              </w:rPr>
            </w:pPr>
            <w:r w:rsidRPr="00237E31">
              <w:rPr>
                <w:rFonts w:cs="Times New Roman"/>
              </w:rPr>
              <w:t xml:space="preserve">Saskaņā ar 23.05.2017. Ministru kabineta noteikumu Nr.264 </w:t>
            </w:r>
            <w:r w:rsidRPr="00237E31">
              <w:rPr>
                <w:rFonts w:cs="Times New Roman"/>
                <w:iCs/>
                <w:color w:val="181818"/>
              </w:rPr>
              <w:t>"</w:t>
            </w:r>
            <w:r w:rsidRPr="00237E31">
              <w:rPr>
                <w:rFonts w:cs="Times New Roman"/>
              </w:rPr>
              <w:t>Noteikumi par Profesiju klasifikatoru, profesijai atbilstošiem pamatuzdevumiem un kvalifikācijas pamatprasībām</w:t>
            </w:r>
            <w:r w:rsidRPr="00237E31">
              <w:rPr>
                <w:rFonts w:cs="Times New Roman"/>
                <w:iCs/>
                <w:color w:val="181818"/>
              </w:rPr>
              <w:t xml:space="preserve">" </w:t>
            </w:r>
            <w:r w:rsidRPr="00237E31">
              <w:rPr>
                <w:rFonts w:cs="Times New Roman"/>
              </w:rPr>
              <w:t xml:space="preserve">162.96.punktu psihoterapeita profesijas kods </w:t>
            </w:r>
            <w:r w:rsidRPr="00237E31">
              <w:rPr>
                <w:rFonts w:cs="Times New Roman"/>
                <w:iCs/>
                <w:color w:val="181818"/>
              </w:rPr>
              <w:t>"</w:t>
            </w:r>
            <w:r w:rsidRPr="00237E31">
              <w:rPr>
                <w:rFonts w:cs="Times New Roman"/>
              </w:rPr>
              <w:t>2212 96</w:t>
            </w:r>
            <w:r w:rsidRPr="00237E31">
              <w:rPr>
                <w:rFonts w:cs="Times New Roman"/>
                <w:iCs/>
                <w:color w:val="181818"/>
              </w:rPr>
              <w:t>"</w:t>
            </w:r>
            <w:r w:rsidRPr="00237E31">
              <w:rPr>
                <w:rFonts w:cs="Times New Roman"/>
              </w:rPr>
              <w:t xml:space="preserve"> (PSIHOTERAPEITS) vai ārvalstu speciālistam jābūt līdzvērtīgai kvalifikācijai saskaņā ar izglītības (kvalifikācijas) dokumenta izdevējvalsts profesijā noteiktajām prasībām.</w:t>
            </w:r>
          </w:p>
          <w:p w14:paraId="09603C55" w14:textId="42B75E26" w:rsidR="00B327A0" w:rsidRPr="00953732" w:rsidRDefault="00B327A0" w:rsidP="00614056">
            <w:pPr>
              <w:spacing w:after="160" w:line="259" w:lineRule="auto"/>
              <w:ind w:right="-17" w:firstLine="720"/>
              <w:rPr>
                <w:rFonts w:eastAsia="Times New Roman" w:cs="Times New Roman"/>
                <w:szCs w:val="24"/>
                <w:lang w:eastAsia="lv-LV"/>
              </w:rPr>
            </w:pPr>
            <w:r w:rsidRPr="00D321BA">
              <w:rPr>
                <w:rFonts w:eastAsia="Calibri" w:cs="Times New Roman"/>
                <w:szCs w:val="24"/>
                <w:lang w:val="x-none"/>
              </w:rPr>
              <w:t>Psihoterapeits ir sertificēts un reģistrēts ārstniecības personu reģistrā.</w:t>
            </w:r>
          </w:p>
        </w:tc>
        <w:tc>
          <w:tcPr>
            <w:tcW w:w="3685" w:type="dxa"/>
            <w:vAlign w:val="center"/>
          </w:tcPr>
          <w:p w14:paraId="4BF74A37" w14:textId="52B71D8F" w:rsidR="00C83860" w:rsidRPr="005A4EC6" w:rsidRDefault="00B64EC9" w:rsidP="00614056">
            <w:pPr>
              <w:ind w:right="-17"/>
              <w:rPr>
                <w:rFonts w:eastAsia="Times New Roman" w:cs="Times New Roman"/>
                <w:szCs w:val="24"/>
                <w:lang w:eastAsia="lv-LV"/>
              </w:rPr>
            </w:pPr>
            <w:r>
              <w:rPr>
                <w:rFonts w:eastAsia="Times New Roman" w:cs="Times New Roman"/>
                <w:szCs w:val="24"/>
                <w:lang w:eastAsia="lv-LV"/>
              </w:rPr>
              <w:t>Izglītības dokument</w:t>
            </w:r>
            <w:r w:rsidR="00B327A0">
              <w:rPr>
                <w:rFonts w:eastAsia="Times New Roman" w:cs="Times New Roman"/>
                <w:szCs w:val="24"/>
                <w:lang w:eastAsia="lv-LV"/>
              </w:rPr>
              <w:t>i</w:t>
            </w:r>
            <w:r>
              <w:rPr>
                <w:rFonts w:eastAsia="Times New Roman" w:cs="Times New Roman"/>
                <w:szCs w:val="24"/>
                <w:lang w:eastAsia="lv-LV"/>
              </w:rPr>
              <w:t xml:space="preserve"> un dokument</w:t>
            </w:r>
            <w:r w:rsidR="00B327A0">
              <w:rPr>
                <w:rFonts w:eastAsia="Times New Roman" w:cs="Times New Roman"/>
                <w:szCs w:val="24"/>
                <w:lang w:eastAsia="lv-LV"/>
              </w:rPr>
              <w:t>i</w:t>
            </w:r>
            <w:r>
              <w:rPr>
                <w:rFonts w:eastAsia="Times New Roman" w:cs="Times New Roman"/>
                <w:szCs w:val="24"/>
                <w:lang w:eastAsia="lv-LV"/>
              </w:rPr>
              <w:t xml:space="preserve">, kas apliecina </w:t>
            </w:r>
            <w:r w:rsidR="00B327A0">
              <w:rPr>
                <w:rFonts w:eastAsia="Times New Roman" w:cs="Times New Roman"/>
                <w:szCs w:val="24"/>
                <w:lang w:eastAsia="lv-LV"/>
              </w:rPr>
              <w:t xml:space="preserve">attiecīgo </w:t>
            </w:r>
            <w:r>
              <w:rPr>
                <w:rFonts w:eastAsia="Times New Roman" w:cs="Times New Roman"/>
                <w:szCs w:val="24"/>
                <w:lang w:eastAsia="lv-LV"/>
              </w:rPr>
              <w:t>kvalifikāciju un tiesības praktizēt attiecīgajā jomā</w:t>
            </w:r>
            <w:r w:rsidR="008814D7">
              <w:rPr>
                <w:rFonts w:eastAsia="Times New Roman" w:cs="Times New Roman"/>
                <w:szCs w:val="24"/>
                <w:lang w:eastAsia="lv-LV"/>
              </w:rPr>
              <w:t xml:space="preserve"> (</w:t>
            </w:r>
            <w:r w:rsidR="00C17B58">
              <w:rPr>
                <w:rFonts w:eastAsia="Times New Roman" w:cs="Times New Roman"/>
                <w:szCs w:val="24"/>
                <w:lang w:eastAsia="lv-LV"/>
              </w:rPr>
              <w:t xml:space="preserve">apliecinātas </w:t>
            </w:r>
            <w:r w:rsidR="008814D7">
              <w:rPr>
                <w:rFonts w:eastAsia="Times New Roman" w:cs="Times New Roman"/>
                <w:szCs w:val="24"/>
                <w:lang w:eastAsia="lv-LV"/>
              </w:rPr>
              <w:t>kopijas)</w:t>
            </w:r>
            <w:r>
              <w:rPr>
                <w:rFonts w:eastAsia="Times New Roman" w:cs="Times New Roman"/>
                <w:szCs w:val="24"/>
                <w:lang w:eastAsia="lv-LV"/>
              </w:rPr>
              <w:t>.</w:t>
            </w:r>
          </w:p>
        </w:tc>
      </w:tr>
      <w:tr w:rsidR="00C83860" w:rsidRPr="005A4EC6" w14:paraId="5A6F8DD3" w14:textId="77777777" w:rsidTr="00012313">
        <w:trPr>
          <w:trHeight w:val="2001"/>
        </w:trPr>
        <w:tc>
          <w:tcPr>
            <w:tcW w:w="5382" w:type="dxa"/>
            <w:shd w:val="clear" w:color="auto" w:fill="auto"/>
            <w:vAlign w:val="center"/>
          </w:tcPr>
          <w:p w14:paraId="0249A51A" w14:textId="77777777" w:rsidR="00703BFE" w:rsidRDefault="00703BFE" w:rsidP="00614056">
            <w:pPr>
              <w:tabs>
                <w:tab w:val="left" w:pos="993"/>
              </w:tabs>
              <w:rPr>
                <w:rFonts w:eastAsia="Calibri"/>
                <w:highlight w:val="yellow"/>
                <w:u w:val="single"/>
              </w:rPr>
            </w:pPr>
          </w:p>
          <w:p w14:paraId="5E4F76E3" w14:textId="4FA37C66" w:rsidR="00C83860" w:rsidRDefault="0077081E" w:rsidP="00614056">
            <w:pPr>
              <w:tabs>
                <w:tab w:val="left" w:pos="993"/>
              </w:tabs>
              <w:rPr>
                <w:rFonts w:eastAsia="Calibri" w:cs="Times New Roman"/>
                <w:szCs w:val="24"/>
                <w:u w:val="single"/>
                <w:lang w:val="x-none"/>
              </w:rPr>
            </w:pPr>
            <w:r w:rsidRPr="0077081E">
              <w:rPr>
                <w:rFonts w:eastAsia="Calibri"/>
              </w:rPr>
              <w:t xml:space="preserve">2.1.2.1.2. </w:t>
            </w:r>
            <w:r w:rsidR="00C83860" w:rsidRPr="00703BFE">
              <w:rPr>
                <w:rFonts w:eastAsia="Calibri"/>
                <w:u w:val="single"/>
              </w:rPr>
              <w:t>2.,3.,</w:t>
            </w:r>
            <w:r w:rsidR="004D6480" w:rsidRPr="00703BFE" w:rsidDel="004D6480">
              <w:rPr>
                <w:rFonts w:eastAsia="Calibri"/>
                <w:u w:val="single"/>
              </w:rPr>
              <w:t xml:space="preserve"> </w:t>
            </w:r>
            <w:r w:rsidR="00C83860" w:rsidRPr="00703BFE">
              <w:rPr>
                <w:rFonts w:eastAsia="Calibri"/>
                <w:u w:val="single"/>
              </w:rPr>
              <w:t>1</w:t>
            </w:r>
            <w:r w:rsidR="004D6480">
              <w:rPr>
                <w:rFonts w:eastAsia="Calibri"/>
                <w:u w:val="single"/>
              </w:rPr>
              <w:t>2</w:t>
            </w:r>
            <w:r w:rsidR="00C83860" w:rsidRPr="00703BFE">
              <w:rPr>
                <w:rFonts w:eastAsia="Calibri"/>
                <w:u w:val="single"/>
              </w:rPr>
              <w:t>., 1</w:t>
            </w:r>
            <w:r w:rsidR="004D6480">
              <w:rPr>
                <w:rFonts w:eastAsia="Calibri"/>
                <w:u w:val="single"/>
              </w:rPr>
              <w:t>3</w:t>
            </w:r>
            <w:r w:rsidR="00C83860" w:rsidRPr="00703BFE">
              <w:rPr>
                <w:rFonts w:eastAsia="Calibri"/>
                <w:u w:val="single"/>
              </w:rPr>
              <w:t>., 1</w:t>
            </w:r>
            <w:r w:rsidR="004D6480">
              <w:rPr>
                <w:rFonts w:eastAsia="Calibri"/>
                <w:u w:val="single"/>
              </w:rPr>
              <w:t>4</w:t>
            </w:r>
            <w:r w:rsidR="00C83860" w:rsidRPr="00703BFE">
              <w:rPr>
                <w:rFonts w:eastAsia="Calibri"/>
                <w:u w:val="single"/>
              </w:rPr>
              <w:t>., 1</w:t>
            </w:r>
            <w:r w:rsidR="004D6480">
              <w:rPr>
                <w:rFonts w:eastAsia="Calibri"/>
                <w:u w:val="single"/>
              </w:rPr>
              <w:t>5</w:t>
            </w:r>
            <w:r w:rsidR="00C83860" w:rsidRPr="00703BFE">
              <w:rPr>
                <w:rFonts w:eastAsia="Calibri"/>
                <w:u w:val="single"/>
              </w:rPr>
              <w:t xml:space="preserve">., </w:t>
            </w:r>
            <w:r w:rsidR="004D6480">
              <w:rPr>
                <w:rFonts w:eastAsia="Calibri"/>
                <w:u w:val="single"/>
              </w:rPr>
              <w:t xml:space="preserve">16., </w:t>
            </w:r>
            <w:r w:rsidR="0094142D">
              <w:rPr>
                <w:rFonts w:eastAsia="Calibri"/>
                <w:u w:val="single"/>
              </w:rPr>
              <w:t>17</w:t>
            </w:r>
            <w:r w:rsidR="00C83860" w:rsidRPr="00703BFE">
              <w:rPr>
                <w:rFonts w:eastAsia="Calibri"/>
                <w:u w:val="single"/>
              </w:rPr>
              <w:t xml:space="preserve">., </w:t>
            </w:r>
            <w:r w:rsidR="0094142D">
              <w:rPr>
                <w:rFonts w:eastAsia="Calibri"/>
                <w:u w:val="single"/>
              </w:rPr>
              <w:t>18</w:t>
            </w:r>
            <w:r w:rsidR="00C83860" w:rsidRPr="00703BFE">
              <w:rPr>
                <w:rFonts w:eastAsia="Calibri"/>
                <w:u w:val="single"/>
              </w:rPr>
              <w:t xml:space="preserve">., </w:t>
            </w:r>
            <w:r w:rsidR="0094142D">
              <w:rPr>
                <w:rFonts w:eastAsia="Calibri"/>
                <w:u w:val="single"/>
              </w:rPr>
              <w:t>19</w:t>
            </w:r>
            <w:r w:rsidR="00C83860" w:rsidRPr="00703BFE">
              <w:rPr>
                <w:rFonts w:eastAsia="Calibri"/>
                <w:u w:val="single"/>
              </w:rPr>
              <w:t xml:space="preserve">., </w:t>
            </w:r>
            <w:r w:rsidR="0094142D">
              <w:rPr>
                <w:rFonts w:eastAsia="Calibri"/>
                <w:u w:val="single"/>
              </w:rPr>
              <w:t>20</w:t>
            </w:r>
            <w:r w:rsidR="00C83860" w:rsidRPr="00703BFE">
              <w:rPr>
                <w:rFonts w:eastAsia="Calibri"/>
                <w:u w:val="single"/>
              </w:rPr>
              <w:t xml:space="preserve">., </w:t>
            </w:r>
            <w:r w:rsidR="0094142D">
              <w:rPr>
                <w:rFonts w:eastAsia="Calibri"/>
                <w:u w:val="single"/>
              </w:rPr>
              <w:t>21.</w:t>
            </w:r>
            <w:r w:rsidR="00C83860" w:rsidRPr="00703BFE">
              <w:rPr>
                <w:rFonts w:eastAsia="Calibri"/>
                <w:u w:val="single"/>
              </w:rPr>
              <w:t xml:space="preserve">, </w:t>
            </w:r>
            <w:r w:rsidR="0094142D">
              <w:rPr>
                <w:rFonts w:eastAsia="Calibri"/>
                <w:u w:val="single"/>
              </w:rPr>
              <w:t>22., 23., 24., 25., un 26.</w:t>
            </w:r>
            <w:r w:rsidR="00C83860" w:rsidRPr="00703BFE">
              <w:rPr>
                <w:rFonts w:eastAsia="Calibri"/>
                <w:u w:val="single"/>
              </w:rPr>
              <w:t xml:space="preserve"> </w:t>
            </w:r>
            <w:r w:rsidR="00C83860" w:rsidRPr="00703BFE">
              <w:rPr>
                <w:rFonts w:eastAsia="Calibri" w:cs="Times New Roman"/>
                <w:szCs w:val="24"/>
                <w:u w:val="single"/>
              </w:rPr>
              <w:t>Iepirkuma</w:t>
            </w:r>
            <w:r w:rsidR="00C83860" w:rsidRPr="00703BFE">
              <w:rPr>
                <w:rFonts w:eastAsia="Calibri" w:cs="Times New Roman"/>
                <w:szCs w:val="24"/>
                <w:u w:val="single"/>
                <w:lang w:val="x-none"/>
              </w:rPr>
              <w:t xml:space="preserve"> daļai:</w:t>
            </w:r>
          </w:p>
          <w:p w14:paraId="2990D542" w14:textId="77777777" w:rsidR="00C83860" w:rsidRDefault="00C83860" w:rsidP="00614056">
            <w:pPr>
              <w:tabs>
                <w:tab w:val="left" w:pos="993"/>
              </w:tabs>
              <w:rPr>
                <w:rFonts w:eastAsia="Calibri" w:cs="Times New Roman"/>
                <w:szCs w:val="24"/>
                <w:u w:val="single"/>
                <w:lang w:val="x-none"/>
              </w:rPr>
            </w:pPr>
          </w:p>
          <w:p w14:paraId="345219F2" w14:textId="77777777" w:rsidR="00C83860" w:rsidRPr="00C83860" w:rsidRDefault="00C83860" w:rsidP="00603200">
            <w:pPr>
              <w:pStyle w:val="ListParagraph"/>
              <w:numPr>
                <w:ilvl w:val="0"/>
                <w:numId w:val="9"/>
              </w:numPr>
              <w:rPr>
                <w:rFonts w:eastAsia="Calibri" w:cs="Times New Roman"/>
                <w:szCs w:val="24"/>
                <w:u w:val="single"/>
                <w:lang w:val="x-none"/>
              </w:rPr>
            </w:pPr>
            <w:r w:rsidRPr="00C83860">
              <w:rPr>
                <w:rFonts w:eastAsia="Calibri" w:cs="Times New Roman"/>
                <w:szCs w:val="24"/>
                <w:lang w:val="x-none"/>
              </w:rPr>
              <w:t>psihologs (klīniskajā psiholoģij</w:t>
            </w:r>
            <w:r w:rsidRPr="00C83860">
              <w:rPr>
                <w:rFonts w:eastAsia="Calibri" w:cs="Times New Roman"/>
                <w:szCs w:val="24"/>
              </w:rPr>
              <w:t>ā</w:t>
            </w:r>
            <w:r w:rsidRPr="00C83860">
              <w:rPr>
                <w:rFonts w:eastAsia="Calibri" w:cs="Times New Roman"/>
                <w:szCs w:val="24"/>
                <w:lang w:val="x-none"/>
              </w:rPr>
              <w:t xml:space="preserve">) </w:t>
            </w:r>
            <w:r w:rsidRPr="00C83860">
              <w:rPr>
                <w:rFonts w:eastAsia="Calibri" w:cs="Times New Roman"/>
                <w:szCs w:val="24"/>
                <w:u w:val="single"/>
                <w:lang w:val="x-none"/>
              </w:rPr>
              <w:t>vai</w:t>
            </w:r>
          </w:p>
          <w:p w14:paraId="4CBA3201" w14:textId="77777777" w:rsidR="00C83860" w:rsidRPr="00703BFE" w:rsidRDefault="00C83860" w:rsidP="00603200">
            <w:pPr>
              <w:pStyle w:val="ListParagraph"/>
              <w:numPr>
                <w:ilvl w:val="0"/>
                <w:numId w:val="9"/>
              </w:numPr>
              <w:tabs>
                <w:tab w:val="left" w:pos="993"/>
              </w:tabs>
              <w:rPr>
                <w:rFonts w:eastAsia="Calibri"/>
                <w:u w:val="single"/>
              </w:rPr>
            </w:pPr>
            <w:r w:rsidRPr="00D321BA">
              <w:rPr>
                <w:rFonts w:eastAsia="Calibri" w:cs="Times New Roman"/>
                <w:szCs w:val="24"/>
                <w:lang w:val="x-none"/>
              </w:rPr>
              <w:t>psihoterapeits</w:t>
            </w:r>
          </w:p>
          <w:p w14:paraId="1E1D2915" w14:textId="77777777" w:rsidR="0012369D" w:rsidRDefault="0012369D" w:rsidP="00614056">
            <w:pPr>
              <w:spacing w:after="160" w:line="259" w:lineRule="auto"/>
              <w:ind w:right="-17" w:firstLine="720"/>
              <w:rPr>
                <w:rFonts w:cs="Times New Roman"/>
              </w:rPr>
            </w:pPr>
          </w:p>
          <w:p w14:paraId="57AF9451" w14:textId="2460A319" w:rsidR="00A663B8" w:rsidRDefault="00A663B8" w:rsidP="00614056">
            <w:pPr>
              <w:spacing w:after="160" w:line="259" w:lineRule="auto"/>
              <w:ind w:right="-17" w:firstLine="720"/>
              <w:rPr>
                <w:rFonts w:cs="Times New Roman"/>
              </w:rPr>
            </w:pPr>
            <w:r w:rsidRPr="00D321BA">
              <w:rPr>
                <w:rFonts w:eastAsia="Calibri" w:cs="Times New Roman"/>
                <w:szCs w:val="24"/>
                <w:lang w:val="x-none"/>
              </w:rPr>
              <w:lastRenderedPageBreak/>
              <w:t xml:space="preserve">Speciālistam (kurš sniegs pakalpojumu) ir augstākā izglītība (vismaz maģistra grāds) un līguma darbības laikā ir tiesības praktizēt </w:t>
            </w:r>
            <w:r>
              <w:rPr>
                <w:rFonts w:eastAsia="Calibri" w:cs="Times New Roman"/>
                <w:szCs w:val="24"/>
              </w:rPr>
              <w:t xml:space="preserve">šajā </w:t>
            </w:r>
            <w:r w:rsidRPr="00D321BA">
              <w:rPr>
                <w:rFonts w:eastAsia="Calibri" w:cs="Times New Roman"/>
                <w:szCs w:val="24"/>
                <w:lang w:val="x-none"/>
              </w:rPr>
              <w:t xml:space="preserve">punktā norādītajā </w:t>
            </w:r>
            <w:r>
              <w:rPr>
                <w:rFonts w:eastAsia="Calibri" w:cs="Times New Roman"/>
                <w:szCs w:val="24"/>
              </w:rPr>
              <w:t xml:space="preserve">attiecīgajā </w:t>
            </w:r>
            <w:r w:rsidRPr="00D321BA">
              <w:rPr>
                <w:rFonts w:eastAsia="Calibri" w:cs="Times New Roman"/>
                <w:szCs w:val="24"/>
                <w:lang w:val="x-none"/>
              </w:rPr>
              <w:t>jomā</w:t>
            </w:r>
            <w:r>
              <w:rPr>
                <w:rFonts w:eastAsia="Calibri" w:cs="Times New Roman"/>
                <w:szCs w:val="24"/>
                <w:lang w:val="x-none"/>
              </w:rPr>
              <w:t>.</w:t>
            </w:r>
          </w:p>
          <w:p w14:paraId="5FBDC080" w14:textId="4A92B3E3" w:rsidR="00703BFE" w:rsidRDefault="00703BFE" w:rsidP="00614056">
            <w:pPr>
              <w:spacing w:after="160" w:line="259" w:lineRule="auto"/>
              <w:ind w:right="-17" w:firstLine="720"/>
              <w:rPr>
                <w:rFonts w:cs="Times New Roman"/>
              </w:rPr>
            </w:pPr>
            <w:r w:rsidRPr="00237E31">
              <w:rPr>
                <w:rFonts w:cs="Times New Roman"/>
              </w:rPr>
              <w:t>Saskaņā ar 23.05.2017.</w:t>
            </w:r>
            <w:r>
              <w:rPr>
                <w:rFonts w:cs="Times New Roman"/>
              </w:rPr>
              <w:t xml:space="preserve"> </w:t>
            </w:r>
            <w:r w:rsidRPr="00237E31">
              <w:rPr>
                <w:rFonts w:cs="Times New Roman"/>
              </w:rPr>
              <w:t xml:space="preserve">Ministru kabineta  noteikumu Nr.264 </w:t>
            </w:r>
            <w:r w:rsidRPr="00237E31">
              <w:rPr>
                <w:rFonts w:cs="Times New Roman"/>
                <w:iCs/>
                <w:color w:val="181818"/>
              </w:rPr>
              <w:t>"</w:t>
            </w:r>
            <w:r w:rsidRPr="00237E31">
              <w:rPr>
                <w:rFonts w:cs="Times New Roman"/>
              </w:rPr>
              <w:t>Noteikumi par Profesiju klasifikatoru, profesijai atbilstošiem pamatuzdevumiem un kvalifikācijas pamatprasībām</w:t>
            </w:r>
            <w:r w:rsidRPr="00237E31">
              <w:rPr>
                <w:rFonts w:cs="Times New Roman"/>
                <w:iCs/>
                <w:color w:val="181818"/>
              </w:rPr>
              <w:t xml:space="preserve">" </w:t>
            </w:r>
            <w:r w:rsidRPr="00237E31">
              <w:rPr>
                <w:rFonts w:cs="Times New Roman"/>
              </w:rPr>
              <w:t xml:space="preserve">308.2.punktu psihologam ir jābūt ar profesijas kodu </w:t>
            </w:r>
            <w:r w:rsidRPr="00237E31">
              <w:rPr>
                <w:rFonts w:cs="Times New Roman"/>
                <w:iCs/>
                <w:color w:val="181818"/>
              </w:rPr>
              <w:t>"</w:t>
            </w:r>
            <w:r w:rsidRPr="00237E31">
              <w:rPr>
                <w:rFonts w:cs="Times New Roman"/>
              </w:rPr>
              <w:t>2634 02</w:t>
            </w:r>
            <w:r w:rsidRPr="00237E31">
              <w:rPr>
                <w:rFonts w:cs="Times New Roman"/>
                <w:iCs/>
                <w:color w:val="181818"/>
              </w:rPr>
              <w:t>"</w:t>
            </w:r>
            <w:r w:rsidRPr="00237E31">
              <w:rPr>
                <w:rFonts w:cs="Times New Roman"/>
              </w:rPr>
              <w:t xml:space="preserve"> (Klīniskais un veselības PSIHOLOGS) vai ārvalstu speciālistam jābūt ar līdzvērtīgu kvalifikāciju saskaņā ar izglītības (kvalifikācijas) dokumenta izdevējvalsts profesijā noteiktajām prasībā</w:t>
            </w:r>
            <w:r w:rsidR="0012369D">
              <w:rPr>
                <w:rFonts w:cs="Times New Roman"/>
              </w:rPr>
              <w:t>m</w:t>
            </w:r>
            <w:r>
              <w:rPr>
                <w:rFonts w:cs="Times New Roman"/>
              </w:rPr>
              <w:t>;</w:t>
            </w:r>
          </w:p>
          <w:p w14:paraId="0D8EDF58" w14:textId="77777777" w:rsidR="00703BFE" w:rsidRDefault="00703BFE" w:rsidP="00614056">
            <w:pPr>
              <w:tabs>
                <w:tab w:val="left" w:pos="993"/>
              </w:tabs>
              <w:ind w:firstLine="720"/>
              <w:rPr>
                <w:rFonts w:cs="Times New Roman"/>
              </w:rPr>
            </w:pPr>
            <w:r w:rsidRPr="00237E31">
              <w:rPr>
                <w:rFonts w:cs="Times New Roman"/>
              </w:rPr>
              <w:t xml:space="preserve">Saskaņā ar 23.05.2017. Ministru kabineta noteikumu Nr.264 </w:t>
            </w:r>
            <w:r w:rsidRPr="00237E31">
              <w:rPr>
                <w:rFonts w:cs="Times New Roman"/>
                <w:iCs/>
                <w:color w:val="181818"/>
              </w:rPr>
              <w:t>"</w:t>
            </w:r>
            <w:r w:rsidRPr="00237E31">
              <w:rPr>
                <w:rFonts w:cs="Times New Roman"/>
              </w:rPr>
              <w:t>Noteikumi par Profesiju klasifikatoru, profesijai atbilstošiem pamatuzdevumiem un kvalifikācijas pamatprasībām</w:t>
            </w:r>
            <w:r w:rsidRPr="00237E31">
              <w:rPr>
                <w:rFonts w:cs="Times New Roman"/>
                <w:iCs/>
                <w:color w:val="181818"/>
              </w:rPr>
              <w:t xml:space="preserve">" </w:t>
            </w:r>
            <w:r w:rsidRPr="00237E31">
              <w:rPr>
                <w:rFonts w:cs="Times New Roman"/>
              </w:rPr>
              <w:t xml:space="preserve">162.96.punktu psihoterapeita profesijas kods </w:t>
            </w:r>
            <w:r w:rsidRPr="00237E31">
              <w:rPr>
                <w:rFonts w:cs="Times New Roman"/>
                <w:iCs/>
                <w:color w:val="181818"/>
              </w:rPr>
              <w:t>"</w:t>
            </w:r>
            <w:r w:rsidRPr="00237E31">
              <w:rPr>
                <w:rFonts w:cs="Times New Roman"/>
              </w:rPr>
              <w:t>2212 96</w:t>
            </w:r>
            <w:r w:rsidRPr="00237E31">
              <w:rPr>
                <w:rFonts w:cs="Times New Roman"/>
                <w:iCs/>
                <w:color w:val="181818"/>
              </w:rPr>
              <w:t>"</w:t>
            </w:r>
            <w:r w:rsidRPr="00237E31">
              <w:rPr>
                <w:rFonts w:cs="Times New Roman"/>
              </w:rPr>
              <w:t xml:space="preserve"> (PSIHOTERAPEITS) vai ārvalstu speciālistam jābūt līdzvērtīgai kvalifikācijai saskaņā ar izglītības (kvalifikācijas) dokumenta izdevējvalsts profesijā noteiktajām prasībām.</w:t>
            </w:r>
          </w:p>
          <w:p w14:paraId="3D1AFB93" w14:textId="77777777" w:rsidR="00B327A0" w:rsidRDefault="00B327A0" w:rsidP="00614056">
            <w:pPr>
              <w:tabs>
                <w:tab w:val="left" w:pos="993"/>
              </w:tabs>
              <w:ind w:firstLine="720"/>
              <w:rPr>
                <w:rFonts w:cs="Times New Roman"/>
              </w:rPr>
            </w:pPr>
          </w:p>
          <w:p w14:paraId="4F32109E" w14:textId="24056012" w:rsidR="00B327A0" w:rsidRDefault="00AA2800" w:rsidP="00614056">
            <w:pPr>
              <w:tabs>
                <w:tab w:val="left" w:pos="993"/>
              </w:tabs>
              <w:ind w:firstLine="720"/>
              <w:rPr>
                <w:rFonts w:eastAsia="Calibri"/>
                <w:u w:val="single"/>
              </w:rPr>
            </w:pPr>
            <w:r w:rsidRPr="00D321BA">
              <w:rPr>
                <w:rFonts w:eastAsia="Calibri" w:cs="Times New Roman"/>
                <w:szCs w:val="24"/>
                <w:lang w:val="x-none"/>
              </w:rPr>
              <w:t>Psihoterapeits ir sertificēts un reģistrēts ārstniecības personu reģistrā.</w:t>
            </w:r>
          </w:p>
          <w:p w14:paraId="4EB44B8C" w14:textId="77777777" w:rsidR="00703BFE" w:rsidRPr="00703BFE" w:rsidRDefault="00703BFE" w:rsidP="00614056">
            <w:pPr>
              <w:tabs>
                <w:tab w:val="left" w:pos="993"/>
              </w:tabs>
              <w:rPr>
                <w:rFonts w:eastAsia="Calibri"/>
                <w:u w:val="single"/>
              </w:rPr>
            </w:pPr>
          </w:p>
        </w:tc>
        <w:tc>
          <w:tcPr>
            <w:tcW w:w="3685" w:type="dxa"/>
            <w:vAlign w:val="center"/>
          </w:tcPr>
          <w:p w14:paraId="75C32501" w14:textId="085A1A91" w:rsidR="00C83860" w:rsidRPr="005A4EC6" w:rsidRDefault="00713745" w:rsidP="00614056">
            <w:pPr>
              <w:ind w:right="-17"/>
              <w:rPr>
                <w:rFonts w:eastAsia="Times New Roman" w:cs="Times New Roman"/>
                <w:szCs w:val="24"/>
                <w:lang w:eastAsia="lv-LV"/>
              </w:rPr>
            </w:pPr>
            <w:r>
              <w:rPr>
                <w:rFonts w:eastAsia="Times New Roman" w:cs="Times New Roman"/>
                <w:szCs w:val="24"/>
                <w:lang w:eastAsia="lv-LV"/>
              </w:rPr>
              <w:lastRenderedPageBreak/>
              <w:t>Izglītības dokumenti un dokumenti, kas apliecina attiecīgo kvalifikāciju un tiesības praktizēt attiecīgajā jomā</w:t>
            </w:r>
            <w:r w:rsidR="008814D7">
              <w:rPr>
                <w:rFonts w:eastAsia="Times New Roman" w:cs="Times New Roman"/>
                <w:szCs w:val="24"/>
                <w:lang w:eastAsia="lv-LV"/>
              </w:rPr>
              <w:t xml:space="preserve"> (</w:t>
            </w:r>
            <w:r w:rsidR="00C17B58">
              <w:rPr>
                <w:rFonts w:eastAsia="Times New Roman" w:cs="Times New Roman"/>
                <w:szCs w:val="24"/>
                <w:lang w:eastAsia="lv-LV"/>
              </w:rPr>
              <w:t xml:space="preserve">apliecinātas </w:t>
            </w:r>
            <w:r w:rsidR="008814D7">
              <w:rPr>
                <w:rFonts w:eastAsia="Times New Roman" w:cs="Times New Roman"/>
                <w:szCs w:val="24"/>
                <w:lang w:eastAsia="lv-LV"/>
              </w:rPr>
              <w:t>kopijas)</w:t>
            </w:r>
            <w:r w:rsidR="00C17B58">
              <w:rPr>
                <w:rFonts w:eastAsia="Times New Roman" w:cs="Times New Roman"/>
                <w:szCs w:val="24"/>
                <w:lang w:eastAsia="lv-LV"/>
              </w:rPr>
              <w:t>.</w:t>
            </w:r>
            <w:r w:rsidR="008814D7">
              <w:rPr>
                <w:rFonts w:eastAsia="Times New Roman" w:cs="Times New Roman"/>
                <w:szCs w:val="24"/>
                <w:lang w:eastAsia="lv-LV"/>
              </w:rPr>
              <w:t xml:space="preserve">                                   </w:t>
            </w:r>
          </w:p>
        </w:tc>
      </w:tr>
      <w:tr w:rsidR="00C83860" w:rsidRPr="005A4EC6" w14:paraId="74537E78" w14:textId="77777777" w:rsidTr="007D62A6">
        <w:trPr>
          <w:trHeight w:val="4961"/>
        </w:trPr>
        <w:tc>
          <w:tcPr>
            <w:tcW w:w="5382" w:type="dxa"/>
            <w:shd w:val="clear" w:color="auto" w:fill="auto"/>
            <w:vAlign w:val="center"/>
          </w:tcPr>
          <w:p w14:paraId="04A0B83D" w14:textId="77777777" w:rsidR="00CE682F" w:rsidRDefault="00CE682F" w:rsidP="00614056">
            <w:pPr>
              <w:tabs>
                <w:tab w:val="left" w:pos="993"/>
              </w:tabs>
              <w:rPr>
                <w:rFonts w:eastAsia="Calibri"/>
                <w:highlight w:val="yellow"/>
              </w:rPr>
            </w:pPr>
          </w:p>
          <w:p w14:paraId="24C8B4CF" w14:textId="4DE8461F" w:rsidR="00C83860" w:rsidRDefault="00713745" w:rsidP="00614056">
            <w:pPr>
              <w:tabs>
                <w:tab w:val="left" w:pos="993"/>
              </w:tabs>
              <w:rPr>
                <w:rFonts w:eastAsia="Calibri"/>
              </w:rPr>
            </w:pPr>
            <w:r w:rsidRPr="00713745">
              <w:rPr>
                <w:rFonts w:eastAsia="Calibri"/>
              </w:rPr>
              <w:t xml:space="preserve">2.1.2.1.3. </w:t>
            </w:r>
            <w:r w:rsidR="0094142D">
              <w:rPr>
                <w:rFonts w:eastAsia="Calibri"/>
                <w:u w:val="single"/>
              </w:rPr>
              <w:t>4</w:t>
            </w:r>
            <w:r w:rsidR="00C83860" w:rsidRPr="00703BFE">
              <w:rPr>
                <w:rFonts w:eastAsia="Calibri"/>
                <w:u w:val="single"/>
              </w:rPr>
              <w:t>.</w:t>
            </w:r>
            <w:r w:rsidR="00703BFE">
              <w:rPr>
                <w:rFonts w:eastAsia="Calibri"/>
                <w:u w:val="single"/>
              </w:rPr>
              <w:t xml:space="preserve"> </w:t>
            </w:r>
            <w:r w:rsidR="00703BFE" w:rsidRPr="00703BFE">
              <w:rPr>
                <w:rFonts w:eastAsia="Calibri" w:cs="Times New Roman"/>
                <w:szCs w:val="24"/>
                <w:u w:val="single"/>
              </w:rPr>
              <w:t>Iepirkuma</w:t>
            </w:r>
            <w:r w:rsidR="00703BFE" w:rsidRPr="00703BFE">
              <w:rPr>
                <w:rFonts w:eastAsia="Calibri" w:cs="Times New Roman"/>
                <w:szCs w:val="24"/>
                <w:u w:val="single"/>
                <w:lang w:val="x-none"/>
              </w:rPr>
              <w:t xml:space="preserve"> daļai</w:t>
            </w:r>
            <w:r w:rsidR="00C83860" w:rsidRPr="00703BFE">
              <w:rPr>
                <w:rFonts w:eastAsia="Calibri"/>
              </w:rPr>
              <w:t>: teologs – supervizors</w:t>
            </w:r>
          </w:p>
          <w:p w14:paraId="42CD28F7" w14:textId="77777777" w:rsidR="00CE682F" w:rsidRDefault="00CE682F" w:rsidP="00614056">
            <w:pPr>
              <w:tabs>
                <w:tab w:val="left" w:pos="993"/>
              </w:tabs>
              <w:rPr>
                <w:rFonts w:eastAsia="Calibri"/>
              </w:rPr>
            </w:pPr>
          </w:p>
          <w:p w14:paraId="65830DDD" w14:textId="5741E826" w:rsidR="007D62A6" w:rsidRDefault="007D62A6" w:rsidP="00614056">
            <w:pPr>
              <w:tabs>
                <w:tab w:val="left" w:pos="993"/>
              </w:tabs>
              <w:ind w:firstLine="992"/>
              <w:rPr>
                <w:rFonts w:eastAsia="Calibri" w:cs="Times New Roman"/>
                <w:szCs w:val="24"/>
                <w:lang w:val="x-none"/>
              </w:rPr>
            </w:pPr>
            <w:r w:rsidRPr="00D321BA">
              <w:rPr>
                <w:rFonts w:eastAsia="Calibri" w:cs="Times New Roman"/>
                <w:szCs w:val="24"/>
                <w:lang w:val="x-none"/>
              </w:rPr>
              <w:t xml:space="preserve">Speciālistam (kurš sniegs pakalpojumu) ir augstākā izglītība (vismaz maģistra grāds) un līguma darbības laikā ir tiesības praktizēt </w:t>
            </w:r>
            <w:r>
              <w:rPr>
                <w:rFonts w:eastAsia="Calibri" w:cs="Times New Roman"/>
                <w:szCs w:val="24"/>
              </w:rPr>
              <w:t xml:space="preserve">šajā </w:t>
            </w:r>
            <w:r w:rsidRPr="00D321BA">
              <w:rPr>
                <w:rFonts w:eastAsia="Calibri" w:cs="Times New Roman"/>
                <w:szCs w:val="24"/>
                <w:lang w:val="x-none"/>
              </w:rPr>
              <w:t xml:space="preserve">punktā norādītajā </w:t>
            </w:r>
            <w:r>
              <w:rPr>
                <w:rFonts w:eastAsia="Calibri" w:cs="Times New Roman"/>
                <w:szCs w:val="24"/>
              </w:rPr>
              <w:t xml:space="preserve">attiecīgajā </w:t>
            </w:r>
            <w:r w:rsidRPr="00D321BA">
              <w:rPr>
                <w:rFonts w:eastAsia="Calibri" w:cs="Times New Roman"/>
                <w:szCs w:val="24"/>
                <w:lang w:val="x-none"/>
              </w:rPr>
              <w:t>jomā</w:t>
            </w:r>
            <w:r>
              <w:rPr>
                <w:rFonts w:eastAsia="Calibri" w:cs="Times New Roman"/>
                <w:szCs w:val="24"/>
                <w:lang w:val="x-none"/>
              </w:rPr>
              <w:t>.</w:t>
            </w:r>
          </w:p>
          <w:p w14:paraId="1673D525" w14:textId="77777777" w:rsidR="007D62A6" w:rsidRDefault="007D62A6" w:rsidP="00614056">
            <w:pPr>
              <w:tabs>
                <w:tab w:val="left" w:pos="993"/>
              </w:tabs>
              <w:ind w:firstLine="992"/>
              <w:rPr>
                <w:rFonts w:cs="Times New Roman"/>
              </w:rPr>
            </w:pPr>
          </w:p>
          <w:p w14:paraId="137C4B74" w14:textId="587EA795" w:rsidR="00CE682F" w:rsidRPr="007D62A6" w:rsidRDefault="00CE682F" w:rsidP="007D62A6">
            <w:pPr>
              <w:tabs>
                <w:tab w:val="left" w:pos="993"/>
              </w:tabs>
              <w:ind w:firstLine="992"/>
              <w:rPr>
                <w:rFonts w:cs="Times New Roman"/>
              </w:rPr>
            </w:pPr>
            <w:r w:rsidRPr="00237E31">
              <w:rPr>
                <w:rFonts w:cs="Times New Roman"/>
              </w:rPr>
              <w:t>Saskaņā ar 23.05.2017.</w:t>
            </w:r>
            <w:r>
              <w:rPr>
                <w:rFonts w:cs="Times New Roman"/>
              </w:rPr>
              <w:t xml:space="preserve"> </w:t>
            </w:r>
            <w:r w:rsidRPr="00237E31">
              <w:rPr>
                <w:rFonts w:cs="Times New Roman"/>
              </w:rPr>
              <w:t xml:space="preserve">Ministru kabineta  noteikumu Nr.264 </w:t>
            </w:r>
            <w:r w:rsidRPr="00237E31">
              <w:rPr>
                <w:rFonts w:cs="Times New Roman"/>
                <w:iCs/>
                <w:color w:val="181818"/>
              </w:rPr>
              <w:t>"</w:t>
            </w:r>
            <w:r w:rsidRPr="00237E31">
              <w:rPr>
                <w:rFonts w:cs="Times New Roman"/>
              </w:rPr>
              <w:t>Noteikumi par Profesiju klasifikatoru, profesijai atbilstošiem pamatuzdevumiem un kvalifikācijas pamatprasībām</w:t>
            </w:r>
            <w:r w:rsidRPr="00237E31">
              <w:rPr>
                <w:rFonts w:cs="Times New Roman"/>
                <w:iCs/>
                <w:color w:val="181818"/>
              </w:rPr>
              <w:t>"</w:t>
            </w:r>
            <w:r>
              <w:rPr>
                <w:rFonts w:cs="Times New Roman"/>
                <w:iCs/>
                <w:color w:val="181818"/>
              </w:rPr>
              <w:t xml:space="preserve"> </w:t>
            </w:r>
            <w:r w:rsidRPr="006061D7">
              <w:rPr>
                <w:rFonts w:cs="Times New Roman"/>
                <w:shd w:val="clear" w:color="auto" w:fill="FFFFFF"/>
              </w:rPr>
              <w:t xml:space="preserve">312.9.punktu teologam jābūt ar </w:t>
            </w:r>
            <w:r w:rsidRPr="006061D7">
              <w:rPr>
                <w:rFonts w:cs="Times New Roman"/>
              </w:rPr>
              <w:t xml:space="preserve">profesijas kodu </w:t>
            </w:r>
            <w:r w:rsidRPr="006061D7">
              <w:rPr>
                <w:rFonts w:cs="Times New Roman"/>
                <w:iCs/>
              </w:rPr>
              <w:t>"</w:t>
            </w:r>
            <w:r w:rsidRPr="006061D7">
              <w:rPr>
                <w:rFonts w:cs="Times New Roman"/>
                <w:shd w:val="clear" w:color="auto" w:fill="FFFFFF"/>
              </w:rPr>
              <w:t>2636 11</w:t>
            </w:r>
            <w:r w:rsidRPr="006061D7">
              <w:rPr>
                <w:rFonts w:cs="Times New Roman"/>
                <w:iCs/>
              </w:rPr>
              <w:t>"</w:t>
            </w:r>
            <w:r w:rsidRPr="006061D7">
              <w:rPr>
                <w:rFonts w:cs="Times New Roman"/>
              </w:rPr>
              <w:t xml:space="preserve"> (Teologs) vai ārvalstu speciālistam jābūt ar līdzvērtīgu kvalifikāciju saskaņā ar izglītības (kvalifikācijas) dokumenta izdevējvalsts profesijā noteiktajām prasībām</w:t>
            </w:r>
            <w:r w:rsidR="007D62A6">
              <w:rPr>
                <w:rFonts w:cs="Times New Roman"/>
              </w:rPr>
              <w:t>.</w:t>
            </w:r>
          </w:p>
        </w:tc>
        <w:tc>
          <w:tcPr>
            <w:tcW w:w="3685" w:type="dxa"/>
            <w:vAlign w:val="center"/>
          </w:tcPr>
          <w:p w14:paraId="226769D3" w14:textId="2B7543B9" w:rsidR="00C83860" w:rsidRPr="005A4EC6" w:rsidRDefault="00713745" w:rsidP="008814D7">
            <w:pPr>
              <w:ind w:right="-17"/>
              <w:rPr>
                <w:rFonts w:eastAsia="Times New Roman" w:cs="Times New Roman"/>
                <w:szCs w:val="24"/>
                <w:lang w:eastAsia="lv-LV"/>
              </w:rPr>
            </w:pPr>
            <w:r>
              <w:rPr>
                <w:rFonts w:eastAsia="Times New Roman" w:cs="Times New Roman"/>
                <w:szCs w:val="24"/>
                <w:lang w:eastAsia="lv-LV"/>
              </w:rPr>
              <w:t>Izglītības dokumenti un dokumenti, kas apliecina attiecīgo kvalifikāciju un tiesības praktizēt attiecīgajā jomā</w:t>
            </w:r>
            <w:r w:rsidR="008814D7">
              <w:rPr>
                <w:rFonts w:eastAsia="Times New Roman" w:cs="Times New Roman"/>
                <w:szCs w:val="24"/>
                <w:lang w:eastAsia="lv-LV"/>
              </w:rPr>
              <w:t xml:space="preserve"> (</w:t>
            </w:r>
            <w:r w:rsidR="00C17B58">
              <w:rPr>
                <w:rFonts w:eastAsia="Times New Roman" w:cs="Times New Roman"/>
                <w:szCs w:val="24"/>
                <w:lang w:eastAsia="lv-LV"/>
              </w:rPr>
              <w:t xml:space="preserve">apliecinātas </w:t>
            </w:r>
            <w:r w:rsidR="008814D7">
              <w:rPr>
                <w:rFonts w:eastAsia="Times New Roman" w:cs="Times New Roman"/>
                <w:szCs w:val="24"/>
                <w:lang w:eastAsia="lv-LV"/>
              </w:rPr>
              <w:t>kopijas)</w:t>
            </w:r>
            <w:r>
              <w:rPr>
                <w:rFonts w:eastAsia="Times New Roman" w:cs="Times New Roman"/>
                <w:szCs w:val="24"/>
                <w:lang w:eastAsia="lv-LV"/>
              </w:rPr>
              <w:t>.</w:t>
            </w:r>
            <w:r w:rsidR="008814D7">
              <w:rPr>
                <w:rFonts w:eastAsia="Times New Roman" w:cs="Times New Roman"/>
                <w:szCs w:val="24"/>
                <w:lang w:eastAsia="lv-LV"/>
              </w:rPr>
              <w:t xml:space="preserve"> </w:t>
            </w:r>
          </w:p>
        </w:tc>
      </w:tr>
      <w:tr w:rsidR="00012313" w:rsidRPr="005A4EC6" w14:paraId="504A0B1D" w14:textId="77777777" w:rsidTr="00012313">
        <w:trPr>
          <w:trHeight w:val="703"/>
        </w:trPr>
        <w:tc>
          <w:tcPr>
            <w:tcW w:w="5382" w:type="dxa"/>
            <w:shd w:val="clear" w:color="auto" w:fill="auto"/>
            <w:vAlign w:val="center"/>
          </w:tcPr>
          <w:p w14:paraId="4227B1FD" w14:textId="77777777" w:rsidR="00012313" w:rsidRPr="00713745" w:rsidRDefault="00713745" w:rsidP="00603200">
            <w:pPr>
              <w:pStyle w:val="ListParagraph"/>
              <w:numPr>
                <w:ilvl w:val="3"/>
                <w:numId w:val="1"/>
              </w:numPr>
              <w:tabs>
                <w:tab w:val="left" w:pos="993"/>
              </w:tabs>
              <w:rPr>
                <w:rFonts w:eastAsia="Calibri"/>
              </w:rPr>
            </w:pPr>
            <w:r>
              <w:rPr>
                <w:rFonts w:eastAsia="Calibri" w:cs="Times New Roman"/>
                <w:szCs w:val="24"/>
              </w:rPr>
              <w:t xml:space="preserve"> </w:t>
            </w:r>
            <w:r w:rsidR="00012313" w:rsidRPr="00713745">
              <w:rPr>
                <w:rFonts w:eastAsia="Calibri" w:cs="Times New Roman"/>
                <w:szCs w:val="24"/>
                <w:lang w:val="x-none"/>
              </w:rPr>
              <w:t xml:space="preserve">Speciālistam ir šāda pieredze </w:t>
            </w:r>
            <w:r w:rsidR="00012313" w:rsidRPr="00713745">
              <w:rPr>
                <w:rFonts w:eastAsia="Calibri" w:cs="Times New Roman"/>
                <w:szCs w:val="24"/>
              </w:rPr>
              <w:t>Iepirkuma</w:t>
            </w:r>
            <w:r w:rsidR="00012313" w:rsidRPr="00713745">
              <w:rPr>
                <w:rFonts w:eastAsia="Calibri" w:cs="Times New Roman"/>
                <w:szCs w:val="24"/>
                <w:lang w:val="x-none"/>
              </w:rPr>
              <w:t xml:space="preserve"> priekšmetam līdzīgu pakalpojumu sniegšanā:</w:t>
            </w:r>
          </w:p>
        </w:tc>
        <w:tc>
          <w:tcPr>
            <w:tcW w:w="3685" w:type="dxa"/>
            <w:vAlign w:val="center"/>
          </w:tcPr>
          <w:p w14:paraId="07E3FC13" w14:textId="77777777" w:rsidR="00012313" w:rsidRPr="005A4EC6" w:rsidRDefault="00012313" w:rsidP="00614056">
            <w:pPr>
              <w:ind w:right="-17"/>
              <w:rPr>
                <w:rFonts w:eastAsia="Times New Roman" w:cs="Times New Roman"/>
                <w:szCs w:val="24"/>
                <w:lang w:eastAsia="lv-LV"/>
              </w:rPr>
            </w:pPr>
          </w:p>
        </w:tc>
      </w:tr>
      <w:tr w:rsidR="00012313" w:rsidRPr="005A4EC6" w14:paraId="26DB099B" w14:textId="77777777" w:rsidTr="0012369D">
        <w:trPr>
          <w:trHeight w:val="2316"/>
        </w:trPr>
        <w:tc>
          <w:tcPr>
            <w:tcW w:w="5382" w:type="dxa"/>
            <w:shd w:val="clear" w:color="auto" w:fill="auto"/>
            <w:vAlign w:val="center"/>
          </w:tcPr>
          <w:p w14:paraId="439949CD" w14:textId="053C4D3E" w:rsidR="00012313" w:rsidRPr="00713745" w:rsidRDefault="00012313" w:rsidP="00603200">
            <w:pPr>
              <w:pStyle w:val="ListParagraph"/>
              <w:numPr>
                <w:ilvl w:val="4"/>
                <w:numId w:val="1"/>
              </w:numPr>
              <w:tabs>
                <w:tab w:val="left" w:pos="360"/>
              </w:tabs>
              <w:ind w:left="22" w:firstLine="425"/>
              <w:rPr>
                <w:rFonts w:eastAsia="Calibri"/>
              </w:rPr>
            </w:pPr>
            <w:r w:rsidRPr="00713745">
              <w:rPr>
                <w:rFonts w:eastAsia="Calibri" w:cs="Times New Roman"/>
                <w:szCs w:val="24"/>
                <w:u w:val="single"/>
                <w:lang w:val="x-none"/>
              </w:rPr>
              <w:lastRenderedPageBreak/>
              <w:t xml:space="preserve">attiecībā uz </w:t>
            </w:r>
            <w:r w:rsidRPr="00713745">
              <w:rPr>
                <w:rFonts w:eastAsia="Calibri"/>
                <w:u w:val="single"/>
              </w:rPr>
              <w:t>1.,</w:t>
            </w:r>
            <w:r w:rsidR="00543453">
              <w:rPr>
                <w:rFonts w:eastAsia="Calibri"/>
                <w:u w:val="single"/>
              </w:rPr>
              <w:t xml:space="preserve"> 2., 3., </w:t>
            </w:r>
            <w:r w:rsidR="0094142D">
              <w:rPr>
                <w:rFonts w:eastAsia="Calibri"/>
                <w:u w:val="single"/>
              </w:rPr>
              <w:t>4</w:t>
            </w:r>
            <w:r w:rsidRPr="00713745">
              <w:rPr>
                <w:rFonts w:eastAsia="Calibri"/>
                <w:u w:val="single"/>
              </w:rPr>
              <w:t>.,</w:t>
            </w:r>
            <w:r w:rsidR="0094142D">
              <w:rPr>
                <w:rFonts w:eastAsia="Calibri"/>
                <w:u w:val="single"/>
              </w:rPr>
              <w:t>5</w:t>
            </w:r>
            <w:r w:rsidRPr="00713745">
              <w:rPr>
                <w:rFonts w:eastAsia="Calibri"/>
                <w:u w:val="single"/>
              </w:rPr>
              <w:t>.,</w:t>
            </w:r>
            <w:r w:rsidR="0094142D">
              <w:rPr>
                <w:rFonts w:eastAsia="Calibri"/>
                <w:u w:val="single"/>
              </w:rPr>
              <w:t>6</w:t>
            </w:r>
            <w:r w:rsidRPr="00713745">
              <w:rPr>
                <w:rFonts w:eastAsia="Calibri"/>
                <w:u w:val="single"/>
              </w:rPr>
              <w:t>.,</w:t>
            </w:r>
            <w:r w:rsidR="0094142D">
              <w:rPr>
                <w:rFonts w:eastAsia="Calibri"/>
                <w:u w:val="single"/>
              </w:rPr>
              <w:t>7</w:t>
            </w:r>
            <w:r w:rsidRPr="00713745">
              <w:rPr>
                <w:rFonts w:eastAsia="Calibri"/>
                <w:u w:val="single"/>
              </w:rPr>
              <w:t>.,</w:t>
            </w:r>
            <w:r w:rsidR="0094142D">
              <w:rPr>
                <w:rFonts w:eastAsia="Calibri"/>
                <w:u w:val="single"/>
              </w:rPr>
              <w:t>8</w:t>
            </w:r>
            <w:r w:rsidRPr="00713745">
              <w:rPr>
                <w:rFonts w:eastAsia="Calibri"/>
                <w:u w:val="single"/>
              </w:rPr>
              <w:t>.,</w:t>
            </w:r>
            <w:r w:rsidR="0094142D">
              <w:rPr>
                <w:rFonts w:eastAsia="Calibri"/>
                <w:u w:val="single"/>
              </w:rPr>
              <w:t>9</w:t>
            </w:r>
            <w:r w:rsidRPr="00713745">
              <w:rPr>
                <w:rFonts w:eastAsia="Calibri"/>
                <w:u w:val="single"/>
              </w:rPr>
              <w:t>.,</w:t>
            </w:r>
            <w:r w:rsidR="0094142D">
              <w:rPr>
                <w:rFonts w:eastAsia="Calibri"/>
                <w:u w:val="single"/>
              </w:rPr>
              <w:t>10</w:t>
            </w:r>
            <w:r w:rsidRPr="00713745">
              <w:rPr>
                <w:rFonts w:eastAsia="Calibri"/>
                <w:u w:val="single"/>
              </w:rPr>
              <w:t>. un</w:t>
            </w:r>
            <w:r w:rsidR="00543453">
              <w:rPr>
                <w:rFonts w:eastAsia="Calibri"/>
                <w:u w:val="single"/>
              </w:rPr>
              <w:t xml:space="preserve"> </w:t>
            </w:r>
            <w:r w:rsidR="0094142D">
              <w:rPr>
                <w:rFonts w:eastAsia="Calibri"/>
                <w:u w:val="single"/>
              </w:rPr>
              <w:t>11</w:t>
            </w:r>
            <w:r w:rsidRPr="00713745">
              <w:rPr>
                <w:rFonts w:eastAsia="Calibri"/>
                <w:u w:val="single"/>
              </w:rPr>
              <w:t>.</w:t>
            </w:r>
            <w:r w:rsidRPr="00713745">
              <w:rPr>
                <w:rFonts w:eastAsia="Calibri" w:cs="Times New Roman"/>
                <w:szCs w:val="24"/>
                <w:u w:val="single"/>
                <w:lang w:val="x-none"/>
              </w:rPr>
              <w:t xml:space="preserve"> </w:t>
            </w:r>
            <w:r w:rsidRPr="00713745">
              <w:rPr>
                <w:rFonts w:eastAsia="Calibri" w:cs="Times New Roman"/>
                <w:szCs w:val="24"/>
                <w:u w:val="single"/>
              </w:rPr>
              <w:t>Iepirkuma</w:t>
            </w:r>
            <w:r w:rsidRPr="00713745">
              <w:rPr>
                <w:rFonts w:eastAsia="Calibri" w:cs="Times New Roman"/>
                <w:szCs w:val="24"/>
                <w:u w:val="single"/>
                <w:lang w:val="x-none"/>
              </w:rPr>
              <w:t xml:space="preserve"> daļu</w:t>
            </w:r>
            <w:r w:rsidRPr="00713745">
              <w:rPr>
                <w:rFonts w:eastAsia="Calibri" w:cs="Times New Roman"/>
                <w:szCs w:val="24"/>
                <w:lang w:val="x-none"/>
              </w:rPr>
              <w:t xml:space="preserve">: speciālists ir vadījis vismaz 7 (septiņas) </w:t>
            </w:r>
            <w:r w:rsidRPr="00713745">
              <w:rPr>
                <w:rFonts w:eastAsia="Calibri" w:cs="Times New Roman"/>
                <w:szCs w:val="24"/>
                <w:u w:val="single"/>
                <w:lang w:val="x-none"/>
              </w:rPr>
              <w:t>grupu supervīzijas</w:t>
            </w:r>
            <w:r w:rsidRPr="00713745">
              <w:rPr>
                <w:rFonts w:eastAsia="Calibri" w:cs="Times New Roman"/>
                <w:szCs w:val="24"/>
                <w:lang w:val="x-none"/>
              </w:rPr>
              <w:t xml:space="preserve"> iepriekšējo 3 (trīs) gadu laikā (2015., 2016. </w:t>
            </w:r>
            <w:r w:rsidR="007933AE" w:rsidRPr="00713745">
              <w:rPr>
                <w:rFonts w:eastAsia="Calibri" w:cs="Times New Roman"/>
                <w:szCs w:val="24"/>
                <w:lang w:val="x-none"/>
              </w:rPr>
              <w:t>un 2017.</w:t>
            </w:r>
            <w:r w:rsidRPr="00713745">
              <w:rPr>
                <w:rFonts w:eastAsia="Calibri" w:cs="Times New Roman"/>
                <w:szCs w:val="24"/>
                <w:lang w:val="x-none"/>
              </w:rPr>
              <w:t>gadā)</w:t>
            </w:r>
            <w:r w:rsidR="00571478">
              <w:rPr>
                <w:rFonts w:eastAsia="Calibri" w:cs="Times New Roman"/>
                <w:szCs w:val="24"/>
              </w:rPr>
              <w:t xml:space="preserve"> </w:t>
            </w:r>
            <w:r w:rsidR="00571478" w:rsidRPr="00A2105B">
              <w:rPr>
                <w:rFonts w:eastAsia="Times New Roman" w:cs="Times New Roman"/>
                <w:szCs w:val="24"/>
              </w:rPr>
              <w:t>un 2018. gadā</w:t>
            </w:r>
            <w:r w:rsidR="00571478" w:rsidRPr="000D3E0E">
              <w:rPr>
                <w:rFonts w:eastAsia="Times New Roman" w:cs="Times New Roman"/>
                <w:szCs w:val="24"/>
              </w:rPr>
              <w:t xml:space="preserve"> līdz piedāvājuma iesniegšanas dienai</w:t>
            </w:r>
            <w:r w:rsidRPr="00713745">
              <w:rPr>
                <w:rFonts w:eastAsia="Calibri" w:cs="Times New Roman"/>
                <w:szCs w:val="24"/>
                <w:lang w:val="x-none"/>
              </w:rPr>
              <w:t>, kur vismaz 1 (vienas) supervīzijas ilgums ir bijis ne mazāk kā 3 (trīs) astronomiskās stundas</w:t>
            </w:r>
            <w:r w:rsidRPr="00713745">
              <w:rPr>
                <w:rFonts w:eastAsia="Calibri" w:cs="Times New Roman"/>
                <w:szCs w:val="24"/>
              </w:rPr>
              <w:t>;</w:t>
            </w:r>
          </w:p>
        </w:tc>
        <w:tc>
          <w:tcPr>
            <w:tcW w:w="3685" w:type="dxa"/>
            <w:vAlign w:val="center"/>
          </w:tcPr>
          <w:p w14:paraId="6AB11762" w14:textId="77777777" w:rsidR="00012313" w:rsidRPr="00571478" w:rsidRDefault="00552021" w:rsidP="00571478">
            <w:pPr>
              <w:ind w:right="-17"/>
              <w:rPr>
                <w:rFonts w:eastAsia="Times New Roman" w:cs="Times New Roman"/>
                <w:szCs w:val="24"/>
                <w:lang w:eastAsia="lv-LV"/>
              </w:rPr>
            </w:pPr>
            <w:r w:rsidRPr="00571478">
              <w:rPr>
                <w:szCs w:val="24"/>
              </w:rPr>
              <w:t xml:space="preserve">Pretendents iesniedz apliecinājumu par speciālista/u un tā/o pieredzi </w:t>
            </w:r>
            <w:r w:rsidRPr="00571478">
              <w:rPr>
                <w:szCs w:val="24"/>
                <w:u w:val="single"/>
              </w:rPr>
              <w:t xml:space="preserve">atbilstoši Nolikuma </w:t>
            </w:r>
            <w:r w:rsidR="00571478" w:rsidRPr="00571478">
              <w:rPr>
                <w:szCs w:val="24"/>
                <w:u w:val="single"/>
              </w:rPr>
              <w:t>1</w:t>
            </w:r>
            <w:r w:rsidRPr="00571478">
              <w:rPr>
                <w:szCs w:val="24"/>
                <w:u w:val="single"/>
              </w:rPr>
              <w:t>.pielikumam</w:t>
            </w:r>
            <w:r w:rsidRPr="00571478">
              <w:rPr>
                <w:szCs w:val="24"/>
              </w:rPr>
              <w:t>.</w:t>
            </w:r>
          </w:p>
        </w:tc>
      </w:tr>
      <w:tr w:rsidR="00012313" w:rsidRPr="005A4EC6" w14:paraId="51B40F36" w14:textId="77777777" w:rsidTr="00111D8A">
        <w:trPr>
          <w:trHeight w:val="1971"/>
        </w:trPr>
        <w:tc>
          <w:tcPr>
            <w:tcW w:w="5382" w:type="dxa"/>
            <w:shd w:val="clear" w:color="auto" w:fill="auto"/>
            <w:vAlign w:val="center"/>
          </w:tcPr>
          <w:p w14:paraId="3C0C5494" w14:textId="77777777" w:rsidR="0012369D" w:rsidRDefault="0012369D" w:rsidP="00614056">
            <w:pPr>
              <w:tabs>
                <w:tab w:val="left" w:pos="993"/>
              </w:tabs>
              <w:rPr>
                <w:rFonts w:eastAsia="Calibri" w:cs="Times New Roman"/>
                <w:szCs w:val="24"/>
                <w:u w:val="single"/>
                <w:lang w:val="x-none"/>
              </w:rPr>
            </w:pPr>
          </w:p>
          <w:p w14:paraId="4015805E" w14:textId="3E202139" w:rsidR="00713745" w:rsidRDefault="00012313" w:rsidP="00603200">
            <w:pPr>
              <w:pStyle w:val="ListParagraph"/>
              <w:numPr>
                <w:ilvl w:val="4"/>
                <w:numId w:val="1"/>
              </w:numPr>
              <w:tabs>
                <w:tab w:val="left" w:pos="993"/>
              </w:tabs>
              <w:ind w:left="22" w:firstLine="338"/>
              <w:rPr>
                <w:rFonts w:eastAsia="Calibri" w:cs="Times New Roman"/>
                <w:szCs w:val="24"/>
                <w:lang w:val="x-none"/>
              </w:rPr>
            </w:pPr>
            <w:r w:rsidRPr="00713745">
              <w:rPr>
                <w:rFonts w:eastAsia="Calibri" w:cs="Times New Roman"/>
                <w:szCs w:val="24"/>
                <w:u w:val="single"/>
                <w:lang w:val="x-none"/>
              </w:rPr>
              <w:t xml:space="preserve">attiecībā uz </w:t>
            </w:r>
            <w:r w:rsidRPr="00713745">
              <w:rPr>
                <w:rFonts w:eastAsia="Calibri"/>
                <w:u w:val="single"/>
              </w:rPr>
              <w:t>1</w:t>
            </w:r>
            <w:r w:rsidR="0094142D">
              <w:rPr>
                <w:rFonts w:eastAsia="Calibri"/>
                <w:u w:val="single"/>
              </w:rPr>
              <w:t>2</w:t>
            </w:r>
            <w:r w:rsidRPr="00713745">
              <w:rPr>
                <w:rFonts w:eastAsia="Calibri"/>
                <w:u w:val="single"/>
              </w:rPr>
              <w:t>., 1</w:t>
            </w:r>
            <w:r w:rsidR="0094142D">
              <w:rPr>
                <w:rFonts w:eastAsia="Calibri"/>
                <w:u w:val="single"/>
              </w:rPr>
              <w:t>3</w:t>
            </w:r>
            <w:r w:rsidRPr="00713745">
              <w:rPr>
                <w:rFonts w:eastAsia="Calibri"/>
                <w:u w:val="single"/>
              </w:rPr>
              <w:t>., 1</w:t>
            </w:r>
            <w:r w:rsidR="0094142D">
              <w:rPr>
                <w:rFonts w:eastAsia="Calibri"/>
                <w:u w:val="single"/>
              </w:rPr>
              <w:t>4</w:t>
            </w:r>
            <w:r w:rsidRPr="00713745">
              <w:rPr>
                <w:rFonts w:eastAsia="Calibri"/>
                <w:u w:val="single"/>
              </w:rPr>
              <w:t>., 1</w:t>
            </w:r>
            <w:r w:rsidR="0094142D">
              <w:rPr>
                <w:rFonts w:eastAsia="Calibri"/>
                <w:u w:val="single"/>
              </w:rPr>
              <w:t>5</w:t>
            </w:r>
            <w:r w:rsidR="00B258A2">
              <w:rPr>
                <w:rFonts w:eastAsia="Calibri"/>
                <w:u w:val="single"/>
              </w:rPr>
              <w:t>., 16., 17., 18</w:t>
            </w:r>
            <w:r w:rsidRPr="00713745">
              <w:rPr>
                <w:rFonts w:eastAsia="Calibri"/>
                <w:u w:val="single"/>
              </w:rPr>
              <w:t xml:space="preserve">., </w:t>
            </w:r>
            <w:r w:rsidR="00B258A2">
              <w:rPr>
                <w:rFonts w:eastAsia="Calibri"/>
                <w:u w:val="single"/>
              </w:rPr>
              <w:t>19</w:t>
            </w:r>
            <w:r w:rsidRPr="00713745">
              <w:rPr>
                <w:rFonts w:eastAsia="Calibri"/>
                <w:u w:val="single"/>
              </w:rPr>
              <w:t>.,</w:t>
            </w:r>
            <w:r w:rsidR="00B258A2">
              <w:rPr>
                <w:rFonts w:eastAsia="Calibri"/>
                <w:u w:val="single"/>
              </w:rPr>
              <w:t xml:space="preserve"> 20.,</w:t>
            </w:r>
            <w:r w:rsidRPr="00713745">
              <w:rPr>
                <w:rFonts w:eastAsia="Calibri"/>
                <w:u w:val="single"/>
              </w:rPr>
              <w:t xml:space="preserve"> </w:t>
            </w:r>
            <w:r w:rsidR="00B258A2">
              <w:rPr>
                <w:rFonts w:eastAsia="Calibri"/>
                <w:u w:val="single"/>
              </w:rPr>
              <w:t>21</w:t>
            </w:r>
            <w:r w:rsidRPr="00713745">
              <w:rPr>
                <w:rFonts w:eastAsia="Calibri"/>
                <w:u w:val="single"/>
              </w:rPr>
              <w:t xml:space="preserve">, </w:t>
            </w:r>
            <w:r w:rsidR="00B258A2">
              <w:rPr>
                <w:rFonts w:eastAsia="Calibri"/>
                <w:u w:val="single"/>
              </w:rPr>
              <w:t>22., 23., 24., 25., un 26.</w:t>
            </w:r>
            <w:r w:rsidRPr="00713745">
              <w:rPr>
                <w:rFonts w:eastAsia="Calibri"/>
                <w:u w:val="single"/>
              </w:rPr>
              <w:t xml:space="preserve">, </w:t>
            </w:r>
            <w:r w:rsidRPr="00713745">
              <w:rPr>
                <w:rFonts w:eastAsia="Calibri" w:cs="Times New Roman"/>
                <w:szCs w:val="24"/>
                <w:u w:val="single"/>
              </w:rPr>
              <w:t>Iepirkuma</w:t>
            </w:r>
            <w:r w:rsidRPr="00713745">
              <w:rPr>
                <w:rFonts w:eastAsia="Calibri" w:cs="Times New Roman"/>
                <w:szCs w:val="24"/>
                <w:u w:val="single"/>
                <w:lang w:val="x-none"/>
              </w:rPr>
              <w:t xml:space="preserve"> daļu</w:t>
            </w:r>
            <w:r w:rsidRPr="00713745">
              <w:rPr>
                <w:rFonts w:eastAsia="Calibri" w:cs="Times New Roman"/>
                <w:szCs w:val="24"/>
                <w:lang w:val="x-none"/>
              </w:rPr>
              <w:t xml:space="preserve">: speciālists ir vadījis vismaz 7 (septiņas) </w:t>
            </w:r>
            <w:r w:rsidRPr="00713745">
              <w:rPr>
                <w:rFonts w:eastAsia="Calibri" w:cs="Times New Roman"/>
                <w:szCs w:val="24"/>
                <w:u w:val="single"/>
                <w:lang w:val="x-none"/>
              </w:rPr>
              <w:t>individuālās supervīzijas</w:t>
            </w:r>
            <w:r w:rsidRPr="00713745">
              <w:rPr>
                <w:rFonts w:eastAsia="Calibri" w:cs="Times New Roman"/>
                <w:szCs w:val="24"/>
                <w:lang w:val="x-none"/>
              </w:rPr>
              <w:t xml:space="preserve"> iepriekšējo 3 (trīs) gadu laikā </w:t>
            </w:r>
            <w:r w:rsidR="007933AE" w:rsidRPr="00713745">
              <w:rPr>
                <w:rFonts w:eastAsia="Calibri" w:cs="Times New Roman"/>
                <w:szCs w:val="24"/>
                <w:lang w:val="x-none"/>
              </w:rPr>
              <w:t>(2015., 2016. un 2017.gadā)</w:t>
            </w:r>
            <w:r w:rsidR="00571478">
              <w:rPr>
                <w:rFonts w:eastAsia="Calibri" w:cs="Times New Roman"/>
                <w:szCs w:val="24"/>
              </w:rPr>
              <w:t xml:space="preserve"> </w:t>
            </w:r>
            <w:r w:rsidR="00571478" w:rsidRPr="00A2105B">
              <w:rPr>
                <w:rFonts w:eastAsia="Times New Roman" w:cs="Times New Roman"/>
                <w:szCs w:val="24"/>
              </w:rPr>
              <w:t>un 2018. gadā</w:t>
            </w:r>
            <w:r w:rsidR="00571478" w:rsidRPr="000D3E0E">
              <w:rPr>
                <w:rFonts w:eastAsia="Times New Roman" w:cs="Times New Roman"/>
                <w:szCs w:val="24"/>
              </w:rPr>
              <w:t xml:space="preserve"> līdz piedāvājuma iesniegšanas dienai</w:t>
            </w:r>
            <w:r w:rsidRPr="00713745">
              <w:rPr>
                <w:rFonts w:eastAsia="Calibri" w:cs="Times New Roman"/>
                <w:szCs w:val="24"/>
                <w:lang w:val="x-none"/>
              </w:rPr>
              <w:t>, kur vismaz 1 (vienas) supervīzijas ilgums ir bijis ne mazāk kā 1 (viena) astronomiskā stunda.</w:t>
            </w:r>
          </w:p>
          <w:p w14:paraId="13EA5E62" w14:textId="77777777" w:rsidR="00713745" w:rsidRPr="00713745" w:rsidRDefault="00713745" w:rsidP="00614056">
            <w:pPr>
              <w:tabs>
                <w:tab w:val="left" w:pos="993"/>
              </w:tabs>
              <w:ind w:left="360"/>
              <w:rPr>
                <w:rFonts w:eastAsia="Calibri" w:cs="Times New Roman"/>
                <w:szCs w:val="24"/>
                <w:lang w:val="x-none"/>
              </w:rPr>
            </w:pPr>
          </w:p>
        </w:tc>
        <w:tc>
          <w:tcPr>
            <w:tcW w:w="3685" w:type="dxa"/>
            <w:vAlign w:val="center"/>
          </w:tcPr>
          <w:p w14:paraId="21338CFA" w14:textId="77777777" w:rsidR="00012313" w:rsidRPr="00571478" w:rsidRDefault="00552021" w:rsidP="00571478">
            <w:pPr>
              <w:ind w:right="-17"/>
              <w:rPr>
                <w:rFonts w:eastAsia="Times New Roman" w:cs="Times New Roman"/>
                <w:szCs w:val="24"/>
                <w:lang w:eastAsia="lv-LV"/>
              </w:rPr>
            </w:pPr>
            <w:r w:rsidRPr="00571478">
              <w:rPr>
                <w:szCs w:val="24"/>
              </w:rPr>
              <w:t xml:space="preserve">Pretendents iesniedz apliecinājumu par speciālista/u un tā/o pieredzi </w:t>
            </w:r>
            <w:r w:rsidRPr="00571478">
              <w:rPr>
                <w:szCs w:val="24"/>
                <w:u w:val="single"/>
              </w:rPr>
              <w:t xml:space="preserve">atbilstoši Nolikuma </w:t>
            </w:r>
            <w:r w:rsidR="00571478" w:rsidRPr="00571478">
              <w:rPr>
                <w:szCs w:val="24"/>
                <w:u w:val="single"/>
              </w:rPr>
              <w:t>1</w:t>
            </w:r>
            <w:r w:rsidRPr="00571478">
              <w:rPr>
                <w:szCs w:val="24"/>
                <w:u w:val="single"/>
              </w:rPr>
              <w:t>.pielikumam</w:t>
            </w:r>
            <w:r w:rsidRPr="00571478">
              <w:rPr>
                <w:szCs w:val="24"/>
              </w:rPr>
              <w:t>.</w:t>
            </w:r>
          </w:p>
        </w:tc>
      </w:tr>
    </w:tbl>
    <w:p w14:paraId="03B873E5" w14:textId="77777777" w:rsidR="00EF0A75" w:rsidRPr="00EF0A75" w:rsidRDefault="00EF0A75" w:rsidP="00EF0A75">
      <w:pPr>
        <w:jc w:val="left"/>
        <w:rPr>
          <w:rFonts w:eastAsia="Calibri" w:cs="Times New Roman"/>
          <w:szCs w:val="24"/>
          <w:lang w:val="x-none"/>
        </w:rPr>
      </w:pPr>
    </w:p>
    <w:p w14:paraId="5CBA0336" w14:textId="7998BC9A" w:rsidR="002524AF" w:rsidRDefault="002524AF" w:rsidP="00603200">
      <w:pPr>
        <w:pStyle w:val="ListParagraph"/>
        <w:numPr>
          <w:ilvl w:val="2"/>
          <w:numId w:val="1"/>
        </w:numPr>
        <w:tabs>
          <w:tab w:val="left" w:pos="993"/>
        </w:tabs>
        <w:ind w:left="0" w:firstLine="360"/>
        <w:rPr>
          <w:lang w:eastAsia="lv-LV"/>
        </w:rPr>
      </w:pPr>
      <w:r w:rsidRPr="000465ED">
        <w:rPr>
          <w:lang w:eastAsia="lv-LV"/>
        </w:rPr>
        <w:t xml:space="preserve">Ja Pretendents ir piegādātāju apvienība, tas Pieteikumā norāda visus apvienības dalībniekus. Pretendenta piedāvājumam jāpievieno visu apvienības dalībnieku parakstīts apliecinājums/vienošanās par dalību Iepirkumā, katram apvienības dalībniekam izpildei nododamo pakalpojuma daļu (apjoms procentos no līgumcenas un darbi no Tehniskajā </w:t>
      </w:r>
      <w:r w:rsidRPr="008672EC">
        <w:rPr>
          <w:lang w:eastAsia="lv-LV"/>
        </w:rPr>
        <w:t>specifikācijā (</w:t>
      </w:r>
      <w:r>
        <w:rPr>
          <w:lang w:eastAsia="lv-LV"/>
        </w:rPr>
        <w:t>2</w:t>
      </w:r>
      <w:r w:rsidRPr="008672EC">
        <w:rPr>
          <w:lang w:eastAsia="lv-LV"/>
        </w:rPr>
        <w:t>.pielikums) norādītā darbu (uzdevumu) saraksta) un jānorāda persona, kurai ir</w:t>
      </w:r>
      <w:r w:rsidRPr="000465ED">
        <w:rPr>
          <w:lang w:eastAsia="lv-LV"/>
        </w:rPr>
        <w:t xml:space="preserve"> pārstāvības tiesības parakstīt un iesniegt piedāvājumu Iepirkumam. Ja ar piegādātāju apvienību tiks nolemts slēgt iepirkuma līgumu, tad pirms iepirkuma līguma noslēgšanas piegādātāju apvienībai jānoslēdz sabiedrības </w:t>
      </w:r>
      <w:smartTag w:uri="schemas-tilde-lv/tildestengine" w:element="veidnes">
        <w:smartTagPr>
          <w:attr w:name="id" w:val="-1"/>
          <w:attr w:name="baseform" w:val="Līgums"/>
          <w:attr w:name="text" w:val="Līgums"/>
        </w:smartTagPr>
        <w:r w:rsidRPr="000465ED">
          <w:rPr>
            <w:lang w:eastAsia="lv-LV"/>
          </w:rPr>
          <w:t>līgums</w:t>
        </w:r>
      </w:smartTag>
      <w:r w:rsidRPr="000465ED">
        <w:rPr>
          <w:lang w:eastAsia="lv-LV"/>
        </w:rPr>
        <w:t xml:space="preserve"> Civillikuma 2241. – 2261.pantā noteiktajā kārtībā un viens tā eksemplārs (kopija, ja tiek uzrādīts oriģināls) jāiesniedz Pasūtītājam. Sabiedrības līgumu var aizstāt ar personālsabiedrības nodibināšanu, par to rakstiski paziņojot Pasūtītājam, un iesniedzot apliecinošus dokumentus.</w:t>
      </w:r>
      <w:bookmarkEnd w:id="29"/>
      <w:bookmarkEnd w:id="30"/>
      <w:bookmarkEnd w:id="31"/>
      <w:bookmarkEnd w:id="32"/>
      <w:bookmarkEnd w:id="33"/>
    </w:p>
    <w:p w14:paraId="671A23A7" w14:textId="77777777" w:rsidR="002524AF" w:rsidRDefault="002524AF" w:rsidP="00603200">
      <w:pPr>
        <w:pStyle w:val="ListParagraph"/>
        <w:numPr>
          <w:ilvl w:val="2"/>
          <w:numId w:val="1"/>
        </w:numPr>
        <w:tabs>
          <w:tab w:val="left" w:pos="993"/>
        </w:tabs>
        <w:ind w:left="0" w:firstLine="360"/>
        <w:rPr>
          <w:lang w:eastAsia="lv-LV"/>
        </w:rPr>
      </w:pPr>
      <w:bookmarkStart w:id="34" w:name="_Toc492973158"/>
      <w:bookmarkStart w:id="35" w:name="_Toc493832091"/>
      <w:bookmarkStart w:id="36" w:name="_Toc497925058"/>
      <w:bookmarkStart w:id="37" w:name="_Toc497996633"/>
      <w:bookmarkStart w:id="38" w:name="_Toc497998692"/>
      <w:r w:rsidRPr="000465ED">
        <w:rPr>
          <w:lang w:eastAsia="lv-LV"/>
        </w:rPr>
        <w:t>Ja Pretendents ir Personālsabiedrība (pilnsabiedrība vai komandītsabiedrība), tas  Pieteikumā norāda visus sabiedrības dalībniekus.</w:t>
      </w:r>
      <w:bookmarkEnd w:id="34"/>
      <w:bookmarkEnd w:id="35"/>
      <w:bookmarkEnd w:id="36"/>
      <w:bookmarkEnd w:id="37"/>
      <w:bookmarkEnd w:id="38"/>
    </w:p>
    <w:p w14:paraId="70D6B33A" w14:textId="77777777" w:rsidR="002524AF" w:rsidRDefault="002524AF" w:rsidP="00603200">
      <w:pPr>
        <w:pStyle w:val="ListParagraph"/>
        <w:numPr>
          <w:ilvl w:val="2"/>
          <w:numId w:val="1"/>
        </w:numPr>
        <w:tabs>
          <w:tab w:val="left" w:pos="993"/>
        </w:tabs>
        <w:ind w:left="0" w:firstLine="360"/>
        <w:rPr>
          <w:lang w:eastAsia="lv-LV"/>
        </w:rPr>
      </w:pPr>
      <w:bookmarkStart w:id="39" w:name="_Toc492973164"/>
      <w:bookmarkStart w:id="40" w:name="_Toc493832093"/>
      <w:bookmarkStart w:id="41" w:name="_Toc497925060"/>
      <w:bookmarkStart w:id="42" w:name="_Toc497996635"/>
      <w:bookmarkStart w:id="43" w:name="_Toc497998694"/>
      <w:bookmarkStart w:id="44" w:name="_Toc492973159"/>
      <w:r w:rsidRPr="000465ED">
        <w:rPr>
          <w:lang w:eastAsia="lv-LV"/>
        </w:rPr>
        <w:t xml:space="preserve">Ja Pretendents savas kvalifikācijas apliecināšanai balstās uz citas personas </w:t>
      </w:r>
      <w:r w:rsidRPr="008672EC">
        <w:rPr>
          <w:lang w:eastAsia="lv-LV"/>
        </w:rPr>
        <w:t>iespējām</w:t>
      </w:r>
      <w:bookmarkEnd w:id="39"/>
      <w:r w:rsidRPr="008672EC">
        <w:rPr>
          <w:lang w:eastAsia="lv-LV"/>
        </w:rPr>
        <w:t>, Pretendents Pieteikumā (</w:t>
      </w:r>
      <w:r>
        <w:rPr>
          <w:lang w:eastAsia="lv-LV"/>
        </w:rPr>
        <w:t>3</w:t>
      </w:r>
      <w:r w:rsidRPr="008672EC">
        <w:rPr>
          <w:lang w:eastAsia="lv-LV"/>
        </w:rPr>
        <w:t>.pielikums) norāda visas personas, uz kuru iespējām savas</w:t>
      </w:r>
      <w:r w:rsidRPr="000465ED">
        <w:rPr>
          <w:lang w:eastAsia="lv-LV"/>
        </w:rPr>
        <w:t xml:space="preserve"> kvalifikācijas pierādīšanai tas balstās, un pierāda Pasūtītājam, ka viņa rīcībā būs nepieciešamie resursi, iesniedzot šo personu un Pretendenta parakstītu apliecinājumu vai vienošanos par sadarbību un resursu nodošanu Pretendenta rīcībā konkrētā līguma izpildei.</w:t>
      </w:r>
      <w:bookmarkEnd w:id="40"/>
      <w:bookmarkEnd w:id="41"/>
      <w:bookmarkEnd w:id="42"/>
      <w:bookmarkEnd w:id="43"/>
    </w:p>
    <w:p w14:paraId="77A6B80B" w14:textId="77777777" w:rsidR="002524AF" w:rsidRPr="00564DD2" w:rsidRDefault="002524AF" w:rsidP="00603200">
      <w:pPr>
        <w:pStyle w:val="ListParagraph"/>
        <w:numPr>
          <w:ilvl w:val="2"/>
          <w:numId w:val="1"/>
        </w:numPr>
        <w:tabs>
          <w:tab w:val="left" w:pos="993"/>
        </w:tabs>
        <w:ind w:left="0" w:firstLine="360"/>
        <w:rPr>
          <w:lang w:eastAsia="lv-LV"/>
        </w:rPr>
      </w:pPr>
      <w:bookmarkStart w:id="45" w:name="_Toc493832094"/>
      <w:bookmarkStart w:id="46" w:name="_Toc497925061"/>
      <w:bookmarkStart w:id="47" w:name="_Toc497996636"/>
      <w:bookmarkStart w:id="48" w:name="_Toc497998695"/>
      <w:r w:rsidRPr="000465ED">
        <w:rPr>
          <w:lang w:eastAsia="lv-LV"/>
        </w:rPr>
        <w:t>Pretendents un persona, uz kuras saimnieciskajām un finansiālajām iespējām tas balstās, ir solidāri atbildīgi par iepirkuma līguma izpildi</w:t>
      </w:r>
      <w:bookmarkStart w:id="49" w:name="_Toc492973165"/>
      <w:r>
        <w:rPr>
          <w:lang w:eastAsia="lv-LV"/>
        </w:rPr>
        <w:t xml:space="preserve"> (attiecīgajā Iepirkuma daļā)</w:t>
      </w:r>
      <w:r w:rsidRPr="000465ED">
        <w:rPr>
          <w:lang w:eastAsia="lv-LV"/>
        </w:rPr>
        <w:t>.</w:t>
      </w:r>
      <w:bookmarkEnd w:id="44"/>
      <w:bookmarkEnd w:id="45"/>
      <w:bookmarkEnd w:id="46"/>
      <w:bookmarkEnd w:id="47"/>
      <w:bookmarkEnd w:id="48"/>
      <w:bookmarkEnd w:id="49"/>
    </w:p>
    <w:p w14:paraId="51EF877D" w14:textId="77777777" w:rsidR="002524AF" w:rsidRDefault="002524AF" w:rsidP="00EF0A75">
      <w:pPr>
        <w:pStyle w:val="Heading1"/>
        <w:numPr>
          <w:ilvl w:val="0"/>
          <w:numId w:val="1"/>
        </w:numPr>
        <w:jc w:val="center"/>
      </w:pPr>
      <w:bookmarkStart w:id="50" w:name="_Toc501361788"/>
      <w:bookmarkStart w:id="51" w:name="_Toc503948998"/>
      <w:bookmarkStart w:id="52" w:name="_Toc491702573"/>
      <w:bookmarkStart w:id="53" w:name="_Toc497998701"/>
      <w:r w:rsidRPr="00786F37">
        <w:t>PIEDĀVĀJUMU IESNIEGŠANA</w:t>
      </w:r>
      <w:r w:rsidRPr="00FB2AF6">
        <w:t xml:space="preserve"> </w:t>
      </w:r>
      <w:r>
        <w:t xml:space="preserve">UN </w:t>
      </w:r>
      <w:r w:rsidRPr="00786F37">
        <w:t>NOFORMĒŠANA</w:t>
      </w:r>
      <w:bookmarkEnd w:id="50"/>
      <w:bookmarkEnd w:id="51"/>
    </w:p>
    <w:p w14:paraId="6D2DAC3C" w14:textId="77777777" w:rsidR="002524AF" w:rsidRDefault="002524AF" w:rsidP="002524AF"/>
    <w:p w14:paraId="0C35743C" w14:textId="77777777" w:rsidR="002524AF" w:rsidRDefault="002524AF" w:rsidP="00603200">
      <w:pPr>
        <w:pStyle w:val="Heading2"/>
        <w:numPr>
          <w:ilvl w:val="1"/>
          <w:numId w:val="1"/>
        </w:numPr>
        <w:tabs>
          <w:tab w:val="left" w:pos="993"/>
        </w:tabs>
      </w:pPr>
      <w:r>
        <w:t xml:space="preserve"> </w:t>
      </w:r>
      <w:bookmarkStart w:id="54" w:name="_Toc501361789"/>
      <w:bookmarkStart w:id="55" w:name="_Toc503948999"/>
      <w:r w:rsidRPr="000465ED">
        <w:t>Piedāvājuma iesniegšanas vieta, datums, laiks un kārtība</w:t>
      </w:r>
      <w:bookmarkEnd w:id="54"/>
      <w:bookmarkEnd w:id="55"/>
    </w:p>
    <w:p w14:paraId="79B8CDC7" w14:textId="77777777" w:rsidR="002524AF" w:rsidRPr="000465ED" w:rsidRDefault="002524AF" w:rsidP="002524AF">
      <w:pPr>
        <w:tabs>
          <w:tab w:val="left" w:pos="993"/>
          <w:tab w:val="left" w:pos="1276"/>
        </w:tabs>
        <w:ind w:right="-17" w:firstLine="360"/>
        <w:rPr>
          <w:rFonts w:eastAsia="Times New Roman" w:cs="Times New Roman"/>
          <w:b/>
          <w:szCs w:val="24"/>
          <w:lang w:eastAsia="lv-LV"/>
        </w:rPr>
      </w:pPr>
    </w:p>
    <w:p w14:paraId="41BB3D09" w14:textId="02A17D43" w:rsidR="002524AF" w:rsidRDefault="002524AF" w:rsidP="00603200">
      <w:pPr>
        <w:pStyle w:val="ListParagraph"/>
        <w:numPr>
          <w:ilvl w:val="2"/>
          <w:numId w:val="1"/>
        </w:numPr>
        <w:tabs>
          <w:tab w:val="left" w:pos="993"/>
        </w:tabs>
        <w:ind w:left="0" w:firstLine="360"/>
        <w:rPr>
          <w:lang w:eastAsia="lv-LV"/>
        </w:rPr>
      </w:pPr>
      <w:r w:rsidRPr="002F0C04">
        <w:rPr>
          <w:lang w:eastAsia="lv-LV"/>
        </w:rPr>
        <w:t xml:space="preserve">Piedāvājumu var iesniegt līdz </w:t>
      </w:r>
      <w:r w:rsidRPr="00D84F1C">
        <w:rPr>
          <w:b/>
          <w:u w:val="single"/>
        </w:rPr>
        <w:t>201</w:t>
      </w:r>
      <w:r w:rsidR="00677F2B" w:rsidRPr="00D84F1C">
        <w:rPr>
          <w:b/>
          <w:u w:val="single"/>
        </w:rPr>
        <w:t>8</w:t>
      </w:r>
      <w:r w:rsidRPr="00D84F1C">
        <w:rPr>
          <w:b/>
          <w:u w:val="single"/>
        </w:rPr>
        <w:t xml:space="preserve">.gada </w:t>
      </w:r>
      <w:r w:rsidR="00B96FEC">
        <w:rPr>
          <w:b/>
          <w:u w:val="single"/>
        </w:rPr>
        <w:t>30</w:t>
      </w:r>
      <w:r w:rsidRPr="00D84F1C">
        <w:rPr>
          <w:b/>
          <w:u w:val="single"/>
        </w:rPr>
        <w:t>.</w:t>
      </w:r>
      <w:r w:rsidR="00677F2B" w:rsidRPr="00D84F1C">
        <w:rPr>
          <w:b/>
          <w:u w:val="single"/>
        </w:rPr>
        <w:t>janvār</w:t>
      </w:r>
      <w:r w:rsidRPr="00D84F1C">
        <w:rPr>
          <w:b/>
          <w:u w:val="single"/>
        </w:rPr>
        <w:t>im</w:t>
      </w:r>
      <w:r w:rsidRPr="00D84F1C">
        <w:rPr>
          <w:u w:val="single"/>
        </w:rPr>
        <w:t xml:space="preserve"> </w:t>
      </w:r>
      <w:r w:rsidRPr="00D84F1C">
        <w:rPr>
          <w:b/>
          <w:u w:val="single"/>
        </w:rPr>
        <w:t xml:space="preserve">plkst.: </w:t>
      </w:r>
      <w:r w:rsidR="007A32BA" w:rsidRPr="00D84F1C">
        <w:rPr>
          <w:b/>
          <w:u w:val="single"/>
        </w:rPr>
        <w:t>1</w:t>
      </w:r>
      <w:r w:rsidR="00B966A3" w:rsidRPr="00D84F1C">
        <w:rPr>
          <w:b/>
          <w:u w:val="single"/>
        </w:rPr>
        <w:t>1</w:t>
      </w:r>
      <w:r w:rsidRPr="00D84F1C">
        <w:rPr>
          <w:b/>
          <w:u w:val="single"/>
        </w:rPr>
        <w:t>.00</w:t>
      </w:r>
      <w:r w:rsidRPr="000146CE">
        <w:rPr>
          <w:lang w:eastAsia="lv-LV"/>
        </w:rPr>
        <w:t xml:space="preserve"> </w:t>
      </w:r>
      <w:r w:rsidRPr="000465ED">
        <w:rPr>
          <w:lang w:eastAsia="lv-LV"/>
        </w:rPr>
        <w:t>Ieslodzījuma vietu pārvaldē, Stabu iela 89, Rīgā, iesniedzot to personīgi Nolikuma 1.2.punktā norādītajā darba laikā vai, nosūtot pa pastu uz Pasūtītāja adresi Stabu iela 89, Rīga, Latvija, LV-1009.</w:t>
      </w:r>
    </w:p>
    <w:p w14:paraId="472151EB" w14:textId="77777777" w:rsidR="002524AF" w:rsidRDefault="002524AF" w:rsidP="006B47E9">
      <w:pPr>
        <w:pStyle w:val="ListParagraph"/>
        <w:numPr>
          <w:ilvl w:val="2"/>
          <w:numId w:val="1"/>
        </w:numPr>
        <w:tabs>
          <w:tab w:val="left" w:pos="993"/>
        </w:tabs>
        <w:ind w:left="0" w:firstLine="360"/>
        <w:rPr>
          <w:lang w:eastAsia="lv-LV"/>
        </w:rPr>
      </w:pPr>
      <w:r w:rsidRPr="000465ED">
        <w:rPr>
          <w:lang w:eastAsia="lv-LV"/>
        </w:rPr>
        <w:t xml:space="preserve">Pasta sūtījumam jābūt nogādātam nolikuma 1.2.punktā norādītajā adresē līdz </w:t>
      </w:r>
      <w:r>
        <w:rPr>
          <w:lang w:eastAsia="lv-LV"/>
        </w:rPr>
        <w:t>Nolikuma 3.</w:t>
      </w:r>
      <w:r w:rsidR="00B611EE">
        <w:rPr>
          <w:lang w:eastAsia="lv-LV"/>
        </w:rPr>
        <w:t>1</w:t>
      </w:r>
      <w:r>
        <w:rPr>
          <w:lang w:eastAsia="lv-LV"/>
        </w:rPr>
        <w:t>.1.punktā</w:t>
      </w:r>
      <w:r w:rsidRPr="000465ED">
        <w:rPr>
          <w:lang w:eastAsia="lv-LV"/>
        </w:rPr>
        <w:t xml:space="preserve"> norādītajam piedāvājuma iesniegšanas termiņam. Piedāvājums, kas iesniegts pēc minētā termiņa, tiks neatvērts atdots atpakaļ iesniedzējam.</w:t>
      </w:r>
    </w:p>
    <w:p w14:paraId="6450816E" w14:textId="483F5A60" w:rsidR="002524AF" w:rsidRDefault="002524AF" w:rsidP="00C17B58">
      <w:pPr>
        <w:pStyle w:val="ListParagraph"/>
        <w:numPr>
          <w:ilvl w:val="2"/>
          <w:numId w:val="1"/>
        </w:numPr>
        <w:ind w:left="0" w:firstLine="360"/>
        <w:rPr>
          <w:lang w:eastAsia="lv-LV"/>
        </w:rPr>
      </w:pPr>
      <w:r>
        <w:rPr>
          <w:lang w:eastAsia="lv-LV"/>
        </w:rPr>
        <w:lastRenderedPageBreak/>
        <w:t xml:space="preserve"> </w:t>
      </w:r>
      <w:r w:rsidR="00DA5F13">
        <w:rPr>
          <w:lang w:eastAsia="lv-LV"/>
        </w:rPr>
        <w:t xml:space="preserve">Pretendentam </w:t>
      </w:r>
      <w:r w:rsidR="00DA5F13" w:rsidRPr="00483E95">
        <w:t xml:space="preserve">jāiesniedz 1 (viens) </w:t>
      </w:r>
      <w:r w:rsidR="007E4823">
        <w:t>p</w:t>
      </w:r>
      <w:r w:rsidR="00DA5F13" w:rsidRPr="00483E95">
        <w:t xml:space="preserve">iedāvājuma oriģināls (ar norādi </w:t>
      </w:r>
      <w:r w:rsidR="00DA5F13" w:rsidRPr="000465ED">
        <w:rPr>
          <w:lang w:eastAsia="lv-LV"/>
        </w:rPr>
        <w:t>"</w:t>
      </w:r>
      <w:r w:rsidR="00DA5F13" w:rsidRPr="00483E95">
        <w:t>Oriģināls</w:t>
      </w:r>
      <w:r w:rsidR="00DA5F13" w:rsidRPr="000465ED">
        <w:rPr>
          <w:lang w:eastAsia="lv-LV"/>
        </w:rPr>
        <w:t>"</w:t>
      </w:r>
      <w:r w:rsidR="00DA5F13" w:rsidRPr="00483E95">
        <w:t xml:space="preserve">) un 1 (viena) kopija (ar norādi </w:t>
      </w:r>
      <w:r w:rsidR="00DA5F13" w:rsidRPr="000465ED">
        <w:rPr>
          <w:lang w:eastAsia="lv-LV"/>
        </w:rPr>
        <w:t>"</w:t>
      </w:r>
      <w:r w:rsidR="00DA5F13" w:rsidRPr="00483E95">
        <w:t>Kopija</w:t>
      </w:r>
      <w:r w:rsidR="00DA5F13" w:rsidRPr="000465ED">
        <w:rPr>
          <w:lang w:eastAsia="lv-LV"/>
        </w:rPr>
        <w:t>"</w:t>
      </w:r>
      <w:r w:rsidR="00DA5F13" w:rsidRPr="00483E95">
        <w:t>)</w:t>
      </w:r>
      <w:r w:rsidR="007E4823">
        <w:t>, kā arī</w:t>
      </w:r>
      <w:r w:rsidR="00DA5F13" w:rsidRPr="00483E95">
        <w:t xml:space="preserve"> </w:t>
      </w:r>
      <w:r w:rsidR="007E4823">
        <w:t>p</w:t>
      </w:r>
      <w:r w:rsidR="00DA5F13" w:rsidRPr="00483E95">
        <w:t>iedāvājuma kopija elektroniskā formā (</w:t>
      </w:r>
      <w:r w:rsidR="007908F5">
        <w:t xml:space="preserve">Word formātā un </w:t>
      </w:r>
      <w:r w:rsidR="00DA5F13" w:rsidRPr="00483E95">
        <w:t>ieskanētu piedāvājumu PDF form</w:t>
      </w:r>
      <w:r w:rsidR="00E86569">
        <w:t>ā</w:t>
      </w:r>
      <w:r w:rsidR="00DA5F13" w:rsidRPr="00483E95">
        <w:t>tā) kompaktdiskā vai USB zibatmiņā, jāiesniedz aizlīmētā un aizzīmogotā aploksnē</w:t>
      </w:r>
      <w:r w:rsidRPr="000465ED">
        <w:rPr>
          <w:lang w:eastAsia="lv-LV"/>
        </w:rPr>
        <w:t>, uz kuras jānorāda:</w:t>
      </w:r>
    </w:p>
    <w:p w14:paraId="7F8249B9" w14:textId="77777777" w:rsidR="002524AF" w:rsidRDefault="002524AF" w:rsidP="00603200">
      <w:pPr>
        <w:pStyle w:val="ListParagraph"/>
        <w:numPr>
          <w:ilvl w:val="3"/>
          <w:numId w:val="1"/>
        </w:numPr>
        <w:tabs>
          <w:tab w:val="left" w:pos="993"/>
        </w:tabs>
        <w:ind w:left="0" w:firstLine="360"/>
        <w:rPr>
          <w:lang w:eastAsia="lv-LV"/>
        </w:rPr>
      </w:pPr>
      <w:r w:rsidRPr="000465ED">
        <w:rPr>
          <w:lang w:eastAsia="lv-LV"/>
        </w:rPr>
        <w:t>Pasūtītāja nosaukums un adrese;</w:t>
      </w:r>
    </w:p>
    <w:p w14:paraId="44534C92" w14:textId="77777777" w:rsidR="002524AF" w:rsidRDefault="002524AF" w:rsidP="00603200">
      <w:pPr>
        <w:pStyle w:val="ListParagraph"/>
        <w:numPr>
          <w:ilvl w:val="3"/>
          <w:numId w:val="1"/>
        </w:numPr>
        <w:tabs>
          <w:tab w:val="left" w:pos="993"/>
        </w:tabs>
        <w:ind w:left="0" w:firstLine="360"/>
        <w:rPr>
          <w:lang w:eastAsia="lv-LV"/>
        </w:rPr>
      </w:pPr>
      <w:r w:rsidRPr="000465ED">
        <w:rPr>
          <w:lang w:eastAsia="lv-LV"/>
        </w:rPr>
        <w:t>Pretendenta nosaukums un adrese;</w:t>
      </w:r>
    </w:p>
    <w:p w14:paraId="5261F665" w14:textId="4B5539CE" w:rsidR="00CB3B53" w:rsidRPr="00442B1A" w:rsidRDefault="002524AF" w:rsidP="00835B15">
      <w:pPr>
        <w:pStyle w:val="ListParagraph"/>
        <w:numPr>
          <w:ilvl w:val="3"/>
          <w:numId w:val="1"/>
        </w:numPr>
        <w:tabs>
          <w:tab w:val="left" w:pos="993"/>
        </w:tabs>
        <w:ind w:left="0" w:firstLine="360"/>
        <w:rPr>
          <w:lang w:eastAsia="lv-LV"/>
        </w:rPr>
      </w:pPr>
      <w:r w:rsidRPr="000465ED">
        <w:rPr>
          <w:lang w:eastAsia="lv-LV"/>
        </w:rPr>
        <w:t>atzīme "Piedāvājums iepirkumam "</w:t>
      </w:r>
      <w:r w:rsidR="00614056" w:rsidRPr="00EF0F0B">
        <w:rPr>
          <w:rFonts w:eastAsia="Calibri"/>
        </w:rPr>
        <w:t>Konsultācijas profesionālajā pilnveidē (supervīzijas)</w:t>
      </w:r>
      <w:r w:rsidRPr="000146CE">
        <w:rPr>
          <w:lang w:eastAsia="lv-LV"/>
        </w:rPr>
        <w:t>" (identifikācijas Nr. IeVP </w:t>
      </w:r>
      <w:r w:rsidR="00FA4E2D" w:rsidRPr="000146CE">
        <w:rPr>
          <w:lang w:eastAsia="lv-LV"/>
        </w:rPr>
        <w:t>201</w:t>
      </w:r>
      <w:r w:rsidR="00FA4E2D">
        <w:rPr>
          <w:lang w:eastAsia="lv-LV"/>
        </w:rPr>
        <w:t>8</w:t>
      </w:r>
      <w:r w:rsidR="00FA4E2D" w:rsidRPr="000146CE">
        <w:rPr>
          <w:lang w:eastAsia="lv-LV"/>
        </w:rPr>
        <w:t>/</w:t>
      </w:r>
      <w:r w:rsidR="00FA4E2D">
        <w:rPr>
          <w:lang w:eastAsia="lv-LV"/>
        </w:rPr>
        <w:t>1</w:t>
      </w:r>
      <w:r w:rsidR="00FA4E2D" w:rsidRPr="000146CE">
        <w:rPr>
          <w:lang w:eastAsia="lv-LV"/>
        </w:rPr>
        <w:t>/</w:t>
      </w:r>
      <w:r w:rsidRPr="000146CE">
        <w:rPr>
          <w:lang w:eastAsia="lv-LV"/>
        </w:rPr>
        <w:t>ESF)</w:t>
      </w:r>
      <w:r w:rsidRPr="00BE5A02">
        <w:rPr>
          <w:lang w:eastAsia="lv-LV"/>
        </w:rPr>
        <w:t xml:space="preserve">. </w:t>
      </w:r>
      <w:r w:rsidRPr="00484E4D">
        <w:rPr>
          <w:spacing w:val="-8"/>
        </w:rPr>
        <w:t xml:space="preserve">Neatvērt līdz </w:t>
      </w:r>
      <w:r w:rsidRPr="00D84F1C">
        <w:t>201</w:t>
      </w:r>
      <w:r w:rsidR="00677F2B" w:rsidRPr="00D84F1C">
        <w:t>8</w:t>
      </w:r>
      <w:r w:rsidRPr="00D84F1C">
        <w:t xml:space="preserve">.gada </w:t>
      </w:r>
      <w:r w:rsidR="00B96FEC">
        <w:t>30</w:t>
      </w:r>
      <w:bookmarkStart w:id="56" w:name="_GoBack"/>
      <w:bookmarkEnd w:id="56"/>
      <w:r w:rsidRPr="00D84F1C">
        <w:t>.</w:t>
      </w:r>
      <w:r w:rsidR="00677F2B" w:rsidRPr="00D84F1C">
        <w:t>janvā</w:t>
      </w:r>
      <w:r w:rsidRPr="00D84F1C">
        <w:t>rim</w:t>
      </w:r>
      <w:r w:rsidRPr="00D84F1C">
        <w:rPr>
          <w:spacing w:val="-8"/>
        </w:rPr>
        <w:t xml:space="preserve"> plkst.</w:t>
      </w:r>
      <w:r w:rsidR="007A32BA" w:rsidRPr="00D84F1C">
        <w:rPr>
          <w:spacing w:val="-8"/>
        </w:rPr>
        <w:t>1</w:t>
      </w:r>
      <w:r w:rsidR="00B966A3" w:rsidRPr="00D84F1C">
        <w:rPr>
          <w:spacing w:val="-8"/>
        </w:rPr>
        <w:t>1</w:t>
      </w:r>
      <w:r w:rsidRPr="00D84F1C">
        <w:rPr>
          <w:spacing w:val="-8"/>
        </w:rPr>
        <w:t>.00</w:t>
      </w:r>
      <w:r w:rsidRPr="00D84F1C">
        <w:rPr>
          <w:lang w:eastAsia="lv-LV"/>
        </w:rPr>
        <w:t>"</w:t>
      </w:r>
      <w:r w:rsidRPr="000146CE">
        <w:rPr>
          <w:lang w:eastAsia="lv-LV"/>
        </w:rPr>
        <w:t>;</w:t>
      </w:r>
    </w:p>
    <w:p w14:paraId="77973FA6" w14:textId="77777777" w:rsidR="002524AF" w:rsidRDefault="002524AF" w:rsidP="002524AF"/>
    <w:p w14:paraId="0071B1FA" w14:textId="77777777" w:rsidR="002524AF" w:rsidRDefault="002524AF" w:rsidP="00603200">
      <w:pPr>
        <w:pStyle w:val="Heading2"/>
        <w:numPr>
          <w:ilvl w:val="1"/>
          <w:numId w:val="1"/>
        </w:numPr>
        <w:tabs>
          <w:tab w:val="left" w:pos="993"/>
        </w:tabs>
      </w:pPr>
      <w:bookmarkStart w:id="57" w:name="_Toc500145363"/>
      <w:bookmarkStart w:id="58" w:name="_Toc501361790"/>
      <w:bookmarkStart w:id="59" w:name="_Toc503949000"/>
      <w:bookmarkStart w:id="60" w:name="_Toc491702574"/>
      <w:bookmarkStart w:id="61" w:name="_Toc497998702"/>
      <w:bookmarkEnd w:id="52"/>
      <w:bookmarkEnd w:id="53"/>
      <w:r>
        <w:t>Piedāvājuma noformēšana</w:t>
      </w:r>
      <w:bookmarkEnd w:id="57"/>
      <w:bookmarkEnd w:id="58"/>
      <w:bookmarkEnd w:id="59"/>
    </w:p>
    <w:p w14:paraId="24C5823D" w14:textId="77777777" w:rsidR="002524AF" w:rsidRPr="00893DC9" w:rsidRDefault="002524AF" w:rsidP="002524AF"/>
    <w:p w14:paraId="48221D67" w14:textId="57660C5C" w:rsidR="002524AF" w:rsidRDefault="002524AF" w:rsidP="00603200">
      <w:pPr>
        <w:pStyle w:val="ListParagraph"/>
        <w:numPr>
          <w:ilvl w:val="2"/>
          <w:numId w:val="1"/>
        </w:numPr>
        <w:ind w:left="0" w:firstLine="360"/>
        <w:rPr>
          <w:rFonts w:eastAsia="Times New Roman"/>
          <w:lang w:eastAsia="lv-LV"/>
        </w:rPr>
      </w:pPr>
      <w:r w:rsidRPr="000465ED">
        <w:rPr>
          <w:lang w:eastAsia="lv-LV"/>
        </w:rPr>
        <w:t xml:space="preserve">Piedāvājums  jānoformē saskaņā ar Nolikuma </w:t>
      </w:r>
      <w:r w:rsidRPr="008451BC">
        <w:rPr>
          <w:lang w:eastAsia="lv-LV"/>
        </w:rPr>
        <w:t>3.2.2.punktu</w:t>
      </w:r>
      <w:r w:rsidRPr="000465ED">
        <w:rPr>
          <w:lang w:eastAsia="lv-LV"/>
        </w:rPr>
        <w:t xml:space="preserve"> un Ministru kabineta 2010.gada 28.septembra noteikum</w:t>
      </w:r>
      <w:r w:rsidR="005430AE">
        <w:rPr>
          <w:lang w:eastAsia="lv-LV"/>
        </w:rPr>
        <w:t>u</w:t>
      </w:r>
      <w:r w:rsidRPr="000465ED">
        <w:rPr>
          <w:lang w:eastAsia="lv-LV"/>
        </w:rPr>
        <w:t xml:space="preserve"> Nr. 916 "Dokumentu izstrādāšanas un noformēšanas kārtība" prasībām.</w:t>
      </w:r>
    </w:p>
    <w:p w14:paraId="5FCEC315" w14:textId="77777777" w:rsidR="002524AF" w:rsidRDefault="002524AF" w:rsidP="00603200">
      <w:pPr>
        <w:pStyle w:val="ListParagraph"/>
        <w:numPr>
          <w:ilvl w:val="2"/>
          <w:numId w:val="1"/>
        </w:numPr>
        <w:ind w:left="0" w:firstLine="360"/>
        <w:rPr>
          <w:rFonts w:eastAsia="Times New Roman"/>
          <w:lang w:eastAsia="lv-LV"/>
        </w:rPr>
      </w:pPr>
      <w:r w:rsidRPr="00F63F04">
        <w:rPr>
          <w:rFonts w:eastAsia="Times New Roman"/>
          <w:lang w:eastAsia="lv-LV"/>
        </w:rPr>
        <w:t xml:space="preserve">Piedāvājumā </w:t>
      </w:r>
      <w:r w:rsidRPr="00152527">
        <w:t>iekļaujamiem dokumentiem jābūt noformētiem šādi</w:t>
      </w:r>
      <w:r w:rsidRPr="00F63F04">
        <w:rPr>
          <w:rFonts w:eastAsia="Times New Roman"/>
          <w:lang w:eastAsia="lv-LV"/>
        </w:rPr>
        <w:t>:</w:t>
      </w:r>
    </w:p>
    <w:p w14:paraId="1A1EE9E1" w14:textId="77777777" w:rsidR="002524AF" w:rsidRPr="00401444" w:rsidRDefault="002524AF" w:rsidP="002524AF">
      <w:pPr>
        <w:tabs>
          <w:tab w:val="left" w:pos="993"/>
        </w:tabs>
        <w:rPr>
          <w:rFonts w:eastAsia="Times New Roman"/>
          <w:lang w:eastAsia="lv-LV"/>
        </w:rPr>
      </w:pPr>
    </w:p>
    <w:tbl>
      <w:tblPr>
        <w:tblW w:w="9385" w:type="dxa"/>
        <w:tblInd w:w="108" w:type="dxa"/>
        <w:tblLook w:val="04A0" w:firstRow="1" w:lastRow="0" w:firstColumn="1" w:lastColumn="0" w:noHBand="0" w:noVBand="1"/>
      </w:tblPr>
      <w:tblGrid>
        <w:gridCol w:w="3715"/>
        <w:gridCol w:w="5670"/>
      </w:tblGrid>
      <w:tr w:rsidR="002524AF" w:rsidRPr="00D47B61" w14:paraId="2B725076" w14:textId="77777777" w:rsidTr="002D403B">
        <w:trPr>
          <w:trHeight w:val="727"/>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2EFF09C6" w14:textId="77777777" w:rsidR="002524AF" w:rsidRPr="008451BC" w:rsidRDefault="002524AF" w:rsidP="002D403B">
            <w:pPr>
              <w:jc w:val="center"/>
              <w:rPr>
                <w:rFonts w:eastAsia="Times New Roman" w:cs="Times New Roman"/>
                <w:bCs/>
                <w:i/>
                <w:szCs w:val="24"/>
                <w:lang w:eastAsia="lv-LV"/>
              </w:rPr>
            </w:pPr>
            <w:r w:rsidRPr="008451BC">
              <w:rPr>
                <w:rFonts w:cs="Times New Roman"/>
                <w:bCs/>
                <w:i/>
                <w:szCs w:val="24"/>
              </w:rPr>
              <w:t>Piedāvājums, kas sastāv no šādām sastāvdaļām:</w:t>
            </w:r>
          </w:p>
        </w:tc>
        <w:tc>
          <w:tcPr>
            <w:tcW w:w="5670" w:type="dxa"/>
            <w:tcBorders>
              <w:top w:val="single" w:sz="4" w:space="0" w:color="auto"/>
              <w:left w:val="nil"/>
              <w:bottom w:val="single" w:sz="4" w:space="0" w:color="auto"/>
              <w:right w:val="single" w:sz="4" w:space="0" w:color="auto"/>
            </w:tcBorders>
            <w:shd w:val="clear" w:color="auto" w:fill="auto"/>
            <w:noWrap/>
            <w:vAlign w:val="center"/>
          </w:tcPr>
          <w:p w14:paraId="0926AAC7" w14:textId="77777777" w:rsidR="002524AF" w:rsidRPr="00D47B61" w:rsidRDefault="002524AF" w:rsidP="002D403B">
            <w:pPr>
              <w:jc w:val="center"/>
              <w:rPr>
                <w:rFonts w:eastAsia="Times New Roman" w:cs="Times New Roman"/>
                <w:bCs/>
                <w:i/>
                <w:szCs w:val="24"/>
                <w:lang w:eastAsia="lv-LV"/>
              </w:rPr>
            </w:pPr>
            <w:r w:rsidRPr="000146CE">
              <w:rPr>
                <w:rFonts w:eastAsia="Times New Roman" w:cs="Times New Roman"/>
                <w:bCs/>
                <w:i/>
                <w:szCs w:val="24"/>
                <w:lang w:eastAsia="lv-LV"/>
              </w:rPr>
              <w:t>Prasības noformēšanai</w:t>
            </w:r>
          </w:p>
        </w:tc>
      </w:tr>
      <w:tr w:rsidR="002524AF" w:rsidRPr="000465ED" w14:paraId="596DE1F8" w14:textId="77777777" w:rsidTr="002D403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center"/>
            <w:hideMark/>
          </w:tcPr>
          <w:p w14:paraId="5B85933C"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Titullapa</w:t>
            </w:r>
          </w:p>
        </w:tc>
        <w:tc>
          <w:tcPr>
            <w:tcW w:w="5670" w:type="dxa"/>
            <w:tcBorders>
              <w:top w:val="nil"/>
              <w:left w:val="nil"/>
              <w:bottom w:val="single" w:sz="4" w:space="0" w:color="auto"/>
              <w:right w:val="single" w:sz="4" w:space="0" w:color="auto"/>
            </w:tcBorders>
            <w:shd w:val="clear" w:color="auto" w:fill="auto"/>
            <w:noWrap/>
            <w:vAlign w:val="center"/>
            <w:hideMark/>
          </w:tcPr>
          <w:p w14:paraId="2E6E52DE" w14:textId="1D0CE535" w:rsidR="002524AF" w:rsidRPr="000465ED" w:rsidRDefault="002524AF" w:rsidP="00FA4E2D">
            <w:pPr>
              <w:rPr>
                <w:rFonts w:eastAsia="Times New Roman" w:cs="Times New Roman"/>
                <w:szCs w:val="24"/>
                <w:lang w:eastAsia="lv-LV"/>
              </w:rPr>
            </w:pPr>
            <w:r w:rsidRPr="000465ED">
              <w:rPr>
                <w:rFonts w:eastAsia="Times New Roman" w:cs="Times New Roman"/>
                <w:szCs w:val="24"/>
                <w:lang w:eastAsia="lv-LV"/>
              </w:rPr>
              <w:t>Nosaukums "Piedāvājums iepirkumam "</w:t>
            </w:r>
            <w:r w:rsidR="00614056" w:rsidRPr="00EF0F0B">
              <w:rPr>
                <w:rFonts w:eastAsia="Calibri"/>
              </w:rPr>
              <w:t>Konsultācijas profesionālajā pilnveidē (supervīzijas)</w:t>
            </w:r>
            <w:r w:rsidRPr="000465ED">
              <w:rPr>
                <w:rFonts w:eastAsia="Times New Roman" w:cs="Times New Roman"/>
                <w:szCs w:val="24"/>
                <w:lang w:eastAsia="lv-LV"/>
              </w:rPr>
              <w:t>" (Identifikācijas Nr. IeVP </w:t>
            </w:r>
            <w:r w:rsidR="00FA4E2D" w:rsidRPr="000465ED">
              <w:rPr>
                <w:rFonts w:eastAsia="Times New Roman" w:cs="Times New Roman"/>
                <w:szCs w:val="24"/>
                <w:lang w:eastAsia="lv-LV"/>
              </w:rPr>
              <w:t>201</w:t>
            </w:r>
            <w:r w:rsidR="00FA4E2D">
              <w:rPr>
                <w:rFonts w:eastAsia="Times New Roman" w:cs="Times New Roman"/>
                <w:szCs w:val="24"/>
                <w:lang w:eastAsia="lv-LV"/>
              </w:rPr>
              <w:t>8</w:t>
            </w:r>
            <w:r w:rsidR="00FA4E2D" w:rsidRPr="000465ED">
              <w:rPr>
                <w:rFonts w:eastAsia="Times New Roman" w:cs="Times New Roman"/>
                <w:szCs w:val="24"/>
                <w:lang w:eastAsia="lv-LV"/>
              </w:rPr>
              <w:t>/</w:t>
            </w:r>
            <w:r w:rsidR="00FA4E2D">
              <w:rPr>
                <w:rFonts w:eastAsia="Times New Roman" w:cs="Times New Roman"/>
                <w:szCs w:val="24"/>
                <w:lang w:eastAsia="lv-LV"/>
              </w:rPr>
              <w:t>1</w:t>
            </w:r>
            <w:r w:rsidR="00FA4E2D" w:rsidRPr="000465ED">
              <w:rPr>
                <w:rFonts w:eastAsia="Times New Roman" w:cs="Times New Roman"/>
                <w:szCs w:val="24"/>
                <w:lang w:eastAsia="lv-LV"/>
              </w:rPr>
              <w:t>/</w:t>
            </w:r>
            <w:r w:rsidRPr="000465ED">
              <w:rPr>
                <w:rFonts w:eastAsia="Times New Roman" w:cs="Times New Roman"/>
                <w:szCs w:val="24"/>
                <w:lang w:eastAsia="lv-LV"/>
              </w:rPr>
              <w:t>ESF)"</w:t>
            </w:r>
            <w:r w:rsidRPr="000465ED">
              <w:rPr>
                <w:rFonts w:eastAsia="Times New Roman" w:cs="Times New Roman"/>
                <w:i/>
                <w:szCs w:val="24"/>
                <w:lang w:eastAsia="lv-LV"/>
              </w:rPr>
              <w:t xml:space="preserve"> </w:t>
            </w:r>
            <w:r w:rsidRPr="000465ED">
              <w:rPr>
                <w:rFonts w:eastAsia="Times New Roman" w:cs="Times New Roman"/>
                <w:szCs w:val="24"/>
                <w:lang w:eastAsia="lv-LV"/>
              </w:rPr>
              <w:t>un Pretendenta nosaukums</w:t>
            </w:r>
          </w:p>
        </w:tc>
      </w:tr>
      <w:tr w:rsidR="002524AF" w:rsidRPr="000465ED" w14:paraId="4F0C2C66" w14:textId="77777777" w:rsidTr="002D403B">
        <w:trPr>
          <w:trHeight w:val="315"/>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2C055"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Satura rādītājs</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1E196388"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Ar lapu numerāciju atbilstoši saturam</w:t>
            </w:r>
          </w:p>
        </w:tc>
      </w:tr>
      <w:tr w:rsidR="002524AF" w:rsidRPr="000465ED" w14:paraId="4557FF04" w14:textId="77777777" w:rsidTr="002D403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211036A6"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Pieteikums</w:t>
            </w:r>
          </w:p>
        </w:tc>
        <w:tc>
          <w:tcPr>
            <w:tcW w:w="5670" w:type="dxa"/>
            <w:tcBorders>
              <w:top w:val="nil"/>
              <w:left w:val="nil"/>
              <w:bottom w:val="single" w:sz="4" w:space="0" w:color="auto"/>
              <w:right w:val="single" w:sz="4" w:space="0" w:color="auto"/>
            </w:tcBorders>
            <w:shd w:val="clear" w:color="auto" w:fill="auto"/>
            <w:noWrap/>
            <w:vAlign w:val="center"/>
            <w:hideMark/>
          </w:tcPr>
          <w:p w14:paraId="060D3FDF"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3</w:t>
            </w:r>
            <w:r w:rsidRPr="000465ED">
              <w:rPr>
                <w:rFonts w:eastAsia="Times New Roman" w:cs="Times New Roman"/>
                <w:szCs w:val="24"/>
                <w:lang w:eastAsia="lv-LV"/>
              </w:rPr>
              <w:t>.pielikumu</w:t>
            </w:r>
          </w:p>
        </w:tc>
      </w:tr>
      <w:tr w:rsidR="002524AF" w:rsidRPr="000465ED" w14:paraId="1B3F945A" w14:textId="77777777" w:rsidTr="002D403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5BDF0E59"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Pretendent</w:t>
            </w:r>
            <w:r>
              <w:rPr>
                <w:rFonts w:eastAsia="Times New Roman" w:cs="Times New Roman"/>
                <w:szCs w:val="24"/>
                <w:lang w:eastAsia="lv-LV"/>
              </w:rPr>
              <w:t>a</w:t>
            </w:r>
            <w:r w:rsidRPr="000465ED">
              <w:rPr>
                <w:rFonts w:eastAsia="Times New Roman" w:cs="Times New Roman"/>
                <w:szCs w:val="24"/>
                <w:lang w:eastAsia="lv-LV"/>
              </w:rPr>
              <w:t xml:space="preserve"> atlases (kvalifikācijas) dokumenti</w:t>
            </w:r>
          </w:p>
        </w:tc>
        <w:tc>
          <w:tcPr>
            <w:tcW w:w="5670" w:type="dxa"/>
            <w:tcBorders>
              <w:top w:val="nil"/>
              <w:left w:val="nil"/>
              <w:bottom w:val="single" w:sz="4" w:space="0" w:color="auto"/>
              <w:right w:val="single" w:sz="4" w:space="0" w:color="auto"/>
            </w:tcBorders>
            <w:shd w:val="clear" w:color="auto" w:fill="auto"/>
            <w:noWrap/>
            <w:vAlign w:val="center"/>
            <w:hideMark/>
          </w:tcPr>
          <w:p w14:paraId="17365AA1"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2.1.2.punktu</w:t>
            </w:r>
            <w:r w:rsidRPr="000465ED">
              <w:rPr>
                <w:rFonts w:eastAsia="Times New Roman" w:cs="Times New Roman"/>
                <w:szCs w:val="24"/>
                <w:lang w:eastAsia="lv-LV"/>
              </w:rPr>
              <w:t xml:space="preserve"> un </w:t>
            </w:r>
            <w:r>
              <w:rPr>
                <w:rFonts w:eastAsia="Times New Roman" w:cs="Times New Roman"/>
                <w:szCs w:val="24"/>
                <w:lang w:eastAsia="lv-LV"/>
              </w:rPr>
              <w:t>1.</w:t>
            </w:r>
            <w:r w:rsidRPr="000465ED">
              <w:rPr>
                <w:rFonts w:eastAsia="Times New Roman" w:cs="Times New Roman"/>
                <w:szCs w:val="24"/>
                <w:lang w:eastAsia="lv-LV"/>
              </w:rPr>
              <w:t>pielikumu</w:t>
            </w:r>
          </w:p>
        </w:tc>
      </w:tr>
      <w:tr w:rsidR="002524AF" w:rsidRPr="000465ED" w14:paraId="76E4F86D" w14:textId="77777777" w:rsidTr="002D403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712B0D92"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Finanšu piedāvājums</w:t>
            </w:r>
          </w:p>
        </w:tc>
        <w:tc>
          <w:tcPr>
            <w:tcW w:w="5670" w:type="dxa"/>
            <w:tcBorders>
              <w:top w:val="nil"/>
              <w:left w:val="nil"/>
              <w:bottom w:val="single" w:sz="4" w:space="0" w:color="auto"/>
              <w:right w:val="single" w:sz="4" w:space="0" w:color="auto"/>
            </w:tcBorders>
            <w:shd w:val="clear" w:color="auto" w:fill="auto"/>
            <w:noWrap/>
            <w:vAlign w:val="center"/>
            <w:hideMark/>
          </w:tcPr>
          <w:p w14:paraId="1BB481D1"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4</w:t>
            </w:r>
            <w:r w:rsidRPr="000465ED">
              <w:rPr>
                <w:rFonts w:eastAsia="Times New Roman" w:cs="Times New Roman"/>
                <w:szCs w:val="24"/>
                <w:lang w:eastAsia="lv-LV"/>
              </w:rPr>
              <w:t>.pielikumu</w:t>
            </w:r>
          </w:p>
        </w:tc>
      </w:tr>
      <w:tr w:rsidR="00657FDB" w:rsidRPr="000465ED" w14:paraId="320F3B3A" w14:textId="77777777" w:rsidTr="00657FDB">
        <w:trPr>
          <w:trHeight w:val="681"/>
        </w:trPr>
        <w:tc>
          <w:tcPr>
            <w:tcW w:w="3715" w:type="dxa"/>
            <w:tcBorders>
              <w:top w:val="nil"/>
              <w:left w:val="single" w:sz="4" w:space="0" w:color="auto"/>
              <w:bottom w:val="single" w:sz="4" w:space="0" w:color="auto"/>
              <w:right w:val="single" w:sz="4" w:space="0" w:color="auto"/>
            </w:tcBorders>
            <w:shd w:val="clear" w:color="auto" w:fill="auto"/>
            <w:noWrap/>
            <w:vAlign w:val="bottom"/>
          </w:tcPr>
          <w:p w14:paraId="491B7511" w14:textId="77777777" w:rsidR="00657FDB" w:rsidRPr="00657FDB" w:rsidRDefault="00657FDB" w:rsidP="002D403B">
            <w:pPr>
              <w:rPr>
                <w:rFonts w:eastAsia="Times New Roman" w:cs="Times New Roman"/>
                <w:i/>
                <w:szCs w:val="24"/>
                <w:lang w:eastAsia="lv-LV"/>
              </w:rPr>
            </w:pPr>
            <w:r w:rsidRPr="00657FDB">
              <w:rPr>
                <w:rFonts w:eastAsia="Times New Roman" w:cs="Times New Roman"/>
                <w:i/>
                <w:szCs w:val="24"/>
                <w:lang w:eastAsia="lv-LV"/>
              </w:rPr>
              <w:t>Dokumenti, kas jāiesniedz, ja nepieciešams:</w:t>
            </w:r>
          </w:p>
        </w:tc>
        <w:tc>
          <w:tcPr>
            <w:tcW w:w="5670" w:type="dxa"/>
            <w:tcBorders>
              <w:top w:val="nil"/>
              <w:left w:val="nil"/>
              <w:bottom w:val="single" w:sz="4" w:space="0" w:color="auto"/>
              <w:right w:val="single" w:sz="4" w:space="0" w:color="auto"/>
            </w:tcBorders>
            <w:shd w:val="clear" w:color="auto" w:fill="auto"/>
            <w:noWrap/>
            <w:vAlign w:val="center"/>
          </w:tcPr>
          <w:p w14:paraId="3D66F69A" w14:textId="77777777" w:rsidR="00657FDB" w:rsidRPr="000465ED" w:rsidRDefault="00657FDB" w:rsidP="002D403B">
            <w:pPr>
              <w:rPr>
                <w:rFonts w:eastAsia="Times New Roman" w:cs="Times New Roman"/>
                <w:szCs w:val="24"/>
                <w:lang w:eastAsia="lv-LV"/>
              </w:rPr>
            </w:pPr>
          </w:p>
        </w:tc>
      </w:tr>
      <w:tr w:rsidR="002524AF" w:rsidRPr="000465ED" w14:paraId="4D7881B7" w14:textId="77777777" w:rsidTr="00657FDB">
        <w:trPr>
          <w:trHeight w:val="2094"/>
        </w:trPr>
        <w:tc>
          <w:tcPr>
            <w:tcW w:w="3715" w:type="dxa"/>
            <w:tcBorders>
              <w:top w:val="nil"/>
              <w:left w:val="single" w:sz="4" w:space="0" w:color="auto"/>
              <w:bottom w:val="single" w:sz="4" w:space="0" w:color="auto"/>
              <w:right w:val="single" w:sz="4" w:space="0" w:color="auto"/>
            </w:tcBorders>
            <w:shd w:val="clear" w:color="auto" w:fill="auto"/>
            <w:vAlign w:val="center"/>
          </w:tcPr>
          <w:p w14:paraId="0D5FEC47" w14:textId="77777777" w:rsidR="002524AF" w:rsidRPr="000465ED" w:rsidRDefault="002524AF" w:rsidP="002D403B">
            <w:pPr>
              <w:rPr>
                <w:rFonts w:eastAsia="Times New Roman" w:cs="Times New Roman"/>
                <w:bCs/>
                <w:szCs w:val="24"/>
                <w:lang w:eastAsia="lv-LV"/>
              </w:rPr>
            </w:pPr>
            <w:r w:rsidRPr="000465ED">
              <w:rPr>
                <w:rFonts w:eastAsia="Times New Roman" w:cs="Times New Roman"/>
                <w:szCs w:val="24"/>
                <w:lang w:eastAsia="lv-LV"/>
              </w:rPr>
              <w:t>Pilnvara vai tās kopija attiecīgajai personai pārstāvēt pretendenta intereses, ja piedāvājumu paraksta persona, kam nav normatīvajos aktos noteiktā kārtībā reģistrētas pārstāvības tiesības (</w:t>
            </w:r>
            <w:r w:rsidRPr="000465ED">
              <w:rPr>
                <w:rFonts w:eastAsia="Times New Roman" w:cs="Times New Roman"/>
                <w:i/>
                <w:iCs/>
                <w:szCs w:val="24"/>
                <w:lang w:eastAsia="lv-LV"/>
              </w:rPr>
              <w:t>piedāvājumu paraksta, tam pilnvarota persona</w:t>
            </w:r>
            <w:r w:rsidRPr="000465ED">
              <w:rPr>
                <w:rFonts w:eastAsia="Times New Roman" w:cs="Times New Roman"/>
                <w:szCs w:val="24"/>
                <w:lang w:eastAsia="lv-LV"/>
              </w:rPr>
              <w:t>)</w:t>
            </w:r>
          </w:p>
        </w:tc>
        <w:tc>
          <w:tcPr>
            <w:tcW w:w="5670" w:type="dxa"/>
            <w:tcBorders>
              <w:top w:val="nil"/>
              <w:left w:val="nil"/>
              <w:bottom w:val="single" w:sz="4" w:space="0" w:color="auto"/>
              <w:right w:val="single" w:sz="4" w:space="0" w:color="auto"/>
            </w:tcBorders>
            <w:shd w:val="clear" w:color="auto" w:fill="auto"/>
            <w:noWrap/>
            <w:vAlign w:val="center"/>
          </w:tcPr>
          <w:p w14:paraId="33F808DB" w14:textId="77777777" w:rsidR="002524AF" w:rsidRPr="000465ED" w:rsidRDefault="002524AF" w:rsidP="002D403B">
            <w:pPr>
              <w:rPr>
                <w:rFonts w:eastAsia="Times New Roman" w:cs="Times New Roman"/>
                <w:bCs/>
                <w:szCs w:val="24"/>
                <w:lang w:eastAsia="lv-LV"/>
              </w:rPr>
            </w:pPr>
            <w:r w:rsidRPr="000465ED">
              <w:rPr>
                <w:rFonts w:eastAsia="Times New Roman" w:cs="Times New Roman"/>
                <w:szCs w:val="24"/>
                <w:lang w:eastAsia="lv-LV"/>
              </w:rPr>
              <w:t>Ievērojot normatīvajos aktos noteiktās pilnvarojumu dokumentu noformēšanas prasības</w:t>
            </w:r>
          </w:p>
        </w:tc>
      </w:tr>
      <w:tr w:rsidR="002524AF" w:rsidRPr="000465ED" w14:paraId="4767DCBD" w14:textId="77777777" w:rsidTr="002D403B">
        <w:trPr>
          <w:trHeight w:val="1322"/>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23152040"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Apliecinājums par piegādātāju apvienības dalībnieku atbildības sadalījumu līguma izpildē (</w:t>
            </w:r>
            <w:r w:rsidRPr="000465ED">
              <w:rPr>
                <w:rFonts w:eastAsia="Times New Roman" w:cs="Times New Roman"/>
                <w:i/>
                <w:iCs/>
                <w:szCs w:val="24"/>
                <w:lang w:eastAsia="lv-LV"/>
              </w:rPr>
              <w:t>ja piedāvājumu iepirkumam iesniedz piegādātāju apvienība</w:t>
            </w:r>
            <w:r w:rsidRPr="000465ED">
              <w:rPr>
                <w:rFonts w:eastAsia="Times New Roman" w:cs="Times New Roman"/>
                <w:szCs w:val="24"/>
                <w:lang w:eastAsia="lv-LV"/>
              </w:rPr>
              <w:t>)</w:t>
            </w:r>
          </w:p>
        </w:tc>
        <w:tc>
          <w:tcPr>
            <w:tcW w:w="5670" w:type="dxa"/>
            <w:tcBorders>
              <w:top w:val="single" w:sz="4" w:space="0" w:color="auto"/>
              <w:left w:val="nil"/>
              <w:bottom w:val="single" w:sz="4" w:space="0" w:color="auto"/>
              <w:right w:val="single" w:sz="4" w:space="0" w:color="auto"/>
            </w:tcBorders>
            <w:shd w:val="clear" w:color="auto" w:fill="auto"/>
            <w:noWrap/>
            <w:vAlign w:val="center"/>
          </w:tcPr>
          <w:p w14:paraId="7C82F7C3" w14:textId="52A6D96A" w:rsidR="002524AF" w:rsidRPr="000465ED" w:rsidRDefault="002524AF" w:rsidP="00C17B58">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2</w:t>
            </w:r>
            <w:r w:rsidRPr="000465ED">
              <w:rPr>
                <w:rFonts w:eastAsia="Times New Roman" w:cs="Times New Roman"/>
                <w:szCs w:val="24"/>
                <w:lang w:eastAsia="lv-LV"/>
              </w:rPr>
              <w:t>.1.</w:t>
            </w:r>
            <w:r w:rsidR="00C17B58">
              <w:rPr>
                <w:rFonts w:eastAsia="Times New Roman" w:cs="Times New Roman"/>
                <w:szCs w:val="24"/>
                <w:lang w:eastAsia="lv-LV"/>
              </w:rPr>
              <w:t>3</w:t>
            </w:r>
            <w:r w:rsidRPr="000465ED">
              <w:rPr>
                <w:rFonts w:eastAsia="Times New Roman" w:cs="Times New Roman"/>
                <w:szCs w:val="24"/>
                <w:lang w:eastAsia="lv-LV"/>
              </w:rPr>
              <w:t>.punktā noteikto</w:t>
            </w:r>
          </w:p>
        </w:tc>
      </w:tr>
      <w:tr w:rsidR="002524AF" w:rsidRPr="000465ED" w14:paraId="193928E8" w14:textId="77777777" w:rsidTr="00657FDB">
        <w:trPr>
          <w:trHeight w:val="1549"/>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C23E3" w14:textId="0E559A2B" w:rsidR="002524AF" w:rsidRPr="000465ED" w:rsidRDefault="002524AF" w:rsidP="00C17B58">
            <w:pPr>
              <w:rPr>
                <w:rFonts w:eastAsia="Times New Roman" w:cs="Times New Roman"/>
                <w:szCs w:val="24"/>
                <w:lang w:eastAsia="lv-LV"/>
              </w:rPr>
            </w:pPr>
            <w:r w:rsidRPr="000465ED">
              <w:rPr>
                <w:rFonts w:eastAsia="Times New Roman" w:cs="Times New Roman"/>
                <w:szCs w:val="24"/>
                <w:lang w:eastAsia="lv-LV"/>
              </w:rPr>
              <w:t xml:space="preserve">Informācija par personām, uz kuru iespējām Pretendents balstās </w:t>
            </w:r>
            <w:r w:rsidRPr="000465ED">
              <w:rPr>
                <w:rFonts w:eastAsia="Times New Roman" w:cs="Times New Roman"/>
                <w:i/>
                <w:iCs/>
                <w:szCs w:val="24"/>
                <w:lang w:eastAsia="lv-LV"/>
              </w:rPr>
              <w:t>(ja tādas tiek piesaistītas)</w:t>
            </w:r>
            <w:r w:rsidRPr="000465ED">
              <w:rPr>
                <w:rFonts w:eastAsia="Times New Roman" w:cs="Times New Roman"/>
                <w:szCs w:val="24"/>
                <w:lang w:eastAsia="lv-LV"/>
              </w:rPr>
              <w:t xml:space="preserve"> un šo personu apliecinājums saskaņā ar Nolikuma 2.1.</w:t>
            </w:r>
            <w:r w:rsidR="00C17B58">
              <w:rPr>
                <w:rFonts w:eastAsia="Times New Roman" w:cs="Times New Roman"/>
                <w:szCs w:val="24"/>
                <w:lang w:eastAsia="lv-LV"/>
              </w:rPr>
              <w:t>5</w:t>
            </w:r>
            <w:r w:rsidRPr="000465ED">
              <w:rPr>
                <w:rFonts w:eastAsia="Times New Roman" w:cs="Times New Roman"/>
                <w:szCs w:val="24"/>
                <w:lang w:eastAsia="lv-LV"/>
              </w:rPr>
              <w:t>.punktu</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7949A483"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Jānorāda Pieteikumā (</w:t>
            </w:r>
            <w:r>
              <w:rPr>
                <w:rFonts w:eastAsia="Times New Roman" w:cs="Times New Roman"/>
                <w:szCs w:val="24"/>
                <w:lang w:eastAsia="lv-LV"/>
              </w:rPr>
              <w:t>3</w:t>
            </w:r>
            <w:r w:rsidRPr="000465ED">
              <w:rPr>
                <w:rFonts w:eastAsia="Times New Roman" w:cs="Times New Roman"/>
                <w:szCs w:val="24"/>
                <w:lang w:eastAsia="lv-LV"/>
              </w:rPr>
              <w:t>.pielikums)</w:t>
            </w:r>
          </w:p>
        </w:tc>
      </w:tr>
      <w:tr w:rsidR="002524AF" w:rsidRPr="000465ED" w14:paraId="17A36795" w14:textId="77777777" w:rsidTr="00657FDB">
        <w:trPr>
          <w:trHeight w:val="1257"/>
        </w:trPr>
        <w:tc>
          <w:tcPr>
            <w:tcW w:w="3715" w:type="dxa"/>
            <w:tcBorders>
              <w:top w:val="nil"/>
              <w:left w:val="single" w:sz="4" w:space="0" w:color="auto"/>
              <w:bottom w:val="single" w:sz="4" w:space="0" w:color="auto"/>
              <w:right w:val="single" w:sz="4" w:space="0" w:color="auto"/>
            </w:tcBorders>
            <w:shd w:val="clear" w:color="auto" w:fill="auto"/>
            <w:vAlign w:val="center"/>
            <w:hideMark/>
          </w:tcPr>
          <w:p w14:paraId="40E314BD"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lastRenderedPageBreak/>
              <w:t xml:space="preserve">Informācija par piesaistītajiem apakšuzņēmējiem </w:t>
            </w:r>
            <w:r w:rsidRPr="000465ED">
              <w:rPr>
                <w:rFonts w:eastAsia="Times New Roman" w:cs="Times New Roman"/>
                <w:i/>
                <w:iCs/>
                <w:szCs w:val="24"/>
                <w:lang w:eastAsia="lv-LV"/>
              </w:rPr>
              <w:t>(ja tādi tiek piesaistīti)</w:t>
            </w:r>
          </w:p>
        </w:tc>
        <w:tc>
          <w:tcPr>
            <w:tcW w:w="5670" w:type="dxa"/>
            <w:tcBorders>
              <w:top w:val="nil"/>
              <w:left w:val="nil"/>
              <w:bottom w:val="single" w:sz="4" w:space="0" w:color="auto"/>
              <w:right w:val="single" w:sz="4" w:space="0" w:color="auto"/>
            </w:tcBorders>
            <w:shd w:val="clear" w:color="auto" w:fill="auto"/>
            <w:noWrap/>
            <w:vAlign w:val="center"/>
            <w:hideMark/>
          </w:tcPr>
          <w:p w14:paraId="629F62EF" w14:textId="77777777" w:rsidR="002524AF" w:rsidRPr="000465ED" w:rsidRDefault="002524AF" w:rsidP="002D403B">
            <w:pPr>
              <w:rPr>
                <w:rFonts w:eastAsia="Times New Roman" w:cs="Times New Roman"/>
                <w:szCs w:val="24"/>
                <w:lang w:eastAsia="lv-LV"/>
              </w:rPr>
            </w:pPr>
            <w:r w:rsidRPr="000465ED">
              <w:rPr>
                <w:rFonts w:eastAsia="Times New Roman" w:cs="Times New Roman"/>
                <w:szCs w:val="24"/>
                <w:lang w:eastAsia="lv-LV"/>
              </w:rPr>
              <w:t>Brīvā formā, kam pievienots Apakšuzņēmēja/-u apliecinājums, par piekrišanu piedalīties līguma izpildē, gadījumā, ja Pretendentam tiks piešķirtas līguma slēgšanas tiesības.</w:t>
            </w:r>
          </w:p>
        </w:tc>
      </w:tr>
    </w:tbl>
    <w:p w14:paraId="72C98329" w14:textId="77777777" w:rsidR="002524AF" w:rsidRPr="000465ED" w:rsidRDefault="002524AF" w:rsidP="002524AF">
      <w:pPr>
        <w:ind w:left="540" w:right="-17"/>
        <w:contextualSpacing/>
        <w:rPr>
          <w:rFonts w:eastAsia="Times New Roman" w:cs="Times New Roman"/>
          <w:szCs w:val="24"/>
          <w:lang w:eastAsia="lv-LV"/>
        </w:rPr>
      </w:pPr>
    </w:p>
    <w:bookmarkEnd w:id="60"/>
    <w:bookmarkEnd w:id="61"/>
    <w:p w14:paraId="37B9B966" w14:textId="77777777" w:rsidR="002524AF" w:rsidRDefault="002524AF" w:rsidP="00603200">
      <w:pPr>
        <w:pStyle w:val="ListParagraph"/>
        <w:numPr>
          <w:ilvl w:val="2"/>
          <w:numId w:val="1"/>
        </w:numPr>
        <w:tabs>
          <w:tab w:val="left" w:pos="993"/>
        </w:tabs>
        <w:ind w:left="0" w:firstLine="360"/>
        <w:rPr>
          <w:lang w:eastAsia="lv-LV"/>
        </w:rPr>
      </w:pPr>
      <w:r w:rsidRPr="000465ED">
        <w:rPr>
          <w:lang w:eastAsia="lv-LV"/>
        </w:rPr>
        <w:t xml:space="preserve">Piedāvājumam jābūt cauršūtam tā, lai dokumentus nebūtu iespējams atdalīt, un ievietotam atbilstoši nolikuma </w:t>
      </w:r>
      <w:r>
        <w:rPr>
          <w:lang w:eastAsia="lv-LV"/>
        </w:rPr>
        <w:t>3</w:t>
      </w:r>
      <w:r w:rsidRPr="000465ED">
        <w:rPr>
          <w:lang w:eastAsia="lv-LV"/>
        </w:rPr>
        <w:t>.</w:t>
      </w:r>
      <w:r>
        <w:rPr>
          <w:lang w:eastAsia="lv-LV"/>
        </w:rPr>
        <w:t>1</w:t>
      </w:r>
      <w:r w:rsidRPr="000465ED">
        <w:rPr>
          <w:lang w:eastAsia="lv-LV"/>
        </w:rPr>
        <w:t>.</w:t>
      </w:r>
      <w:r w:rsidR="00FF05D8">
        <w:rPr>
          <w:lang w:eastAsia="lv-LV"/>
        </w:rPr>
        <w:t>3</w:t>
      </w:r>
      <w:r w:rsidRPr="000465ED">
        <w:rPr>
          <w:lang w:eastAsia="lv-LV"/>
        </w:rPr>
        <w:t>. punkta prasībām noformētā aploksnē.</w:t>
      </w:r>
    </w:p>
    <w:p w14:paraId="6B0A617B" w14:textId="77777777" w:rsidR="002524AF" w:rsidRDefault="002524AF" w:rsidP="00603200">
      <w:pPr>
        <w:pStyle w:val="ListParagraph"/>
        <w:numPr>
          <w:ilvl w:val="2"/>
          <w:numId w:val="1"/>
        </w:numPr>
        <w:tabs>
          <w:tab w:val="left" w:pos="993"/>
        </w:tabs>
        <w:ind w:left="0" w:firstLine="360"/>
        <w:rPr>
          <w:lang w:eastAsia="lv-LV"/>
        </w:rPr>
      </w:pPr>
      <w:r w:rsidRPr="000465ED">
        <w:rPr>
          <w:lang w:eastAsia="lv-LV"/>
        </w:rPr>
        <w:t>Ja Pretendents piedāvājumā iesniedz dokumenta/-u kopiju/-as, kopijas/-u pareizība ir jāapliecina.</w:t>
      </w:r>
    </w:p>
    <w:p w14:paraId="084AAD50" w14:textId="77777777" w:rsidR="002524AF" w:rsidRDefault="002524AF" w:rsidP="00603200">
      <w:pPr>
        <w:pStyle w:val="ListParagraph"/>
        <w:numPr>
          <w:ilvl w:val="2"/>
          <w:numId w:val="1"/>
        </w:numPr>
        <w:tabs>
          <w:tab w:val="left" w:pos="993"/>
        </w:tabs>
        <w:ind w:left="0" w:firstLine="360"/>
        <w:rPr>
          <w:lang w:eastAsia="lv-LV"/>
        </w:rPr>
      </w:pPr>
      <w:r w:rsidRPr="000465ED">
        <w:rPr>
          <w:lang w:eastAsia="lv-LV"/>
        </w:rPr>
        <w:t>Piedāvājums jāsagatavo latviešu valodā. Pretendentu atlases dokumenti var tikt iesniegti citā valodā, ja klāt ir pievienots notariāli apliecināts tulkojums latviešu valodā vai pretendenta paša tulkojums latviešu valodā, kas apliecināts ar apliecinājuma uzrakstu.</w:t>
      </w:r>
    </w:p>
    <w:p w14:paraId="6E1CAE04" w14:textId="77777777" w:rsidR="00D84F1C" w:rsidRDefault="002524AF" w:rsidP="00603200">
      <w:pPr>
        <w:pStyle w:val="ListParagraph"/>
        <w:numPr>
          <w:ilvl w:val="2"/>
          <w:numId w:val="1"/>
        </w:numPr>
        <w:tabs>
          <w:tab w:val="left" w:pos="993"/>
        </w:tabs>
        <w:ind w:left="0" w:firstLine="360"/>
        <w:rPr>
          <w:lang w:eastAsia="lv-LV"/>
        </w:rPr>
      </w:pPr>
      <w:r w:rsidRPr="000465ED">
        <w:rPr>
          <w:lang w:eastAsia="lv-LV"/>
        </w:rPr>
        <w:t>Iesniedzot piedāvājumu, Pretendents ir tiesīgs visu iesniegto dokumentu kopiju un tulkojumu pareizību apliecināt ar vienu apliecinājumu, ja viss piedāvājums vai pieteikums ir cauršūts vai caurauklots.</w:t>
      </w:r>
    </w:p>
    <w:p w14:paraId="2ADB9471" w14:textId="34B91EB9" w:rsidR="00786F37" w:rsidRPr="00D84F1C" w:rsidRDefault="002524AF" w:rsidP="00D84F1C">
      <w:pPr>
        <w:pStyle w:val="ListParagraph"/>
        <w:numPr>
          <w:ilvl w:val="2"/>
          <w:numId w:val="1"/>
        </w:numPr>
        <w:tabs>
          <w:tab w:val="left" w:pos="993"/>
        </w:tabs>
        <w:ind w:left="0" w:firstLine="360"/>
        <w:rPr>
          <w:lang w:eastAsia="lv-LV"/>
        </w:rPr>
      </w:pPr>
      <w:r w:rsidRPr="000465ED">
        <w:rPr>
          <w:lang w:eastAsia="lv-LV"/>
        </w:rPr>
        <w:t xml:space="preserve"> </w:t>
      </w:r>
      <w:bookmarkStart w:id="62" w:name="_Toc492973172"/>
      <w:bookmarkStart w:id="63" w:name="_Toc493832105"/>
      <w:bookmarkStart w:id="64" w:name="_Toc497925072"/>
      <w:bookmarkStart w:id="65" w:name="_Toc497996647"/>
      <w:bookmarkStart w:id="66" w:name="_Toc497998706"/>
      <w:bookmarkEnd w:id="23"/>
      <w:bookmarkEnd w:id="24"/>
      <w:r w:rsidR="00786F37" w:rsidRPr="003923B1">
        <w:t>Ar Pieteikumu (</w:t>
      </w:r>
      <w:r w:rsidR="00626BA9">
        <w:t>3</w:t>
      </w:r>
      <w:r w:rsidR="00786F37" w:rsidRPr="003923B1">
        <w:t>.pielikums) Pretendents apliecina, ka tā piedāvājums atbilst Tehniskās specifikācijas prasībām (</w:t>
      </w:r>
      <w:r w:rsidR="00626BA9">
        <w:t>2</w:t>
      </w:r>
      <w:r w:rsidR="00786F37" w:rsidRPr="003923B1">
        <w:t>.pielikums)</w:t>
      </w:r>
      <w:r w:rsidR="00786F37" w:rsidRPr="00D84F1C">
        <w:rPr>
          <w:rFonts w:eastAsia="Times New Roman"/>
          <w:lang w:eastAsia="lv-LV"/>
        </w:rPr>
        <w:t>.</w:t>
      </w:r>
      <w:bookmarkEnd w:id="62"/>
      <w:bookmarkEnd w:id="63"/>
      <w:bookmarkEnd w:id="64"/>
      <w:bookmarkEnd w:id="65"/>
      <w:bookmarkEnd w:id="66"/>
    </w:p>
    <w:p w14:paraId="44DA701E" w14:textId="52EBA9E9" w:rsidR="00786F37" w:rsidRPr="00D84F1C" w:rsidRDefault="00786F37" w:rsidP="00D84F1C">
      <w:pPr>
        <w:pStyle w:val="ListParagraph"/>
        <w:numPr>
          <w:ilvl w:val="2"/>
          <w:numId w:val="1"/>
        </w:numPr>
        <w:tabs>
          <w:tab w:val="left" w:pos="993"/>
        </w:tabs>
        <w:ind w:left="0" w:firstLine="360"/>
        <w:rPr>
          <w:lang w:eastAsia="lv-LV"/>
        </w:rPr>
      </w:pPr>
      <w:bookmarkStart w:id="67" w:name="_Toc492973173"/>
      <w:bookmarkStart w:id="68" w:name="_Toc493832106"/>
      <w:bookmarkStart w:id="69" w:name="_Toc497925073"/>
      <w:bookmarkStart w:id="70" w:name="_Toc497996648"/>
      <w:bookmarkStart w:id="71" w:name="_Toc497998707"/>
      <w:r w:rsidRPr="00D84F1C">
        <w:rPr>
          <w:rFonts w:eastAsia="Times New Roman"/>
          <w:lang w:eastAsia="lv-LV"/>
        </w:rPr>
        <w:t>Tehniskajā specifikācijā norādīts plānotais Pakalpojuma apjoms, prasības Pakalpojuma sniegšanai, uzdevumi (pienākumi), kas jāizpilda Pakalpojuma sniedzējam, un Pakalpojuma sniegšanas vietas.</w:t>
      </w:r>
      <w:bookmarkEnd w:id="67"/>
      <w:bookmarkEnd w:id="68"/>
      <w:bookmarkEnd w:id="69"/>
      <w:bookmarkEnd w:id="70"/>
      <w:bookmarkEnd w:id="71"/>
    </w:p>
    <w:p w14:paraId="0B0C0A2A" w14:textId="77777777" w:rsidR="00786F37" w:rsidRPr="00192D4A" w:rsidRDefault="00786F37" w:rsidP="00786F37">
      <w:pPr>
        <w:tabs>
          <w:tab w:val="left" w:pos="1134"/>
        </w:tabs>
        <w:contextualSpacing/>
        <w:outlineLvl w:val="0"/>
        <w:rPr>
          <w:rFonts w:eastAsia="Times New Roman" w:cs="Times New Roman"/>
          <w:bCs/>
          <w:kern w:val="36"/>
          <w:szCs w:val="24"/>
          <w:lang w:eastAsia="lv-LV"/>
        </w:rPr>
      </w:pPr>
    </w:p>
    <w:p w14:paraId="67EEA9DF" w14:textId="77777777" w:rsidR="00786F37" w:rsidRPr="000465ED" w:rsidRDefault="00786F37" w:rsidP="00603200">
      <w:pPr>
        <w:pStyle w:val="Heading1"/>
        <w:numPr>
          <w:ilvl w:val="0"/>
          <w:numId w:val="1"/>
        </w:numPr>
        <w:jc w:val="center"/>
      </w:pPr>
      <w:bookmarkStart w:id="72" w:name="_Toc491702579"/>
      <w:bookmarkStart w:id="73" w:name="_Toc497998708"/>
      <w:bookmarkStart w:id="74" w:name="_Toc503949001"/>
      <w:r w:rsidRPr="000465ED">
        <w:t>FINANŠU PIEDĀVĀJUMS</w:t>
      </w:r>
      <w:bookmarkEnd w:id="72"/>
      <w:bookmarkEnd w:id="73"/>
      <w:bookmarkEnd w:id="74"/>
    </w:p>
    <w:p w14:paraId="49F7CE31" w14:textId="77777777" w:rsidR="00786F37" w:rsidRPr="000465ED" w:rsidRDefault="00786F37" w:rsidP="00786F37">
      <w:pPr>
        <w:tabs>
          <w:tab w:val="left" w:pos="1276"/>
        </w:tabs>
        <w:ind w:firstLine="721"/>
        <w:outlineLvl w:val="0"/>
        <w:rPr>
          <w:rFonts w:eastAsia="Times New Roman" w:cs="Times New Roman"/>
          <w:bCs/>
          <w:kern w:val="36"/>
          <w:szCs w:val="24"/>
          <w:lang w:eastAsia="lv-LV"/>
        </w:rPr>
      </w:pPr>
    </w:p>
    <w:p w14:paraId="42AE0325" w14:textId="77777777" w:rsidR="00786F37" w:rsidRPr="003B599C" w:rsidRDefault="00786F37" w:rsidP="00603200">
      <w:pPr>
        <w:pStyle w:val="ListParagraph"/>
        <w:numPr>
          <w:ilvl w:val="1"/>
          <w:numId w:val="1"/>
        </w:numPr>
        <w:tabs>
          <w:tab w:val="left" w:pos="851"/>
        </w:tabs>
        <w:ind w:left="0" w:firstLine="360"/>
        <w:rPr>
          <w:kern w:val="36"/>
          <w:lang w:eastAsia="lv-LV"/>
        </w:rPr>
      </w:pPr>
      <w:bookmarkStart w:id="75" w:name="_Toc492973178"/>
      <w:bookmarkStart w:id="76" w:name="_Toc493832111"/>
      <w:bookmarkStart w:id="77" w:name="_Toc497925075"/>
      <w:bookmarkStart w:id="78" w:name="_Toc497996650"/>
      <w:bookmarkStart w:id="79" w:name="_Toc497998709"/>
      <w:r w:rsidRPr="000465ED">
        <w:rPr>
          <w:lang w:eastAsia="lv-LV"/>
        </w:rPr>
        <w:t xml:space="preserve">Finanšu piedāvājumu Pretendents sagatavo, ņemot vērā </w:t>
      </w:r>
      <w:r>
        <w:rPr>
          <w:lang w:eastAsia="lv-LV"/>
        </w:rPr>
        <w:t>T</w:t>
      </w:r>
      <w:r w:rsidRPr="000465ED">
        <w:rPr>
          <w:lang w:eastAsia="lv-LV"/>
        </w:rPr>
        <w:t>ehnisko specifikāciju</w:t>
      </w:r>
      <w:r>
        <w:rPr>
          <w:lang w:eastAsia="lv-LV"/>
        </w:rPr>
        <w:t xml:space="preserve"> (sk. </w:t>
      </w:r>
      <w:r w:rsidR="00784A3B">
        <w:rPr>
          <w:lang w:eastAsia="lv-LV"/>
        </w:rPr>
        <w:t>2</w:t>
      </w:r>
      <w:r>
        <w:rPr>
          <w:lang w:eastAsia="lv-LV"/>
        </w:rPr>
        <w:t>.pielikums)</w:t>
      </w:r>
      <w:r w:rsidRPr="000465ED">
        <w:rPr>
          <w:lang w:eastAsia="lv-LV"/>
        </w:rPr>
        <w:t xml:space="preserve">, </w:t>
      </w:r>
      <w:r w:rsidRPr="003923B1">
        <w:rPr>
          <w:lang w:eastAsia="lv-LV"/>
        </w:rPr>
        <w:t>aizpildot finanšu piedāvājuma veidlapu (</w:t>
      </w:r>
      <w:r w:rsidR="00B611EE">
        <w:rPr>
          <w:lang w:eastAsia="lv-LV"/>
        </w:rPr>
        <w:t>4</w:t>
      </w:r>
      <w:r w:rsidRPr="003923B1">
        <w:rPr>
          <w:lang w:eastAsia="lv-LV"/>
        </w:rPr>
        <w:t>.pielikums).</w:t>
      </w:r>
      <w:bookmarkEnd w:id="75"/>
      <w:bookmarkEnd w:id="76"/>
      <w:bookmarkEnd w:id="77"/>
      <w:bookmarkEnd w:id="78"/>
      <w:bookmarkEnd w:id="79"/>
    </w:p>
    <w:p w14:paraId="28BB7803" w14:textId="77777777" w:rsidR="00786F37" w:rsidRPr="003B599C" w:rsidRDefault="00786F37" w:rsidP="00603200">
      <w:pPr>
        <w:pStyle w:val="ListParagraph"/>
        <w:numPr>
          <w:ilvl w:val="1"/>
          <w:numId w:val="1"/>
        </w:numPr>
        <w:tabs>
          <w:tab w:val="left" w:pos="851"/>
        </w:tabs>
        <w:ind w:left="0" w:firstLine="360"/>
        <w:rPr>
          <w:kern w:val="36"/>
          <w:lang w:eastAsia="lv-LV"/>
        </w:rPr>
      </w:pPr>
      <w:bookmarkStart w:id="80" w:name="_Toc492973179"/>
      <w:bookmarkStart w:id="81" w:name="_Toc493832112"/>
      <w:bookmarkStart w:id="82" w:name="_Toc497925076"/>
      <w:bookmarkStart w:id="83" w:name="_Toc497996651"/>
      <w:bookmarkStart w:id="84" w:name="_Toc497998710"/>
      <w:r w:rsidRPr="000465ED">
        <w:rPr>
          <w:lang w:eastAsia="lv-LV"/>
        </w:rPr>
        <w:t xml:space="preserve">Finanšu piedāvājuma cenās jābūt iekļautām visām izmaksām, kas saistītas ar pakalpojuma izpildi, kā arī visi tiešie un netiešie izdevumi, kas saistīti ar pakalpojuma izpildi (izņemot PVN) saskaņā ar Iepirkuma </w:t>
      </w:r>
      <w:r>
        <w:rPr>
          <w:lang w:eastAsia="lv-LV"/>
        </w:rPr>
        <w:t>T</w:t>
      </w:r>
      <w:r w:rsidRPr="000465ED">
        <w:rPr>
          <w:lang w:eastAsia="lv-LV"/>
        </w:rPr>
        <w:t>ehnisko specifikāciju.</w:t>
      </w:r>
      <w:bookmarkEnd w:id="80"/>
      <w:bookmarkEnd w:id="81"/>
      <w:bookmarkEnd w:id="82"/>
      <w:bookmarkEnd w:id="83"/>
      <w:bookmarkEnd w:id="84"/>
    </w:p>
    <w:p w14:paraId="3AF7CF33" w14:textId="77777777" w:rsidR="00786F37" w:rsidRPr="003B599C" w:rsidRDefault="00786F37" w:rsidP="00603200">
      <w:pPr>
        <w:pStyle w:val="ListParagraph"/>
        <w:numPr>
          <w:ilvl w:val="1"/>
          <w:numId w:val="1"/>
        </w:numPr>
        <w:tabs>
          <w:tab w:val="left" w:pos="851"/>
        </w:tabs>
        <w:ind w:left="0" w:firstLine="360"/>
        <w:rPr>
          <w:kern w:val="36"/>
          <w:lang w:eastAsia="lv-LV"/>
        </w:rPr>
      </w:pPr>
      <w:bookmarkStart w:id="85" w:name="_Toc492973180"/>
      <w:bookmarkStart w:id="86" w:name="_Toc493832113"/>
      <w:bookmarkStart w:id="87" w:name="_Toc497925077"/>
      <w:bookmarkStart w:id="88" w:name="_Toc497996652"/>
      <w:bookmarkStart w:id="89" w:name="_Toc497998711"/>
      <w:r w:rsidRPr="000465ED">
        <w:rPr>
          <w:lang w:eastAsia="lv-LV"/>
        </w:rPr>
        <w:t xml:space="preserve">Finanšu piedāvājumā norādītajām vienas vienības izmaksām </w:t>
      </w:r>
      <w:r w:rsidR="00F07AA1" w:rsidRPr="00104EAD">
        <w:rPr>
          <w:i/>
          <w:lang w:eastAsia="lv-LV"/>
        </w:rPr>
        <w:t>euro</w:t>
      </w:r>
      <w:r w:rsidR="00F07AA1" w:rsidRPr="000465ED">
        <w:rPr>
          <w:lang w:eastAsia="lv-LV"/>
        </w:rPr>
        <w:t xml:space="preserve"> </w:t>
      </w:r>
      <w:r w:rsidRPr="000465ED">
        <w:rPr>
          <w:lang w:eastAsia="lv-LV"/>
        </w:rPr>
        <w:t>bez PVN jābūt nemainīgām visā līguma darbības laikā.</w:t>
      </w:r>
      <w:bookmarkEnd w:id="85"/>
      <w:bookmarkEnd w:id="86"/>
      <w:bookmarkEnd w:id="87"/>
      <w:bookmarkEnd w:id="88"/>
      <w:bookmarkEnd w:id="89"/>
    </w:p>
    <w:p w14:paraId="4FD4B5A3" w14:textId="77777777" w:rsidR="00786F37" w:rsidRPr="002536AF" w:rsidRDefault="00786F37" w:rsidP="00603200">
      <w:pPr>
        <w:pStyle w:val="ListParagraph"/>
        <w:numPr>
          <w:ilvl w:val="1"/>
          <w:numId w:val="1"/>
        </w:numPr>
        <w:tabs>
          <w:tab w:val="left" w:pos="851"/>
        </w:tabs>
        <w:ind w:left="0" w:firstLine="360"/>
        <w:rPr>
          <w:kern w:val="36"/>
          <w:lang w:eastAsia="lv-LV"/>
        </w:rPr>
      </w:pPr>
      <w:bookmarkStart w:id="90" w:name="_Toc492973181"/>
      <w:bookmarkStart w:id="91" w:name="_Toc493832114"/>
      <w:bookmarkStart w:id="92" w:name="_Toc497925078"/>
      <w:bookmarkStart w:id="93" w:name="_Toc497996653"/>
      <w:bookmarkStart w:id="94" w:name="_Toc497998712"/>
      <w:r w:rsidRPr="000465ED">
        <w:rPr>
          <w:lang w:eastAsia="lv-LV"/>
        </w:rPr>
        <w:t xml:space="preserve">Finanšu piedāvājumā cenas tiek norādītas </w:t>
      </w:r>
      <w:r w:rsidRPr="003B599C">
        <w:rPr>
          <w:i/>
          <w:lang w:eastAsia="lv-LV"/>
        </w:rPr>
        <w:t>euro</w:t>
      </w:r>
      <w:r w:rsidRPr="000465ED">
        <w:rPr>
          <w:lang w:eastAsia="lv-LV"/>
        </w:rPr>
        <w:t>, ar ne vairāk kā diviem cipariem aiz komata.</w:t>
      </w:r>
      <w:bookmarkEnd w:id="90"/>
      <w:bookmarkEnd w:id="91"/>
      <w:bookmarkEnd w:id="92"/>
      <w:bookmarkEnd w:id="93"/>
      <w:bookmarkEnd w:id="94"/>
    </w:p>
    <w:p w14:paraId="2E490D73" w14:textId="77777777" w:rsidR="00786F37" w:rsidRPr="000465ED" w:rsidRDefault="00786F37" w:rsidP="00603200">
      <w:pPr>
        <w:pStyle w:val="Heading1"/>
        <w:numPr>
          <w:ilvl w:val="0"/>
          <w:numId w:val="1"/>
        </w:numPr>
        <w:jc w:val="center"/>
        <w:rPr>
          <w:bCs/>
          <w:kern w:val="36"/>
        </w:rPr>
      </w:pPr>
      <w:bookmarkStart w:id="95" w:name="_Toc491702580"/>
      <w:bookmarkStart w:id="96" w:name="_Toc497998713"/>
      <w:bookmarkStart w:id="97" w:name="_Toc503949002"/>
      <w:r w:rsidRPr="000465ED">
        <w:t>PIEDĀVĀJUMU VĒRTĒŠANA</w:t>
      </w:r>
      <w:bookmarkEnd w:id="95"/>
      <w:bookmarkEnd w:id="96"/>
      <w:bookmarkEnd w:id="97"/>
    </w:p>
    <w:p w14:paraId="4395C972" w14:textId="77777777" w:rsidR="00786F37" w:rsidRPr="000465ED" w:rsidRDefault="00786F37" w:rsidP="00786F37">
      <w:pPr>
        <w:tabs>
          <w:tab w:val="left" w:pos="1276"/>
        </w:tabs>
        <w:ind w:firstLine="567"/>
        <w:outlineLvl w:val="0"/>
        <w:rPr>
          <w:rFonts w:eastAsia="Times New Roman" w:cs="Times New Roman"/>
          <w:bCs/>
          <w:kern w:val="36"/>
          <w:szCs w:val="24"/>
          <w:lang w:eastAsia="lv-LV"/>
        </w:rPr>
      </w:pPr>
    </w:p>
    <w:p w14:paraId="645DFDFE" w14:textId="06FC5C15" w:rsidR="00786F37" w:rsidRPr="003B599C" w:rsidRDefault="00786F37" w:rsidP="00603200">
      <w:pPr>
        <w:pStyle w:val="ListParagraph"/>
        <w:numPr>
          <w:ilvl w:val="1"/>
          <w:numId w:val="1"/>
        </w:numPr>
        <w:tabs>
          <w:tab w:val="left" w:pos="851"/>
        </w:tabs>
        <w:ind w:left="0" w:firstLine="360"/>
        <w:rPr>
          <w:bCs/>
          <w:kern w:val="36"/>
          <w:lang w:eastAsia="lv-LV"/>
        </w:rPr>
      </w:pPr>
      <w:bookmarkStart w:id="98" w:name="_Toc492973183"/>
      <w:bookmarkStart w:id="99" w:name="_Toc493832116"/>
      <w:bookmarkStart w:id="100" w:name="_Toc497925080"/>
      <w:bookmarkStart w:id="101" w:name="_Toc497996655"/>
      <w:bookmarkStart w:id="102" w:name="_Toc497998714"/>
      <w:r w:rsidRPr="000465ED">
        <w:rPr>
          <w:lang w:eastAsia="lv-LV"/>
        </w:rPr>
        <w:t xml:space="preserve">Iepirkuma komisija pārbauda piedāvājumu atbilstību nolikumā norādītajām prasībām. Par atbilstošiem tiek uzskatīti tikai tie piedāvājumi, kuri atbilst visām </w:t>
      </w:r>
      <w:r w:rsidR="008664CB">
        <w:rPr>
          <w:lang w:eastAsia="lv-LV"/>
        </w:rPr>
        <w:t>N</w:t>
      </w:r>
      <w:r w:rsidRPr="000465ED">
        <w:rPr>
          <w:lang w:eastAsia="lv-LV"/>
        </w:rPr>
        <w:t>olikumā norādītajām prasībām. Ja, pārbaudot piedāvājumā sniegto informāciju, Pasūtītājs konstatē, ka tā neatbilst minētajām prasībām, pretendents no tālākas dalības iepirkumā tiek izslēgts.</w:t>
      </w:r>
      <w:bookmarkEnd w:id="98"/>
      <w:bookmarkEnd w:id="99"/>
      <w:bookmarkEnd w:id="100"/>
      <w:bookmarkEnd w:id="101"/>
      <w:bookmarkEnd w:id="102"/>
    </w:p>
    <w:p w14:paraId="04E5E27A" w14:textId="77777777" w:rsidR="00786F37" w:rsidRPr="003B599C" w:rsidRDefault="00786F37" w:rsidP="00603200">
      <w:pPr>
        <w:pStyle w:val="ListParagraph"/>
        <w:numPr>
          <w:ilvl w:val="1"/>
          <w:numId w:val="1"/>
        </w:numPr>
        <w:tabs>
          <w:tab w:val="left" w:pos="851"/>
        </w:tabs>
        <w:ind w:left="0" w:firstLine="360"/>
        <w:rPr>
          <w:bCs/>
          <w:kern w:val="36"/>
          <w:lang w:eastAsia="lv-LV"/>
        </w:rPr>
      </w:pPr>
      <w:bookmarkStart w:id="103" w:name="_Toc492973185"/>
      <w:bookmarkStart w:id="104" w:name="_Toc493832118"/>
      <w:bookmarkStart w:id="105" w:name="_Toc497925082"/>
      <w:bookmarkStart w:id="106" w:name="_Toc497996657"/>
      <w:bookmarkStart w:id="107" w:name="_Toc497998716"/>
      <w:r w:rsidRPr="000465ED">
        <w:rPr>
          <w:lang w:eastAsia="lv-LV"/>
        </w:rPr>
        <w:t>Piedāvājumu vērtēšanas laikā iepirkuma komisija pārbauda, vai piedāvājumā nav aritmētisku kļūdu. Ja iepirkuma komisija piedāvājumā konstatē aritmētiskas kļūdas, tā šīs kļūdas izlabo. Par visiem aritmētisko kļūdu labojumiem iepirkuma komisija paziņo pretendentam, kura piedāvājumā labojumi izdarīti. Vērtējot piedāvājumu, kurā bijušas aritmētiskās kļūdas, iepirkuma komisija ņem vērā tikai iepriekš noteiktajā kārtībā labotās kļūdas.</w:t>
      </w:r>
      <w:bookmarkEnd w:id="103"/>
      <w:bookmarkEnd w:id="104"/>
      <w:bookmarkEnd w:id="105"/>
      <w:bookmarkEnd w:id="106"/>
      <w:bookmarkEnd w:id="107"/>
    </w:p>
    <w:p w14:paraId="022E16B3" w14:textId="24F8E8D3" w:rsidR="00786F37" w:rsidRPr="003B599C" w:rsidRDefault="00786F37" w:rsidP="00603200">
      <w:pPr>
        <w:pStyle w:val="ListParagraph"/>
        <w:numPr>
          <w:ilvl w:val="1"/>
          <w:numId w:val="1"/>
        </w:numPr>
        <w:tabs>
          <w:tab w:val="left" w:pos="851"/>
        </w:tabs>
        <w:ind w:left="0" w:firstLine="360"/>
        <w:rPr>
          <w:bCs/>
          <w:kern w:val="36"/>
          <w:lang w:eastAsia="lv-LV"/>
        </w:rPr>
      </w:pPr>
      <w:bookmarkStart w:id="108" w:name="_Toc492973186"/>
      <w:bookmarkStart w:id="109" w:name="_Toc493832119"/>
      <w:bookmarkStart w:id="110" w:name="_Toc497925083"/>
      <w:bookmarkStart w:id="111" w:name="_Toc497996658"/>
      <w:bookmarkStart w:id="112" w:name="_Toc497998717"/>
      <w:r w:rsidRPr="000465ED">
        <w:rPr>
          <w:lang w:eastAsia="lv-LV"/>
        </w:rPr>
        <w:t xml:space="preserve">Iepirkuma komisija līguma slēgšanas tiesības piešķir pretendentam, kurš atbilst visām </w:t>
      </w:r>
      <w:r w:rsidR="008664CB">
        <w:rPr>
          <w:lang w:eastAsia="lv-LV"/>
        </w:rPr>
        <w:t>I</w:t>
      </w:r>
      <w:r w:rsidRPr="000465ED">
        <w:rPr>
          <w:lang w:eastAsia="lv-LV"/>
        </w:rPr>
        <w:t>epirkum</w:t>
      </w:r>
      <w:r w:rsidR="008664CB">
        <w:rPr>
          <w:lang w:eastAsia="lv-LV"/>
        </w:rPr>
        <w:t>a Nolikumā</w:t>
      </w:r>
      <w:r w:rsidRPr="000465ED">
        <w:rPr>
          <w:lang w:eastAsia="lv-LV"/>
        </w:rPr>
        <w:t xml:space="preserve"> noteiktajām prasībām un ir iesniedzis saimnieciski visizdevīgāko piedāvājumu ar viszemāko cenu (bez PVN, EUR)</w:t>
      </w:r>
      <w:r>
        <w:rPr>
          <w:lang w:eastAsia="lv-LV"/>
        </w:rPr>
        <w:t xml:space="preserve"> attiecīgajā iepirkuma daļā</w:t>
      </w:r>
      <w:r w:rsidRPr="000465ED">
        <w:rPr>
          <w:lang w:eastAsia="lv-LV"/>
        </w:rPr>
        <w:t>.</w:t>
      </w:r>
      <w:bookmarkEnd w:id="108"/>
      <w:bookmarkEnd w:id="109"/>
      <w:bookmarkEnd w:id="110"/>
      <w:bookmarkEnd w:id="111"/>
      <w:bookmarkEnd w:id="112"/>
    </w:p>
    <w:p w14:paraId="3D29833B" w14:textId="6F3B4AEF" w:rsidR="00786F37" w:rsidRPr="00791404" w:rsidRDefault="00786F37" w:rsidP="00603200">
      <w:pPr>
        <w:pStyle w:val="ListParagraph"/>
        <w:numPr>
          <w:ilvl w:val="1"/>
          <w:numId w:val="1"/>
        </w:numPr>
        <w:tabs>
          <w:tab w:val="left" w:pos="851"/>
        </w:tabs>
        <w:ind w:left="0" w:firstLine="360"/>
        <w:rPr>
          <w:bCs/>
          <w:kern w:val="36"/>
          <w:lang w:eastAsia="lv-LV"/>
        </w:rPr>
      </w:pPr>
      <w:bookmarkStart w:id="113" w:name="_Toc492973187"/>
      <w:bookmarkStart w:id="114" w:name="_Toc493832120"/>
      <w:bookmarkStart w:id="115" w:name="_Toc497925084"/>
      <w:bookmarkStart w:id="116" w:name="_Toc497996659"/>
      <w:bookmarkStart w:id="117" w:name="_Toc497998718"/>
      <w:r w:rsidRPr="00791404">
        <w:rPr>
          <w:lang w:eastAsia="lv-LV"/>
        </w:rPr>
        <w:t xml:space="preserve">Ja divu </w:t>
      </w:r>
      <w:r w:rsidR="004536E0" w:rsidRPr="00791404">
        <w:rPr>
          <w:lang w:eastAsia="lv-LV"/>
        </w:rPr>
        <w:t xml:space="preserve">vai vairāk </w:t>
      </w:r>
      <w:r w:rsidRPr="00791404">
        <w:rPr>
          <w:lang w:eastAsia="lv-LV"/>
        </w:rPr>
        <w:t>piedāvājumu novērtējums ir vienāds</w:t>
      </w:r>
      <w:bookmarkEnd w:id="113"/>
      <w:bookmarkEnd w:id="114"/>
      <w:bookmarkEnd w:id="115"/>
      <w:bookmarkEnd w:id="116"/>
      <w:bookmarkEnd w:id="117"/>
      <w:r w:rsidR="004536E0" w:rsidRPr="00791404">
        <w:rPr>
          <w:lang w:eastAsia="lv-LV"/>
        </w:rPr>
        <w:t>, pretendentu, kuram piešķir</w:t>
      </w:r>
      <w:r w:rsidR="008052C2" w:rsidRPr="00791404">
        <w:rPr>
          <w:lang w:eastAsia="lv-LV"/>
        </w:rPr>
        <w:t>amas</w:t>
      </w:r>
      <w:r w:rsidR="004536E0" w:rsidRPr="00791404">
        <w:rPr>
          <w:lang w:eastAsia="lv-LV"/>
        </w:rPr>
        <w:t xml:space="preserve"> līguma slēgšanas tiesības izvēlas, rīkojot izlozi starp šiem pretendentiem.</w:t>
      </w:r>
      <w:r w:rsidR="00B966A3">
        <w:rPr>
          <w:lang w:eastAsia="lv-LV"/>
        </w:rPr>
        <w:t xml:space="preserve"> Šie pretendenti par izlozi tiek informēti 3 (trīs) darba dienas </w:t>
      </w:r>
      <w:r w:rsidR="003840AB">
        <w:rPr>
          <w:lang w:eastAsia="lv-LV"/>
        </w:rPr>
        <w:t>iepriekš (</w:t>
      </w:r>
      <w:r w:rsidR="00B966A3">
        <w:rPr>
          <w:lang w:eastAsia="lv-LV"/>
        </w:rPr>
        <w:t>pirms izlozes</w:t>
      </w:r>
      <w:r w:rsidR="003840AB">
        <w:rPr>
          <w:lang w:eastAsia="lv-LV"/>
        </w:rPr>
        <w:t>)</w:t>
      </w:r>
      <w:r w:rsidR="00B966A3">
        <w:rPr>
          <w:lang w:eastAsia="lv-LV"/>
        </w:rPr>
        <w:t>.</w:t>
      </w:r>
    </w:p>
    <w:p w14:paraId="7C9C3CBC" w14:textId="77777777" w:rsidR="00786F37" w:rsidRPr="00791404" w:rsidRDefault="00786F37" w:rsidP="00603200">
      <w:pPr>
        <w:pStyle w:val="ListParagraph"/>
        <w:numPr>
          <w:ilvl w:val="1"/>
          <w:numId w:val="1"/>
        </w:numPr>
        <w:tabs>
          <w:tab w:val="left" w:pos="851"/>
        </w:tabs>
        <w:ind w:left="0" w:firstLine="360"/>
        <w:rPr>
          <w:bCs/>
          <w:kern w:val="36"/>
          <w:lang w:eastAsia="lv-LV"/>
        </w:rPr>
      </w:pPr>
      <w:bookmarkStart w:id="118" w:name="_Toc492973188"/>
      <w:bookmarkStart w:id="119" w:name="_Toc493832121"/>
      <w:bookmarkStart w:id="120" w:name="_Toc497925085"/>
      <w:bookmarkStart w:id="121" w:name="_Toc497996660"/>
      <w:bookmarkStart w:id="122" w:name="_Toc497998719"/>
      <w:r w:rsidRPr="00791404">
        <w:rPr>
          <w:lang w:eastAsia="lv-LV"/>
        </w:rPr>
        <w:lastRenderedPageBreak/>
        <w:t>Visi pretendenti tiek informēti par iepirkuma komisijas pieņemto lēmumu Publisko iepirkumu likumā noteiktajā kārtībā.</w:t>
      </w:r>
      <w:bookmarkEnd w:id="118"/>
      <w:bookmarkEnd w:id="119"/>
      <w:bookmarkEnd w:id="120"/>
      <w:bookmarkEnd w:id="121"/>
      <w:bookmarkEnd w:id="122"/>
    </w:p>
    <w:p w14:paraId="10D2E206" w14:textId="77777777" w:rsidR="00786F37" w:rsidRPr="000465ED" w:rsidRDefault="00786F37" w:rsidP="00603200">
      <w:pPr>
        <w:pStyle w:val="Heading1"/>
        <w:numPr>
          <w:ilvl w:val="0"/>
          <w:numId w:val="1"/>
        </w:numPr>
        <w:tabs>
          <w:tab w:val="left" w:pos="993"/>
        </w:tabs>
        <w:ind w:left="0" w:firstLine="357"/>
        <w:jc w:val="center"/>
      </w:pPr>
      <w:bookmarkStart w:id="123" w:name="_Toc491702583"/>
      <w:bookmarkStart w:id="124" w:name="_Toc497998748"/>
      <w:bookmarkStart w:id="125" w:name="_Toc503949003"/>
      <w:r w:rsidRPr="000465ED">
        <w:t>CITA VISPĀRĪGĀ INFORMĀCIJA</w:t>
      </w:r>
      <w:bookmarkEnd w:id="123"/>
      <w:bookmarkEnd w:id="124"/>
      <w:bookmarkEnd w:id="125"/>
    </w:p>
    <w:p w14:paraId="0535BF0C" w14:textId="77777777" w:rsidR="00786F37" w:rsidRPr="000465ED" w:rsidRDefault="00786F37" w:rsidP="00801D7B">
      <w:pPr>
        <w:keepNext/>
        <w:tabs>
          <w:tab w:val="left" w:pos="993"/>
        </w:tabs>
        <w:ind w:firstLine="360"/>
        <w:outlineLvl w:val="1"/>
        <w:rPr>
          <w:rFonts w:eastAsia="Times New Roman" w:cs="Times New Roman"/>
          <w:szCs w:val="24"/>
          <w:lang w:eastAsia="lv-LV"/>
        </w:rPr>
      </w:pPr>
      <w:bookmarkStart w:id="126" w:name="_Toc492973219"/>
    </w:p>
    <w:p w14:paraId="79EEF20B" w14:textId="7C0243E9" w:rsidR="00786F37" w:rsidRDefault="00786F37" w:rsidP="00603200">
      <w:pPr>
        <w:pStyle w:val="ListParagraph"/>
        <w:numPr>
          <w:ilvl w:val="1"/>
          <w:numId w:val="1"/>
        </w:numPr>
        <w:tabs>
          <w:tab w:val="left" w:pos="993"/>
        </w:tabs>
        <w:ind w:left="0" w:firstLine="360"/>
        <w:rPr>
          <w:lang w:eastAsia="lv-LV"/>
        </w:rPr>
      </w:pPr>
      <w:bookmarkStart w:id="127" w:name="_Toc493832151"/>
      <w:bookmarkStart w:id="128" w:name="_Toc497925115"/>
      <w:bookmarkStart w:id="129" w:name="_Toc497996690"/>
      <w:bookmarkStart w:id="130" w:name="_Toc497998749"/>
      <w:r w:rsidRPr="000465ED">
        <w:rPr>
          <w:lang w:eastAsia="lv-LV"/>
        </w:rPr>
        <w:t xml:space="preserve">Ja </w:t>
      </w:r>
      <w:r w:rsidR="00AA3E59">
        <w:rPr>
          <w:lang w:eastAsia="lv-LV"/>
        </w:rPr>
        <w:t>P</w:t>
      </w:r>
      <w:r w:rsidRPr="000465ED">
        <w:rPr>
          <w:lang w:eastAsia="lv-LV"/>
        </w:rPr>
        <w:t>retendenta ieskatā kāda no piedāvājuma sastāvdaļām ir uzskatāma par komercnoslēpumu, pretendents to norāda savā piedāvājumā. Par komercnoslēpumu nevar tikt atzīta informācija, kas saskaņā ar normatīvajiem aktiem ir vispārpieejama, t.sk. Nolikumā iekļautā informācija.</w:t>
      </w:r>
      <w:bookmarkEnd w:id="126"/>
      <w:bookmarkEnd w:id="127"/>
      <w:bookmarkEnd w:id="128"/>
      <w:bookmarkEnd w:id="129"/>
      <w:bookmarkEnd w:id="130"/>
    </w:p>
    <w:p w14:paraId="5EC88329" w14:textId="09364F36" w:rsidR="00B93E7A" w:rsidRDefault="00AA3E59" w:rsidP="00603200">
      <w:pPr>
        <w:pStyle w:val="ListParagraph"/>
        <w:numPr>
          <w:ilvl w:val="1"/>
          <w:numId w:val="1"/>
        </w:numPr>
        <w:tabs>
          <w:tab w:val="left" w:pos="993"/>
        </w:tabs>
        <w:ind w:left="0" w:firstLine="360"/>
        <w:rPr>
          <w:lang w:eastAsia="lv-LV"/>
        </w:rPr>
      </w:pPr>
      <w:bookmarkStart w:id="131" w:name="_Toc492973220"/>
      <w:bookmarkStart w:id="132" w:name="_Toc493832152"/>
      <w:bookmarkStart w:id="133" w:name="_Toc497925116"/>
      <w:bookmarkStart w:id="134" w:name="_Toc497996691"/>
      <w:bookmarkStart w:id="135" w:name="_Toc497998750"/>
      <w:r>
        <w:rPr>
          <w:lang w:eastAsia="lv-LV"/>
        </w:rPr>
        <w:t xml:space="preserve">Ja par uzvarētāju noteiktais pretendents Pasūtītāja piedāvātajā termiņā nenoslēdz līgumu, </w:t>
      </w:r>
      <w:r w:rsidR="00B93E7A">
        <w:rPr>
          <w:lang w:eastAsia="lv-LV"/>
        </w:rPr>
        <w:t xml:space="preserve">Pasūtītājs ir tiesīgs </w:t>
      </w:r>
      <w:r w:rsidR="00B93E7A" w:rsidRPr="000465ED">
        <w:rPr>
          <w:lang w:eastAsia="lv-LV"/>
        </w:rPr>
        <w:t xml:space="preserve">izvēlēties slēgt iepirkuma līgumu ar nākamo </w:t>
      </w:r>
      <w:r>
        <w:rPr>
          <w:lang w:eastAsia="lv-LV"/>
        </w:rPr>
        <w:t>P</w:t>
      </w:r>
      <w:r w:rsidR="00B93E7A" w:rsidRPr="000465ED">
        <w:rPr>
          <w:lang w:eastAsia="lv-LV"/>
        </w:rPr>
        <w:t>retendentu,</w:t>
      </w:r>
      <w:r>
        <w:rPr>
          <w:lang w:eastAsia="lv-LV"/>
        </w:rPr>
        <w:t xml:space="preserve"> </w:t>
      </w:r>
      <w:r w:rsidR="00B93E7A" w:rsidRPr="000465ED">
        <w:rPr>
          <w:lang w:eastAsia="lv-LV"/>
        </w:rPr>
        <w:t xml:space="preserve">kura piedāvājums atbilst </w:t>
      </w:r>
      <w:r>
        <w:rPr>
          <w:lang w:eastAsia="lv-LV"/>
        </w:rPr>
        <w:t>N</w:t>
      </w:r>
      <w:r w:rsidR="00B93E7A" w:rsidRPr="000465ED">
        <w:rPr>
          <w:lang w:eastAsia="lv-LV"/>
        </w:rPr>
        <w:t>olikum</w:t>
      </w:r>
      <w:r>
        <w:rPr>
          <w:lang w:eastAsia="lv-LV"/>
        </w:rPr>
        <w:t>ā</w:t>
      </w:r>
      <w:r w:rsidR="00B93E7A" w:rsidRPr="000465ED">
        <w:rPr>
          <w:lang w:eastAsia="lv-LV"/>
        </w:rPr>
        <w:t xml:space="preserve"> noteiktajām prasībām, kura piedāvājums ir ar nākamo zemāko cenu, sākotnēji izvērtējot, vai tas nav uzskatāms par vienu tirgus dalībnieku kopā ar sākotnēji izraudzīto pretendentu, kurš atteicās slēgt iepirkuma līgumu ar pasūtītāju</w:t>
      </w:r>
      <w:r w:rsidR="00B93E7A">
        <w:rPr>
          <w:lang w:eastAsia="lv-LV"/>
        </w:rPr>
        <w:t>.</w:t>
      </w:r>
    </w:p>
    <w:p w14:paraId="4D5C9CC7" w14:textId="20990258" w:rsidR="00B93E7A" w:rsidRDefault="00B93E7A" w:rsidP="00603200">
      <w:pPr>
        <w:pStyle w:val="ListParagraph"/>
        <w:numPr>
          <w:ilvl w:val="1"/>
          <w:numId w:val="1"/>
        </w:numPr>
        <w:tabs>
          <w:tab w:val="left" w:pos="993"/>
        </w:tabs>
        <w:ind w:left="0" w:firstLine="360"/>
        <w:rPr>
          <w:lang w:eastAsia="lv-LV"/>
        </w:rPr>
      </w:pPr>
      <w:r>
        <w:rPr>
          <w:lang w:eastAsia="lv-LV"/>
        </w:rPr>
        <w:t xml:space="preserve">Pasūtītājs ir tiesīgs </w:t>
      </w:r>
      <w:r w:rsidRPr="000465ED">
        <w:rPr>
          <w:lang w:eastAsia="lv-LV"/>
        </w:rPr>
        <w:t xml:space="preserve">pārtraukt </w:t>
      </w:r>
      <w:r w:rsidR="00AA3E59">
        <w:rPr>
          <w:lang w:eastAsia="lv-LV"/>
        </w:rPr>
        <w:t>I</w:t>
      </w:r>
      <w:r w:rsidRPr="000465ED">
        <w:rPr>
          <w:lang w:eastAsia="lv-LV"/>
        </w:rPr>
        <w:t xml:space="preserve">epirkumu un neslēgt iepirkuma līgumu, ja tam ir objektīvs pamatojums, piemēram, izraudzītais </w:t>
      </w:r>
      <w:r w:rsidR="00AA3E59">
        <w:rPr>
          <w:lang w:eastAsia="lv-LV"/>
        </w:rPr>
        <w:t>P</w:t>
      </w:r>
      <w:r w:rsidRPr="000465ED">
        <w:rPr>
          <w:lang w:eastAsia="lv-LV"/>
        </w:rPr>
        <w:t>retendents atsakās slēgt līgumu vai Pasūtītājam nepieciešams veikt grozījumus Nolikumā u.c.</w:t>
      </w:r>
      <w:r>
        <w:rPr>
          <w:lang w:eastAsia="lv-LV"/>
        </w:rPr>
        <w:t>.</w:t>
      </w:r>
    </w:p>
    <w:p w14:paraId="74F752CF" w14:textId="0012F9AC" w:rsidR="00B93E7A" w:rsidRDefault="00B93E7A" w:rsidP="00603200">
      <w:pPr>
        <w:pStyle w:val="ListParagraph"/>
        <w:numPr>
          <w:ilvl w:val="1"/>
          <w:numId w:val="1"/>
        </w:numPr>
        <w:tabs>
          <w:tab w:val="left" w:pos="993"/>
        </w:tabs>
        <w:ind w:left="0" w:firstLine="360"/>
        <w:rPr>
          <w:lang w:eastAsia="lv-LV"/>
        </w:rPr>
      </w:pPr>
      <w:r>
        <w:rPr>
          <w:lang w:eastAsia="lv-LV"/>
        </w:rPr>
        <w:t xml:space="preserve">Pasūtītājs ir tiesīgs </w:t>
      </w:r>
      <w:r w:rsidRPr="000465ED">
        <w:rPr>
          <w:lang w:eastAsia="lv-LV"/>
        </w:rPr>
        <w:t>pieņem</w:t>
      </w:r>
      <w:r>
        <w:rPr>
          <w:lang w:eastAsia="lv-LV"/>
        </w:rPr>
        <w:t>t</w:t>
      </w:r>
      <w:r w:rsidRPr="000465ED">
        <w:rPr>
          <w:lang w:eastAsia="lv-LV"/>
        </w:rPr>
        <w:t xml:space="preserve"> lēmumu izbeigt </w:t>
      </w:r>
      <w:r w:rsidR="00AA3E59">
        <w:rPr>
          <w:lang w:eastAsia="lv-LV"/>
        </w:rPr>
        <w:t>I</w:t>
      </w:r>
      <w:r w:rsidRPr="000465ED">
        <w:rPr>
          <w:lang w:eastAsia="lv-LV"/>
        </w:rPr>
        <w:t xml:space="preserve">epirkumu bez rezultāta, ja iesniegti </w:t>
      </w:r>
      <w:r w:rsidR="00AA3E59">
        <w:rPr>
          <w:lang w:eastAsia="lv-LV"/>
        </w:rPr>
        <w:t>N</w:t>
      </w:r>
      <w:r w:rsidRPr="000465ED">
        <w:rPr>
          <w:lang w:eastAsia="lv-LV"/>
        </w:rPr>
        <w:t>olikuma noteiktajām prasībām neatbilstoši piedāvājumi vai v</w:t>
      </w:r>
      <w:r>
        <w:rPr>
          <w:lang w:eastAsia="lv-LV"/>
        </w:rPr>
        <w:t>ispār nav iesniegti piedāvājumi.</w:t>
      </w:r>
    </w:p>
    <w:p w14:paraId="4F30CB34" w14:textId="77777777" w:rsidR="00786F37" w:rsidRDefault="00786F37" w:rsidP="00603200">
      <w:pPr>
        <w:pStyle w:val="ListParagraph"/>
        <w:numPr>
          <w:ilvl w:val="1"/>
          <w:numId w:val="1"/>
        </w:numPr>
        <w:tabs>
          <w:tab w:val="left" w:pos="993"/>
        </w:tabs>
        <w:ind w:left="0" w:firstLine="360"/>
        <w:rPr>
          <w:lang w:eastAsia="lv-LV"/>
        </w:rPr>
      </w:pPr>
      <w:r w:rsidRPr="000465ED">
        <w:rPr>
          <w:lang w:eastAsia="lv-LV"/>
        </w:rPr>
        <w:t>Pasūtītājs pēc rakstiska pieprasījuma saņemšanas dienas iepirkuma protokolus izsniedz 3 (trīs) darbdienu laikā, nosūtot pa pastu. Pasūtītājs neizsniedz protokolus, izņemot piedāvājumu atvēršanas sanāksmes protokolu, kamēr notiek piedāvājumu vērtēšana.</w:t>
      </w:r>
      <w:bookmarkEnd w:id="131"/>
      <w:bookmarkEnd w:id="132"/>
      <w:bookmarkEnd w:id="133"/>
      <w:bookmarkEnd w:id="134"/>
      <w:bookmarkEnd w:id="135"/>
    </w:p>
    <w:p w14:paraId="1DF07B69" w14:textId="3BF9C501" w:rsidR="00322B8C" w:rsidRDefault="00786F37" w:rsidP="00603200">
      <w:pPr>
        <w:pStyle w:val="ListParagraph"/>
        <w:numPr>
          <w:ilvl w:val="1"/>
          <w:numId w:val="1"/>
        </w:numPr>
        <w:tabs>
          <w:tab w:val="left" w:pos="993"/>
        </w:tabs>
        <w:ind w:left="0" w:firstLine="360"/>
        <w:rPr>
          <w:lang w:eastAsia="lv-LV"/>
        </w:rPr>
      </w:pPr>
      <w:bookmarkStart w:id="136" w:name="_Toc492973221"/>
      <w:bookmarkStart w:id="137" w:name="_Toc493832153"/>
      <w:bookmarkStart w:id="138" w:name="_Toc497925117"/>
      <w:bookmarkStart w:id="139" w:name="_Toc497996692"/>
      <w:bookmarkStart w:id="140" w:name="_Toc497998751"/>
      <w:r w:rsidRPr="000465ED">
        <w:rPr>
          <w:lang w:eastAsia="lv-LV"/>
        </w:rPr>
        <w:t xml:space="preserve">Pamatojoties, uz pretendenta piedāvājumu ar komisijas izraudzīto </w:t>
      </w:r>
      <w:r w:rsidR="00AA3E59">
        <w:rPr>
          <w:lang w:eastAsia="lv-LV"/>
        </w:rPr>
        <w:t>P</w:t>
      </w:r>
      <w:r w:rsidRPr="000465ED">
        <w:rPr>
          <w:lang w:eastAsia="lv-LV"/>
        </w:rPr>
        <w:t xml:space="preserve">retendentu Pasūtītājs slēdz iepirkuma līgumu, saskaņā ar Publisko iepirkumu likuma 60. panta pirmās, otrās, trešās, ceturtās un piektās daļas prasībām. Pasūtītājs, sagatavojot iepirkuma līgumu, ņem vērā normatīvo aktu prasības attiecībā uz iepirkuma priekšmetā iekļautajām piegādēm, uzvarējušā pretendenta iesniegto tehnisko un finanšu piedāvājumu, ciktāl tie nav pretrunā ar normatīvajos aktos un </w:t>
      </w:r>
      <w:r>
        <w:rPr>
          <w:lang w:eastAsia="lv-LV"/>
        </w:rPr>
        <w:t>N</w:t>
      </w:r>
      <w:r w:rsidRPr="000465ED">
        <w:rPr>
          <w:lang w:eastAsia="lv-LV"/>
        </w:rPr>
        <w:t>olikumā paredzētajiem noteikumiem un nepasliktina Pasūtītāja stāvokli.</w:t>
      </w:r>
      <w:bookmarkEnd w:id="136"/>
      <w:bookmarkEnd w:id="137"/>
      <w:bookmarkEnd w:id="138"/>
      <w:bookmarkEnd w:id="139"/>
      <w:bookmarkEnd w:id="140"/>
    </w:p>
    <w:p w14:paraId="2DBB25BD" w14:textId="77777777" w:rsidR="00102909" w:rsidRDefault="00322B8C" w:rsidP="00322B8C">
      <w:pPr>
        <w:spacing w:after="160" w:line="259" w:lineRule="auto"/>
        <w:jc w:val="left"/>
        <w:rPr>
          <w:lang w:eastAsia="lv-LV"/>
        </w:rPr>
      </w:pPr>
      <w:r>
        <w:rPr>
          <w:lang w:eastAsia="lv-LV"/>
        </w:rPr>
        <w:br w:type="page"/>
      </w:r>
    </w:p>
    <w:p w14:paraId="7FA39F25" w14:textId="77777777" w:rsidR="005A36BA" w:rsidRPr="00C82529" w:rsidRDefault="00571478" w:rsidP="00C82529">
      <w:pPr>
        <w:pStyle w:val="Style3"/>
      </w:pPr>
      <w:bookmarkStart w:id="141" w:name="_Toc503949004"/>
      <w:r>
        <w:lastRenderedPageBreak/>
        <w:t>1</w:t>
      </w:r>
      <w:r w:rsidR="005A36BA" w:rsidRPr="00C82529">
        <w:t>.pielikums</w:t>
      </w:r>
      <w:bookmarkEnd w:id="141"/>
    </w:p>
    <w:p w14:paraId="431D4654" w14:textId="77777777" w:rsidR="00C07D07" w:rsidRDefault="005A36BA" w:rsidP="00C07D07">
      <w:pPr>
        <w:jc w:val="right"/>
        <w:rPr>
          <w:rFonts w:eastAsia="Calibri"/>
        </w:rPr>
      </w:pPr>
      <w:r w:rsidRPr="005A36BA">
        <w:rPr>
          <w:rFonts w:eastAsia="Times New Roman"/>
          <w:lang w:eastAsia="lv-LV"/>
        </w:rPr>
        <w:t>Iepirkuma "</w:t>
      </w:r>
      <w:r w:rsidR="00C07D07" w:rsidRPr="00EF0F0B">
        <w:rPr>
          <w:rFonts w:eastAsia="Calibri"/>
        </w:rPr>
        <w:t xml:space="preserve">Konsultācijas profesionālajā </w:t>
      </w:r>
    </w:p>
    <w:p w14:paraId="551FCFF8" w14:textId="77777777" w:rsidR="007D2B3B" w:rsidRDefault="00C07D07" w:rsidP="00C07D07">
      <w:pPr>
        <w:jc w:val="right"/>
        <w:rPr>
          <w:rFonts w:eastAsia="Times New Roman"/>
          <w:lang w:eastAsia="lv-LV"/>
        </w:rPr>
      </w:pPr>
      <w:r w:rsidRPr="00EF0F0B">
        <w:rPr>
          <w:rFonts w:eastAsia="Calibri"/>
        </w:rPr>
        <w:t>pilnveidē (supervīzijas)</w:t>
      </w:r>
      <w:r w:rsidR="005A36BA" w:rsidRPr="005A36BA">
        <w:rPr>
          <w:rFonts w:eastAsia="Times New Roman"/>
          <w:lang w:eastAsia="lv-LV"/>
        </w:rPr>
        <w:t xml:space="preserve">" </w:t>
      </w:r>
    </w:p>
    <w:p w14:paraId="407A3390" w14:textId="77777777" w:rsidR="005A36BA" w:rsidRPr="005A36BA" w:rsidRDefault="005A36BA" w:rsidP="00567D23">
      <w:pPr>
        <w:jc w:val="right"/>
        <w:rPr>
          <w:rFonts w:eastAsia="Times New Roman"/>
          <w:lang w:eastAsia="lv-LV"/>
        </w:rPr>
      </w:pPr>
      <w:r w:rsidRPr="005A36BA">
        <w:rPr>
          <w:rFonts w:eastAsia="Times New Roman"/>
          <w:lang w:eastAsia="lv-LV"/>
        </w:rPr>
        <w:t xml:space="preserve">Nolikumam (identifikācijas </w:t>
      </w:r>
    </w:p>
    <w:p w14:paraId="2B18E651" w14:textId="67ABCB6A" w:rsidR="005A36BA" w:rsidRPr="005A36BA" w:rsidRDefault="005A36BA" w:rsidP="00567D23">
      <w:pPr>
        <w:jc w:val="right"/>
      </w:pPr>
      <w:r w:rsidRPr="00BF1B39">
        <w:rPr>
          <w:rFonts w:eastAsia="Times New Roman"/>
          <w:lang w:eastAsia="lv-LV"/>
        </w:rPr>
        <w:t>Nr. IeVP </w:t>
      </w:r>
      <w:r w:rsidR="001028B4" w:rsidRPr="00BF1B39">
        <w:rPr>
          <w:rFonts w:eastAsia="Times New Roman"/>
          <w:lang w:eastAsia="lv-LV"/>
        </w:rPr>
        <w:t>201</w:t>
      </w:r>
      <w:r w:rsidR="001028B4">
        <w:rPr>
          <w:rFonts w:eastAsia="Times New Roman"/>
          <w:lang w:eastAsia="lv-LV"/>
        </w:rPr>
        <w:t>8</w:t>
      </w:r>
      <w:r w:rsidR="001028B4" w:rsidRPr="00BF1B39">
        <w:rPr>
          <w:rFonts w:eastAsia="Times New Roman"/>
          <w:lang w:eastAsia="lv-LV"/>
        </w:rPr>
        <w:t>/</w:t>
      </w:r>
      <w:r w:rsidR="001028B4">
        <w:rPr>
          <w:rFonts w:eastAsia="Times New Roman"/>
          <w:lang w:eastAsia="lv-LV"/>
        </w:rPr>
        <w:t>1</w:t>
      </w:r>
      <w:r w:rsidR="001028B4" w:rsidRPr="00BF1B39">
        <w:rPr>
          <w:rFonts w:eastAsia="Times New Roman"/>
          <w:lang w:eastAsia="lv-LV"/>
        </w:rPr>
        <w:t>/</w:t>
      </w:r>
      <w:r w:rsidRPr="00BF1B39">
        <w:rPr>
          <w:rFonts w:eastAsia="Times New Roman"/>
          <w:lang w:eastAsia="lv-LV"/>
        </w:rPr>
        <w:t>ESF)</w:t>
      </w:r>
      <w:r w:rsidRPr="005A36BA">
        <w:rPr>
          <w:rFonts w:eastAsia="Times New Roman"/>
          <w:lang w:eastAsia="lv-LV"/>
        </w:rPr>
        <w:t xml:space="preserve"> </w:t>
      </w:r>
    </w:p>
    <w:p w14:paraId="75488472" w14:textId="77777777" w:rsidR="005A36BA" w:rsidRPr="005A36BA" w:rsidRDefault="005A36BA" w:rsidP="005A36BA">
      <w:pPr>
        <w:jc w:val="right"/>
        <w:rPr>
          <w:rFonts w:eastAsia="Times New Roman" w:cs="Times New Roman"/>
          <w:color w:val="0070C0"/>
          <w:szCs w:val="24"/>
          <w:lang w:eastAsia="lv-LV"/>
        </w:rPr>
      </w:pPr>
    </w:p>
    <w:p w14:paraId="7A0DED24" w14:textId="77777777" w:rsidR="000D3E0E" w:rsidRPr="000D3E0E" w:rsidRDefault="000D3E0E" w:rsidP="000D3E0E">
      <w:pPr>
        <w:tabs>
          <w:tab w:val="left" w:pos="1462"/>
        </w:tabs>
        <w:ind w:right="-1"/>
        <w:jc w:val="center"/>
        <w:rPr>
          <w:rFonts w:eastAsia="Times New Roman" w:cs="Times New Roman"/>
          <w:b/>
          <w:szCs w:val="24"/>
        </w:rPr>
      </w:pPr>
      <w:r w:rsidRPr="000D3E0E">
        <w:rPr>
          <w:rFonts w:eastAsia="Times New Roman" w:cs="Times New Roman"/>
          <w:b/>
          <w:szCs w:val="24"/>
        </w:rPr>
        <w:t>Apliecinājums par speciālistu un tā pieredzi</w:t>
      </w:r>
      <w:r>
        <w:rPr>
          <w:rFonts w:eastAsia="Times New Roman" w:cs="Times New Roman"/>
          <w:b/>
          <w:szCs w:val="24"/>
        </w:rPr>
        <w:t xml:space="preserve"> </w:t>
      </w:r>
      <w:r w:rsidRPr="000D3E0E">
        <w:rPr>
          <w:rFonts w:eastAsia="Times New Roman" w:cs="Times New Roman"/>
          <w:szCs w:val="24"/>
          <w:vertAlign w:val="superscript"/>
        </w:rPr>
        <w:footnoteReference w:id="1"/>
      </w:r>
    </w:p>
    <w:p w14:paraId="034F754B" w14:textId="77777777" w:rsidR="000D3E0E" w:rsidRPr="000D3E0E" w:rsidRDefault="000D3E0E" w:rsidP="000D3E0E">
      <w:pPr>
        <w:jc w:val="center"/>
        <w:rPr>
          <w:rFonts w:eastAsia="Times New Roman" w:cs="Times New Roman"/>
          <w:szCs w:val="24"/>
        </w:rPr>
      </w:pPr>
    </w:p>
    <w:p w14:paraId="1A53716D" w14:textId="77777777" w:rsidR="000D3E0E" w:rsidRPr="000D3E0E" w:rsidRDefault="000D3E0E" w:rsidP="000D3E0E">
      <w:pPr>
        <w:tabs>
          <w:tab w:val="left" w:pos="1462"/>
        </w:tabs>
        <w:ind w:right="-1"/>
        <w:jc w:val="center"/>
        <w:rPr>
          <w:rFonts w:eastAsia="Times New Roman" w:cs="Times New Roman"/>
          <w:b/>
          <w:szCs w:val="24"/>
        </w:rPr>
      </w:pPr>
    </w:p>
    <w:p w14:paraId="0E331867" w14:textId="77777777" w:rsidR="000D3E0E" w:rsidRPr="000D3E0E" w:rsidRDefault="000D3E0E" w:rsidP="000D3E0E">
      <w:pPr>
        <w:tabs>
          <w:tab w:val="left" w:pos="1462"/>
        </w:tabs>
        <w:ind w:right="-1"/>
        <w:jc w:val="center"/>
        <w:rPr>
          <w:rFonts w:eastAsia="Times New Roman" w:cs="Times New Roman"/>
          <w:szCs w:val="24"/>
        </w:rPr>
      </w:pPr>
    </w:p>
    <w:p w14:paraId="593BDB91" w14:textId="6BEA6B7F" w:rsidR="000D3E0E" w:rsidRDefault="000D3E0E" w:rsidP="000D3E0E">
      <w:pPr>
        <w:tabs>
          <w:tab w:val="left" w:pos="1462"/>
        </w:tabs>
        <w:ind w:right="-1"/>
        <w:jc w:val="center"/>
        <w:rPr>
          <w:rFonts w:eastAsia="Times New Roman" w:cs="Times New Roman"/>
          <w:szCs w:val="24"/>
        </w:rPr>
      </w:pPr>
      <w:r w:rsidRPr="000D3E0E">
        <w:rPr>
          <w:rFonts w:eastAsia="Times New Roman" w:cs="Times New Roman"/>
          <w:szCs w:val="24"/>
        </w:rPr>
        <w:t>SPECIĀLISTA NOVADĪTĀS SESIJAS</w:t>
      </w:r>
    </w:p>
    <w:p w14:paraId="1B2ADC7A" w14:textId="77777777" w:rsidR="00B859EA" w:rsidRPr="000D3E0E" w:rsidRDefault="00B859EA" w:rsidP="000D3E0E">
      <w:pPr>
        <w:tabs>
          <w:tab w:val="left" w:pos="1462"/>
        </w:tabs>
        <w:ind w:right="-1"/>
        <w:jc w:val="center"/>
        <w:rPr>
          <w:rFonts w:eastAsia="Times New Roman" w:cs="Times New Roman"/>
          <w:szCs w:val="24"/>
        </w:rPr>
      </w:pPr>
    </w:p>
    <w:p w14:paraId="686333B2" w14:textId="1A87AEAF" w:rsidR="000D3E0E" w:rsidRPr="00835B15" w:rsidRDefault="000D3E0E" w:rsidP="000D3E0E">
      <w:pPr>
        <w:tabs>
          <w:tab w:val="left" w:pos="1462"/>
        </w:tabs>
        <w:ind w:right="-1"/>
        <w:jc w:val="center"/>
        <w:rPr>
          <w:rFonts w:eastAsia="Times New Roman" w:cs="Times New Roman"/>
          <w:b/>
          <w:szCs w:val="24"/>
        </w:rPr>
      </w:pPr>
      <w:r w:rsidRPr="00835B15">
        <w:rPr>
          <w:rFonts w:eastAsia="Times New Roman" w:cs="Times New Roman"/>
          <w:b/>
          <w:szCs w:val="24"/>
        </w:rPr>
        <w:t>2015., 2016.</w:t>
      </w:r>
      <w:r w:rsidR="00571478" w:rsidRPr="00835B15">
        <w:rPr>
          <w:rFonts w:eastAsia="Times New Roman" w:cs="Times New Roman"/>
          <w:b/>
          <w:szCs w:val="24"/>
        </w:rPr>
        <w:t>,</w:t>
      </w:r>
      <w:r w:rsidRPr="00835B15">
        <w:rPr>
          <w:rFonts w:eastAsia="Times New Roman" w:cs="Times New Roman"/>
          <w:b/>
          <w:szCs w:val="24"/>
        </w:rPr>
        <w:t xml:space="preserve"> 2017.</w:t>
      </w:r>
      <w:r w:rsidR="00B859EA">
        <w:rPr>
          <w:rFonts w:eastAsia="Times New Roman" w:cs="Times New Roman"/>
          <w:b/>
          <w:szCs w:val="24"/>
        </w:rPr>
        <w:t xml:space="preserve"> </w:t>
      </w:r>
      <w:r w:rsidR="00571478" w:rsidRPr="00835B15">
        <w:rPr>
          <w:rFonts w:eastAsia="Times New Roman" w:cs="Times New Roman"/>
          <w:b/>
          <w:szCs w:val="24"/>
        </w:rPr>
        <w:t>un 2018.</w:t>
      </w:r>
      <w:r w:rsidRPr="00835B15">
        <w:rPr>
          <w:rFonts w:eastAsia="Times New Roman" w:cs="Times New Roman"/>
          <w:b/>
          <w:szCs w:val="24"/>
        </w:rPr>
        <w:t xml:space="preserve"> gadā līdz piedāvājuma iesniegšanas dienai</w:t>
      </w:r>
    </w:p>
    <w:p w14:paraId="40C334B1" w14:textId="77777777" w:rsidR="000D3E0E" w:rsidRPr="00A2105B" w:rsidRDefault="000D3E0E" w:rsidP="000D3E0E">
      <w:pPr>
        <w:tabs>
          <w:tab w:val="left" w:pos="1462"/>
        </w:tabs>
        <w:ind w:right="-1"/>
        <w:rPr>
          <w:rFonts w:eastAsia="Times New Roman" w:cs="Times New Roman"/>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560"/>
        <w:gridCol w:w="1417"/>
        <w:gridCol w:w="1418"/>
        <w:gridCol w:w="1275"/>
        <w:gridCol w:w="2268"/>
      </w:tblGrid>
      <w:tr w:rsidR="000D3E0E" w:rsidRPr="000D3E0E" w14:paraId="779D202B" w14:textId="77777777" w:rsidTr="0060597B">
        <w:tc>
          <w:tcPr>
            <w:tcW w:w="1696" w:type="dxa"/>
            <w:shd w:val="clear" w:color="auto" w:fill="D9D9D9"/>
          </w:tcPr>
          <w:p w14:paraId="1BC93BE6" w14:textId="77777777" w:rsidR="000D3E0E" w:rsidRPr="00A2105B" w:rsidRDefault="000D3E0E" w:rsidP="000D3E0E">
            <w:pPr>
              <w:tabs>
                <w:tab w:val="left" w:pos="1462"/>
              </w:tabs>
              <w:ind w:right="-1"/>
              <w:jc w:val="center"/>
              <w:rPr>
                <w:rFonts w:eastAsia="Times New Roman" w:cs="Times New Roman"/>
                <w:szCs w:val="24"/>
              </w:rPr>
            </w:pPr>
          </w:p>
          <w:p w14:paraId="120BB8FB" w14:textId="77777777" w:rsidR="000D3E0E" w:rsidRPr="00A2105B" w:rsidRDefault="000D3E0E" w:rsidP="000D3E0E">
            <w:pPr>
              <w:tabs>
                <w:tab w:val="left" w:pos="1462"/>
              </w:tabs>
              <w:ind w:right="-1"/>
              <w:jc w:val="center"/>
              <w:rPr>
                <w:rFonts w:eastAsia="Times New Roman" w:cs="Times New Roman"/>
                <w:szCs w:val="24"/>
              </w:rPr>
            </w:pPr>
            <w:r w:rsidRPr="00A2105B">
              <w:rPr>
                <w:rFonts w:eastAsia="Times New Roman" w:cs="Times New Roman"/>
                <w:szCs w:val="24"/>
              </w:rPr>
              <w:t>Speciālists</w:t>
            </w:r>
          </w:p>
          <w:p w14:paraId="66C4212A" w14:textId="77777777" w:rsidR="000D3E0E" w:rsidRPr="00A2105B" w:rsidRDefault="000D3E0E" w:rsidP="000D3E0E">
            <w:pPr>
              <w:tabs>
                <w:tab w:val="left" w:pos="1462"/>
              </w:tabs>
              <w:ind w:right="-1"/>
              <w:jc w:val="center"/>
              <w:rPr>
                <w:rFonts w:eastAsia="Times New Roman" w:cs="Times New Roman"/>
                <w:szCs w:val="24"/>
              </w:rPr>
            </w:pPr>
            <w:r w:rsidRPr="00A2105B">
              <w:rPr>
                <w:rFonts w:eastAsia="Times New Roman" w:cs="Times New Roman"/>
                <w:szCs w:val="24"/>
              </w:rPr>
              <w:t>(vārds, uzvārds)</w:t>
            </w:r>
          </w:p>
          <w:p w14:paraId="0D393A01" w14:textId="77777777" w:rsidR="000D3E0E" w:rsidRPr="00A2105B" w:rsidRDefault="000D3E0E" w:rsidP="000D3E0E">
            <w:pPr>
              <w:tabs>
                <w:tab w:val="left" w:pos="1462"/>
              </w:tabs>
              <w:ind w:right="-1"/>
              <w:jc w:val="center"/>
              <w:rPr>
                <w:rFonts w:eastAsia="Times New Roman" w:cs="Times New Roman"/>
                <w:szCs w:val="24"/>
              </w:rPr>
            </w:pPr>
          </w:p>
        </w:tc>
        <w:tc>
          <w:tcPr>
            <w:tcW w:w="1560" w:type="dxa"/>
            <w:shd w:val="clear" w:color="auto" w:fill="D9D9D9"/>
          </w:tcPr>
          <w:p w14:paraId="6772E17F" w14:textId="77777777" w:rsidR="000D3E0E" w:rsidRPr="00A2105B" w:rsidRDefault="000D3E0E" w:rsidP="000D3E0E">
            <w:pPr>
              <w:tabs>
                <w:tab w:val="left" w:pos="1462"/>
              </w:tabs>
              <w:ind w:right="-1"/>
              <w:jc w:val="center"/>
              <w:rPr>
                <w:rFonts w:eastAsia="Times New Roman" w:cs="Times New Roman"/>
                <w:szCs w:val="24"/>
              </w:rPr>
            </w:pPr>
          </w:p>
          <w:p w14:paraId="3D41BAA0" w14:textId="77777777" w:rsidR="000D3E0E" w:rsidRPr="00A2105B" w:rsidRDefault="000D3E0E" w:rsidP="000D3E0E">
            <w:pPr>
              <w:tabs>
                <w:tab w:val="left" w:pos="1462"/>
              </w:tabs>
              <w:ind w:right="-1"/>
              <w:jc w:val="center"/>
              <w:rPr>
                <w:rFonts w:eastAsia="Times New Roman" w:cs="Times New Roman"/>
                <w:szCs w:val="24"/>
              </w:rPr>
            </w:pPr>
            <w:r w:rsidRPr="00A2105B">
              <w:rPr>
                <w:rFonts w:eastAsia="Times New Roman" w:cs="Times New Roman"/>
                <w:szCs w:val="24"/>
              </w:rPr>
              <w:t>Laika periods</w:t>
            </w:r>
          </w:p>
        </w:tc>
        <w:tc>
          <w:tcPr>
            <w:tcW w:w="1417" w:type="dxa"/>
            <w:shd w:val="clear" w:color="auto" w:fill="D9D9D9"/>
          </w:tcPr>
          <w:p w14:paraId="1DA15EC6" w14:textId="77777777" w:rsidR="000D3E0E" w:rsidRPr="00A2105B" w:rsidRDefault="000D3E0E" w:rsidP="000D3E0E">
            <w:pPr>
              <w:tabs>
                <w:tab w:val="left" w:pos="1462"/>
              </w:tabs>
              <w:ind w:right="-1"/>
              <w:jc w:val="center"/>
              <w:rPr>
                <w:rFonts w:eastAsia="Times New Roman" w:cs="Times New Roman"/>
                <w:szCs w:val="24"/>
              </w:rPr>
            </w:pPr>
          </w:p>
          <w:p w14:paraId="52BD92D1" w14:textId="77777777" w:rsidR="000D3E0E" w:rsidRPr="00A2105B" w:rsidRDefault="000D3E0E" w:rsidP="000D3E0E">
            <w:pPr>
              <w:tabs>
                <w:tab w:val="left" w:pos="1462"/>
              </w:tabs>
              <w:ind w:right="-1"/>
              <w:jc w:val="center"/>
              <w:rPr>
                <w:rFonts w:eastAsia="Times New Roman" w:cs="Times New Roman"/>
                <w:szCs w:val="24"/>
              </w:rPr>
            </w:pPr>
            <w:r w:rsidRPr="00A2105B">
              <w:rPr>
                <w:rFonts w:eastAsia="Times New Roman" w:cs="Times New Roman"/>
                <w:szCs w:val="24"/>
              </w:rPr>
              <w:t>Veids</w:t>
            </w:r>
            <w:r w:rsidR="002536AF" w:rsidRPr="00A2105B">
              <w:rPr>
                <w:rFonts w:eastAsia="Times New Roman" w:cs="Times New Roman"/>
                <w:szCs w:val="24"/>
              </w:rPr>
              <w:t xml:space="preserve"> (individuālā vai grupas)</w:t>
            </w:r>
          </w:p>
        </w:tc>
        <w:tc>
          <w:tcPr>
            <w:tcW w:w="1418" w:type="dxa"/>
            <w:shd w:val="clear" w:color="auto" w:fill="D9D9D9"/>
          </w:tcPr>
          <w:p w14:paraId="4DB6414E" w14:textId="77777777" w:rsidR="000D3E0E" w:rsidRPr="00A2105B" w:rsidRDefault="000D3E0E" w:rsidP="000D3E0E">
            <w:pPr>
              <w:tabs>
                <w:tab w:val="left" w:pos="1462"/>
              </w:tabs>
              <w:ind w:right="-1"/>
              <w:jc w:val="center"/>
              <w:rPr>
                <w:rFonts w:eastAsia="Times New Roman" w:cs="Times New Roman"/>
                <w:szCs w:val="24"/>
              </w:rPr>
            </w:pPr>
          </w:p>
          <w:p w14:paraId="63F41DF5" w14:textId="3FDF51B8" w:rsidR="000D3E0E" w:rsidRPr="00A2105B" w:rsidRDefault="000D3E0E" w:rsidP="00635A07">
            <w:pPr>
              <w:tabs>
                <w:tab w:val="left" w:pos="1462"/>
              </w:tabs>
              <w:ind w:right="-1"/>
              <w:jc w:val="center"/>
              <w:rPr>
                <w:rFonts w:eastAsia="Times New Roman" w:cs="Times New Roman"/>
                <w:szCs w:val="24"/>
              </w:rPr>
            </w:pPr>
            <w:r w:rsidRPr="00A2105B">
              <w:rPr>
                <w:rFonts w:eastAsia="Times New Roman" w:cs="Times New Roman"/>
                <w:szCs w:val="24"/>
              </w:rPr>
              <w:t>Sesiju skaits</w:t>
            </w:r>
          </w:p>
        </w:tc>
        <w:tc>
          <w:tcPr>
            <w:tcW w:w="1275" w:type="dxa"/>
            <w:shd w:val="clear" w:color="auto" w:fill="D9D9D9"/>
          </w:tcPr>
          <w:p w14:paraId="272E2AEE" w14:textId="77777777" w:rsidR="000D3E0E" w:rsidRPr="00A2105B" w:rsidRDefault="000D3E0E" w:rsidP="000D3E0E">
            <w:pPr>
              <w:tabs>
                <w:tab w:val="left" w:pos="1462"/>
              </w:tabs>
              <w:ind w:right="-1"/>
              <w:jc w:val="center"/>
              <w:rPr>
                <w:rFonts w:eastAsia="Times New Roman" w:cs="Times New Roman"/>
                <w:szCs w:val="24"/>
              </w:rPr>
            </w:pPr>
          </w:p>
          <w:p w14:paraId="3131A7A8" w14:textId="77777777" w:rsidR="000D3E0E" w:rsidRPr="00A2105B" w:rsidRDefault="000D3E0E" w:rsidP="000D3E0E">
            <w:pPr>
              <w:tabs>
                <w:tab w:val="left" w:pos="1462"/>
              </w:tabs>
              <w:ind w:right="-1"/>
              <w:jc w:val="center"/>
              <w:rPr>
                <w:rFonts w:eastAsia="Times New Roman" w:cs="Times New Roman"/>
                <w:szCs w:val="24"/>
              </w:rPr>
            </w:pPr>
            <w:r w:rsidRPr="00A2105B">
              <w:rPr>
                <w:rFonts w:eastAsia="Times New Roman" w:cs="Times New Roman"/>
                <w:szCs w:val="24"/>
              </w:rPr>
              <w:t>1 (sesijas)</w:t>
            </w:r>
          </w:p>
          <w:p w14:paraId="58F99E8A" w14:textId="77777777" w:rsidR="000D3E0E" w:rsidRPr="00A2105B" w:rsidRDefault="000D3E0E" w:rsidP="000D3E0E">
            <w:pPr>
              <w:tabs>
                <w:tab w:val="left" w:pos="1462"/>
              </w:tabs>
              <w:ind w:right="-1"/>
              <w:jc w:val="center"/>
              <w:rPr>
                <w:rFonts w:eastAsia="Times New Roman" w:cs="Times New Roman"/>
                <w:szCs w:val="24"/>
              </w:rPr>
            </w:pPr>
            <w:r w:rsidRPr="00A2105B">
              <w:rPr>
                <w:rFonts w:eastAsia="Times New Roman" w:cs="Times New Roman"/>
                <w:szCs w:val="24"/>
              </w:rPr>
              <w:t>ilgums</w:t>
            </w:r>
          </w:p>
        </w:tc>
        <w:tc>
          <w:tcPr>
            <w:tcW w:w="2268" w:type="dxa"/>
            <w:shd w:val="clear" w:color="auto" w:fill="D9D9D9"/>
          </w:tcPr>
          <w:p w14:paraId="7B43EB0C" w14:textId="77777777" w:rsidR="000D3E0E" w:rsidRPr="000D3E0E" w:rsidRDefault="000D3E0E" w:rsidP="000D3E0E">
            <w:pPr>
              <w:tabs>
                <w:tab w:val="left" w:pos="1462"/>
              </w:tabs>
              <w:ind w:right="-1"/>
              <w:jc w:val="center"/>
              <w:rPr>
                <w:rFonts w:eastAsia="Times New Roman" w:cs="Times New Roman"/>
                <w:szCs w:val="24"/>
              </w:rPr>
            </w:pPr>
            <w:r w:rsidRPr="00A2105B">
              <w:rPr>
                <w:rFonts w:eastAsia="Times New Roman" w:cs="Times New Roman"/>
                <w:szCs w:val="24"/>
              </w:rPr>
              <w:t>Pakalpojuma sniegšanas vieta, (kontaktpersonas, tālrunis)</w:t>
            </w:r>
            <w:r w:rsidRPr="000D3E0E">
              <w:rPr>
                <w:rFonts w:eastAsia="Times New Roman" w:cs="Times New Roman"/>
                <w:szCs w:val="24"/>
              </w:rPr>
              <w:t xml:space="preserve"> </w:t>
            </w:r>
          </w:p>
        </w:tc>
      </w:tr>
      <w:tr w:rsidR="000D3E0E" w:rsidRPr="000D3E0E" w14:paraId="347286F8" w14:textId="77777777" w:rsidTr="0060597B">
        <w:tc>
          <w:tcPr>
            <w:tcW w:w="1696" w:type="dxa"/>
            <w:shd w:val="clear" w:color="auto" w:fill="auto"/>
          </w:tcPr>
          <w:p w14:paraId="61E818B7" w14:textId="77777777" w:rsidR="000D3E0E" w:rsidRPr="000D3E0E" w:rsidRDefault="000D3E0E" w:rsidP="000D3E0E">
            <w:pPr>
              <w:tabs>
                <w:tab w:val="left" w:pos="1462"/>
              </w:tabs>
              <w:spacing w:line="360" w:lineRule="auto"/>
              <w:ind w:left="720" w:right="-1"/>
              <w:contextualSpacing/>
              <w:jc w:val="left"/>
              <w:rPr>
                <w:rFonts w:eastAsia="Calibri" w:cs="Times New Roman"/>
                <w:szCs w:val="24"/>
              </w:rPr>
            </w:pPr>
          </w:p>
        </w:tc>
        <w:tc>
          <w:tcPr>
            <w:tcW w:w="1560" w:type="dxa"/>
            <w:shd w:val="clear" w:color="auto" w:fill="auto"/>
          </w:tcPr>
          <w:p w14:paraId="20091181" w14:textId="77777777" w:rsidR="000D3E0E" w:rsidRPr="000D3E0E" w:rsidRDefault="000D3E0E" w:rsidP="000D3E0E">
            <w:pPr>
              <w:tabs>
                <w:tab w:val="left" w:pos="1462"/>
              </w:tabs>
              <w:ind w:right="-1"/>
              <w:rPr>
                <w:rFonts w:eastAsia="Times New Roman" w:cs="Times New Roman"/>
                <w:szCs w:val="24"/>
              </w:rPr>
            </w:pPr>
          </w:p>
        </w:tc>
        <w:tc>
          <w:tcPr>
            <w:tcW w:w="1417" w:type="dxa"/>
            <w:shd w:val="clear" w:color="auto" w:fill="auto"/>
          </w:tcPr>
          <w:p w14:paraId="16F1405B" w14:textId="77777777" w:rsidR="000D3E0E" w:rsidRPr="000D3E0E" w:rsidRDefault="000D3E0E" w:rsidP="000D3E0E">
            <w:pPr>
              <w:tabs>
                <w:tab w:val="left" w:pos="1462"/>
              </w:tabs>
              <w:ind w:right="-1"/>
              <w:rPr>
                <w:rFonts w:eastAsia="Times New Roman" w:cs="Times New Roman"/>
                <w:szCs w:val="24"/>
              </w:rPr>
            </w:pPr>
          </w:p>
        </w:tc>
        <w:tc>
          <w:tcPr>
            <w:tcW w:w="1418" w:type="dxa"/>
            <w:shd w:val="clear" w:color="auto" w:fill="auto"/>
          </w:tcPr>
          <w:p w14:paraId="403EA944" w14:textId="77777777" w:rsidR="000D3E0E" w:rsidRPr="000D3E0E" w:rsidRDefault="000D3E0E" w:rsidP="000D3E0E">
            <w:pPr>
              <w:tabs>
                <w:tab w:val="left" w:pos="1462"/>
              </w:tabs>
              <w:ind w:right="-1"/>
              <w:rPr>
                <w:rFonts w:eastAsia="Times New Roman" w:cs="Times New Roman"/>
                <w:szCs w:val="24"/>
              </w:rPr>
            </w:pPr>
          </w:p>
        </w:tc>
        <w:tc>
          <w:tcPr>
            <w:tcW w:w="1275" w:type="dxa"/>
            <w:shd w:val="clear" w:color="auto" w:fill="auto"/>
          </w:tcPr>
          <w:p w14:paraId="3EF0771C" w14:textId="77777777" w:rsidR="000D3E0E" w:rsidRPr="000D3E0E" w:rsidRDefault="000D3E0E" w:rsidP="000D3E0E">
            <w:pPr>
              <w:tabs>
                <w:tab w:val="left" w:pos="1462"/>
              </w:tabs>
              <w:ind w:right="-1"/>
              <w:rPr>
                <w:rFonts w:eastAsia="Times New Roman" w:cs="Times New Roman"/>
                <w:szCs w:val="24"/>
              </w:rPr>
            </w:pPr>
          </w:p>
        </w:tc>
        <w:tc>
          <w:tcPr>
            <w:tcW w:w="2268" w:type="dxa"/>
            <w:shd w:val="clear" w:color="auto" w:fill="auto"/>
          </w:tcPr>
          <w:p w14:paraId="2A164C1C" w14:textId="77777777" w:rsidR="000D3E0E" w:rsidRPr="000D3E0E" w:rsidRDefault="000D3E0E" w:rsidP="000D3E0E">
            <w:pPr>
              <w:tabs>
                <w:tab w:val="left" w:pos="1462"/>
              </w:tabs>
              <w:ind w:right="-1"/>
              <w:rPr>
                <w:rFonts w:eastAsia="Times New Roman" w:cs="Times New Roman"/>
                <w:szCs w:val="24"/>
              </w:rPr>
            </w:pPr>
          </w:p>
        </w:tc>
      </w:tr>
      <w:tr w:rsidR="000D3E0E" w:rsidRPr="000D3E0E" w14:paraId="37B2DF6F" w14:textId="77777777" w:rsidTr="0060597B">
        <w:tc>
          <w:tcPr>
            <w:tcW w:w="1696" w:type="dxa"/>
            <w:shd w:val="clear" w:color="auto" w:fill="auto"/>
          </w:tcPr>
          <w:p w14:paraId="28B0A5CC" w14:textId="77777777" w:rsidR="000D3E0E" w:rsidRPr="000D3E0E" w:rsidRDefault="000D3E0E" w:rsidP="000D3E0E">
            <w:pPr>
              <w:tabs>
                <w:tab w:val="left" w:pos="1462"/>
              </w:tabs>
              <w:ind w:right="-1"/>
              <w:rPr>
                <w:rFonts w:eastAsia="Times New Roman" w:cs="Times New Roman"/>
                <w:szCs w:val="24"/>
              </w:rPr>
            </w:pPr>
          </w:p>
        </w:tc>
        <w:tc>
          <w:tcPr>
            <w:tcW w:w="1560" w:type="dxa"/>
            <w:shd w:val="clear" w:color="auto" w:fill="auto"/>
          </w:tcPr>
          <w:p w14:paraId="1BD54473" w14:textId="77777777" w:rsidR="000D3E0E" w:rsidRPr="000D3E0E" w:rsidRDefault="000D3E0E" w:rsidP="000D3E0E">
            <w:pPr>
              <w:tabs>
                <w:tab w:val="left" w:pos="1462"/>
              </w:tabs>
              <w:ind w:right="-1"/>
              <w:rPr>
                <w:rFonts w:eastAsia="Times New Roman" w:cs="Times New Roman"/>
                <w:szCs w:val="24"/>
              </w:rPr>
            </w:pPr>
          </w:p>
        </w:tc>
        <w:tc>
          <w:tcPr>
            <w:tcW w:w="1417" w:type="dxa"/>
            <w:shd w:val="clear" w:color="auto" w:fill="auto"/>
          </w:tcPr>
          <w:p w14:paraId="5FAFB23D" w14:textId="77777777" w:rsidR="000D3E0E" w:rsidRPr="000D3E0E" w:rsidRDefault="000D3E0E" w:rsidP="000D3E0E">
            <w:pPr>
              <w:tabs>
                <w:tab w:val="left" w:pos="1462"/>
              </w:tabs>
              <w:ind w:right="-1"/>
              <w:rPr>
                <w:rFonts w:eastAsia="Times New Roman" w:cs="Times New Roman"/>
                <w:szCs w:val="24"/>
              </w:rPr>
            </w:pPr>
          </w:p>
        </w:tc>
        <w:tc>
          <w:tcPr>
            <w:tcW w:w="1418" w:type="dxa"/>
            <w:shd w:val="clear" w:color="auto" w:fill="auto"/>
          </w:tcPr>
          <w:p w14:paraId="7255AC6B" w14:textId="77777777" w:rsidR="000D3E0E" w:rsidRPr="000D3E0E" w:rsidRDefault="000D3E0E" w:rsidP="000D3E0E">
            <w:pPr>
              <w:tabs>
                <w:tab w:val="left" w:pos="1462"/>
              </w:tabs>
              <w:ind w:right="-1"/>
              <w:rPr>
                <w:rFonts w:eastAsia="Times New Roman" w:cs="Times New Roman"/>
                <w:szCs w:val="24"/>
              </w:rPr>
            </w:pPr>
          </w:p>
        </w:tc>
        <w:tc>
          <w:tcPr>
            <w:tcW w:w="1275" w:type="dxa"/>
            <w:shd w:val="clear" w:color="auto" w:fill="auto"/>
          </w:tcPr>
          <w:p w14:paraId="5BC4720A" w14:textId="77777777" w:rsidR="000D3E0E" w:rsidRPr="000D3E0E" w:rsidRDefault="000D3E0E" w:rsidP="000D3E0E">
            <w:pPr>
              <w:tabs>
                <w:tab w:val="left" w:pos="1462"/>
              </w:tabs>
              <w:ind w:right="-1"/>
              <w:rPr>
                <w:rFonts w:eastAsia="Times New Roman" w:cs="Times New Roman"/>
                <w:szCs w:val="24"/>
              </w:rPr>
            </w:pPr>
          </w:p>
        </w:tc>
        <w:tc>
          <w:tcPr>
            <w:tcW w:w="2268" w:type="dxa"/>
            <w:shd w:val="clear" w:color="auto" w:fill="auto"/>
          </w:tcPr>
          <w:p w14:paraId="1A57DC80" w14:textId="77777777" w:rsidR="000D3E0E" w:rsidRPr="000D3E0E" w:rsidRDefault="000D3E0E" w:rsidP="000D3E0E">
            <w:pPr>
              <w:tabs>
                <w:tab w:val="left" w:pos="1462"/>
              </w:tabs>
              <w:ind w:right="-1"/>
              <w:rPr>
                <w:rFonts w:eastAsia="Times New Roman" w:cs="Times New Roman"/>
                <w:szCs w:val="24"/>
              </w:rPr>
            </w:pPr>
          </w:p>
        </w:tc>
      </w:tr>
      <w:tr w:rsidR="000D3E0E" w:rsidRPr="000D3E0E" w14:paraId="10A98A27" w14:textId="77777777" w:rsidTr="0060597B">
        <w:tc>
          <w:tcPr>
            <w:tcW w:w="1696" w:type="dxa"/>
            <w:shd w:val="clear" w:color="auto" w:fill="auto"/>
          </w:tcPr>
          <w:p w14:paraId="6432835B" w14:textId="77777777" w:rsidR="000D3E0E" w:rsidRPr="000D3E0E" w:rsidRDefault="000D3E0E" w:rsidP="000D3E0E">
            <w:pPr>
              <w:tabs>
                <w:tab w:val="left" w:pos="1462"/>
              </w:tabs>
              <w:ind w:right="-1"/>
              <w:rPr>
                <w:rFonts w:eastAsia="Times New Roman" w:cs="Times New Roman"/>
                <w:szCs w:val="24"/>
              </w:rPr>
            </w:pPr>
          </w:p>
        </w:tc>
        <w:tc>
          <w:tcPr>
            <w:tcW w:w="1560" w:type="dxa"/>
            <w:shd w:val="clear" w:color="auto" w:fill="auto"/>
          </w:tcPr>
          <w:p w14:paraId="00E638B1" w14:textId="77777777" w:rsidR="000D3E0E" w:rsidRPr="000D3E0E" w:rsidRDefault="000D3E0E" w:rsidP="000D3E0E">
            <w:pPr>
              <w:tabs>
                <w:tab w:val="left" w:pos="1462"/>
              </w:tabs>
              <w:ind w:right="-1"/>
              <w:rPr>
                <w:rFonts w:eastAsia="Times New Roman" w:cs="Times New Roman"/>
                <w:szCs w:val="24"/>
              </w:rPr>
            </w:pPr>
          </w:p>
        </w:tc>
        <w:tc>
          <w:tcPr>
            <w:tcW w:w="1417" w:type="dxa"/>
            <w:shd w:val="clear" w:color="auto" w:fill="auto"/>
          </w:tcPr>
          <w:p w14:paraId="1B1990BB" w14:textId="77777777" w:rsidR="000D3E0E" w:rsidRPr="000D3E0E" w:rsidRDefault="000D3E0E" w:rsidP="000D3E0E">
            <w:pPr>
              <w:tabs>
                <w:tab w:val="left" w:pos="1462"/>
              </w:tabs>
              <w:ind w:right="-1"/>
              <w:rPr>
                <w:rFonts w:eastAsia="Times New Roman" w:cs="Times New Roman"/>
                <w:szCs w:val="24"/>
              </w:rPr>
            </w:pPr>
          </w:p>
        </w:tc>
        <w:tc>
          <w:tcPr>
            <w:tcW w:w="1418" w:type="dxa"/>
            <w:shd w:val="clear" w:color="auto" w:fill="auto"/>
          </w:tcPr>
          <w:p w14:paraId="3ED212C7" w14:textId="77777777" w:rsidR="000D3E0E" w:rsidRPr="000D3E0E" w:rsidRDefault="000D3E0E" w:rsidP="000D3E0E">
            <w:pPr>
              <w:tabs>
                <w:tab w:val="left" w:pos="1462"/>
              </w:tabs>
              <w:ind w:right="-1"/>
              <w:rPr>
                <w:rFonts w:eastAsia="Times New Roman" w:cs="Times New Roman"/>
                <w:szCs w:val="24"/>
              </w:rPr>
            </w:pPr>
          </w:p>
        </w:tc>
        <w:tc>
          <w:tcPr>
            <w:tcW w:w="1275" w:type="dxa"/>
            <w:shd w:val="clear" w:color="auto" w:fill="auto"/>
          </w:tcPr>
          <w:p w14:paraId="1C272E28" w14:textId="77777777" w:rsidR="000D3E0E" w:rsidRPr="000D3E0E" w:rsidRDefault="000D3E0E" w:rsidP="000D3E0E">
            <w:pPr>
              <w:tabs>
                <w:tab w:val="left" w:pos="1462"/>
              </w:tabs>
              <w:ind w:right="-1"/>
              <w:rPr>
                <w:rFonts w:eastAsia="Times New Roman" w:cs="Times New Roman"/>
                <w:szCs w:val="24"/>
              </w:rPr>
            </w:pPr>
          </w:p>
        </w:tc>
        <w:tc>
          <w:tcPr>
            <w:tcW w:w="2268" w:type="dxa"/>
            <w:shd w:val="clear" w:color="auto" w:fill="auto"/>
          </w:tcPr>
          <w:p w14:paraId="262265D6" w14:textId="77777777" w:rsidR="000D3E0E" w:rsidRPr="000D3E0E" w:rsidRDefault="000D3E0E" w:rsidP="000D3E0E">
            <w:pPr>
              <w:tabs>
                <w:tab w:val="left" w:pos="1462"/>
              </w:tabs>
              <w:ind w:right="-1"/>
              <w:rPr>
                <w:rFonts w:eastAsia="Times New Roman" w:cs="Times New Roman"/>
                <w:szCs w:val="24"/>
              </w:rPr>
            </w:pPr>
          </w:p>
        </w:tc>
      </w:tr>
      <w:tr w:rsidR="000D3E0E" w:rsidRPr="000D3E0E" w14:paraId="159BD58C" w14:textId="77777777" w:rsidTr="0060597B">
        <w:tc>
          <w:tcPr>
            <w:tcW w:w="1696" w:type="dxa"/>
            <w:shd w:val="clear" w:color="auto" w:fill="auto"/>
          </w:tcPr>
          <w:p w14:paraId="5325B19D" w14:textId="77777777" w:rsidR="000D3E0E" w:rsidRPr="000D3E0E" w:rsidRDefault="000D3E0E" w:rsidP="000D3E0E">
            <w:pPr>
              <w:tabs>
                <w:tab w:val="left" w:pos="1462"/>
              </w:tabs>
              <w:ind w:right="-1"/>
              <w:rPr>
                <w:rFonts w:eastAsia="Times New Roman" w:cs="Times New Roman"/>
                <w:szCs w:val="24"/>
              </w:rPr>
            </w:pPr>
          </w:p>
        </w:tc>
        <w:tc>
          <w:tcPr>
            <w:tcW w:w="1560" w:type="dxa"/>
            <w:shd w:val="clear" w:color="auto" w:fill="auto"/>
          </w:tcPr>
          <w:p w14:paraId="681BBDC2" w14:textId="77777777" w:rsidR="000D3E0E" w:rsidRPr="000D3E0E" w:rsidRDefault="000D3E0E" w:rsidP="000D3E0E">
            <w:pPr>
              <w:tabs>
                <w:tab w:val="left" w:pos="1462"/>
              </w:tabs>
              <w:ind w:right="-1"/>
              <w:rPr>
                <w:rFonts w:eastAsia="Times New Roman" w:cs="Times New Roman"/>
                <w:szCs w:val="24"/>
              </w:rPr>
            </w:pPr>
          </w:p>
        </w:tc>
        <w:tc>
          <w:tcPr>
            <w:tcW w:w="1417" w:type="dxa"/>
            <w:shd w:val="clear" w:color="auto" w:fill="auto"/>
          </w:tcPr>
          <w:p w14:paraId="0B4BA0A2" w14:textId="77777777" w:rsidR="000D3E0E" w:rsidRPr="000D3E0E" w:rsidRDefault="000D3E0E" w:rsidP="000D3E0E">
            <w:pPr>
              <w:tabs>
                <w:tab w:val="left" w:pos="1462"/>
              </w:tabs>
              <w:ind w:right="-1"/>
              <w:rPr>
                <w:rFonts w:eastAsia="Times New Roman" w:cs="Times New Roman"/>
                <w:szCs w:val="24"/>
              </w:rPr>
            </w:pPr>
          </w:p>
        </w:tc>
        <w:tc>
          <w:tcPr>
            <w:tcW w:w="1418" w:type="dxa"/>
            <w:shd w:val="clear" w:color="auto" w:fill="auto"/>
          </w:tcPr>
          <w:p w14:paraId="6F5E2291" w14:textId="77777777" w:rsidR="000D3E0E" w:rsidRPr="000D3E0E" w:rsidRDefault="000D3E0E" w:rsidP="000D3E0E">
            <w:pPr>
              <w:tabs>
                <w:tab w:val="left" w:pos="1462"/>
              </w:tabs>
              <w:ind w:right="-1"/>
              <w:rPr>
                <w:rFonts w:eastAsia="Times New Roman" w:cs="Times New Roman"/>
                <w:szCs w:val="24"/>
              </w:rPr>
            </w:pPr>
          </w:p>
        </w:tc>
        <w:tc>
          <w:tcPr>
            <w:tcW w:w="1275" w:type="dxa"/>
            <w:shd w:val="clear" w:color="auto" w:fill="auto"/>
          </w:tcPr>
          <w:p w14:paraId="09610BF7" w14:textId="77777777" w:rsidR="000D3E0E" w:rsidRPr="000D3E0E" w:rsidRDefault="000D3E0E" w:rsidP="000D3E0E">
            <w:pPr>
              <w:tabs>
                <w:tab w:val="left" w:pos="1462"/>
              </w:tabs>
              <w:ind w:right="-1"/>
              <w:rPr>
                <w:rFonts w:eastAsia="Times New Roman" w:cs="Times New Roman"/>
                <w:szCs w:val="24"/>
              </w:rPr>
            </w:pPr>
          </w:p>
        </w:tc>
        <w:tc>
          <w:tcPr>
            <w:tcW w:w="2268" w:type="dxa"/>
            <w:shd w:val="clear" w:color="auto" w:fill="auto"/>
          </w:tcPr>
          <w:p w14:paraId="6B14BCCC" w14:textId="77777777" w:rsidR="000D3E0E" w:rsidRPr="000D3E0E" w:rsidRDefault="000D3E0E" w:rsidP="000D3E0E">
            <w:pPr>
              <w:tabs>
                <w:tab w:val="left" w:pos="1462"/>
              </w:tabs>
              <w:ind w:right="-1"/>
              <w:rPr>
                <w:rFonts w:eastAsia="Times New Roman" w:cs="Times New Roman"/>
                <w:szCs w:val="24"/>
              </w:rPr>
            </w:pPr>
          </w:p>
        </w:tc>
      </w:tr>
      <w:tr w:rsidR="000D3E0E" w:rsidRPr="000D3E0E" w14:paraId="59567225" w14:textId="77777777" w:rsidTr="0060597B">
        <w:tc>
          <w:tcPr>
            <w:tcW w:w="1696" w:type="dxa"/>
            <w:shd w:val="clear" w:color="auto" w:fill="auto"/>
          </w:tcPr>
          <w:p w14:paraId="165C2405" w14:textId="77777777" w:rsidR="000D3E0E" w:rsidRPr="000D3E0E" w:rsidRDefault="000D3E0E" w:rsidP="000D3E0E">
            <w:pPr>
              <w:tabs>
                <w:tab w:val="left" w:pos="1462"/>
              </w:tabs>
              <w:spacing w:line="360" w:lineRule="auto"/>
              <w:ind w:left="360" w:right="-1"/>
              <w:contextualSpacing/>
              <w:jc w:val="left"/>
              <w:rPr>
                <w:rFonts w:eastAsia="Calibri" w:cs="Times New Roman"/>
                <w:szCs w:val="24"/>
              </w:rPr>
            </w:pPr>
          </w:p>
        </w:tc>
        <w:tc>
          <w:tcPr>
            <w:tcW w:w="1560" w:type="dxa"/>
            <w:shd w:val="clear" w:color="auto" w:fill="auto"/>
          </w:tcPr>
          <w:p w14:paraId="67DE8438" w14:textId="77777777" w:rsidR="000D3E0E" w:rsidRPr="000D3E0E" w:rsidRDefault="000D3E0E" w:rsidP="000D3E0E">
            <w:pPr>
              <w:tabs>
                <w:tab w:val="left" w:pos="1462"/>
              </w:tabs>
              <w:ind w:right="-1"/>
              <w:rPr>
                <w:rFonts w:eastAsia="Times New Roman" w:cs="Times New Roman"/>
                <w:szCs w:val="24"/>
              </w:rPr>
            </w:pPr>
          </w:p>
        </w:tc>
        <w:tc>
          <w:tcPr>
            <w:tcW w:w="1417" w:type="dxa"/>
            <w:shd w:val="clear" w:color="auto" w:fill="auto"/>
          </w:tcPr>
          <w:p w14:paraId="5E833F38" w14:textId="77777777" w:rsidR="000D3E0E" w:rsidRPr="000D3E0E" w:rsidRDefault="000D3E0E" w:rsidP="000D3E0E">
            <w:pPr>
              <w:tabs>
                <w:tab w:val="left" w:pos="1462"/>
              </w:tabs>
              <w:ind w:right="-1"/>
              <w:rPr>
                <w:rFonts w:eastAsia="Times New Roman" w:cs="Times New Roman"/>
                <w:szCs w:val="24"/>
              </w:rPr>
            </w:pPr>
          </w:p>
        </w:tc>
        <w:tc>
          <w:tcPr>
            <w:tcW w:w="1418" w:type="dxa"/>
            <w:shd w:val="clear" w:color="auto" w:fill="auto"/>
          </w:tcPr>
          <w:p w14:paraId="6C1D303E" w14:textId="77777777" w:rsidR="000D3E0E" w:rsidRPr="000D3E0E" w:rsidRDefault="000D3E0E" w:rsidP="000D3E0E">
            <w:pPr>
              <w:tabs>
                <w:tab w:val="left" w:pos="1462"/>
              </w:tabs>
              <w:ind w:right="-1"/>
              <w:rPr>
                <w:rFonts w:eastAsia="Times New Roman" w:cs="Times New Roman"/>
                <w:szCs w:val="24"/>
              </w:rPr>
            </w:pPr>
          </w:p>
        </w:tc>
        <w:tc>
          <w:tcPr>
            <w:tcW w:w="1275" w:type="dxa"/>
            <w:shd w:val="clear" w:color="auto" w:fill="auto"/>
          </w:tcPr>
          <w:p w14:paraId="36D09FC1" w14:textId="77777777" w:rsidR="000D3E0E" w:rsidRPr="000D3E0E" w:rsidRDefault="000D3E0E" w:rsidP="000D3E0E">
            <w:pPr>
              <w:tabs>
                <w:tab w:val="left" w:pos="1462"/>
              </w:tabs>
              <w:ind w:right="-1"/>
              <w:rPr>
                <w:rFonts w:eastAsia="Times New Roman" w:cs="Times New Roman"/>
                <w:szCs w:val="24"/>
              </w:rPr>
            </w:pPr>
          </w:p>
        </w:tc>
        <w:tc>
          <w:tcPr>
            <w:tcW w:w="2268" w:type="dxa"/>
            <w:shd w:val="clear" w:color="auto" w:fill="auto"/>
          </w:tcPr>
          <w:p w14:paraId="7C8D71DF" w14:textId="77777777" w:rsidR="000D3E0E" w:rsidRPr="000D3E0E" w:rsidRDefault="000D3E0E" w:rsidP="000D3E0E">
            <w:pPr>
              <w:tabs>
                <w:tab w:val="left" w:pos="1462"/>
              </w:tabs>
              <w:ind w:right="-1"/>
              <w:rPr>
                <w:rFonts w:eastAsia="Times New Roman" w:cs="Times New Roman"/>
                <w:szCs w:val="24"/>
              </w:rPr>
            </w:pPr>
          </w:p>
        </w:tc>
      </w:tr>
    </w:tbl>
    <w:p w14:paraId="6465D247" w14:textId="77777777" w:rsidR="000D3E0E" w:rsidRPr="000D3E0E" w:rsidRDefault="000D3E0E" w:rsidP="000D3E0E">
      <w:pPr>
        <w:ind w:right="-1"/>
        <w:rPr>
          <w:rFonts w:eastAsia="Times New Roman" w:cs="Times New Roman"/>
          <w:szCs w:val="24"/>
        </w:rPr>
      </w:pPr>
    </w:p>
    <w:p w14:paraId="3140C9A8" w14:textId="77777777" w:rsidR="000D3E0E" w:rsidRPr="000D3E0E" w:rsidRDefault="000D3E0E" w:rsidP="000D3E0E">
      <w:pPr>
        <w:ind w:right="-1"/>
        <w:rPr>
          <w:rFonts w:eastAsia="Times New Roman" w:cs="Times New Roman"/>
          <w:szCs w:val="24"/>
        </w:rPr>
      </w:pPr>
      <w:r w:rsidRPr="000D3E0E">
        <w:rPr>
          <w:rFonts w:eastAsia="Times New Roman" w:cs="Times New Roman"/>
          <w:szCs w:val="24"/>
        </w:rPr>
        <w:t>Speciālists apņemas izpildīt līgumu, ja pretendentam tiks piešķirtas līguma slēgšanas tiesības.</w:t>
      </w:r>
    </w:p>
    <w:p w14:paraId="1D850009" w14:textId="77777777" w:rsidR="000D3E0E" w:rsidRPr="000D3E0E" w:rsidRDefault="000D3E0E" w:rsidP="000D3E0E">
      <w:pPr>
        <w:ind w:right="-1"/>
        <w:rPr>
          <w:rFonts w:eastAsia="Times New Roman" w:cs="Times New Roman"/>
          <w:szCs w:val="24"/>
        </w:rPr>
      </w:pPr>
    </w:p>
    <w:p w14:paraId="125F101F" w14:textId="77777777" w:rsidR="000D3E0E" w:rsidRPr="000D3E0E" w:rsidRDefault="000D3E0E" w:rsidP="000D3E0E">
      <w:pPr>
        <w:ind w:right="-1"/>
        <w:rPr>
          <w:rFonts w:eastAsia="Times New Roman" w:cs="Times New Roman"/>
          <w:szCs w:val="24"/>
        </w:rPr>
      </w:pPr>
    </w:p>
    <w:p w14:paraId="63FA273D" w14:textId="77777777" w:rsidR="000D3E0E" w:rsidRPr="000D3E0E" w:rsidRDefault="000D3E0E" w:rsidP="000D3E0E">
      <w:pPr>
        <w:ind w:right="-1"/>
        <w:rPr>
          <w:rFonts w:eastAsia="Times New Roman" w:cs="Times New Roman"/>
          <w:szCs w:val="24"/>
        </w:rPr>
      </w:pPr>
      <w:r w:rsidRPr="000D3E0E">
        <w:rPr>
          <w:rFonts w:eastAsia="Times New Roman" w:cs="Times New Roman"/>
          <w:szCs w:val="24"/>
        </w:rPr>
        <w:t>_______________________________________________</w:t>
      </w:r>
    </w:p>
    <w:p w14:paraId="0EC02EEC" w14:textId="77777777" w:rsidR="000D3E0E" w:rsidRPr="000D3E0E" w:rsidRDefault="000D3E0E" w:rsidP="000D3E0E">
      <w:pPr>
        <w:ind w:right="-1"/>
        <w:rPr>
          <w:rFonts w:eastAsia="Times New Roman" w:cs="Times New Roman"/>
          <w:i/>
          <w:szCs w:val="24"/>
        </w:rPr>
      </w:pPr>
      <w:r w:rsidRPr="000D3E0E">
        <w:rPr>
          <w:rFonts w:eastAsia="Times New Roman" w:cs="Times New Roman"/>
          <w:i/>
          <w:szCs w:val="24"/>
        </w:rPr>
        <w:t>Speciālista vārds, uzvārds, paraksts, datums</w:t>
      </w:r>
    </w:p>
    <w:p w14:paraId="7DD4CC74" w14:textId="77777777" w:rsidR="005A36BA" w:rsidRPr="005A36BA" w:rsidRDefault="005A36BA" w:rsidP="00B121EB">
      <w:pPr>
        <w:spacing w:after="160" w:line="259" w:lineRule="auto"/>
        <w:rPr>
          <w:rFonts w:eastAsia="Times New Roman" w:cs="Times New Roman"/>
          <w:szCs w:val="24"/>
          <w:lang w:eastAsia="lv-LV"/>
        </w:rPr>
      </w:pPr>
    </w:p>
    <w:p w14:paraId="67B46B3C" w14:textId="77777777" w:rsidR="005A36BA" w:rsidRPr="005A36BA" w:rsidRDefault="005A36BA" w:rsidP="005A36BA">
      <w:pPr>
        <w:spacing w:after="160" w:line="259" w:lineRule="auto"/>
        <w:jc w:val="left"/>
        <w:rPr>
          <w:rFonts w:eastAsia="Times New Roman" w:cs="Times New Roman"/>
          <w:szCs w:val="24"/>
          <w:lang w:eastAsia="lv-LV"/>
        </w:rPr>
      </w:pPr>
    </w:p>
    <w:p w14:paraId="22B21F43" w14:textId="77777777" w:rsidR="008B1345" w:rsidRDefault="008B1345" w:rsidP="005A36BA">
      <w:pPr>
        <w:spacing w:after="160" w:line="259" w:lineRule="auto"/>
        <w:jc w:val="left"/>
        <w:rPr>
          <w:rFonts w:eastAsia="Times New Roman" w:cs="Times New Roman"/>
          <w:i/>
          <w:szCs w:val="24"/>
          <w:lang w:eastAsia="lv-LV"/>
        </w:rPr>
      </w:pPr>
    </w:p>
    <w:p w14:paraId="433FD588" w14:textId="77777777" w:rsidR="008B1345" w:rsidRDefault="008B1345" w:rsidP="005A36BA">
      <w:pPr>
        <w:spacing w:after="160" w:line="259" w:lineRule="auto"/>
        <w:jc w:val="left"/>
        <w:rPr>
          <w:rFonts w:eastAsia="Times New Roman" w:cs="Times New Roman"/>
          <w:i/>
          <w:szCs w:val="24"/>
          <w:lang w:eastAsia="lv-LV"/>
        </w:rPr>
      </w:pPr>
    </w:p>
    <w:p w14:paraId="64705000" w14:textId="77777777" w:rsidR="008B1345" w:rsidRDefault="008B1345" w:rsidP="005A36BA">
      <w:pPr>
        <w:spacing w:after="160" w:line="259" w:lineRule="auto"/>
        <w:jc w:val="left"/>
        <w:rPr>
          <w:rFonts w:eastAsia="Times New Roman" w:cs="Times New Roman"/>
          <w:i/>
          <w:szCs w:val="24"/>
          <w:lang w:eastAsia="lv-LV"/>
        </w:rPr>
      </w:pPr>
    </w:p>
    <w:p w14:paraId="15A98112" w14:textId="77777777" w:rsidR="008B1345" w:rsidRDefault="008B1345" w:rsidP="005A36BA">
      <w:pPr>
        <w:spacing w:after="160" w:line="259" w:lineRule="auto"/>
        <w:jc w:val="left"/>
        <w:rPr>
          <w:rFonts w:eastAsia="Times New Roman" w:cs="Times New Roman"/>
          <w:i/>
          <w:szCs w:val="24"/>
          <w:lang w:eastAsia="lv-LV"/>
        </w:rPr>
      </w:pPr>
    </w:p>
    <w:p w14:paraId="7597DC26" w14:textId="701F22D6" w:rsidR="008B1345" w:rsidRDefault="008B1345" w:rsidP="005A36BA">
      <w:pPr>
        <w:spacing w:after="160" w:line="259" w:lineRule="auto"/>
        <w:jc w:val="left"/>
        <w:rPr>
          <w:rFonts w:eastAsia="Times New Roman" w:cs="Times New Roman"/>
          <w:i/>
          <w:szCs w:val="24"/>
          <w:lang w:eastAsia="lv-LV"/>
        </w:rPr>
      </w:pPr>
    </w:p>
    <w:p w14:paraId="758867BF" w14:textId="77777777" w:rsidR="00B859EA" w:rsidRDefault="00B859EA" w:rsidP="005A36BA">
      <w:pPr>
        <w:spacing w:after="160" w:line="259" w:lineRule="auto"/>
        <w:jc w:val="left"/>
        <w:rPr>
          <w:rFonts w:eastAsia="Times New Roman" w:cs="Times New Roman"/>
          <w:i/>
          <w:szCs w:val="24"/>
          <w:lang w:eastAsia="lv-LV"/>
        </w:rPr>
      </w:pPr>
    </w:p>
    <w:p w14:paraId="0F82C89F" w14:textId="0C85470F"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szCs w:val="24"/>
          <w:lang w:eastAsia="lv-LV"/>
        </w:rPr>
        <w:br w:type="page"/>
      </w:r>
    </w:p>
    <w:p w14:paraId="27573DDA" w14:textId="77777777" w:rsidR="005A36BA" w:rsidRPr="005A36BA" w:rsidRDefault="00B93E7A" w:rsidP="00C34F90">
      <w:pPr>
        <w:pStyle w:val="Style3"/>
        <w:rPr>
          <w:rFonts w:eastAsia="Times New Roman"/>
          <w:lang w:eastAsia="lv-LV"/>
        </w:rPr>
      </w:pPr>
      <w:bookmarkStart w:id="142" w:name="_Toc503949005"/>
      <w:r>
        <w:rPr>
          <w:rFonts w:eastAsia="Times New Roman"/>
          <w:lang w:eastAsia="lv-LV"/>
        </w:rPr>
        <w:lastRenderedPageBreak/>
        <w:t>2</w:t>
      </w:r>
      <w:r w:rsidR="005A36BA" w:rsidRPr="005A36BA">
        <w:rPr>
          <w:rFonts w:eastAsia="Times New Roman"/>
          <w:lang w:eastAsia="lv-LV"/>
        </w:rPr>
        <w:t>.pielikums</w:t>
      </w:r>
      <w:bookmarkEnd w:id="142"/>
    </w:p>
    <w:p w14:paraId="58EC8F9D" w14:textId="77777777" w:rsidR="00C07D07" w:rsidRDefault="005A36BA" w:rsidP="00C07D07">
      <w:pPr>
        <w:jc w:val="right"/>
        <w:rPr>
          <w:rFonts w:eastAsia="Calibri"/>
        </w:rPr>
      </w:pPr>
      <w:r w:rsidRPr="005A36BA">
        <w:rPr>
          <w:rFonts w:eastAsia="Times New Roman" w:cs="Times New Roman"/>
          <w:szCs w:val="24"/>
          <w:lang w:eastAsia="lv-LV"/>
        </w:rPr>
        <w:t>Iepirkuma "</w:t>
      </w:r>
      <w:r w:rsidR="00C07D07" w:rsidRPr="00EF0F0B">
        <w:rPr>
          <w:rFonts w:eastAsia="Calibri"/>
        </w:rPr>
        <w:t xml:space="preserve">Konsultācijas profesionālajā </w:t>
      </w:r>
    </w:p>
    <w:p w14:paraId="064E5574" w14:textId="77777777" w:rsidR="007D2B3B" w:rsidRDefault="00C07D07" w:rsidP="00C07D07">
      <w:pPr>
        <w:jc w:val="right"/>
        <w:rPr>
          <w:rFonts w:eastAsia="Times New Roman" w:cs="Times New Roman"/>
          <w:szCs w:val="24"/>
          <w:lang w:eastAsia="lv-LV"/>
        </w:rPr>
      </w:pPr>
      <w:r w:rsidRPr="00EF0F0B">
        <w:rPr>
          <w:rFonts w:eastAsia="Calibri"/>
        </w:rPr>
        <w:t>pilnveidē (supervīzijas)</w:t>
      </w:r>
      <w:r w:rsidR="005A36BA" w:rsidRPr="005A36BA">
        <w:rPr>
          <w:rFonts w:eastAsia="Times New Roman" w:cs="Times New Roman"/>
          <w:szCs w:val="24"/>
          <w:lang w:eastAsia="lv-LV"/>
        </w:rPr>
        <w:t xml:space="preserve">" </w:t>
      </w:r>
    </w:p>
    <w:p w14:paraId="0630E756"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1D277775" w14:textId="4B8262A9" w:rsidR="005A36BA" w:rsidRPr="005A36BA" w:rsidRDefault="005A36BA" w:rsidP="005A36BA">
      <w:pPr>
        <w:jc w:val="right"/>
        <w:rPr>
          <w:rFonts w:cs="Times New Roman"/>
          <w:szCs w:val="24"/>
        </w:rPr>
      </w:pPr>
      <w:r w:rsidRPr="004808BE">
        <w:rPr>
          <w:rFonts w:eastAsia="Times New Roman" w:cs="Times New Roman"/>
          <w:szCs w:val="24"/>
          <w:lang w:eastAsia="lv-LV"/>
        </w:rPr>
        <w:t>Nr. IeVP </w:t>
      </w:r>
      <w:r w:rsidR="001028B4" w:rsidRPr="004808BE">
        <w:rPr>
          <w:rFonts w:eastAsia="Times New Roman" w:cs="Times New Roman"/>
          <w:szCs w:val="24"/>
          <w:lang w:eastAsia="lv-LV"/>
        </w:rPr>
        <w:t>201</w:t>
      </w:r>
      <w:r w:rsidR="001028B4">
        <w:rPr>
          <w:rFonts w:eastAsia="Times New Roman" w:cs="Times New Roman"/>
          <w:szCs w:val="24"/>
          <w:lang w:eastAsia="lv-LV"/>
        </w:rPr>
        <w:t>8</w:t>
      </w:r>
      <w:r w:rsidR="001028B4" w:rsidRPr="004808BE">
        <w:rPr>
          <w:rFonts w:eastAsia="Times New Roman" w:cs="Times New Roman"/>
          <w:szCs w:val="24"/>
          <w:lang w:eastAsia="lv-LV"/>
        </w:rPr>
        <w:t>/</w:t>
      </w:r>
      <w:r w:rsidR="001028B4">
        <w:rPr>
          <w:rFonts w:eastAsia="Times New Roman" w:cs="Times New Roman"/>
          <w:szCs w:val="24"/>
          <w:lang w:eastAsia="lv-LV"/>
        </w:rPr>
        <w:t>1</w:t>
      </w:r>
      <w:r w:rsidR="001028B4" w:rsidRPr="004808BE">
        <w:rPr>
          <w:rFonts w:eastAsia="Times New Roman" w:cs="Times New Roman"/>
          <w:szCs w:val="24"/>
          <w:lang w:eastAsia="lv-LV"/>
        </w:rPr>
        <w:t>/</w:t>
      </w:r>
      <w:r w:rsidRPr="004808BE">
        <w:rPr>
          <w:rFonts w:eastAsia="Times New Roman" w:cs="Times New Roman"/>
          <w:szCs w:val="24"/>
          <w:lang w:eastAsia="lv-LV"/>
        </w:rPr>
        <w:t>ESF)</w:t>
      </w:r>
      <w:r w:rsidRPr="005A36BA">
        <w:rPr>
          <w:rFonts w:eastAsia="Times New Roman" w:cs="Times New Roman"/>
          <w:szCs w:val="24"/>
          <w:lang w:eastAsia="lv-LV"/>
        </w:rPr>
        <w:t xml:space="preserve"> </w:t>
      </w:r>
    </w:p>
    <w:p w14:paraId="0E1E733D" w14:textId="77777777" w:rsidR="005A36BA" w:rsidRDefault="005A36BA" w:rsidP="005A36BA">
      <w:pPr>
        <w:spacing w:after="160" w:line="259" w:lineRule="auto"/>
        <w:jc w:val="center"/>
        <w:rPr>
          <w:b/>
          <w:szCs w:val="24"/>
        </w:rPr>
      </w:pPr>
    </w:p>
    <w:p w14:paraId="41379352" w14:textId="77777777" w:rsidR="00495244" w:rsidRPr="005A36BA" w:rsidRDefault="00495244" w:rsidP="005A36BA">
      <w:pPr>
        <w:spacing w:after="160" w:line="259" w:lineRule="auto"/>
        <w:jc w:val="center"/>
        <w:rPr>
          <w:b/>
          <w:szCs w:val="24"/>
        </w:rPr>
      </w:pPr>
    </w:p>
    <w:p w14:paraId="0C1B986B" w14:textId="77777777" w:rsidR="00495244" w:rsidRDefault="005A36BA" w:rsidP="001F0401">
      <w:pPr>
        <w:spacing w:after="160" w:line="259" w:lineRule="auto"/>
        <w:jc w:val="center"/>
        <w:rPr>
          <w:b/>
          <w:szCs w:val="24"/>
        </w:rPr>
      </w:pPr>
      <w:r w:rsidRPr="005A36BA">
        <w:rPr>
          <w:b/>
          <w:szCs w:val="24"/>
        </w:rPr>
        <w:t>Tehniskā specifikācija</w:t>
      </w:r>
    </w:p>
    <w:p w14:paraId="19B2FC5E" w14:textId="77777777" w:rsidR="001F0401" w:rsidRDefault="00E817D7" w:rsidP="001F0401">
      <w:pPr>
        <w:jc w:val="center"/>
        <w:rPr>
          <w:rFonts w:eastAsia="Times New Roman" w:cs="Times New Roman"/>
          <w:szCs w:val="24"/>
        </w:rPr>
      </w:pPr>
      <w:r>
        <w:rPr>
          <w:rFonts w:eastAsia="Times New Roman" w:cs="Times New Roman"/>
          <w:szCs w:val="24"/>
        </w:rPr>
        <w:t xml:space="preserve">Iepirkumam </w:t>
      </w:r>
      <w:r w:rsidR="001F0401" w:rsidRPr="001F0401">
        <w:rPr>
          <w:rFonts w:eastAsia="Times New Roman" w:cs="Times New Roman"/>
          <w:szCs w:val="24"/>
        </w:rPr>
        <w:t>"Konsultācijas profesionālajā pilnveidē (supervīzijas)"</w:t>
      </w:r>
    </w:p>
    <w:p w14:paraId="02885E2C" w14:textId="77777777" w:rsidR="003C6125" w:rsidRPr="001F0401" w:rsidRDefault="003C6125" w:rsidP="001F0401">
      <w:pPr>
        <w:jc w:val="center"/>
        <w:rPr>
          <w:rFonts w:eastAsia="Times New Roman" w:cs="Times New Roman"/>
          <w:szCs w:val="24"/>
        </w:rPr>
      </w:pPr>
    </w:p>
    <w:p w14:paraId="44915E0E" w14:textId="1049B70D" w:rsidR="003C6125" w:rsidRDefault="003C6125" w:rsidP="00603200">
      <w:pPr>
        <w:numPr>
          <w:ilvl w:val="0"/>
          <w:numId w:val="5"/>
        </w:numPr>
        <w:ind w:left="709" w:hanging="709"/>
        <w:contextualSpacing/>
        <w:jc w:val="center"/>
        <w:rPr>
          <w:rFonts w:eastAsia="Calibri" w:cs="Times New Roman"/>
          <w:b/>
          <w:szCs w:val="24"/>
        </w:rPr>
      </w:pPr>
      <w:r w:rsidRPr="003C6125">
        <w:rPr>
          <w:rFonts w:eastAsia="Calibri" w:cs="Times New Roman"/>
          <w:b/>
          <w:szCs w:val="24"/>
        </w:rPr>
        <w:t>Iepirkuma priekšmets un apjoms</w:t>
      </w:r>
    </w:p>
    <w:p w14:paraId="7700392C" w14:textId="77777777" w:rsidR="003E6B5E" w:rsidRPr="003C6125" w:rsidRDefault="003E6B5E" w:rsidP="003E6B5E">
      <w:pPr>
        <w:contextualSpacing/>
        <w:jc w:val="center"/>
        <w:rPr>
          <w:rFonts w:eastAsia="Calibri" w:cs="Times New Roman"/>
          <w:b/>
          <w:szCs w:val="24"/>
        </w:rPr>
      </w:pPr>
    </w:p>
    <w:p w14:paraId="17D20F0A" w14:textId="5201F8F7" w:rsidR="003C6125" w:rsidRPr="003C6125" w:rsidRDefault="003C6125" w:rsidP="003C6125">
      <w:pPr>
        <w:ind w:firstLine="720"/>
        <w:rPr>
          <w:rFonts w:eastAsia="Times New Roman" w:cs="Times New Roman"/>
          <w:szCs w:val="24"/>
        </w:rPr>
      </w:pPr>
      <w:r w:rsidRPr="003C6125">
        <w:rPr>
          <w:rFonts w:eastAsia="Times New Roman" w:cs="Times New Roman"/>
          <w:szCs w:val="24"/>
        </w:rPr>
        <w:t xml:space="preserve">Saskaņā ar Ministru kabineta 2016. gada 26. aprīļa noteikumiem Nr. 264 "Darbības programmas "Izaugsme un nodarbinātība" 9.1.3. specifiskā atbalsta mērķa "Paaugstināt resocializācijas sistēmas efektivitāti" īstenošanas noteikumi" un Pārvaldes īstenotā Eiropas Sociālā fonda projektam "Resocializācijas sistēmas efektivitātes paaugstināšana", Nr. 9.1.3.0/16/I/001 iepirkuma priekšmets ir profesionālās pilnveides konsultācijas </w:t>
      </w:r>
      <w:r w:rsidR="00635A07">
        <w:rPr>
          <w:rFonts w:eastAsia="Times New Roman" w:cs="Times New Roman"/>
          <w:szCs w:val="24"/>
        </w:rPr>
        <w:t xml:space="preserve">Ieslodzījuma vietu pārvaldes (turpmāk – </w:t>
      </w:r>
      <w:r w:rsidRPr="003C6125">
        <w:rPr>
          <w:rFonts w:eastAsia="Times New Roman" w:cs="Times New Roman"/>
          <w:szCs w:val="24"/>
        </w:rPr>
        <w:t>IeVP</w:t>
      </w:r>
      <w:r w:rsidR="00635A07">
        <w:rPr>
          <w:rFonts w:eastAsia="Times New Roman" w:cs="Times New Roman"/>
          <w:szCs w:val="24"/>
        </w:rPr>
        <w:t>)</w:t>
      </w:r>
      <w:r w:rsidRPr="003C6125">
        <w:rPr>
          <w:rFonts w:eastAsia="Times New Roman" w:cs="Times New Roman"/>
          <w:szCs w:val="24"/>
        </w:rPr>
        <w:t xml:space="preserve"> darbiniekiem un </w:t>
      </w:r>
      <w:r w:rsidR="00635A07">
        <w:rPr>
          <w:rFonts w:eastAsia="Times New Roman" w:cs="Times New Roman"/>
          <w:szCs w:val="24"/>
        </w:rPr>
        <w:t xml:space="preserve">Valsts probācijas dienesta (turpmāk – </w:t>
      </w:r>
      <w:r w:rsidRPr="003C6125">
        <w:rPr>
          <w:rFonts w:eastAsia="Times New Roman" w:cs="Times New Roman"/>
          <w:szCs w:val="24"/>
        </w:rPr>
        <w:t>VPD</w:t>
      </w:r>
      <w:r w:rsidR="00635A07">
        <w:rPr>
          <w:rFonts w:eastAsia="Times New Roman" w:cs="Times New Roman"/>
          <w:szCs w:val="24"/>
        </w:rPr>
        <w:t>)</w:t>
      </w:r>
      <w:r w:rsidRPr="003C6125">
        <w:rPr>
          <w:rFonts w:eastAsia="Times New Roman" w:cs="Times New Roman"/>
          <w:szCs w:val="24"/>
        </w:rPr>
        <w:t xml:space="preserve"> darbiniekiem, kuras tiks īstenotas kā grupu un individuālās supervīzijas sesiju veidā.</w:t>
      </w:r>
    </w:p>
    <w:p w14:paraId="7097B5D7" w14:textId="77777777" w:rsidR="003C6125" w:rsidRPr="003C6125" w:rsidRDefault="003C6125" w:rsidP="003C6125">
      <w:pPr>
        <w:ind w:firstLine="720"/>
        <w:rPr>
          <w:rFonts w:eastAsia="Times New Roman" w:cs="Times New Roman"/>
          <w:szCs w:val="24"/>
        </w:rPr>
      </w:pPr>
      <w:r w:rsidRPr="003C6125">
        <w:rPr>
          <w:rFonts w:eastAsia="Times New Roman" w:cs="Times New Roman"/>
          <w:szCs w:val="24"/>
        </w:rPr>
        <w:t>Pretendents ir informēts, ka Nolikumā norādītais plānotais Iepirkuma priekšmeta apjoms tiks izlietots saskaņā ar pakalpojuma tiešo saņēmēju – IeVP darbinieku un VPD darbinieku brīvprātīgu dalību līguma ietvaros sniegtajā pakalpojumā.</w:t>
      </w:r>
    </w:p>
    <w:p w14:paraId="0727F6B0" w14:textId="77777777" w:rsidR="003C6125" w:rsidRPr="003C6125" w:rsidRDefault="003C6125" w:rsidP="003C6125">
      <w:pPr>
        <w:ind w:firstLine="720"/>
        <w:rPr>
          <w:rFonts w:eastAsia="Times New Roman" w:cs="Times New Roman"/>
          <w:szCs w:val="24"/>
        </w:rPr>
      </w:pPr>
    </w:p>
    <w:p w14:paraId="232F81E6" w14:textId="77777777" w:rsidR="003C6125" w:rsidRPr="003C6125" w:rsidRDefault="003C6125" w:rsidP="00603200">
      <w:pPr>
        <w:numPr>
          <w:ilvl w:val="0"/>
          <w:numId w:val="5"/>
        </w:numPr>
        <w:ind w:left="709" w:hanging="709"/>
        <w:contextualSpacing/>
        <w:jc w:val="center"/>
        <w:rPr>
          <w:rFonts w:eastAsia="Calibri" w:cs="Times New Roman"/>
          <w:b/>
          <w:szCs w:val="24"/>
        </w:rPr>
      </w:pPr>
      <w:r w:rsidRPr="003C6125">
        <w:rPr>
          <w:rFonts w:eastAsia="Calibri" w:cs="Times New Roman"/>
          <w:b/>
          <w:szCs w:val="24"/>
        </w:rPr>
        <w:t>Prasības Pakalpojuma izpildē</w:t>
      </w:r>
    </w:p>
    <w:p w14:paraId="709724BA" w14:textId="77777777" w:rsidR="003C6125" w:rsidRPr="003C6125" w:rsidRDefault="003C6125" w:rsidP="003C6125">
      <w:pPr>
        <w:ind w:left="709"/>
        <w:contextualSpacing/>
        <w:jc w:val="left"/>
        <w:rPr>
          <w:rFonts w:eastAsia="Calibri" w:cs="Times New Roman"/>
          <w:b/>
          <w:szCs w:val="24"/>
        </w:rPr>
      </w:pPr>
    </w:p>
    <w:p w14:paraId="7168DB0B" w14:textId="77777777" w:rsidR="003C6125" w:rsidRPr="003C6125" w:rsidRDefault="003C6125" w:rsidP="00603200">
      <w:pPr>
        <w:numPr>
          <w:ilvl w:val="1"/>
          <w:numId w:val="5"/>
        </w:numPr>
        <w:ind w:left="709" w:hanging="709"/>
        <w:contextualSpacing/>
        <w:rPr>
          <w:rFonts w:eastAsia="Calibri" w:cs="Times New Roman"/>
          <w:b/>
          <w:szCs w:val="24"/>
        </w:rPr>
      </w:pPr>
      <w:bookmarkStart w:id="143" w:name="_Hlk503350143"/>
      <w:r w:rsidRPr="003C6125">
        <w:rPr>
          <w:rFonts w:eastAsia="Calibri" w:cs="Times New Roman"/>
          <w:szCs w:val="24"/>
        </w:rPr>
        <w:t>Pretendentam konsultācijas jānodrošina šādām mērķa grupām:</w:t>
      </w:r>
    </w:p>
    <w:p w14:paraId="5EA82F5A" w14:textId="77777777" w:rsidR="003C6125" w:rsidRPr="003C6125" w:rsidRDefault="003C6125" w:rsidP="003C6125">
      <w:pPr>
        <w:rPr>
          <w:rFonts w:eastAsia="Times New Roman" w:cs="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9"/>
        <w:gridCol w:w="2644"/>
        <w:gridCol w:w="4508"/>
      </w:tblGrid>
      <w:tr w:rsidR="003C6125" w:rsidRPr="003C6125" w14:paraId="1B39F3D5" w14:textId="77777777" w:rsidTr="00BB65DC">
        <w:tc>
          <w:tcPr>
            <w:tcW w:w="1951" w:type="dxa"/>
            <w:shd w:val="clear" w:color="auto" w:fill="auto"/>
          </w:tcPr>
          <w:p w14:paraId="752D815C" w14:textId="5B1ECE4A" w:rsidR="003C6125" w:rsidRPr="003C6125" w:rsidRDefault="00543453" w:rsidP="003E6B5E">
            <w:pPr>
              <w:contextualSpacing/>
              <w:rPr>
                <w:rFonts w:eastAsia="Calibri" w:cs="Times New Roman"/>
                <w:szCs w:val="24"/>
              </w:rPr>
            </w:pPr>
            <w:r>
              <w:rPr>
                <w:rFonts w:eastAsia="Calibri" w:cs="Times New Roman"/>
                <w:szCs w:val="24"/>
              </w:rPr>
              <w:t xml:space="preserve">Iepirkuma </w:t>
            </w:r>
            <w:r w:rsidR="003C6125" w:rsidRPr="003C6125">
              <w:rPr>
                <w:rFonts w:eastAsia="Calibri" w:cs="Times New Roman"/>
                <w:szCs w:val="24"/>
              </w:rPr>
              <w:t>Daļas</w:t>
            </w:r>
          </w:p>
        </w:tc>
        <w:tc>
          <w:tcPr>
            <w:tcW w:w="2712" w:type="dxa"/>
          </w:tcPr>
          <w:p w14:paraId="6DC89550" w14:textId="038522B0" w:rsidR="003C6125" w:rsidRPr="003C6125" w:rsidRDefault="003C6125" w:rsidP="003C6125">
            <w:pPr>
              <w:rPr>
                <w:rFonts w:eastAsia="Times New Roman" w:cs="Times New Roman"/>
                <w:szCs w:val="24"/>
              </w:rPr>
            </w:pPr>
            <w:r w:rsidRPr="003C6125">
              <w:rPr>
                <w:rFonts w:eastAsia="Times New Roman" w:cs="Times New Roman"/>
                <w:szCs w:val="24"/>
              </w:rPr>
              <w:t>Pak</w:t>
            </w:r>
            <w:r w:rsidR="008124C9">
              <w:rPr>
                <w:rFonts w:eastAsia="Times New Roman" w:cs="Times New Roman"/>
                <w:szCs w:val="24"/>
              </w:rPr>
              <w:t>a</w:t>
            </w:r>
            <w:r w:rsidRPr="003C6125">
              <w:rPr>
                <w:rFonts w:eastAsia="Times New Roman" w:cs="Times New Roman"/>
                <w:szCs w:val="24"/>
              </w:rPr>
              <w:t>lpojumu veidi</w:t>
            </w:r>
          </w:p>
        </w:tc>
        <w:tc>
          <w:tcPr>
            <w:tcW w:w="4624" w:type="dxa"/>
            <w:shd w:val="clear" w:color="auto" w:fill="auto"/>
          </w:tcPr>
          <w:p w14:paraId="431517AC" w14:textId="77777777" w:rsidR="003C6125" w:rsidRPr="003C6125" w:rsidRDefault="003C6125" w:rsidP="003C6125">
            <w:pPr>
              <w:rPr>
                <w:rFonts w:eastAsia="Times New Roman" w:cs="Times New Roman"/>
                <w:szCs w:val="24"/>
              </w:rPr>
            </w:pPr>
            <w:r w:rsidRPr="003C6125">
              <w:rPr>
                <w:rFonts w:eastAsia="Times New Roman" w:cs="Times New Roman"/>
                <w:szCs w:val="24"/>
              </w:rPr>
              <w:t>Mērķa grupa</w:t>
            </w:r>
          </w:p>
        </w:tc>
      </w:tr>
      <w:tr w:rsidR="003C6125" w:rsidRPr="003C6125" w14:paraId="73D4C18F" w14:textId="77777777" w:rsidTr="00BB65DC">
        <w:tc>
          <w:tcPr>
            <w:tcW w:w="1951" w:type="dxa"/>
            <w:shd w:val="clear" w:color="auto" w:fill="auto"/>
          </w:tcPr>
          <w:p w14:paraId="194BFDC2" w14:textId="77777777" w:rsidR="003C6125" w:rsidRPr="003C6125" w:rsidRDefault="003C6125" w:rsidP="003C6125">
            <w:pPr>
              <w:contextualSpacing/>
              <w:rPr>
                <w:rFonts w:eastAsia="Calibri" w:cs="Times New Roman"/>
                <w:szCs w:val="24"/>
              </w:rPr>
            </w:pPr>
            <w:r w:rsidRPr="003C6125">
              <w:rPr>
                <w:rFonts w:eastAsia="Calibri" w:cs="Times New Roman"/>
                <w:szCs w:val="24"/>
              </w:rPr>
              <w:t>1.daļa</w:t>
            </w:r>
          </w:p>
        </w:tc>
        <w:tc>
          <w:tcPr>
            <w:tcW w:w="2712" w:type="dxa"/>
          </w:tcPr>
          <w:p w14:paraId="1352CAFB" w14:textId="77777777" w:rsidR="003C6125" w:rsidRPr="003C6125" w:rsidRDefault="003C6125" w:rsidP="003C6125">
            <w:pPr>
              <w:rPr>
                <w:rFonts w:eastAsia="Times New Roman" w:cs="Times New Roman"/>
                <w:szCs w:val="24"/>
              </w:rPr>
            </w:pPr>
            <w:r w:rsidRPr="003C6125">
              <w:rPr>
                <w:rFonts w:eastAsia="Times New Roman" w:cs="Times New Roman"/>
                <w:szCs w:val="24"/>
              </w:rPr>
              <w:t>Grupas supervīzijas</w:t>
            </w:r>
            <w:r w:rsidRPr="003C6125">
              <w:rPr>
                <w:rFonts w:eastAsia="Times New Roman" w:cs="Times New Roman"/>
                <w:szCs w:val="24"/>
                <w:vertAlign w:val="superscript"/>
              </w:rPr>
              <w:footnoteReference w:id="2"/>
            </w:r>
          </w:p>
        </w:tc>
        <w:tc>
          <w:tcPr>
            <w:tcW w:w="4624" w:type="dxa"/>
            <w:shd w:val="clear" w:color="auto" w:fill="auto"/>
          </w:tcPr>
          <w:p w14:paraId="6A41A7F1" w14:textId="77777777" w:rsidR="003C6125" w:rsidRPr="003C6125" w:rsidRDefault="003C6125" w:rsidP="003C6125">
            <w:pPr>
              <w:rPr>
                <w:rFonts w:eastAsia="Times New Roman" w:cs="Times New Roman"/>
                <w:szCs w:val="24"/>
              </w:rPr>
            </w:pPr>
            <w:r w:rsidRPr="003C6125">
              <w:rPr>
                <w:rFonts w:eastAsia="Times New Roman" w:cs="Times New Roman"/>
                <w:szCs w:val="24"/>
              </w:rPr>
              <w:t>IeVP darbinieki – resocializācijas daļu vecākie inspektori</w:t>
            </w:r>
          </w:p>
        </w:tc>
      </w:tr>
      <w:tr w:rsidR="003C6125" w:rsidRPr="003C6125" w14:paraId="3EADEB9F" w14:textId="77777777" w:rsidTr="00BB65DC">
        <w:tc>
          <w:tcPr>
            <w:tcW w:w="1951" w:type="dxa"/>
            <w:shd w:val="clear" w:color="auto" w:fill="auto"/>
          </w:tcPr>
          <w:p w14:paraId="44127233" w14:textId="640FD219" w:rsidR="003C6125" w:rsidRPr="003C6125" w:rsidRDefault="003C6125" w:rsidP="003C6125">
            <w:pPr>
              <w:contextualSpacing/>
              <w:jc w:val="left"/>
              <w:rPr>
                <w:rFonts w:eastAsia="Calibri" w:cs="Times New Roman"/>
                <w:szCs w:val="24"/>
              </w:rPr>
            </w:pPr>
            <w:r w:rsidRPr="003C6125">
              <w:rPr>
                <w:rFonts w:eastAsia="Calibri" w:cs="Times New Roman"/>
                <w:szCs w:val="24"/>
              </w:rPr>
              <w:t>2. , 3. daļa</w:t>
            </w:r>
          </w:p>
        </w:tc>
        <w:tc>
          <w:tcPr>
            <w:tcW w:w="2712" w:type="dxa"/>
          </w:tcPr>
          <w:p w14:paraId="12B3F40F" w14:textId="77777777" w:rsidR="003C6125" w:rsidRPr="003C6125" w:rsidRDefault="003C6125" w:rsidP="003C6125">
            <w:pPr>
              <w:rPr>
                <w:rFonts w:eastAsia="Times New Roman" w:cs="Times New Roman"/>
                <w:szCs w:val="24"/>
              </w:rPr>
            </w:pPr>
            <w:r w:rsidRPr="003C6125">
              <w:rPr>
                <w:rFonts w:eastAsia="Times New Roman" w:cs="Times New Roman"/>
                <w:szCs w:val="24"/>
              </w:rPr>
              <w:t>Grupas supervīzijas</w:t>
            </w:r>
          </w:p>
        </w:tc>
        <w:tc>
          <w:tcPr>
            <w:tcW w:w="4624" w:type="dxa"/>
            <w:shd w:val="clear" w:color="auto" w:fill="auto"/>
          </w:tcPr>
          <w:p w14:paraId="1CA69BA6" w14:textId="77777777" w:rsidR="003C6125" w:rsidRPr="003C6125" w:rsidRDefault="003C6125" w:rsidP="003C6125">
            <w:pPr>
              <w:rPr>
                <w:rFonts w:eastAsia="Times New Roman" w:cs="Times New Roman"/>
                <w:szCs w:val="24"/>
              </w:rPr>
            </w:pPr>
            <w:r w:rsidRPr="003C6125">
              <w:rPr>
                <w:rFonts w:eastAsia="Times New Roman" w:cs="Times New Roman"/>
                <w:szCs w:val="24"/>
              </w:rPr>
              <w:t>IeVP darbinieki – psihologi</w:t>
            </w:r>
          </w:p>
        </w:tc>
      </w:tr>
      <w:tr w:rsidR="003C6125" w:rsidRPr="003C6125" w14:paraId="4DAC3185" w14:textId="77777777" w:rsidTr="00BB65DC">
        <w:tc>
          <w:tcPr>
            <w:tcW w:w="1951" w:type="dxa"/>
            <w:shd w:val="clear" w:color="auto" w:fill="auto"/>
          </w:tcPr>
          <w:p w14:paraId="31351512" w14:textId="4DFBE7B7" w:rsidR="003C6125" w:rsidRPr="003C6125" w:rsidRDefault="008124C9" w:rsidP="003C6125">
            <w:pPr>
              <w:jc w:val="left"/>
              <w:rPr>
                <w:rFonts w:eastAsia="Times New Roman" w:cs="Times New Roman"/>
                <w:szCs w:val="24"/>
              </w:rPr>
            </w:pPr>
            <w:r>
              <w:rPr>
                <w:rFonts w:eastAsia="Times New Roman" w:cs="Times New Roman"/>
                <w:szCs w:val="24"/>
              </w:rPr>
              <w:t>4</w:t>
            </w:r>
            <w:r w:rsidR="003C6125" w:rsidRPr="003C6125">
              <w:rPr>
                <w:rFonts w:eastAsia="Times New Roman" w:cs="Times New Roman"/>
                <w:szCs w:val="24"/>
              </w:rPr>
              <w:t>.daļa</w:t>
            </w:r>
          </w:p>
        </w:tc>
        <w:tc>
          <w:tcPr>
            <w:tcW w:w="2712" w:type="dxa"/>
          </w:tcPr>
          <w:p w14:paraId="5C761300"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Grupas supervīzijas</w:t>
            </w:r>
          </w:p>
        </w:tc>
        <w:tc>
          <w:tcPr>
            <w:tcW w:w="4624" w:type="dxa"/>
            <w:shd w:val="clear" w:color="auto" w:fill="auto"/>
          </w:tcPr>
          <w:p w14:paraId="38C3E16F"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IeVP darbinieki - kapelāni</w:t>
            </w:r>
          </w:p>
        </w:tc>
      </w:tr>
      <w:tr w:rsidR="003C6125" w:rsidRPr="003C6125" w14:paraId="5B191059" w14:textId="77777777" w:rsidTr="00BB65DC">
        <w:tc>
          <w:tcPr>
            <w:tcW w:w="1951" w:type="dxa"/>
            <w:shd w:val="clear" w:color="auto" w:fill="auto"/>
          </w:tcPr>
          <w:p w14:paraId="61F49F1F" w14:textId="53F54121" w:rsidR="003C6125" w:rsidRPr="003C6125" w:rsidRDefault="008124C9" w:rsidP="003C6125">
            <w:pPr>
              <w:jc w:val="left"/>
              <w:rPr>
                <w:rFonts w:eastAsia="Times New Roman" w:cs="Times New Roman"/>
                <w:szCs w:val="24"/>
              </w:rPr>
            </w:pPr>
            <w:r>
              <w:rPr>
                <w:rFonts w:eastAsia="Times New Roman" w:cs="Times New Roman"/>
                <w:szCs w:val="24"/>
              </w:rPr>
              <w:t>5</w:t>
            </w:r>
            <w:r w:rsidR="003C6125" w:rsidRPr="003C6125">
              <w:rPr>
                <w:rFonts w:eastAsia="Times New Roman" w:cs="Times New Roman"/>
                <w:szCs w:val="24"/>
              </w:rPr>
              <w:t>.daļa</w:t>
            </w:r>
          </w:p>
        </w:tc>
        <w:tc>
          <w:tcPr>
            <w:tcW w:w="2712" w:type="dxa"/>
          </w:tcPr>
          <w:p w14:paraId="00894002"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Grupas supervīzijas</w:t>
            </w:r>
          </w:p>
        </w:tc>
        <w:tc>
          <w:tcPr>
            <w:tcW w:w="4624" w:type="dxa"/>
            <w:shd w:val="clear" w:color="auto" w:fill="auto"/>
          </w:tcPr>
          <w:p w14:paraId="2C6934BD"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IeVP darbinieki – sociālie darbinieki darbam ar personām brīvības atņemšanas iestādēs</w:t>
            </w:r>
          </w:p>
        </w:tc>
      </w:tr>
      <w:tr w:rsidR="003C6125" w:rsidRPr="003C6125" w14:paraId="5B513A61" w14:textId="77777777" w:rsidTr="00BB65DC">
        <w:tc>
          <w:tcPr>
            <w:tcW w:w="1951" w:type="dxa"/>
            <w:shd w:val="clear" w:color="auto" w:fill="auto"/>
          </w:tcPr>
          <w:p w14:paraId="6B951BEE" w14:textId="02D06D2D" w:rsidR="003C6125" w:rsidRPr="003C6125" w:rsidRDefault="008124C9" w:rsidP="003C6125">
            <w:pPr>
              <w:jc w:val="left"/>
              <w:rPr>
                <w:rFonts w:eastAsia="Times New Roman" w:cs="Times New Roman"/>
                <w:szCs w:val="24"/>
              </w:rPr>
            </w:pPr>
            <w:r>
              <w:rPr>
                <w:rFonts w:eastAsia="Times New Roman" w:cs="Times New Roman"/>
                <w:szCs w:val="24"/>
              </w:rPr>
              <w:t>6.,</w:t>
            </w:r>
            <w:r w:rsidR="003C6125" w:rsidRPr="003C6125">
              <w:rPr>
                <w:rFonts w:eastAsia="Times New Roman" w:cs="Times New Roman"/>
                <w:szCs w:val="24"/>
              </w:rPr>
              <w:t>7.daļa</w:t>
            </w:r>
          </w:p>
        </w:tc>
        <w:tc>
          <w:tcPr>
            <w:tcW w:w="2712" w:type="dxa"/>
          </w:tcPr>
          <w:p w14:paraId="525D69B4" w14:textId="77777777" w:rsidR="003C6125" w:rsidRPr="003C6125" w:rsidRDefault="003C6125" w:rsidP="003C6125">
            <w:pPr>
              <w:rPr>
                <w:rFonts w:eastAsia="Times New Roman" w:cs="Times New Roman"/>
                <w:szCs w:val="24"/>
              </w:rPr>
            </w:pPr>
            <w:r w:rsidRPr="003C6125">
              <w:rPr>
                <w:rFonts w:eastAsia="Times New Roman" w:cs="Times New Roman"/>
                <w:szCs w:val="24"/>
              </w:rPr>
              <w:t>Grupas supervīzijas</w:t>
            </w:r>
          </w:p>
        </w:tc>
        <w:tc>
          <w:tcPr>
            <w:tcW w:w="4624" w:type="dxa"/>
            <w:shd w:val="clear" w:color="auto" w:fill="auto"/>
          </w:tcPr>
          <w:p w14:paraId="64ACFC20"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IeVP darbinieki (izņemot resocializācijas darbiniekus)</w:t>
            </w:r>
          </w:p>
        </w:tc>
      </w:tr>
      <w:tr w:rsidR="003C6125" w:rsidRPr="003C6125" w14:paraId="7FA8AED5" w14:textId="77777777" w:rsidTr="00BB65DC">
        <w:tc>
          <w:tcPr>
            <w:tcW w:w="1951" w:type="dxa"/>
            <w:shd w:val="clear" w:color="auto" w:fill="auto"/>
          </w:tcPr>
          <w:p w14:paraId="56398483" w14:textId="51DA02AE" w:rsidR="003C6125" w:rsidRPr="003C6125" w:rsidRDefault="008124C9" w:rsidP="003E6B5E">
            <w:pPr>
              <w:jc w:val="left"/>
              <w:rPr>
                <w:rFonts w:eastAsia="Times New Roman" w:cs="Times New Roman"/>
                <w:szCs w:val="24"/>
              </w:rPr>
            </w:pPr>
            <w:r>
              <w:rPr>
                <w:rFonts w:eastAsia="Times New Roman" w:cs="Times New Roman"/>
                <w:szCs w:val="24"/>
              </w:rPr>
              <w:t>8.,</w:t>
            </w:r>
            <w:r w:rsidR="003C6125" w:rsidRPr="003C6125">
              <w:rPr>
                <w:rFonts w:eastAsia="Times New Roman" w:cs="Times New Roman"/>
                <w:szCs w:val="24"/>
              </w:rPr>
              <w:t xml:space="preserve">9., 10., 11.daļa </w:t>
            </w:r>
          </w:p>
        </w:tc>
        <w:tc>
          <w:tcPr>
            <w:tcW w:w="2712" w:type="dxa"/>
          </w:tcPr>
          <w:p w14:paraId="779D774B" w14:textId="77777777" w:rsidR="003C6125" w:rsidRPr="003C6125" w:rsidRDefault="003C6125" w:rsidP="003C6125">
            <w:pPr>
              <w:rPr>
                <w:rFonts w:eastAsia="Times New Roman" w:cs="Times New Roman"/>
                <w:szCs w:val="24"/>
              </w:rPr>
            </w:pPr>
            <w:r w:rsidRPr="003C6125">
              <w:rPr>
                <w:rFonts w:eastAsia="Times New Roman" w:cs="Times New Roman"/>
                <w:szCs w:val="24"/>
              </w:rPr>
              <w:t>Grupas supervīzijas</w:t>
            </w:r>
          </w:p>
        </w:tc>
        <w:tc>
          <w:tcPr>
            <w:tcW w:w="4624" w:type="dxa"/>
            <w:shd w:val="clear" w:color="auto" w:fill="auto"/>
          </w:tcPr>
          <w:p w14:paraId="6EF6730D"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VPD darbinieki (izņemot resocializācijas darbiniekus)</w:t>
            </w:r>
          </w:p>
        </w:tc>
      </w:tr>
      <w:tr w:rsidR="003C6125" w:rsidRPr="003C6125" w14:paraId="4498ABAB" w14:textId="77777777" w:rsidTr="00BB65DC">
        <w:tc>
          <w:tcPr>
            <w:tcW w:w="1951" w:type="dxa"/>
            <w:shd w:val="clear" w:color="auto" w:fill="auto"/>
          </w:tcPr>
          <w:p w14:paraId="05481DFD" w14:textId="5CCB4119" w:rsidR="003C6125" w:rsidRPr="003C6125" w:rsidRDefault="008124C9" w:rsidP="003E6B5E">
            <w:pPr>
              <w:jc w:val="left"/>
              <w:rPr>
                <w:rFonts w:eastAsia="Times New Roman" w:cs="Times New Roman"/>
                <w:szCs w:val="24"/>
              </w:rPr>
            </w:pPr>
            <w:r>
              <w:rPr>
                <w:rFonts w:eastAsia="Times New Roman" w:cs="Times New Roman"/>
                <w:szCs w:val="24"/>
              </w:rPr>
              <w:t xml:space="preserve">12., </w:t>
            </w:r>
            <w:r w:rsidR="003E6B5E">
              <w:rPr>
                <w:rFonts w:eastAsia="Times New Roman" w:cs="Times New Roman"/>
                <w:szCs w:val="24"/>
              </w:rPr>
              <w:t>13., 14., 15.</w:t>
            </w:r>
            <w:r w:rsidR="003C6125" w:rsidRPr="003C6125">
              <w:rPr>
                <w:rFonts w:eastAsia="Times New Roman" w:cs="Times New Roman"/>
                <w:szCs w:val="24"/>
              </w:rPr>
              <w:t>daļa</w:t>
            </w:r>
          </w:p>
        </w:tc>
        <w:tc>
          <w:tcPr>
            <w:tcW w:w="2712" w:type="dxa"/>
          </w:tcPr>
          <w:p w14:paraId="3AB32915"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Individuālās supervīzijas</w:t>
            </w:r>
            <w:r w:rsidRPr="003C6125">
              <w:rPr>
                <w:rFonts w:eastAsia="Times New Roman" w:cs="Times New Roman"/>
                <w:szCs w:val="24"/>
                <w:vertAlign w:val="superscript"/>
              </w:rPr>
              <w:footnoteReference w:id="3"/>
            </w:r>
          </w:p>
        </w:tc>
        <w:tc>
          <w:tcPr>
            <w:tcW w:w="4624" w:type="dxa"/>
            <w:shd w:val="clear" w:color="auto" w:fill="auto"/>
          </w:tcPr>
          <w:p w14:paraId="063BF0FC"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IeVP darbinieki</w:t>
            </w:r>
          </w:p>
        </w:tc>
      </w:tr>
      <w:tr w:rsidR="003C6125" w:rsidRPr="003C6125" w14:paraId="1ADC3D7A" w14:textId="77777777" w:rsidTr="00BB65DC">
        <w:tc>
          <w:tcPr>
            <w:tcW w:w="1951" w:type="dxa"/>
            <w:shd w:val="clear" w:color="auto" w:fill="auto"/>
          </w:tcPr>
          <w:p w14:paraId="2FFE9AD6" w14:textId="7B6418E9" w:rsidR="003C6125" w:rsidRPr="003C6125" w:rsidRDefault="008124C9" w:rsidP="003E6B5E">
            <w:pPr>
              <w:jc w:val="left"/>
              <w:rPr>
                <w:rFonts w:eastAsia="Times New Roman" w:cs="Times New Roman"/>
                <w:szCs w:val="24"/>
              </w:rPr>
            </w:pPr>
            <w:r>
              <w:rPr>
                <w:rFonts w:eastAsia="Times New Roman" w:cs="Times New Roman"/>
                <w:szCs w:val="24"/>
              </w:rPr>
              <w:t xml:space="preserve">16., 17., 18., </w:t>
            </w:r>
            <w:r w:rsidR="003C6125" w:rsidRPr="003C6125">
              <w:rPr>
                <w:rFonts w:eastAsia="Times New Roman" w:cs="Times New Roman"/>
                <w:szCs w:val="24"/>
              </w:rPr>
              <w:t>19. daļa</w:t>
            </w:r>
          </w:p>
        </w:tc>
        <w:tc>
          <w:tcPr>
            <w:tcW w:w="2712" w:type="dxa"/>
          </w:tcPr>
          <w:p w14:paraId="5586C3CE"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Individuālās supervīzijas</w:t>
            </w:r>
          </w:p>
        </w:tc>
        <w:tc>
          <w:tcPr>
            <w:tcW w:w="4624" w:type="dxa"/>
            <w:shd w:val="clear" w:color="auto" w:fill="auto"/>
          </w:tcPr>
          <w:p w14:paraId="2E129B4A"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VPD darbinieki</w:t>
            </w:r>
          </w:p>
        </w:tc>
      </w:tr>
      <w:tr w:rsidR="003C6125" w:rsidRPr="003C6125" w14:paraId="108E86AB" w14:textId="77777777" w:rsidTr="00BB65DC">
        <w:tc>
          <w:tcPr>
            <w:tcW w:w="1951" w:type="dxa"/>
            <w:shd w:val="clear" w:color="auto" w:fill="auto"/>
          </w:tcPr>
          <w:p w14:paraId="0E2F31C3" w14:textId="2F0A737A" w:rsidR="003C6125" w:rsidRPr="003C6125" w:rsidRDefault="008124C9" w:rsidP="003C6125">
            <w:pPr>
              <w:jc w:val="left"/>
              <w:rPr>
                <w:rFonts w:eastAsia="Times New Roman" w:cs="Times New Roman"/>
                <w:szCs w:val="24"/>
              </w:rPr>
            </w:pPr>
            <w:r>
              <w:rPr>
                <w:rFonts w:eastAsia="Times New Roman" w:cs="Times New Roman"/>
                <w:szCs w:val="24"/>
              </w:rPr>
              <w:t xml:space="preserve">20., 21., 22., 23., 24., </w:t>
            </w:r>
            <w:r w:rsidR="003C6125" w:rsidRPr="003C6125">
              <w:rPr>
                <w:rFonts w:eastAsia="Times New Roman" w:cs="Times New Roman"/>
                <w:szCs w:val="24"/>
              </w:rPr>
              <w:t>25., 26.</w:t>
            </w:r>
            <w:r>
              <w:rPr>
                <w:rFonts w:eastAsia="Times New Roman" w:cs="Times New Roman"/>
                <w:szCs w:val="24"/>
              </w:rPr>
              <w:t xml:space="preserve"> </w:t>
            </w:r>
            <w:r w:rsidR="003C6125" w:rsidRPr="003C6125">
              <w:rPr>
                <w:rFonts w:eastAsia="Times New Roman" w:cs="Times New Roman"/>
                <w:szCs w:val="24"/>
              </w:rPr>
              <w:t>daļa</w:t>
            </w:r>
          </w:p>
        </w:tc>
        <w:tc>
          <w:tcPr>
            <w:tcW w:w="2712" w:type="dxa"/>
          </w:tcPr>
          <w:p w14:paraId="4394C168"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Individuālās supervīzijas</w:t>
            </w:r>
          </w:p>
        </w:tc>
        <w:tc>
          <w:tcPr>
            <w:tcW w:w="4624" w:type="dxa"/>
            <w:shd w:val="clear" w:color="auto" w:fill="auto"/>
          </w:tcPr>
          <w:p w14:paraId="3CCC9C22" w14:textId="77777777" w:rsidR="003C6125" w:rsidRPr="003C6125" w:rsidRDefault="003C6125" w:rsidP="003C6125">
            <w:pPr>
              <w:jc w:val="left"/>
              <w:rPr>
                <w:rFonts w:eastAsia="Times New Roman" w:cs="Times New Roman"/>
                <w:szCs w:val="24"/>
              </w:rPr>
            </w:pPr>
            <w:r w:rsidRPr="003C6125">
              <w:rPr>
                <w:rFonts w:eastAsia="Times New Roman" w:cs="Times New Roman"/>
                <w:szCs w:val="24"/>
              </w:rPr>
              <w:t>VPD darbinieki, kuri strādā ar dzimumnoziedzniekiem</w:t>
            </w:r>
          </w:p>
        </w:tc>
      </w:tr>
      <w:bookmarkEnd w:id="143"/>
    </w:tbl>
    <w:p w14:paraId="46D0F815" w14:textId="77777777" w:rsidR="003C6125" w:rsidRPr="003C6125" w:rsidRDefault="003C6125" w:rsidP="003C6125">
      <w:pPr>
        <w:rPr>
          <w:rFonts w:eastAsia="Times New Roman" w:cs="Times New Roman"/>
          <w:b/>
          <w:szCs w:val="24"/>
        </w:rPr>
      </w:pPr>
    </w:p>
    <w:p w14:paraId="59CA0CAD" w14:textId="77777777" w:rsidR="003C6125" w:rsidRPr="003C6125" w:rsidRDefault="003C6125" w:rsidP="00603200">
      <w:pPr>
        <w:numPr>
          <w:ilvl w:val="1"/>
          <w:numId w:val="5"/>
        </w:numPr>
        <w:contextualSpacing/>
        <w:rPr>
          <w:rFonts w:eastAsia="Calibri" w:cs="Times New Roman"/>
          <w:b/>
          <w:szCs w:val="24"/>
        </w:rPr>
      </w:pPr>
      <w:r w:rsidRPr="003C6125">
        <w:rPr>
          <w:rFonts w:eastAsia="Calibri" w:cs="Times New Roman"/>
          <w:b/>
          <w:szCs w:val="24"/>
        </w:rPr>
        <w:lastRenderedPageBreak/>
        <w:t>Pakalpojuma izpildes termiņš</w:t>
      </w:r>
    </w:p>
    <w:p w14:paraId="37553AE4" w14:textId="77777777" w:rsidR="003C6125" w:rsidRPr="003C6125" w:rsidRDefault="003C6125" w:rsidP="003C6125">
      <w:pPr>
        <w:spacing w:line="360" w:lineRule="auto"/>
        <w:ind w:left="709"/>
        <w:contextualSpacing/>
        <w:jc w:val="left"/>
        <w:rPr>
          <w:rFonts w:eastAsia="Calibri" w:cs="Times New Roman"/>
          <w:b/>
          <w:szCs w:val="24"/>
        </w:rPr>
      </w:pPr>
      <w:r w:rsidRPr="003C6125">
        <w:rPr>
          <w:rFonts w:eastAsia="Calibri" w:cs="Times New Roman"/>
          <w:szCs w:val="24"/>
        </w:rPr>
        <w:t>Līdz 2018.gada 31.decembrim.</w:t>
      </w:r>
    </w:p>
    <w:p w14:paraId="5BC101D6" w14:textId="77777777" w:rsidR="003C6125" w:rsidRPr="003C6125" w:rsidRDefault="003C6125" w:rsidP="00603200">
      <w:pPr>
        <w:numPr>
          <w:ilvl w:val="1"/>
          <w:numId w:val="5"/>
        </w:numPr>
        <w:ind w:left="709" w:hanging="709"/>
        <w:contextualSpacing/>
        <w:rPr>
          <w:rFonts w:eastAsia="Calibri" w:cs="Times New Roman"/>
          <w:b/>
          <w:szCs w:val="24"/>
        </w:rPr>
      </w:pPr>
      <w:r w:rsidRPr="003C6125">
        <w:rPr>
          <w:rFonts w:eastAsia="Calibri" w:cs="Times New Roman"/>
          <w:b/>
          <w:szCs w:val="24"/>
        </w:rPr>
        <w:t>Pakalpojuma uzdevumi visām daļām.</w:t>
      </w:r>
    </w:p>
    <w:p w14:paraId="167053C0" w14:textId="77777777" w:rsidR="003C6125" w:rsidRPr="003C6125" w:rsidRDefault="003C6125" w:rsidP="00603200">
      <w:pPr>
        <w:numPr>
          <w:ilvl w:val="2"/>
          <w:numId w:val="5"/>
        </w:numPr>
        <w:ind w:left="709" w:hanging="709"/>
        <w:contextualSpacing/>
        <w:rPr>
          <w:rFonts w:eastAsia="Calibri" w:cs="Times New Roman"/>
          <w:b/>
          <w:szCs w:val="24"/>
        </w:rPr>
      </w:pPr>
      <w:r w:rsidRPr="003C6125">
        <w:rPr>
          <w:rFonts w:eastAsia="Calibri" w:cs="Times New Roman"/>
          <w:szCs w:val="24"/>
        </w:rPr>
        <w:t>Pakalpojuma sesijās ir jāpilnveido nodarbināto profesionālā kompetence, lai tiktu, paaugstināta nodarbināto darba kvalitāte:</w:t>
      </w:r>
    </w:p>
    <w:p w14:paraId="6E499A87" w14:textId="77777777" w:rsidR="003C6125" w:rsidRPr="003C6125" w:rsidRDefault="003C6125" w:rsidP="00603200">
      <w:pPr>
        <w:numPr>
          <w:ilvl w:val="3"/>
          <w:numId w:val="5"/>
        </w:numPr>
        <w:ind w:hanging="789"/>
        <w:contextualSpacing/>
        <w:rPr>
          <w:rFonts w:eastAsia="Calibri" w:cs="Times New Roman"/>
          <w:b/>
          <w:szCs w:val="24"/>
        </w:rPr>
      </w:pPr>
      <w:r w:rsidRPr="003C6125">
        <w:rPr>
          <w:rFonts w:eastAsia="Calibri" w:cs="Times New Roman"/>
          <w:szCs w:val="24"/>
        </w:rPr>
        <w:t>uzlabot saskarsmes prasmes ar klientiem;</w:t>
      </w:r>
    </w:p>
    <w:p w14:paraId="18BA2C93" w14:textId="77777777" w:rsidR="003C6125" w:rsidRPr="003C6125" w:rsidRDefault="003C6125" w:rsidP="00603200">
      <w:pPr>
        <w:numPr>
          <w:ilvl w:val="3"/>
          <w:numId w:val="5"/>
        </w:numPr>
        <w:ind w:hanging="789"/>
        <w:contextualSpacing/>
        <w:rPr>
          <w:rFonts w:eastAsia="Calibri" w:cs="Times New Roman"/>
          <w:b/>
          <w:szCs w:val="24"/>
        </w:rPr>
      </w:pPr>
      <w:r w:rsidRPr="003C6125">
        <w:rPr>
          <w:rFonts w:eastAsia="Calibri" w:cs="Times New Roman"/>
          <w:szCs w:val="24"/>
        </w:rPr>
        <w:t>uzlabot saskarsmes prasmes ar kolēģiem;</w:t>
      </w:r>
    </w:p>
    <w:p w14:paraId="394CBCE0" w14:textId="77777777" w:rsidR="003C6125" w:rsidRPr="003C6125" w:rsidRDefault="003C6125" w:rsidP="00603200">
      <w:pPr>
        <w:numPr>
          <w:ilvl w:val="3"/>
          <w:numId w:val="5"/>
        </w:numPr>
        <w:ind w:hanging="789"/>
        <w:contextualSpacing/>
        <w:rPr>
          <w:rFonts w:eastAsia="Calibri" w:cs="Times New Roman"/>
          <w:b/>
          <w:szCs w:val="24"/>
        </w:rPr>
      </w:pPr>
      <w:r w:rsidRPr="003C6125">
        <w:rPr>
          <w:rFonts w:eastAsia="Calibri" w:cs="Times New Roman"/>
          <w:szCs w:val="24"/>
        </w:rPr>
        <w:t>analizēt esošās metodes darbā ar klientu;</w:t>
      </w:r>
    </w:p>
    <w:p w14:paraId="4FF69D10" w14:textId="77777777" w:rsidR="003C6125" w:rsidRPr="003C6125" w:rsidRDefault="003C6125" w:rsidP="00603200">
      <w:pPr>
        <w:numPr>
          <w:ilvl w:val="3"/>
          <w:numId w:val="5"/>
        </w:numPr>
        <w:ind w:hanging="789"/>
        <w:contextualSpacing/>
        <w:rPr>
          <w:rFonts w:eastAsia="Calibri" w:cs="Times New Roman"/>
          <w:b/>
          <w:szCs w:val="24"/>
        </w:rPr>
      </w:pPr>
      <w:r w:rsidRPr="003C6125">
        <w:rPr>
          <w:rFonts w:eastAsia="Calibri" w:cs="Times New Roman"/>
          <w:szCs w:val="24"/>
        </w:rPr>
        <w:t>apgūt jaunas metodes un pieejas darbam ar klientiem.</w:t>
      </w:r>
    </w:p>
    <w:p w14:paraId="42F457CA" w14:textId="77777777" w:rsidR="003C6125" w:rsidRPr="003C6125" w:rsidRDefault="003C6125" w:rsidP="00603200">
      <w:pPr>
        <w:numPr>
          <w:ilvl w:val="2"/>
          <w:numId w:val="5"/>
        </w:numPr>
        <w:ind w:left="709" w:hanging="709"/>
        <w:contextualSpacing/>
        <w:rPr>
          <w:rFonts w:eastAsia="Calibri" w:cs="Times New Roman"/>
          <w:b/>
          <w:szCs w:val="24"/>
        </w:rPr>
      </w:pPr>
      <w:r w:rsidRPr="003C6125">
        <w:rPr>
          <w:rFonts w:eastAsia="Calibri" w:cs="Times New Roman"/>
          <w:szCs w:val="24"/>
        </w:rPr>
        <w:t>Pakalpojuma sesijās sniegt nodarbinātajiem psiholoģisko un emocionālo atbalstu, dodot iespēju identificēt savus pastāvošos resursus un atbalsta sistēmu, tādējādi mazinot izdegšanas risku;</w:t>
      </w:r>
    </w:p>
    <w:p w14:paraId="32D8A638" w14:textId="77777777" w:rsidR="003C6125" w:rsidRPr="003C6125" w:rsidRDefault="003C6125" w:rsidP="00603200">
      <w:pPr>
        <w:numPr>
          <w:ilvl w:val="2"/>
          <w:numId w:val="5"/>
        </w:numPr>
        <w:ind w:left="709" w:hanging="709"/>
        <w:contextualSpacing/>
        <w:rPr>
          <w:rFonts w:eastAsia="Calibri" w:cs="Times New Roman"/>
          <w:b/>
          <w:szCs w:val="24"/>
        </w:rPr>
      </w:pPr>
      <w:r w:rsidRPr="003C6125">
        <w:rPr>
          <w:rFonts w:eastAsia="Calibri" w:cs="Times New Roman"/>
          <w:szCs w:val="24"/>
        </w:rPr>
        <w:t>Pakalpojuma sesijās sniegt nodarbinātajiem iespēju praktiski analizēt konkrētus, individuālus gadījumus, problēmsituācijas darbā ar klientiem, kā arī dalīties pieredzē ar saviem kolēģiem, gūt atbalstu krīzes situācijas/ārkārtas situācijas risinājumam.</w:t>
      </w:r>
    </w:p>
    <w:p w14:paraId="3C6D70E9" w14:textId="77777777" w:rsidR="003C6125" w:rsidRPr="003C6125" w:rsidRDefault="003C6125" w:rsidP="003C6125">
      <w:pPr>
        <w:rPr>
          <w:rFonts w:eastAsia="Times New Roman" w:cs="Times New Roman"/>
          <w:b/>
          <w:szCs w:val="24"/>
        </w:rPr>
      </w:pPr>
    </w:p>
    <w:p w14:paraId="4D9167D2" w14:textId="77777777" w:rsidR="003C6125" w:rsidRPr="003C6125" w:rsidRDefault="003C6125" w:rsidP="00603200">
      <w:pPr>
        <w:numPr>
          <w:ilvl w:val="1"/>
          <w:numId w:val="5"/>
        </w:numPr>
        <w:ind w:left="709" w:hanging="709"/>
        <w:contextualSpacing/>
        <w:rPr>
          <w:rFonts w:eastAsia="Calibri" w:cs="Times New Roman"/>
          <w:b/>
          <w:szCs w:val="24"/>
        </w:rPr>
      </w:pPr>
      <w:r w:rsidRPr="003C6125">
        <w:rPr>
          <w:rFonts w:eastAsia="Calibri" w:cs="Times New Roman"/>
          <w:b/>
          <w:szCs w:val="24"/>
        </w:rPr>
        <w:t xml:space="preserve">Pakalpojuma sniegšana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7255"/>
      </w:tblGrid>
      <w:tr w:rsidR="003C6125" w:rsidRPr="003C6125" w14:paraId="21D86FC2" w14:textId="77777777" w:rsidTr="00D52A95">
        <w:tc>
          <w:tcPr>
            <w:tcW w:w="1806" w:type="dxa"/>
            <w:shd w:val="clear" w:color="auto" w:fill="auto"/>
          </w:tcPr>
          <w:p w14:paraId="5E48C093" w14:textId="77777777" w:rsidR="003C6125" w:rsidRPr="003C6125" w:rsidRDefault="003C6125" w:rsidP="003C6125">
            <w:pPr>
              <w:rPr>
                <w:rFonts w:eastAsia="Times New Roman" w:cs="Times New Roman"/>
                <w:b/>
                <w:szCs w:val="24"/>
              </w:rPr>
            </w:pPr>
            <w:r w:rsidRPr="003C6125">
              <w:rPr>
                <w:rFonts w:eastAsia="Times New Roman" w:cs="Times New Roman"/>
                <w:b/>
                <w:szCs w:val="24"/>
              </w:rPr>
              <w:t>Iepirkuma daļa</w:t>
            </w:r>
          </w:p>
        </w:tc>
        <w:tc>
          <w:tcPr>
            <w:tcW w:w="7255" w:type="dxa"/>
            <w:shd w:val="clear" w:color="auto" w:fill="auto"/>
          </w:tcPr>
          <w:p w14:paraId="2810A6B7" w14:textId="77777777" w:rsidR="003C6125" w:rsidRPr="003C6125" w:rsidRDefault="003C6125" w:rsidP="003C6125">
            <w:pPr>
              <w:jc w:val="center"/>
              <w:rPr>
                <w:rFonts w:eastAsia="Times New Roman" w:cs="Times New Roman"/>
                <w:b/>
                <w:szCs w:val="24"/>
              </w:rPr>
            </w:pPr>
            <w:r w:rsidRPr="003C6125">
              <w:rPr>
                <w:rFonts w:eastAsia="Times New Roman" w:cs="Times New Roman"/>
                <w:b/>
                <w:szCs w:val="24"/>
              </w:rPr>
              <w:t>Prasības</w:t>
            </w:r>
          </w:p>
        </w:tc>
      </w:tr>
      <w:tr w:rsidR="003C6125" w:rsidRPr="003C6125" w14:paraId="032796B8" w14:textId="77777777" w:rsidTr="00D52A95">
        <w:tc>
          <w:tcPr>
            <w:tcW w:w="1806" w:type="dxa"/>
            <w:shd w:val="clear" w:color="auto" w:fill="auto"/>
          </w:tcPr>
          <w:p w14:paraId="07441E93" w14:textId="5F53DEEC" w:rsidR="003C6125" w:rsidRPr="003C6125" w:rsidRDefault="00083AB6" w:rsidP="00083AB6">
            <w:pPr>
              <w:ind w:left="785"/>
              <w:contextualSpacing/>
              <w:jc w:val="left"/>
              <w:rPr>
                <w:rFonts w:eastAsia="Calibri" w:cs="Times New Roman"/>
                <w:b/>
                <w:szCs w:val="24"/>
              </w:rPr>
            </w:pPr>
            <w:r>
              <w:rPr>
                <w:rFonts w:eastAsia="Calibri" w:cs="Times New Roman"/>
                <w:b/>
                <w:szCs w:val="24"/>
              </w:rPr>
              <w:t>1.</w:t>
            </w:r>
            <w:r w:rsidR="003C6125" w:rsidRPr="003C6125">
              <w:rPr>
                <w:rFonts w:eastAsia="Calibri" w:cs="Times New Roman"/>
                <w:b/>
                <w:szCs w:val="24"/>
              </w:rPr>
              <w:t>daļa</w:t>
            </w:r>
          </w:p>
        </w:tc>
        <w:tc>
          <w:tcPr>
            <w:tcW w:w="7255" w:type="dxa"/>
            <w:shd w:val="clear" w:color="auto" w:fill="auto"/>
          </w:tcPr>
          <w:p w14:paraId="5B55B09D" w14:textId="77777777" w:rsidR="003C6125" w:rsidRPr="003C6125" w:rsidRDefault="003C6125" w:rsidP="003C6125">
            <w:pPr>
              <w:rPr>
                <w:rFonts w:eastAsia="Times New Roman" w:cs="Times New Roman"/>
                <w:b/>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grupu supervīzijas mērķa grupai - </w:t>
            </w:r>
            <w:r w:rsidRPr="003C6125">
              <w:rPr>
                <w:rFonts w:eastAsia="Times New Roman" w:cs="Times New Roman"/>
                <w:b/>
                <w:szCs w:val="24"/>
              </w:rPr>
              <w:t>ieslodzījuma vietu resocializācijas daļu vecākajiem inspektoriem.</w:t>
            </w:r>
          </w:p>
          <w:p w14:paraId="01654E41" w14:textId="37D1A69E"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5949FD">
              <w:rPr>
                <w:rFonts w:eastAsia="Times New Roman" w:cs="Times New Roman"/>
                <w:szCs w:val="24"/>
              </w:rPr>
              <w:t xml:space="preserve">vismaz </w:t>
            </w:r>
            <w:r w:rsidRPr="00D575A1">
              <w:rPr>
                <w:rFonts w:eastAsia="Times New Roman" w:cs="Times New Roman"/>
                <w:szCs w:val="24"/>
              </w:rPr>
              <w:t>1 (viens) speciālists – psihologs vai psihoterapeits vai supervizors</w:t>
            </w:r>
            <w:r w:rsidRPr="003C6125">
              <w:rPr>
                <w:rFonts w:eastAsia="Times New Roman" w:cs="Times New Roman"/>
                <w:szCs w:val="24"/>
              </w:rPr>
              <w:t>.</w:t>
            </w:r>
          </w:p>
          <w:p w14:paraId="2677D793"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3 (trīs) grupas.</w:t>
            </w:r>
          </w:p>
          <w:p w14:paraId="5E95F293" w14:textId="77777777" w:rsidR="003C6125" w:rsidRPr="003C6125" w:rsidRDefault="003C6125" w:rsidP="003C6125">
            <w:pPr>
              <w:rPr>
                <w:rFonts w:eastAsia="Times New Roman" w:cs="Times New Roman"/>
                <w:szCs w:val="24"/>
              </w:rPr>
            </w:pPr>
            <w:r w:rsidRPr="003C6125">
              <w:rPr>
                <w:rFonts w:eastAsia="Times New Roman" w:cs="Times New Roman"/>
                <w:szCs w:val="24"/>
              </w:rPr>
              <w:t>Katra grupa tiek organizēta 4 (četras) reizes pakalpojuma sniegšanas periodā.</w:t>
            </w:r>
          </w:p>
          <w:p w14:paraId="3987E461"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12 (divpadsmit) dalībnieki.</w:t>
            </w:r>
          </w:p>
          <w:p w14:paraId="2D513FD8"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114D81">
              <w:rPr>
                <w:rFonts w:eastAsia="Times New Roman" w:cs="Times New Roman"/>
                <w:b/>
                <w:szCs w:val="24"/>
              </w:rPr>
              <w:t>Rīgā</w:t>
            </w:r>
            <w:r w:rsidRPr="003C6125">
              <w:rPr>
                <w:rFonts w:eastAsia="Times New Roman" w:cs="Times New Roman"/>
                <w:szCs w:val="24"/>
              </w:rPr>
              <w:t>.</w:t>
            </w:r>
          </w:p>
          <w:p w14:paraId="210B1CCF"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Pakalpojuma sniedzējs sniedz pakalpojumu IeVP telpās vai pēc abpusējas vienošanās Pakalpojuma sniedzēja darbības vietā Rīgā. </w:t>
            </w:r>
          </w:p>
          <w:p w14:paraId="425CF4C9" w14:textId="77777777" w:rsidR="003C6125" w:rsidRPr="003C6125" w:rsidRDefault="003C6125" w:rsidP="003C6125">
            <w:pPr>
              <w:rPr>
                <w:rFonts w:eastAsia="Times New Roman" w:cs="Times New Roman"/>
                <w:b/>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1FE93922" w14:textId="77777777" w:rsidTr="00D52A95">
        <w:tc>
          <w:tcPr>
            <w:tcW w:w="1806" w:type="dxa"/>
            <w:shd w:val="clear" w:color="auto" w:fill="auto"/>
          </w:tcPr>
          <w:p w14:paraId="20CDC033" w14:textId="6BDF114D" w:rsidR="003C6125" w:rsidRPr="003C6125" w:rsidRDefault="00083AB6" w:rsidP="00083AB6">
            <w:pPr>
              <w:ind w:left="785"/>
              <w:contextualSpacing/>
              <w:jc w:val="left"/>
              <w:rPr>
                <w:rFonts w:eastAsia="Calibri" w:cs="Times New Roman"/>
                <w:b/>
                <w:szCs w:val="24"/>
              </w:rPr>
            </w:pPr>
            <w:r>
              <w:rPr>
                <w:rFonts w:eastAsia="Calibri" w:cs="Times New Roman"/>
                <w:b/>
                <w:szCs w:val="24"/>
              </w:rPr>
              <w:t>2.</w:t>
            </w:r>
            <w:r w:rsidR="003C6125" w:rsidRPr="003C6125">
              <w:rPr>
                <w:rFonts w:eastAsia="Calibri" w:cs="Times New Roman"/>
                <w:b/>
                <w:szCs w:val="24"/>
              </w:rPr>
              <w:t>daļa</w:t>
            </w:r>
          </w:p>
        </w:tc>
        <w:tc>
          <w:tcPr>
            <w:tcW w:w="7255" w:type="dxa"/>
            <w:shd w:val="clear" w:color="auto" w:fill="auto"/>
          </w:tcPr>
          <w:p w14:paraId="10533694" w14:textId="77777777" w:rsidR="003C6125" w:rsidRPr="003C6125" w:rsidRDefault="003C6125" w:rsidP="003C6125">
            <w:pPr>
              <w:rPr>
                <w:rFonts w:eastAsia="Times New Roman" w:cs="Times New Roman"/>
                <w:b/>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grupu supervīzijas IeVP darbiniekiem - </w:t>
            </w:r>
            <w:r w:rsidRPr="003C6125">
              <w:rPr>
                <w:rFonts w:eastAsia="Times New Roman" w:cs="Times New Roman"/>
                <w:b/>
                <w:szCs w:val="24"/>
              </w:rPr>
              <w:t>psihologiem</w:t>
            </w:r>
            <w:r w:rsidRPr="003C6125">
              <w:rPr>
                <w:rFonts w:eastAsia="Times New Roman" w:cs="Times New Roman"/>
                <w:szCs w:val="24"/>
              </w:rPr>
              <w:t>.</w:t>
            </w:r>
          </w:p>
          <w:p w14:paraId="28612740" w14:textId="77777777" w:rsidR="00D575A1" w:rsidRDefault="003C6125" w:rsidP="003C6125">
            <w:pPr>
              <w:rPr>
                <w:rFonts w:eastAsia="Times New Roman" w:cs="Times New Roman"/>
                <w:szCs w:val="24"/>
              </w:rPr>
            </w:pPr>
            <w:r w:rsidRPr="003C6125">
              <w:rPr>
                <w:rFonts w:eastAsia="Times New Roman" w:cs="Times New Roman"/>
                <w:szCs w:val="24"/>
              </w:rPr>
              <w:t xml:space="preserve">Pakalpojumu sniedz </w:t>
            </w:r>
            <w:r w:rsidR="00D575A1">
              <w:rPr>
                <w:rFonts w:eastAsia="Times New Roman" w:cs="Times New Roman"/>
                <w:szCs w:val="24"/>
              </w:rPr>
              <w:t>vismaz</w:t>
            </w:r>
            <w:r w:rsidR="00D575A1" w:rsidRPr="00D575A1">
              <w:rPr>
                <w:rFonts w:eastAsia="Times New Roman" w:cs="Times New Roman"/>
                <w:szCs w:val="24"/>
              </w:rPr>
              <w:t xml:space="preserve"> </w:t>
            </w:r>
            <w:r w:rsidRPr="00D575A1">
              <w:rPr>
                <w:rFonts w:eastAsia="Times New Roman" w:cs="Times New Roman"/>
                <w:szCs w:val="24"/>
              </w:rPr>
              <w:t>1 (viens) speciālists</w:t>
            </w:r>
            <w:r w:rsidRPr="003C6125">
              <w:rPr>
                <w:rFonts w:eastAsia="Times New Roman" w:cs="Times New Roman"/>
                <w:szCs w:val="24"/>
              </w:rPr>
              <w:t xml:space="preserve"> – psihologs vai psihoterapeits</w:t>
            </w:r>
            <w:r w:rsidR="00D575A1">
              <w:rPr>
                <w:rFonts w:eastAsia="Times New Roman" w:cs="Times New Roman"/>
                <w:szCs w:val="24"/>
              </w:rPr>
              <w:t>.</w:t>
            </w:r>
          </w:p>
          <w:p w14:paraId="31355E59" w14:textId="3FE9D173" w:rsidR="003C6125" w:rsidRPr="003C6125" w:rsidRDefault="00D575A1" w:rsidP="003C6125">
            <w:pPr>
              <w:rPr>
                <w:rFonts w:eastAsia="Times New Roman" w:cs="Times New Roman"/>
                <w:szCs w:val="24"/>
              </w:rPr>
            </w:pPr>
            <w:r w:rsidRPr="003C6125">
              <w:rPr>
                <w:rFonts w:eastAsia="Times New Roman" w:cs="Times New Roman"/>
                <w:szCs w:val="24"/>
              </w:rPr>
              <w:t xml:space="preserve">Grupu </w:t>
            </w:r>
            <w:r w:rsidR="003C6125" w:rsidRPr="003C6125">
              <w:rPr>
                <w:rFonts w:eastAsia="Times New Roman" w:cs="Times New Roman"/>
                <w:szCs w:val="24"/>
              </w:rPr>
              <w:t xml:space="preserve">skaits: </w:t>
            </w:r>
            <w:r w:rsidR="00C744E1">
              <w:rPr>
                <w:rFonts w:eastAsia="Times New Roman" w:cs="Times New Roman"/>
                <w:szCs w:val="24"/>
              </w:rPr>
              <w:t>4</w:t>
            </w:r>
            <w:r w:rsidR="00C744E1" w:rsidRPr="003C6125">
              <w:rPr>
                <w:rFonts w:eastAsia="Times New Roman" w:cs="Times New Roman"/>
                <w:szCs w:val="24"/>
              </w:rPr>
              <w:t xml:space="preserve"> </w:t>
            </w:r>
            <w:r w:rsidR="003C6125" w:rsidRPr="003C6125">
              <w:rPr>
                <w:rFonts w:eastAsia="Times New Roman" w:cs="Times New Roman"/>
                <w:szCs w:val="24"/>
              </w:rPr>
              <w:t>(</w:t>
            </w:r>
            <w:r w:rsidR="00C744E1">
              <w:rPr>
                <w:rFonts w:eastAsia="Times New Roman" w:cs="Times New Roman"/>
                <w:szCs w:val="24"/>
              </w:rPr>
              <w:t>četras</w:t>
            </w:r>
            <w:r w:rsidR="003C6125" w:rsidRPr="003C6125">
              <w:rPr>
                <w:rFonts w:eastAsia="Times New Roman" w:cs="Times New Roman"/>
                <w:szCs w:val="24"/>
              </w:rPr>
              <w:t>) grupas.</w:t>
            </w:r>
          </w:p>
          <w:p w14:paraId="67714AC8"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Katra grupa tiek organizēta 6 (sešas) reizes pakalpojuma sniegšanas periodā. </w:t>
            </w:r>
          </w:p>
          <w:p w14:paraId="004EBB51"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no 6 (seši) līdz 10 (desmit) dalībnieki.</w:t>
            </w:r>
          </w:p>
          <w:p w14:paraId="6774D20A"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114D81">
              <w:rPr>
                <w:rFonts w:eastAsia="Times New Roman" w:cs="Times New Roman"/>
                <w:b/>
                <w:szCs w:val="24"/>
              </w:rPr>
              <w:t>Rīgā</w:t>
            </w:r>
            <w:r w:rsidRPr="003C6125">
              <w:rPr>
                <w:rFonts w:eastAsia="Times New Roman" w:cs="Times New Roman"/>
                <w:szCs w:val="24"/>
              </w:rPr>
              <w:t>.</w:t>
            </w:r>
          </w:p>
          <w:p w14:paraId="07AAABA5"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Pakalpojuma sniedzējs sniedz pakalpojumu IeVP telpās vai pēc abpusējas vienošanās Pakalpojuma sniedzēja darbības vietā Rīgā. </w:t>
            </w:r>
          </w:p>
          <w:p w14:paraId="39878AEB" w14:textId="77777777" w:rsidR="003C6125" w:rsidRPr="003C6125" w:rsidRDefault="003C6125" w:rsidP="003C6125">
            <w:pPr>
              <w:rPr>
                <w:rFonts w:eastAsia="Times New Roman" w:cs="Times New Roman"/>
                <w:szCs w:val="24"/>
              </w:rPr>
            </w:pPr>
            <w:bookmarkStart w:id="144" w:name="_Hlk492908505"/>
            <w:r w:rsidRPr="003C6125">
              <w:rPr>
                <w:rFonts w:eastAsia="Times New Roman" w:cs="Times New Roman"/>
                <w:szCs w:val="24"/>
              </w:rPr>
              <w:t>Izdevumus, kuri ir saistīti ar Pakalpojuma sniedzēja nokļūšanu līdz Pakalpojuma sniegšanas vietai, sedz Pakalpojuma sniedzējs.</w:t>
            </w:r>
            <w:bookmarkEnd w:id="144"/>
          </w:p>
        </w:tc>
      </w:tr>
      <w:tr w:rsidR="003C6125" w:rsidRPr="003C6125" w14:paraId="5E3D1860" w14:textId="77777777" w:rsidTr="00D52A95">
        <w:tc>
          <w:tcPr>
            <w:tcW w:w="1806" w:type="dxa"/>
            <w:shd w:val="clear" w:color="auto" w:fill="auto"/>
          </w:tcPr>
          <w:p w14:paraId="1FB4B439" w14:textId="0E2D227E" w:rsidR="003C6125" w:rsidRPr="003C6125" w:rsidRDefault="00543453" w:rsidP="003D6E01">
            <w:pPr>
              <w:jc w:val="center"/>
              <w:rPr>
                <w:rFonts w:eastAsia="Times New Roman" w:cs="Times New Roman"/>
                <w:b/>
                <w:szCs w:val="24"/>
              </w:rPr>
            </w:pPr>
            <w:r>
              <w:rPr>
                <w:rFonts w:eastAsia="Times New Roman" w:cs="Times New Roman"/>
                <w:b/>
                <w:szCs w:val="24"/>
              </w:rPr>
              <w:t xml:space="preserve">          </w:t>
            </w:r>
            <w:r w:rsidR="00C744E1">
              <w:rPr>
                <w:rFonts w:eastAsia="Times New Roman" w:cs="Times New Roman"/>
                <w:b/>
                <w:szCs w:val="24"/>
              </w:rPr>
              <w:t>3.</w:t>
            </w:r>
            <w:r w:rsidR="003C6125" w:rsidRPr="003C6125">
              <w:rPr>
                <w:rFonts w:eastAsia="Times New Roman" w:cs="Times New Roman"/>
                <w:b/>
                <w:szCs w:val="24"/>
              </w:rPr>
              <w:t>daļa</w:t>
            </w:r>
          </w:p>
        </w:tc>
        <w:tc>
          <w:tcPr>
            <w:tcW w:w="7255" w:type="dxa"/>
            <w:shd w:val="clear" w:color="auto" w:fill="auto"/>
          </w:tcPr>
          <w:p w14:paraId="7272AA33"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Mērķis: nodrošināt grupu supervīzijas IeVP darbiniekiem - </w:t>
            </w:r>
            <w:r w:rsidRPr="003C6125">
              <w:rPr>
                <w:rFonts w:eastAsia="Times New Roman" w:cs="Times New Roman"/>
                <w:b/>
                <w:szCs w:val="24"/>
              </w:rPr>
              <w:t>psihologiem</w:t>
            </w:r>
            <w:r w:rsidRPr="003C6125">
              <w:rPr>
                <w:rFonts w:eastAsia="Times New Roman" w:cs="Times New Roman"/>
                <w:szCs w:val="24"/>
              </w:rPr>
              <w:t>.</w:t>
            </w:r>
          </w:p>
          <w:p w14:paraId="33F848E9" w14:textId="198DCBC9"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75A1">
              <w:rPr>
                <w:rFonts w:eastAsia="Times New Roman" w:cs="Times New Roman"/>
                <w:szCs w:val="24"/>
              </w:rPr>
              <w:t xml:space="preserve">vismaz </w:t>
            </w:r>
            <w:r w:rsidRPr="003C6125">
              <w:rPr>
                <w:rFonts w:eastAsia="Times New Roman" w:cs="Times New Roman"/>
                <w:szCs w:val="24"/>
              </w:rPr>
              <w:t xml:space="preserve">1 (viens) speciālists – psihologs vai psihoterapeits. </w:t>
            </w:r>
          </w:p>
          <w:p w14:paraId="5711D927"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2 (divas) grupas.</w:t>
            </w:r>
          </w:p>
          <w:p w14:paraId="62C48415"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Katra grupa tiek organizēta 6 (sešas) reizes pakalpojuma sniegšanas periodā. </w:t>
            </w:r>
          </w:p>
          <w:p w14:paraId="280C0E72"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no 6 (seši) līdz 10 (desmit) dalībnieki.</w:t>
            </w:r>
          </w:p>
          <w:p w14:paraId="7192E5B5" w14:textId="77777777" w:rsidR="003C6125" w:rsidRPr="003C6125" w:rsidRDefault="003C6125" w:rsidP="003C6125">
            <w:pPr>
              <w:rPr>
                <w:rFonts w:eastAsia="Times New Roman" w:cs="Times New Roman"/>
                <w:szCs w:val="24"/>
              </w:rPr>
            </w:pPr>
            <w:r w:rsidRPr="003C6125">
              <w:rPr>
                <w:rFonts w:eastAsia="Times New Roman" w:cs="Times New Roman"/>
                <w:szCs w:val="24"/>
              </w:rPr>
              <w:lastRenderedPageBreak/>
              <w:t xml:space="preserve">Pakalpojums tiek organizēts: 2 (divām) grupām </w:t>
            </w:r>
            <w:r w:rsidRPr="003C6125">
              <w:rPr>
                <w:rFonts w:eastAsia="Times New Roman" w:cs="Times New Roman"/>
                <w:b/>
                <w:szCs w:val="24"/>
              </w:rPr>
              <w:t>Daugavpilī.</w:t>
            </w:r>
          </w:p>
          <w:p w14:paraId="2B8336BC"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Pakalpojuma sniedzējs sniedz pakalpojumu Ieslodzījuma vietas telpās vai pēc abpusējas vienošanās Pakalpojuma sniedzēja darbības vietā Daugavpilī. </w:t>
            </w:r>
          </w:p>
          <w:p w14:paraId="63D78603"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r w:rsidRPr="003C6125" w:rsidDel="003E6746">
              <w:rPr>
                <w:rFonts w:eastAsia="Times New Roman" w:cs="Times New Roman"/>
                <w:szCs w:val="24"/>
              </w:rPr>
              <w:t xml:space="preserve"> </w:t>
            </w:r>
          </w:p>
        </w:tc>
      </w:tr>
      <w:tr w:rsidR="003C6125" w:rsidRPr="003C6125" w14:paraId="7817C08D" w14:textId="77777777" w:rsidTr="00D52A95">
        <w:tc>
          <w:tcPr>
            <w:tcW w:w="1806" w:type="dxa"/>
            <w:shd w:val="clear" w:color="auto" w:fill="auto"/>
          </w:tcPr>
          <w:p w14:paraId="68DCFB4E" w14:textId="4DC5C898" w:rsidR="003C6125" w:rsidRPr="00083AB6" w:rsidRDefault="00083AB6" w:rsidP="00083AB6">
            <w:pPr>
              <w:pStyle w:val="ListParagraph"/>
              <w:ind w:left="360"/>
              <w:jc w:val="left"/>
              <w:rPr>
                <w:rFonts w:eastAsia="Times New Roman" w:cs="Times New Roman"/>
                <w:b/>
                <w:szCs w:val="24"/>
              </w:rPr>
            </w:pPr>
            <w:r>
              <w:rPr>
                <w:rFonts w:eastAsia="Times New Roman" w:cs="Times New Roman"/>
                <w:b/>
                <w:szCs w:val="24"/>
              </w:rPr>
              <w:lastRenderedPageBreak/>
              <w:t>4.</w:t>
            </w:r>
            <w:r w:rsidR="003C6125" w:rsidRPr="00083AB6">
              <w:rPr>
                <w:rFonts w:eastAsia="Times New Roman" w:cs="Times New Roman"/>
                <w:b/>
                <w:szCs w:val="24"/>
              </w:rPr>
              <w:t>daļa</w:t>
            </w:r>
          </w:p>
        </w:tc>
        <w:tc>
          <w:tcPr>
            <w:tcW w:w="7255" w:type="dxa"/>
            <w:shd w:val="clear" w:color="auto" w:fill="auto"/>
          </w:tcPr>
          <w:p w14:paraId="00A1D6C7"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grupu supervīzijas IeVP darbiniekiem - </w:t>
            </w:r>
            <w:r w:rsidRPr="003C6125">
              <w:rPr>
                <w:rFonts w:eastAsia="Times New Roman" w:cs="Times New Roman"/>
                <w:b/>
                <w:szCs w:val="24"/>
              </w:rPr>
              <w:t>kapelāniem</w:t>
            </w:r>
            <w:r w:rsidRPr="003C6125">
              <w:rPr>
                <w:rFonts w:eastAsia="Times New Roman" w:cs="Times New Roman"/>
                <w:szCs w:val="24"/>
              </w:rPr>
              <w:t>.</w:t>
            </w:r>
          </w:p>
          <w:p w14:paraId="5BB931EF" w14:textId="02C0BD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75A1">
              <w:rPr>
                <w:rFonts w:eastAsia="Times New Roman" w:cs="Times New Roman"/>
                <w:szCs w:val="24"/>
              </w:rPr>
              <w:t xml:space="preserve">vismaz </w:t>
            </w:r>
            <w:r w:rsidRPr="003C6125">
              <w:rPr>
                <w:rFonts w:eastAsia="Times New Roman" w:cs="Times New Roman"/>
                <w:szCs w:val="24"/>
              </w:rPr>
              <w:t>1 (viens) speciālists – teologs – supervizors.</w:t>
            </w:r>
          </w:p>
          <w:p w14:paraId="6ABD8D04"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1 (viena) grupa.</w:t>
            </w:r>
          </w:p>
          <w:p w14:paraId="04D7CD0A" w14:textId="77777777" w:rsidR="003C6125" w:rsidRPr="003C6125" w:rsidRDefault="003C6125" w:rsidP="003C6125">
            <w:pPr>
              <w:rPr>
                <w:rFonts w:eastAsia="Times New Roman" w:cs="Times New Roman"/>
                <w:szCs w:val="24"/>
              </w:rPr>
            </w:pPr>
            <w:r w:rsidRPr="003C6125">
              <w:rPr>
                <w:rFonts w:eastAsia="Times New Roman" w:cs="Times New Roman"/>
                <w:szCs w:val="24"/>
              </w:rPr>
              <w:t>Grupa tiek organizēta 5 (piecas) reizes pakalpojuma sniegšanas periodā.</w:t>
            </w:r>
          </w:p>
          <w:p w14:paraId="65E1B267"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15 (sešpadsmit) dalībnieki.</w:t>
            </w:r>
          </w:p>
          <w:p w14:paraId="1E85F4FC" w14:textId="77777777" w:rsidR="003C6125" w:rsidRPr="003C6125" w:rsidRDefault="003C6125" w:rsidP="003C6125">
            <w:pPr>
              <w:rPr>
                <w:rFonts w:eastAsia="Times New Roman" w:cs="Times New Roman"/>
                <w:szCs w:val="24"/>
              </w:rPr>
            </w:pPr>
            <w:r w:rsidRPr="003C6125">
              <w:rPr>
                <w:rFonts w:eastAsia="Times New Roman" w:cs="Times New Roman"/>
                <w:szCs w:val="24"/>
              </w:rPr>
              <w:t>Pakalpojums tiek organizēts: Rīgā.</w:t>
            </w:r>
          </w:p>
          <w:p w14:paraId="141419AD"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IeVP telpās vai pēc abpusējas vienošanās Pakalpojuma sniedzēja darbības vietā </w:t>
            </w:r>
            <w:r w:rsidRPr="0030706D">
              <w:rPr>
                <w:rFonts w:eastAsia="Times New Roman" w:cs="Times New Roman"/>
                <w:b/>
                <w:szCs w:val="24"/>
              </w:rPr>
              <w:t>Rīgā</w:t>
            </w:r>
            <w:r w:rsidRPr="003C6125">
              <w:rPr>
                <w:rFonts w:eastAsia="Times New Roman" w:cs="Times New Roman"/>
                <w:szCs w:val="24"/>
              </w:rPr>
              <w:t xml:space="preserve">. </w:t>
            </w:r>
          </w:p>
          <w:p w14:paraId="6229C92D"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15FFF41D" w14:textId="77777777" w:rsidTr="00D52A95">
        <w:tc>
          <w:tcPr>
            <w:tcW w:w="1806" w:type="dxa"/>
            <w:shd w:val="clear" w:color="auto" w:fill="auto"/>
          </w:tcPr>
          <w:p w14:paraId="4242CF11" w14:textId="4D1ED3EC" w:rsidR="003C6125" w:rsidRPr="003C6125" w:rsidRDefault="00083AB6" w:rsidP="00083AB6">
            <w:pPr>
              <w:ind w:left="360"/>
              <w:jc w:val="left"/>
              <w:rPr>
                <w:rFonts w:eastAsia="Times New Roman" w:cs="Times New Roman"/>
                <w:b/>
                <w:szCs w:val="24"/>
              </w:rPr>
            </w:pPr>
            <w:r>
              <w:rPr>
                <w:rFonts w:eastAsia="Times New Roman" w:cs="Times New Roman"/>
                <w:b/>
                <w:szCs w:val="24"/>
              </w:rPr>
              <w:t>5.</w:t>
            </w:r>
            <w:r w:rsidR="003C6125" w:rsidRPr="003C6125">
              <w:rPr>
                <w:rFonts w:eastAsia="Times New Roman" w:cs="Times New Roman"/>
                <w:b/>
                <w:szCs w:val="24"/>
              </w:rPr>
              <w:t>daļa</w:t>
            </w:r>
          </w:p>
        </w:tc>
        <w:tc>
          <w:tcPr>
            <w:tcW w:w="7255" w:type="dxa"/>
            <w:shd w:val="clear" w:color="auto" w:fill="auto"/>
          </w:tcPr>
          <w:p w14:paraId="180EA41B" w14:textId="77777777" w:rsidR="003C6125" w:rsidRPr="003C6125" w:rsidRDefault="003C6125" w:rsidP="003C6125">
            <w:pPr>
              <w:rPr>
                <w:rFonts w:eastAsia="Times New Roman" w:cs="Times New Roman"/>
                <w:b/>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grupu supervīzijas IeVP darbiniekiem – </w:t>
            </w:r>
            <w:r w:rsidRPr="003C6125">
              <w:rPr>
                <w:rFonts w:eastAsia="Times New Roman" w:cs="Times New Roman"/>
                <w:b/>
                <w:szCs w:val="24"/>
              </w:rPr>
              <w:t>sociālajiem darbiniekiem.</w:t>
            </w:r>
          </w:p>
          <w:p w14:paraId="04BA6CFD" w14:textId="757A7EEA"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75A1">
              <w:rPr>
                <w:rFonts w:eastAsia="Times New Roman" w:cs="Times New Roman"/>
                <w:szCs w:val="24"/>
              </w:rPr>
              <w:t xml:space="preserve">vismaz </w:t>
            </w:r>
            <w:r w:rsidRPr="003C6125">
              <w:rPr>
                <w:rFonts w:eastAsia="Times New Roman" w:cs="Times New Roman"/>
                <w:szCs w:val="24"/>
              </w:rPr>
              <w:t>1 (viens) speciālists – psihologs vai psihoterapeits vai supervizors.</w:t>
            </w:r>
          </w:p>
          <w:p w14:paraId="7EF3DCD4"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2 (divas) grupas.</w:t>
            </w:r>
          </w:p>
          <w:p w14:paraId="6C6BB6AF" w14:textId="77777777" w:rsidR="003C6125" w:rsidRPr="003C6125" w:rsidRDefault="003C6125" w:rsidP="003C6125">
            <w:pPr>
              <w:rPr>
                <w:rFonts w:eastAsia="Times New Roman" w:cs="Times New Roman"/>
                <w:szCs w:val="24"/>
              </w:rPr>
            </w:pPr>
            <w:r w:rsidRPr="003C6125">
              <w:rPr>
                <w:rFonts w:eastAsia="Times New Roman" w:cs="Times New Roman"/>
                <w:szCs w:val="24"/>
              </w:rPr>
              <w:t>Katra grupa tiek organizēta 8 (astoņas) reizes pakalpojuma sniegšanas periodā.</w:t>
            </w:r>
          </w:p>
          <w:p w14:paraId="7B4C5992"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no 10 (desmit) līdz 12 (divpadsmit) dalībnieki.</w:t>
            </w:r>
          </w:p>
          <w:p w14:paraId="3B153BF0"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Rīgā</w:t>
            </w:r>
            <w:r w:rsidRPr="003C6125">
              <w:rPr>
                <w:rFonts w:eastAsia="Times New Roman" w:cs="Times New Roman"/>
                <w:szCs w:val="24"/>
              </w:rPr>
              <w:t>.</w:t>
            </w:r>
          </w:p>
          <w:p w14:paraId="38A93071"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Pakalpojuma IeVP telpās vai pēc abpusējas vienošanās Pakalpojuma sniedzēja darbības vietā Rīgā. </w:t>
            </w:r>
          </w:p>
          <w:p w14:paraId="4DB4391D"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28C7BA08" w14:textId="77777777" w:rsidTr="00D52A95">
        <w:tc>
          <w:tcPr>
            <w:tcW w:w="1806" w:type="dxa"/>
            <w:shd w:val="clear" w:color="auto" w:fill="auto"/>
          </w:tcPr>
          <w:p w14:paraId="1744C990" w14:textId="43652DE0" w:rsidR="003C6125" w:rsidRPr="003C6125" w:rsidRDefault="00083AB6" w:rsidP="00083AB6">
            <w:pPr>
              <w:ind w:left="360"/>
              <w:jc w:val="left"/>
              <w:rPr>
                <w:rFonts w:eastAsia="Times New Roman" w:cs="Times New Roman"/>
                <w:b/>
                <w:szCs w:val="24"/>
              </w:rPr>
            </w:pPr>
            <w:r>
              <w:rPr>
                <w:rFonts w:eastAsia="Times New Roman" w:cs="Times New Roman"/>
                <w:b/>
                <w:szCs w:val="24"/>
              </w:rPr>
              <w:t>6.</w:t>
            </w:r>
            <w:r w:rsidR="003C6125" w:rsidRPr="003C6125">
              <w:rPr>
                <w:rFonts w:eastAsia="Times New Roman" w:cs="Times New Roman"/>
                <w:b/>
                <w:szCs w:val="24"/>
              </w:rPr>
              <w:t>daļa</w:t>
            </w:r>
          </w:p>
          <w:p w14:paraId="44F568A9" w14:textId="77777777" w:rsidR="003C6125" w:rsidRPr="003C6125" w:rsidRDefault="003C6125" w:rsidP="003C6125">
            <w:pPr>
              <w:jc w:val="left"/>
              <w:rPr>
                <w:rFonts w:eastAsia="Times New Roman" w:cs="Times New Roman"/>
                <w:i/>
                <w:color w:val="FF0000"/>
                <w:szCs w:val="24"/>
              </w:rPr>
            </w:pPr>
          </w:p>
        </w:tc>
        <w:tc>
          <w:tcPr>
            <w:tcW w:w="7255" w:type="dxa"/>
            <w:shd w:val="clear" w:color="auto" w:fill="auto"/>
          </w:tcPr>
          <w:p w14:paraId="15BD02F3" w14:textId="77777777" w:rsidR="003C6125" w:rsidRPr="003C6125" w:rsidRDefault="003C6125" w:rsidP="003C6125">
            <w:pPr>
              <w:rPr>
                <w:rFonts w:eastAsia="Times New Roman" w:cs="Times New Roman"/>
                <w:b/>
                <w:szCs w:val="24"/>
              </w:rPr>
            </w:pPr>
            <w:r w:rsidRPr="003C6125">
              <w:rPr>
                <w:rFonts w:eastAsia="Times New Roman" w:cs="Times New Roman"/>
                <w:b/>
                <w:szCs w:val="24"/>
              </w:rPr>
              <w:t>Mērķis</w:t>
            </w:r>
            <w:r w:rsidRPr="003C6125">
              <w:rPr>
                <w:rFonts w:eastAsia="Times New Roman" w:cs="Times New Roman"/>
                <w:szCs w:val="24"/>
              </w:rPr>
              <w:t xml:space="preserve">: nodrošināt grupu supervīzijas </w:t>
            </w:r>
            <w:r w:rsidRPr="003C6125">
              <w:rPr>
                <w:rFonts w:eastAsia="Times New Roman" w:cs="Times New Roman"/>
                <w:b/>
                <w:szCs w:val="24"/>
              </w:rPr>
              <w:t>IeVP darbiniekiem (izņemot resocializācijas darbiniekus).</w:t>
            </w:r>
          </w:p>
          <w:p w14:paraId="0F26D8CE" w14:textId="6BB5E906"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9D72A1">
              <w:rPr>
                <w:rFonts w:eastAsia="Times New Roman" w:cs="Times New Roman"/>
                <w:szCs w:val="24"/>
              </w:rPr>
              <w:t xml:space="preserve">vismaz </w:t>
            </w:r>
            <w:r w:rsidRPr="003C6125">
              <w:rPr>
                <w:rFonts w:eastAsia="Times New Roman" w:cs="Times New Roman"/>
                <w:szCs w:val="24"/>
              </w:rPr>
              <w:t>1 (viens) speciālists – psihologs vai psihoterapeits vai supervizors.</w:t>
            </w:r>
          </w:p>
          <w:p w14:paraId="605816F9"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3 (trīs) grupas:</w:t>
            </w:r>
          </w:p>
          <w:p w14:paraId="2E763AE1" w14:textId="77777777" w:rsidR="003C6125" w:rsidRPr="003C6125" w:rsidRDefault="003C6125" w:rsidP="003C6125">
            <w:pPr>
              <w:ind w:left="624"/>
              <w:rPr>
                <w:rFonts w:eastAsia="Times New Roman" w:cs="Times New Roman"/>
                <w:szCs w:val="24"/>
              </w:rPr>
            </w:pPr>
            <w:r w:rsidRPr="003C6125">
              <w:rPr>
                <w:rFonts w:eastAsia="Times New Roman" w:cs="Times New Roman"/>
                <w:szCs w:val="24"/>
              </w:rPr>
              <w:t>1.grupa - Ieslodzījuma vietu priekšnieki;</w:t>
            </w:r>
          </w:p>
          <w:p w14:paraId="08BD9D36" w14:textId="77777777" w:rsidR="003C6125" w:rsidRPr="003C6125" w:rsidRDefault="003C6125" w:rsidP="003C6125">
            <w:pPr>
              <w:ind w:left="624"/>
              <w:rPr>
                <w:rFonts w:eastAsia="Times New Roman" w:cs="Times New Roman"/>
                <w:szCs w:val="24"/>
              </w:rPr>
            </w:pPr>
            <w:r w:rsidRPr="003C6125">
              <w:rPr>
                <w:rFonts w:eastAsia="Times New Roman" w:cs="Times New Roman"/>
                <w:szCs w:val="24"/>
              </w:rPr>
              <w:t>2.grupa- Ieslodzījuma vietu priekšnieku vietnieki;</w:t>
            </w:r>
          </w:p>
          <w:p w14:paraId="6D44E16D" w14:textId="77777777" w:rsidR="003C6125" w:rsidRPr="003C6125" w:rsidRDefault="003C6125" w:rsidP="003C6125">
            <w:pPr>
              <w:ind w:left="624"/>
              <w:rPr>
                <w:rFonts w:eastAsia="Times New Roman" w:cs="Times New Roman"/>
                <w:szCs w:val="24"/>
              </w:rPr>
            </w:pPr>
            <w:r w:rsidRPr="003C6125">
              <w:rPr>
                <w:rFonts w:eastAsia="Times New Roman" w:cs="Times New Roman"/>
                <w:szCs w:val="24"/>
              </w:rPr>
              <w:t>3.grupa- Ieslodzījuma vietu priekšnieku vietnieki.</w:t>
            </w:r>
          </w:p>
          <w:p w14:paraId="06891760" w14:textId="77777777" w:rsidR="003C6125" w:rsidRPr="003C6125" w:rsidRDefault="003C6125" w:rsidP="003C6125">
            <w:pPr>
              <w:rPr>
                <w:rFonts w:eastAsia="Times New Roman" w:cs="Times New Roman"/>
                <w:szCs w:val="24"/>
              </w:rPr>
            </w:pPr>
            <w:r w:rsidRPr="003C6125">
              <w:rPr>
                <w:rFonts w:eastAsia="Times New Roman" w:cs="Times New Roman"/>
                <w:szCs w:val="24"/>
              </w:rPr>
              <w:t>Katra grupa tiek organizēta 6 (sešas) reizes pakalpojuma sniegšanas periodā.</w:t>
            </w:r>
          </w:p>
          <w:p w14:paraId="54526C41"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no 8 (astoņi) līdz 10 (desmit) dalībnieki.</w:t>
            </w:r>
          </w:p>
          <w:p w14:paraId="790FE428"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Rīgā</w:t>
            </w:r>
            <w:r w:rsidRPr="003C6125">
              <w:rPr>
                <w:rFonts w:eastAsia="Times New Roman" w:cs="Times New Roman"/>
                <w:szCs w:val="24"/>
              </w:rPr>
              <w:t>.</w:t>
            </w:r>
          </w:p>
          <w:p w14:paraId="71B0DDF8"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Pakalpojuma IeVP telpās vai pēc abpusējas vienošanās Pakalpojuma sniedzēja darbības vietā Rīgā. </w:t>
            </w:r>
          </w:p>
          <w:p w14:paraId="294074A5" w14:textId="77777777" w:rsidR="003C6125" w:rsidRPr="003C6125" w:rsidRDefault="003C6125" w:rsidP="003C6125">
            <w:pPr>
              <w:rPr>
                <w:rFonts w:eastAsia="Times New Roman" w:cs="Times New Roman"/>
                <w:b/>
                <w:szCs w:val="24"/>
                <w:highlight w:val="yellow"/>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5C114241" w14:textId="77777777" w:rsidTr="00D52A95">
        <w:tc>
          <w:tcPr>
            <w:tcW w:w="1806" w:type="dxa"/>
            <w:shd w:val="clear" w:color="auto" w:fill="auto"/>
          </w:tcPr>
          <w:p w14:paraId="11388174" w14:textId="175A4F83" w:rsidR="003C6125" w:rsidRPr="003C6125" w:rsidRDefault="00083AB6" w:rsidP="00083AB6">
            <w:pPr>
              <w:ind w:left="360"/>
              <w:jc w:val="left"/>
              <w:rPr>
                <w:rFonts w:eastAsia="Times New Roman" w:cs="Times New Roman"/>
                <w:b/>
                <w:szCs w:val="24"/>
              </w:rPr>
            </w:pPr>
            <w:r>
              <w:rPr>
                <w:rFonts w:eastAsia="Times New Roman" w:cs="Times New Roman"/>
                <w:b/>
                <w:szCs w:val="24"/>
              </w:rPr>
              <w:t>7.</w:t>
            </w:r>
            <w:r w:rsidR="003C6125" w:rsidRPr="003C6125">
              <w:rPr>
                <w:rFonts w:eastAsia="Times New Roman" w:cs="Times New Roman"/>
                <w:b/>
                <w:szCs w:val="24"/>
              </w:rPr>
              <w:t>daļa</w:t>
            </w:r>
          </w:p>
        </w:tc>
        <w:tc>
          <w:tcPr>
            <w:tcW w:w="7255" w:type="dxa"/>
            <w:shd w:val="clear" w:color="auto" w:fill="auto"/>
          </w:tcPr>
          <w:p w14:paraId="3FCAE9A0" w14:textId="77777777" w:rsidR="003C6125" w:rsidRPr="003C6125" w:rsidRDefault="003C6125" w:rsidP="003C6125">
            <w:pPr>
              <w:rPr>
                <w:rFonts w:eastAsia="Times New Roman" w:cs="Times New Roman"/>
                <w:b/>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grupu supervīzijas </w:t>
            </w:r>
            <w:r w:rsidRPr="003C6125">
              <w:rPr>
                <w:rFonts w:eastAsia="Times New Roman" w:cs="Times New Roman"/>
                <w:b/>
                <w:szCs w:val="24"/>
              </w:rPr>
              <w:t>IeVP darbiniekiem (izņemot resocializācijas darbiniekus).</w:t>
            </w:r>
          </w:p>
          <w:p w14:paraId="66717896" w14:textId="4AFAA3FB"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6149B">
              <w:rPr>
                <w:rFonts w:eastAsia="Times New Roman" w:cs="Times New Roman"/>
                <w:szCs w:val="24"/>
              </w:rPr>
              <w:t xml:space="preserve">vismaz </w:t>
            </w:r>
            <w:r w:rsidRPr="003C6125">
              <w:rPr>
                <w:rFonts w:eastAsia="Times New Roman" w:cs="Times New Roman"/>
                <w:szCs w:val="24"/>
              </w:rPr>
              <w:t>1 (viens) speciālists – psihologs vai psihoterapeits vai supervizors.</w:t>
            </w:r>
          </w:p>
          <w:p w14:paraId="2A2C0E0D"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2 (divas) grupas, kurās piedalās IeVP centrālā  aparāta daļu priekšnieki un vadītāji.</w:t>
            </w:r>
          </w:p>
          <w:p w14:paraId="7723D05A" w14:textId="77777777" w:rsidR="003C6125" w:rsidRPr="003C6125" w:rsidRDefault="003C6125" w:rsidP="003C6125">
            <w:pPr>
              <w:rPr>
                <w:rFonts w:eastAsia="Times New Roman" w:cs="Times New Roman"/>
                <w:szCs w:val="24"/>
              </w:rPr>
            </w:pPr>
            <w:r w:rsidRPr="003C6125">
              <w:rPr>
                <w:rFonts w:eastAsia="Times New Roman" w:cs="Times New Roman"/>
                <w:szCs w:val="24"/>
              </w:rPr>
              <w:lastRenderedPageBreak/>
              <w:t>Katra grupa tiek organizēta 6 (sešas) reizes pakalpojuma sniegšanas periodā.</w:t>
            </w:r>
          </w:p>
          <w:p w14:paraId="33FCFF69"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no 8 (astoņi) līdz 10 (desmit) dalībnieki.</w:t>
            </w:r>
          </w:p>
          <w:p w14:paraId="0BDF3C95"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Rīgā</w:t>
            </w:r>
            <w:r w:rsidRPr="003C6125">
              <w:rPr>
                <w:rFonts w:eastAsia="Times New Roman" w:cs="Times New Roman"/>
                <w:szCs w:val="24"/>
              </w:rPr>
              <w:t>.</w:t>
            </w:r>
          </w:p>
          <w:p w14:paraId="0E23E704"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Pakalpojuma IeVP telpās vai pēc abpusējas vienošanās Pakalpojuma sniedzēja darbības vietā Rīgā. </w:t>
            </w:r>
          </w:p>
          <w:p w14:paraId="1262317D" w14:textId="77777777" w:rsidR="003C6125" w:rsidRPr="003C6125" w:rsidRDefault="003C6125" w:rsidP="003C6125">
            <w:pPr>
              <w:rPr>
                <w:rFonts w:eastAsia="Times New Roman" w:cs="Times New Roman"/>
                <w:b/>
                <w:szCs w:val="24"/>
                <w:highlight w:val="yellow"/>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6D136420" w14:textId="77777777" w:rsidTr="00D52A95">
        <w:tc>
          <w:tcPr>
            <w:tcW w:w="1806" w:type="dxa"/>
            <w:shd w:val="clear" w:color="auto" w:fill="auto"/>
          </w:tcPr>
          <w:p w14:paraId="1D279A25" w14:textId="62A85698" w:rsidR="003C6125" w:rsidRPr="003C6125" w:rsidRDefault="00083AB6" w:rsidP="00083AB6">
            <w:pPr>
              <w:ind w:left="360"/>
              <w:jc w:val="left"/>
              <w:rPr>
                <w:rFonts w:eastAsia="Times New Roman" w:cs="Times New Roman"/>
                <w:b/>
                <w:szCs w:val="24"/>
              </w:rPr>
            </w:pPr>
            <w:r>
              <w:rPr>
                <w:rFonts w:eastAsia="Times New Roman" w:cs="Times New Roman"/>
                <w:b/>
                <w:szCs w:val="24"/>
              </w:rPr>
              <w:lastRenderedPageBreak/>
              <w:t>8.daļa</w:t>
            </w:r>
          </w:p>
          <w:p w14:paraId="135151D0" w14:textId="77777777" w:rsidR="003C6125" w:rsidRPr="003C6125" w:rsidRDefault="003C6125" w:rsidP="003C6125">
            <w:pPr>
              <w:jc w:val="left"/>
              <w:rPr>
                <w:rFonts w:eastAsia="Times New Roman" w:cs="Times New Roman"/>
                <w:i/>
                <w:color w:val="FF0000"/>
                <w:szCs w:val="24"/>
              </w:rPr>
            </w:pPr>
          </w:p>
        </w:tc>
        <w:tc>
          <w:tcPr>
            <w:tcW w:w="7255" w:type="dxa"/>
            <w:shd w:val="clear" w:color="auto" w:fill="auto"/>
          </w:tcPr>
          <w:p w14:paraId="31BC6045" w14:textId="77777777" w:rsidR="003C6125" w:rsidRPr="003C6125" w:rsidRDefault="003C6125" w:rsidP="003C6125">
            <w:pPr>
              <w:rPr>
                <w:rFonts w:eastAsia="Times New Roman" w:cs="Times New Roman"/>
                <w:b/>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grupu supervīzijas </w:t>
            </w:r>
            <w:r w:rsidRPr="003C6125">
              <w:rPr>
                <w:rFonts w:eastAsia="Times New Roman" w:cs="Times New Roman"/>
                <w:b/>
                <w:szCs w:val="24"/>
              </w:rPr>
              <w:t>VPD darbiniekiem (izņemot resocializācijas darbiniekus).</w:t>
            </w:r>
          </w:p>
          <w:p w14:paraId="22C60A64" w14:textId="0AFF619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C76F5B">
              <w:rPr>
                <w:rFonts w:eastAsia="Times New Roman" w:cs="Times New Roman"/>
                <w:szCs w:val="24"/>
              </w:rPr>
              <w:t xml:space="preserve">vismaz </w:t>
            </w:r>
            <w:r w:rsidRPr="003C6125">
              <w:rPr>
                <w:rFonts w:eastAsia="Times New Roman" w:cs="Times New Roman"/>
                <w:szCs w:val="24"/>
              </w:rPr>
              <w:t>1 speciālists – psihologs vai psihoterapeits vai supervizors</w:t>
            </w:r>
            <w:r w:rsidR="004642F9" w:rsidRPr="00D575A1">
              <w:rPr>
                <w:rFonts w:eastAsia="Times New Roman" w:cs="Times New Roman"/>
                <w:szCs w:val="24"/>
              </w:rPr>
              <w:t>.</w:t>
            </w:r>
          </w:p>
          <w:p w14:paraId="22895135"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1 (viena) grupa, kurā piedalās VPD struktūrvienību vadītāji.</w:t>
            </w:r>
          </w:p>
          <w:p w14:paraId="08FD1E8C" w14:textId="77777777" w:rsidR="003C6125" w:rsidRPr="003C6125" w:rsidRDefault="003C6125" w:rsidP="003C6125">
            <w:pPr>
              <w:rPr>
                <w:rFonts w:eastAsia="Times New Roman" w:cs="Times New Roman"/>
                <w:szCs w:val="24"/>
              </w:rPr>
            </w:pPr>
            <w:r w:rsidRPr="003C6125">
              <w:rPr>
                <w:rFonts w:eastAsia="Times New Roman" w:cs="Times New Roman"/>
                <w:szCs w:val="24"/>
              </w:rPr>
              <w:t>Katra grupa tiek organizēta 5 (piecas) reizes pakalpojuma sniegšanas periodā.</w:t>
            </w:r>
          </w:p>
          <w:p w14:paraId="71898E7D"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no 6 (seši) līdz 10 (desmit) dalībnieki.</w:t>
            </w:r>
          </w:p>
          <w:p w14:paraId="452C4300"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Saldū</w:t>
            </w:r>
            <w:r w:rsidRPr="003C6125">
              <w:rPr>
                <w:rFonts w:eastAsia="Times New Roman" w:cs="Times New Roman"/>
                <w:szCs w:val="24"/>
              </w:rPr>
              <w:t>.</w:t>
            </w:r>
          </w:p>
          <w:p w14:paraId="4E133EED"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Pakalpojuma VPD telpās vai pēc abpusējas vienošanās Pakalpojuma sniedzēja darbības vietā Saldū. </w:t>
            </w:r>
          </w:p>
          <w:p w14:paraId="5361E177" w14:textId="77777777" w:rsidR="003C6125" w:rsidRPr="003C6125" w:rsidRDefault="003C6125" w:rsidP="003C6125">
            <w:pPr>
              <w:rPr>
                <w:rFonts w:eastAsia="Times New Roman" w:cs="Times New Roman"/>
                <w:b/>
                <w:szCs w:val="24"/>
                <w:highlight w:val="yellow"/>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569CD991" w14:textId="77777777" w:rsidTr="00D52A95">
        <w:tc>
          <w:tcPr>
            <w:tcW w:w="1806" w:type="dxa"/>
            <w:shd w:val="clear" w:color="auto" w:fill="auto"/>
          </w:tcPr>
          <w:p w14:paraId="1BF50DEC" w14:textId="5EF8C94F" w:rsidR="003C6125" w:rsidRPr="003C6125" w:rsidRDefault="00083AB6" w:rsidP="00083AB6">
            <w:pPr>
              <w:ind w:left="360"/>
              <w:jc w:val="left"/>
              <w:rPr>
                <w:rFonts w:eastAsia="Times New Roman" w:cs="Times New Roman"/>
                <w:b/>
                <w:szCs w:val="24"/>
              </w:rPr>
            </w:pPr>
            <w:r>
              <w:rPr>
                <w:rFonts w:eastAsia="Times New Roman" w:cs="Times New Roman"/>
                <w:b/>
                <w:szCs w:val="24"/>
              </w:rPr>
              <w:t>9.</w:t>
            </w:r>
            <w:r w:rsidR="003C6125" w:rsidRPr="003C6125">
              <w:rPr>
                <w:rFonts w:eastAsia="Times New Roman" w:cs="Times New Roman"/>
                <w:b/>
                <w:szCs w:val="24"/>
              </w:rPr>
              <w:t>daļa</w:t>
            </w:r>
          </w:p>
        </w:tc>
        <w:tc>
          <w:tcPr>
            <w:tcW w:w="7255" w:type="dxa"/>
            <w:shd w:val="clear" w:color="auto" w:fill="auto"/>
          </w:tcPr>
          <w:p w14:paraId="2323D899" w14:textId="77777777" w:rsidR="003C6125" w:rsidRPr="003C6125" w:rsidRDefault="003C6125" w:rsidP="003C6125">
            <w:pPr>
              <w:rPr>
                <w:rFonts w:eastAsia="Times New Roman" w:cs="Times New Roman"/>
                <w:b/>
                <w:szCs w:val="24"/>
              </w:rPr>
            </w:pPr>
            <w:r w:rsidRPr="003C6125">
              <w:rPr>
                <w:rFonts w:eastAsia="Times New Roman" w:cs="Times New Roman"/>
                <w:b/>
                <w:szCs w:val="24"/>
              </w:rPr>
              <w:t>Mērķis</w:t>
            </w:r>
            <w:r w:rsidRPr="003C6125">
              <w:rPr>
                <w:rFonts w:eastAsia="Times New Roman" w:cs="Times New Roman"/>
                <w:szCs w:val="24"/>
              </w:rPr>
              <w:t xml:space="preserve">: nodrošināt grupu supervīzijas </w:t>
            </w:r>
            <w:r w:rsidRPr="003C6125">
              <w:rPr>
                <w:rFonts w:eastAsia="Times New Roman" w:cs="Times New Roman"/>
                <w:b/>
                <w:szCs w:val="24"/>
              </w:rPr>
              <w:t>VPD darbiniekiem (izņemot resocializācijas darbiniekus).</w:t>
            </w:r>
          </w:p>
          <w:p w14:paraId="31393276" w14:textId="4CD63B4D"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C76F5B">
              <w:rPr>
                <w:rFonts w:eastAsia="Times New Roman" w:cs="Times New Roman"/>
                <w:szCs w:val="24"/>
              </w:rPr>
              <w:t xml:space="preserve">vismaz </w:t>
            </w:r>
            <w:r w:rsidRPr="003C6125">
              <w:rPr>
                <w:rFonts w:eastAsia="Times New Roman" w:cs="Times New Roman"/>
                <w:szCs w:val="24"/>
              </w:rPr>
              <w:t>1 speciālists – psihologs vai psihoterapeits vai supervizors</w:t>
            </w:r>
            <w:r w:rsidR="004642F9">
              <w:rPr>
                <w:rFonts w:eastAsia="Times New Roman" w:cs="Times New Roman"/>
                <w:szCs w:val="24"/>
              </w:rPr>
              <w:t>.</w:t>
            </w:r>
          </w:p>
          <w:p w14:paraId="7A519A47" w14:textId="77777777" w:rsidR="003C6125" w:rsidRPr="003C6125" w:rsidRDefault="003C6125" w:rsidP="003C6125">
            <w:pPr>
              <w:rPr>
                <w:rFonts w:eastAsia="Times New Roman" w:cs="Times New Roman"/>
                <w:szCs w:val="24"/>
              </w:rPr>
            </w:pPr>
            <w:r w:rsidRPr="003C6125">
              <w:rPr>
                <w:rFonts w:eastAsia="Times New Roman" w:cs="Times New Roman"/>
                <w:szCs w:val="24"/>
              </w:rPr>
              <w:t>Grupu skaits: 1 (viena) grupa, kurā piedalās VPD struktūrvienību vadītāji.</w:t>
            </w:r>
          </w:p>
          <w:p w14:paraId="27988596" w14:textId="77777777" w:rsidR="003C6125" w:rsidRPr="003C6125" w:rsidRDefault="003C6125" w:rsidP="003C6125">
            <w:pPr>
              <w:rPr>
                <w:rFonts w:eastAsia="Times New Roman" w:cs="Times New Roman"/>
                <w:szCs w:val="24"/>
              </w:rPr>
            </w:pPr>
            <w:r w:rsidRPr="003C6125">
              <w:rPr>
                <w:rFonts w:eastAsia="Times New Roman" w:cs="Times New Roman"/>
                <w:szCs w:val="24"/>
              </w:rPr>
              <w:t>Katra grupa tiek organizēta 5 (piecas) reizes pakalpojuma sniegšanas periodā.</w:t>
            </w:r>
          </w:p>
          <w:p w14:paraId="2149A5A2"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grupas lielums: no 6 (seši) līdz 10 (desmit) dalībnieki.</w:t>
            </w:r>
          </w:p>
          <w:p w14:paraId="2163FF09" w14:textId="77777777" w:rsidR="003C6125" w:rsidRPr="003C6125" w:rsidRDefault="003C6125" w:rsidP="003C6125">
            <w:pPr>
              <w:rPr>
                <w:rFonts w:eastAsia="Times New Roman" w:cs="Times New Roman"/>
                <w:szCs w:val="24"/>
              </w:rPr>
            </w:pPr>
            <w:r w:rsidRPr="003C6125">
              <w:rPr>
                <w:rFonts w:eastAsia="Times New Roman" w:cs="Times New Roman"/>
                <w:szCs w:val="24"/>
              </w:rPr>
              <w:t>Pakalpojums tiek organizēts: Jēkabpilī.</w:t>
            </w:r>
          </w:p>
          <w:p w14:paraId="143BC52E"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nodrošināts Pakalpojuma VPD telpās vai pēc abpusējas vienošanās Pakalpojuma sniedzēja darbības vietā </w:t>
            </w:r>
            <w:r w:rsidRPr="0030706D">
              <w:rPr>
                <w:rFonts w:eastAsia="Times New Roman" w:cs="Times New Roman"/>
                <w:b/>
                <w:szCs w:val="24"/>
              </w:rPr>
              <w:t>Jēkabpilī</w:t>
            </w:r>
            <w:r w:rsidRPr="003C6125">
              <w:rPr>
                <w:rFonts w:eastAsia="Times New Roman" w:cs="Times New Roman"/>
                <w:szCs w:val="24"/>
              </w:rPr>
              <w:t xml:space="preserve">. </w:t>
            </w:r>
          </w:p>
          <w:p w14:paraId="54081F12"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D575A1" w14:paraId="07AF9568" w14:textId="77777777" w:rsidTr="00D52A95">
        <w:tc>
          <w:tcPr>
            <w:tcW w:w="1806" w:type="dxa"/>
            <w:shd w:val="clear" w:color="auto" w:fill="auto"/>
          </w:tcPr>
          <w:p w14:paraId="5A537C52" w14:textId="6FFFC6C3" w:rsidR="003C6125" w:rsidRPr="00D575A1" w:rsidRDefault="00083AB6" w:rsidP="00083AB6">
            <w:pPr>
              <w:ind w:left="360"/>
              <w:jc w:val="left"/>
              <w:rPr>
                <w:rFonts w:eastAsia="Times New Roman" w:cs="Times New Roman"/>
                <w:b/>
                <w:szCs w:val="24"/>
              </w:rPr>
            </w:pPr>
            <w:r>
              <w:rPr>
                <w:rFonts w:eastAsia="Times New Roman" w:cs="Times New Roman"/>
                <w:b/>
                <w:szCs w:val="24"/>
              </w:rPr>
              <w:t>10.</w:t>
            </w:r>
            <w:r w:rsidR="003C6125" w:rsidRPr="00D575A1">
              <w:rPr>
                <w:rFonts w:eastAsia="Times New Roman" w:cs="Times New Roman"/>
                <w:b/>
                <w:szCs w:val="24"/>
              </w:rPr>
              <w:t>daļa</w:t>
            </w:r>
          </w:p>
        </w:tc>
        <w:tc>
          <w:tcPr>
            <w:tcW w:w="7255" w:type="dxa"/>
            <w:shd w:val="clear" w:color="auto" w:fill="auto"/>
          </w:tcPr>
          <w:p w14:paraId="4FD53E2A" w14:textId="77777777" w:rsidR="003C6125" w:rsidRPr="00D575A1" w:rsidRDefault="003C6125" w:rsidP="003C6125">
            <w:pPr>
              <w:rPr>
                <w:rFonts w:eastAsia="Times New Roman" w:cs="Times New Roman"/>
                <w:b/>
                <w:szCs w:val="24"/>
              </w:rPr>
            </w:pPr>
            <w:r w:rsidRPr="00D575A1">
              <w:rPr>
                <w:rFonts w:eastAsia="Times New Roman" w:cs="Times New Roman"/>
                <w:b/>
                <w:szCs w:val="24"/>
              </w:rPr>
              <w:t xml:space="preserve">Mērķis: </w:t>
            </w:r>
            <w:r w:rsidRPr="00D575A1">
              <w:rPr>
                <w:rFonts w:eastAsia="Times New Roman" w:cs="Times New Roman"/>
                <w:szCs w:val="24"/>
              </w:rPr>
              <w:t xml:space="preserve">nodrošināt grupu supervīzijas </w:t>
            </w:r>
            <w:r w:rsidRPr="00D575A1">
              <w:rPr>
                <w:rFonts w:eastAsia="Times New Roman" w:cs="Times New Roman"/>
                <w:b/>
                <w:szCs w:val="24"/>
              </w:rPr>
              <w:t>VPD darbiniekiem (izņemot resocializācijas darbiniekus).</w:t>
            </w:r>
          </w:p>
          <w:p w14:paraId="42BEAC12" w14:textId="20E43C1C" w:rsidR="003C6125" w:rsidRPr="00D575A1" w:rsidRDefault="003C6125" w:rsidP="003C6125">
            <w:pPr>
              <w:rPr>
                <w:rFonts w:eastAsia="Times New Roman" w:cs="Times New Roman"/>
                <w:szCs w:val="24"/>
              </w:rPr>
            </w:pPr>
            <w:r w:rsidRPr="00D575A1">
              <w:rPr>
                <w:rFonts w:eastAsia="Times New Roman" w:cs="Times New Roman"/>
                <w:szCs w:val="24"/>
              </w:rPr>
              <w:t xml:space="preserve">Pakalpojumu sniedz </w:t>
            </w:r>
            <w:r w:rsidR="00EC2BB9">
              <w:rPr>
                <w:rFonts w:eastAsia="Times New Roman" w:cs="Times New Roman"/>
                <w:szCs w:val="24"/>
              </w:rPr>
              <w:t>vismaz</w:t>
            </w:r>
            <w:r w:rsidR="00EC2BB9" w:rsidRPr="00D575A1">
              <w:rPr>
                <w:rFonts w:eastAsia="Times New Roman" w:cs="Times New Roman"/>
                <w:szCs w:val="24"/>
              </w:rPr>
              <w:t xml:space="preserve"> </w:t>
            </w:r>
            <w:r w:rsidRPr="00D575A1">
              <w:rPr>
                <w:rFonts w:eastAsia="Times New Roman" w:cs="Times New Roman"/>
                <w:szCs w:val="24"/>
              </w:rPr>
              <w:t>1 speciālists – psihologs vai psihoterapeits vai supervizors</w:t>
            </w:r>
            <w:r w:rsidR="004642F9" w:rsidRPr="00D575A1">
              <w:rPr>
                <w:rFonts w:eastAsia="Times New Roman" w:cs="Times New Roman"/>
                <w:szCs w:val="24"/>
              </w:rPr>
              <w:t>.</w:t>
            </w:r>
          </w:p>
          <w:p w14:paraId="27DC0E13" w14:textId="77777777" w:rsidR="003C6125" w:rsidRPr="00D575A1" w:rsidRDefault="003C6125" w:rsidP="003C6125">
            <w:pPr>
              <w:rPr>
                <w:rFonts w:eastAsia="Times New Roman" w:cs="Times New Roman"/>
                <w:szCs w:val="24"/>
              </w:rPr>
            </w:pPr>
            <w:r w:rsidRPr="00D575A1">
              <w:rPr>
                <w:rFonts w:eastAsia="Times New Roman" w:cs="Times New Roman"/>
                <w:szCs w:val="24"/>
              </w:rPr>
              <w:t>Grupu skaits: 1 (viena) grupa, kurā piedalās VPD struktūrvienību vadītāji.</w:t>
            </w:r>
          </w:p>
          <w:p w14:paraId="4014B915" w14:textId="77777777" w:rsidR="003C6125" w:rsidRPr="00D575A1" w:rsidRDefault="003C6125" w:rsidP="003C6125">
            <w:pPr>
              <w:rPr>
                <w:rFonts w:eastAsia="Times New Roman" w:cs="Times New Roman"/>
                <w:szCs w:val="24"/>
              </w:rPr>
            </w:pPr>
            <w:r w:rsidRPr="00D575A1">
              <w:rPr>
                <w:rFonts w:eastAsia="Times New Roman" w:cs="Times New Roman"/>
                <w:szCs w:val="24"/>
              </w:rPr>
              <w:t>Katra grupa tiek organizēta 5 (piecas) reizes pakalpojuma sniegšanas periodā.</w:t>
            </w:r>
          </w:p>
          <w:p w14:paraId="760D2DB9" w14:textId="77777777" w:rsidR="003C6125" w:rsidRPr="00D575A1" w:rsidRDefault="003C6125" w:rsidP="003C6125">
            <w:pPr>
              <w:rPr>
                <w:rFonts w:eastAsia="Times New Roman" w:cs="Times New Roman"/>
                <w:szCs w:val="24"/>
              </w:rPr>
            </w:pPr>
            <w:r w:rsidRPr="00D575A1">
              <w:rPr>
                <w:rFonts w:eastAsia="Times New Roman" w:cs="Times New Roman"/>
                <w:szCs w:val="24"/>
              </w:rPr>
              <w:t>Plānotais grupas lielums: no 6 (seši) līdz 10 (desmit) dalībnieki.</w:t>
            </w:r>
          </w:p>
          <w:p w14:paraId="729FFCE7" w14:textId="77777777" w:rsidR="003C6125" w:rsidRPr="00D575A1" w:rsidRDefault="003C6125" w:rsidP="003C6125">
            <w:pPr>
              <w:rPr>
                <w:rFonts w:eastAsia="Times New Roman" w:cs="Times New Roman"/>
                <w:szCs w:val="24"/>
              </w:rPr>
            </w:pPr>
            <w:r w:rsidRPr="00D575A1">
              <w:rPr>
                <w:rFonts w:eastAsia="Times New Roman" w:cs="Times New Roman"/>
                <w:szCs w:val="24"/>
              </w:rPr>
              <w:t xml:space="preserve">Pakalpojums tiek organizēts: </w:t>
            </w:r>
            <w:r w:rsidRPr="00D575A1">
              <w:rPr>
                <w:rFonts w:eastAsia="Times New Roman" w:cs="Times New Roman"/>
                <w:b/>
                <w:szCs w:val="24"/>
              </w:rPr>
              <w:t>Cēsīs</w:t>
            </w:r>
            <w:r w:rsidRPr="00D575A1">
              <w:rPr>
                <w:rFonts w:eastAsia="Times New Roman" w:cs="Times New Roman"/>
                <w:szCs w:val="24"/>
              </w:rPr>
              <w:t>.</w:t>
            </w:r>
          </w:p>
          <w:p w14:paraId="7EB61CEE" w14:textId="4D251829" w:rsidR="003C6125" w:rsidRPr="00D575A1" w:rsidRDefault="003C6125" w:rsidP="003C6125">
            <w:pPr>
              <w:rPr>
                <w:rFonts w:eastAsia="Times New Roman" w:cs="Times New Roman"/>
                <w:szCs w:val="24"/>
              </w:rPr>
            </w:pPr>
            <w:r w:rsidRPr="00D575A1">
              <w:rPr>
                <w:rFonts w:eastAsia="Times New Roman" w:cs="Times New Roman"/>
                <w:szCs w:val="24"/>
              </w:rPr>
              <w:t xml:space="preserve">Pakalpojums tiek nodrošināts Pakalpojuma VPD telpās vai pēc abpusējas vienošanās Pakalpojuma sniedzēja darbības vietā </w:t>
            </w:r>
            <w:r w:rsidR="00AD2364">
              <w:rPr>
                <w:rFonts w:eastAsia="Times New Roman" w:cs="Times New Roman"/>
                <w:szCs w:val="24"/>
              </w:rPr>
              <w:t>Cēsīs</w:t>
            </w:r>
            <w:r w:rsidRPr="00D575A1">
              <w:rPr>
                <w:rFonts w:eastAsia="Times New Roman" w:cs="Times New Roman"/>
                <w:szCs w:val="24"/>
              </w:rPr>
              <w:t xml:space="preserve">. </w:t>
            </w:r>
          </w:p>
          <w:p w14:paraId="2B80CFC5" w14:textId="77777777" w:rsidR="003C6125" w:rsidRPr="00D575A1" w:rsidRDefault="003C6125" w:rsidP="003C6125">
            <w:pPr>
              <w:rPr>
                <w:rFonts w:eastAsia="Times New Roman" w:cs="Times New Roman"/>
                <w:b/>
                <w:szCs w:val="24"/>
              </w:rPr>
            </w:pPr>
            <w:r w:rsidRPr="00D575A1">
              <w:rPr>
                <w:rFonts w:eastAsia="Times New Roman" w:cs="Times New Roman"/>
                <w:szCs w:val="24"/>
              </w:rPr>
              <w:t>Izdevumus, kuri ir saistīti ar Pakalpojuma sniedzēja nokļūšanu līdz pakalpojuma sniegšanas vietai, sedz Pakalpojuma sniedzējs.</w:t>
            </w:r>
          </w:p>
        </w:tc>
      </w:tr>
      <w:tr w:rsidR="003C6125" w:rsidRPr="003C6125" w14:paraId="24BAA1FF" w14:textId="77777777" w:rsidTr="00D52A95">
        <w:tc>
          <w:tcPr>
            <w:tcW w:w="1806" w:type="dxa"/>
            <w:shd w:val="clear" w:color="auto" w:fill="auto"/>
          </w:tcPr>
          <w:p w14:paraId="76036C47" w14:textId="434CD5B6" w:rsidR="003C6125" w:rsidRPr="00D575A1" w:rsidRDefault="00083AB6" w:rsidP="00083AB6">
            <w:pPr>
              <w:ind w:left="360"/>
              <w:jc w:val="left"/>
              <w:rPr>
                <w:rFonts w:eastAsia="Times New Roman" w:cs="Times New Roman"/>
                <w:b/>
                <w:szCs w:val="24"/>
              </w:rPr>
            </w:pPr>
            <w:r>
              <w:rPr>
                <w:rFonts w:eastAsia="Times New Roman" w:cs="Times New Roman"/>
                <w:b/>
                <w:szCs w:val="24"/>
              </w:rPr>
              <w:t>11.</w:t>
            </w:r>
            <w:r w:rsidR="003C6125" w:rsidRPr="00D575A1">
              <w:rPr>
                <w:rFonts w:eastAsia="Times New Roman" w:cs="Times New Roman"/>
                <w:b/>
                <w:szCs w:val="24"/>
              </w:rPr>
              <w:t>daļa</w:t>
            </w:r>
          </w:p>
        </w:tc>
        <w:tc>
          <w:tcPr>
            <w:tcW w:w="7255" w:type="dxa"/>
            <w:shd w:val="clear" w:color="auto" w:fill="auto"/>
          </w:tcPr>
          <w:p w14:paraId="7C5DD427" w14:textId="77777777" w:rsidR="003C6125" w:rsidRPr="00D575A1" w:rsidRDefault="003C6125" w:rsidP="003C6125">
            <w:pPr>
              <w:rPr>
                <w:rFonts w:eastAsia="Times New Roman" w:cs="Times New Roman"/>
                <w:b/>
                <w:szCs w:val="24"/>
              </w:rPr>
            </w:pPr>
            <w:r w:rsidRPr="00D575A1">
              <w:rPr>
                <w:rFonts w:eastAsia="Times New Roman" w:cs="Times New Roman"/>
                <w:b/>
                <w:szCs w:val="24"/>
              </w:rPr>
              <w:t xml:space="preserve">Mērķis: </w:t>
            </w:r>
            <w:r w:rsidRPr="00D575A1">
              <w:rPr>
                <w:rFonts w:eastAsia="Times New Roman" w:cs="Times New Roman"/>
                <w:szCs w:val="24"/>
              </w:rPr>
              <w:t xml:space="preserve">nodrošināt grupu supervīzijas </w:t>
            </w:r>
            <w:r w:rsidRPr="00D575A1">
              <w:rPr>
                <w:rFonts w:eastAsia="Times New Roman" w:cs="Times New Roman"/>
                <w:b/>
                <w:szCs w:val="24"/>
              </w:rPr>
              <w:t>VPD darbiniekiem, izņemot resocializācijas darbiniekus.</w:t>
            </w:r>
          </w:p>
          <w:p w14:paraId="36A0DFD1" w14:textId="4DA73A89" w:rsidR="003C6125" w:rsidRPr="00D575A1" w:rsidRDefault="003C6125" w:rsidP="003C6125">
            <w:pPr>
              <w:rPr>
                <w:rFonts w:eastAsia="Times New Roman" w:cs="Times New Roman"/>
                <w:szCs w:val="24"/>
              </w:rPr>
            </w:pPr>
            <w:r w:rsidRPr="00D575A1">
              <w:rPr>
                <w:rFonts w:eastAsia="Times New Roman" w:cs="Times New Roman"/>
                <w:szCs w:val="24"/>
              </w:rPr>
              <w:t xml:space="preserve">Pakalpojumu sniedz </w:t>
            </w:r>
            <w:r w:rsidR="00EC2BB9">
              <w:rPr>
                <w:rFonts w:eastAsia="Times New Roman" w:cs="Times New Roman"/>
                <w:szCs w:val="24"/>
              </w:rPr>
              <w:t>vismaz</w:t>
            </w:r>
            <w:r w:rsidR="00EC2BB9" w:rsidRPr="00D575A1">
              <w:rPr>
                <w:rFonts w:eastAsia="Times New Roman" w:cs="Times New Roman"/>
                <w:szCs w:val="24"/>
              </w:rPr>
              <w:t xml:space="preserve"> </w:t>
            </w:r>
            <w:r w:rsidRPr="00D575A1">
              <w:rPr>
                <w:rFonts w:eastAsia="Times New Roman" w:cs="Times New Roman"/>
                <w:szCs w:val="24"/>
              </w:rPr>
              <w:t>1</w:t>
            </w:r>
            <w:r w:rsidR="00EC2BB9">
              <w:rPr>
                <w:rFonts w:eastAsia="Times New Roman" w:cs="Times New Roman"/>
                <w:szCs w:val="24"/>
              </w:rPr>
              <w:t xml:space="preserve"> (viens) </w:t>
            </w:r>
            <w:r w:rsidRPr="00D575A1">
              <w:rPr>
                <w:rFonts w:eastAsia="Times New Roman" w:cs="Times New Roman"/>
                <w:szCs w:val="24"/>
              </w:rPr>
              <w:t>speciālists – psihologs vai psihoterapeits vai supervizors.</w:t>
            </w:r>
          </w:p>
          <w:p w14:paraId="54B7344F" w14:textId="77777777" w:rsidR="003C6125" w:rsidRPr="00D575A1" w:rsidRDefault="003C6125" w:rsidP="003C6125">
            <w:pPr>
              <w:rPr>
                <w:rFonts w:eastAsia="Times New Roman" w:cs="Times New Roman"/>
                <w:szCs w:val="24"/>
              </w:rPr>
            </w:pPr>
            <w:r w:rsidRPr="00D575A1">
              <w:rPr>
                <w:rFonts w:eastAsia="Times New Roman" w:cs="Times New Roman"/>
                <w:szCs w:val="24"/>
              </w:rPr>
              <w:t>Grupu skaits: 3 (trīs) grupas:</w:t>
            </w:r>
          </w:p>
          <w:p w14:paraId="135E9D4F" w14:textId="77777777" w:rsidR="003C6125" w:rsidRPr="00D575A1" w:rsidRDefault="003C6125" w:rsidP="003C6125">
            <w:pPr>
              <w:ind w:left="624"/>
              <w:rPr>
                <w:rFonts w:eastAsia="Times New Roman" w:cs="Times New Roman"/>
                <w:szCs w:val="24"/>
              </w:rPr>
            </w:pPr>
            <w:r w:rsidRPr="00D575A1">
              <w:rPr>
                <w:rFonts w:eastAsia="Times New Roman" w:cs="Times New Roman"/>
                <w:szCs w:val="24"/>
              </w:rPr>
              <w:lastRenderedPageBreak/>
              <w:t>1.grupa – VPD centrālā  aparāta nodaļu vadītāji;</w:t>
            </w:r>
          </w:p>
          <w:p w14:paraId="2FC594AD" w14:textId="77777777" w:rsidR="003C6125" w:rsidRPr="00D575A1" w:rsidRDefault="003C6125" w:rsidP="003C6125">
            <w:pPr>
              <w:ind w:left="624"/>
              <w:rPr>
                <w:rFonts w:eastAsia="Times New Roman" w:cs="Times New Roman"/>
                <w:szCs w:val="24"/>
              </w:rPr>
            </w:pPr>
            <w:r w:rsidRPr="00D575A1">
              <w:rPr>
                <w:rFonts w:eastAsia="Times New Roman" w:cs="Times New Roman"/>
                <w:szCs w:val="24"/>
              </w:rPr>
              <w:t>2.grupa – VPD struktūrvienību vadītāji;</w:t>
            </w:r>
          </w:p>
          <w:p w14:paraId="49E5746F" w14:textId="77777777" w:rsidR="003C6125" w:rsidRPr="00D575A1" w:rsidRDefault="003C6125" w:rsidP="003C6125">
            <w:pPr>
              <w:ind w:left="624"/>
              <w:rPr>
                <w:rFonts w:eastAsia="Times New Roman" w:cs="Times New Roman"/>
                <w:szCs w:val="24"/>
              </w:rPr>
            </w:pPr>
            <w:r w:rsidRPr="00D575A1">
              <w:rPr>
                <w:rFonts w:eastAsia="Times New Roman" w:cs="Times New Roman"/>
                <w:szCs w:val="24"/>
              </w:rPr>
              <w:t>3.grupa – VPD struktūrvienību daļu/filiāļu vadītāji.</w:t>
            </w:r>
          </w:p>
          <w:p w14:paraId="02B09A06" w14:textId="77777777" w:rsidR="003C6125" w:rsidRPr="00D575A1" w:rsidRDefault="003C6125" w:rsidP="003C6125">
            <w:pPr>
              <w:rPr>
                <w:rFonts w:eastAsia="Times New Roman" w:cs="Times New Roman"/>
                <w:szCs w:val="24"/>
              </w:rPr>
            </w:pPr>
            <w:r w:rsidRPr="00D575A1">
              <w:rPr>
                <w:rFonts w:eastAsia="Times New Roman" w:cs="Times New Roman"/>
                <w:szCs w:val="24"/>
              </w:rPr>
              <w:t>Katra grupa tiek organizēta 5 (piecas) reizes pakalpojuma sniegšanas periodā.</w:t>
            </w:r>
          </w:p>
          <w:p w14:paraId="4C118789" w14:textId="77777777" w:rsidR="003C6125" w:rsidRPr="00D575A1" w:rsidRDefault="003C6125" w:rsidP="003C6125">
            <w:pPr>
              <w:rPr>
                <w:rFonts w:eastAsia="Times New Roman" w:cs="Times New Roman"/>
                <w:szCs w:val="24"/>
              </w:rPr>
            </w:pPr>
            <w:r w:rsidRPr="00D575A1">
              <w:rPr>
                <w:rFonts w:eastAsia="Times New Roman" w:cs="Times New Roman"/>
                <w:szCs w:val="24"/>
              </w:rPr>
              <w:t>Plānotais grupas lielums: no 6 (seši) līdz 10 (desmit) dalībnieki.</w:t>
            </w:r>
          </w:p>
          <w:p w14:paraId="578964D1" w14:textId="77777777" w:rsidR="003C6125" w:rsidRPr="00D575A1" w:rsidRDefault="003C6125" w:rsidP="003C6125">
            <w:pPr>
              <w:rPr>
                <w:rFonts w:eastAsia="Times New Roman" w:cs="Times New Roman"/>
                <w:szCs w:val="24"/>
              </w:rPr>
            </w:pPr>
            <w:r w:rsidRPr="00D575A1">
              <w:rPr>
                <w:rFonts w:eastAsia="Times New Roman" w:cs="Times New Roman"/>
                <w:szCs w:val="24"/>
              </w:rPr>
              <w:t xml:space="preserve">Pakalpojums tiek organizēts: </w:t>
            </w:r>
            <w:r w:rsidRPr="00D575A1">
              <w:rPr>
                <w:rFonts w:eastAsia="Times New Roman" w:cs="Times New Roman"/>
                <w:b/>
                <w:szCs w:val="24"/>
              </w:rPr>
              <w:t>Rīgā</w:t>
            </w:r>
            <w:r w:rsidRPr="00D575A1">
              <w:rPr>
                <w:rFonts w:eastAsia="Times New Roman" w:cs="Times New Roman"/>
                <w:szCs w:val="24"/>
              </w:rPr>
              <w:t>.</w:t>
            </w:r>
          </w:p>
          <w:p w14:paraId="4CED92CC" w14:textId="77777777" w:rsidR="003C6125" w:rsidRPr="00D575A1" w:rsidRDefault="003C6125" w:rsidP="003C6125">
            <w:pPr>
              <w:rPr>
                <w:rFonts w:eastAsia="Times New Roman" w:cs="Times New Roman"/>
                <w:szCs w:val="24"/>
              </w:rPr>
            </w:pPr>
            <w:r w:rsidRPr="00D575A1">
              <w:rPr>
                <w:rFonts w:eastAsia="Times New Roman" w:cs="Times New Roman"/>
                <w:szCs w:val="24"/>
              </w:rPr>
              <w:t xml:space="preserve">Pakalpojums tiek nodrošināts Pakalpojuma VPD telpās vai pēc abpusējas vienošanās Pakalpojuma sniedzēja darbības vietā Rīgā. </w:t>
            </w:r>
          </w:p>
          <w:p w14:paraId="51257307" w14:textId="77777777" w:rsidR="003C6125" w:rsidRPr="00D575A1" w:rsidRDefault="003C6125" w:rsidP="003C6125">
            <w:pPr>
              <w:rPr>
                <w:rFonts w:eastAsia="Times New Roman" w:cs="Times New Roman"/>
                <w:b/>
                <w:szCs w:val="24"/>
              </w:rPr>
            </w:pPr>
            <w:r w:rsidRPr="00D575A1">
              <w:rPr>
                <w:rFonts w:eastAsia="Times New Roman" w:cs="Times New Roman"/>
                <w:szCs w:val="24"/>
              </w:rPr>
              <w:t>Izdevumus, kuri ir saistīti ar Pakalpojuma sniedzēja nokļūšanu līdz pakalpojuma sniegšanas vietai, sedz Pakalpojuma sniedzējs.</w:t>
            </w:r>
          </w:p>
        </w:tc>
      </w:tr>
      <w:tr w:rsidR="003C6125" w:rsidRPr="003C6125" w14:paraId="7F0C9CA1" w14:textId="77777777" w:rsidTr="00D52A95">
        <w:tc>
          <w:tcPr>
            <w:tcW w:w="1806" w:type="dxa"/>
            <w:shd w:val="clear" w:color="auto" w:fill="auto"/>
          </w:tcPr>
          <w:p w14:paraId="26E56DEF" w14:textId="511DCCC9" w:rsidR="003C6125" w:rsidRPr="003C6125" w:rsidRDefault="00083AB6" w:rsidP="00083AB6">
            <w:pPr>
              <w:ind w:left="360"/>
              <w:jc w:val="left"/>
              <w:rPr>
                <w:rFonts w:eastAsia="Times New Roman" w:cs="Times New Roman"/>
                <w:b/>
                <w:szCs w:val="24"/>
              </w:rPr>
            </w:pPr>
            <w:r>
              <w:rPr>
                <w:rFonts w:eastAsia="Times New Roman" w:cs="Times New Roman"/>
                <w:b/>
                <w:szCs w:val="24"/>
              </w:rPr>
              <w:lastRenderedPageBreak/>
              <w:t>12.</w:t>
            </w:r>
            <w:r w:rsidR="003C6125" w:rsidRPr="003C6125">
              <w:rPr>
                <w:rFonts w:eastAsia="Times New Roman" w:cs="Times New Roman"/>
                <w:b/>
                <w:szCs w:val="24"/>
              </w:rPr>
              <w:t>daļa</w:t>
            </w:r>
          </w:p>
          <w:p w14:paraId="4AB72970" w14:textId="77777777" w:rsidR="003C6125" w:rsidRPr="003C6125" w:rsidRDefault="003C6125" w:rsidP="003C6125">
            <w:pPr>
              <w:jc w:val="left"/>
              <w:rPr>
                <w:rFonts w:eastAsia="Times New Roman" w:cs="Times New Roman"/>
                <w:b/>
                <w:i/>
                <w:color w:val="FF0000"/>
                <w:szCs w:val="24"/>
              </w:rPr>
            </w:pPr>
          </w:p>
        </w:tc>
        <w:tc>
          <w:tcPr>
            <w:tcW w:w="7255" w:type="dxa"/>
            <w:shd w:val="clear" w:color="auto" w:fill="auto"/>
          </w:tcPr>
          <w:p w14:paraId="6FBD8FB1" w14:textId="77777777" w:rsidR="003C6125" w:rsidRPr="003C6125" w:rsidRDefault="003C6125" w:rsidP="003C6125">
            <w:pPr>
              <w:rPr>
                <w:rFonts w:eastAsia="Times New Roman" w:cs="Times New Roman"/>
                <w:b/>
                <w:szCs w:val="24"/>
              </w:rPr>
            </w:pPr>
            <w:r w:rsidRPr="003C6125">
              <w:rPr>
                <w:rFonts w:eastAsia="Times New Roman" w:cs="Times New Roman"/>
                <w:b/>
                <w:szCs w:val="24"/>
              </w:rPr>
              <w:t xml:space="preserve">Mērķis: </w:t>
            </w:r>
            <w:r w:rsidRPr="003C6125">
              <w:rPr>
                <w:rFonts w:eastAsia="Times New Roman" w:cs="Times New Roman"/>
                <w:szCs w:val="24"/>
              </w:rPr>
              <w:t>nodrošināt psihoterapeita un psihologa</w:t>
            </w:r>
            <w:r w:rsidRPr="003C6125">
              <w:rPr>
                <w:rFonts w:eastAsia="Times New Roman" w:cs="Times New Roman"/>
                <w:b/>
                <w:szCs w:val="24"/>
              </w:rPr>
              <w:t xml:space="preserve"> individuālās supervīzijas IeVP darbiniekiem.</w:t>
            </w:r>
          </w:p>
          <w:p w14:paraId="563E699E" w14:textId="53488CD5"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EC2BB9">
              <w:rPr>
                <w:rFonts w:eastAsia="Times New Roman" w:cs="Times New Roman"/>
                <w:szCs w:val="24"/>
              </w:rPr>
              <w:t>vismaz</w:t>
            </w:r>
            <w:r w:rsidR="00EC2BB9" w:rsidRPr="003C6125">
              <w:rPr>
                <w:rFonts w:eastAsia="Times New Roman" w:cs="Times New Roman"/>
                <w:szCs w:val="24"/>
              </w:rPr>
              <w:t xml:space="preserve"> </w:t>
            </w:r>
            <w:r w:rsidRPr="003C6125">
              <w:rPr>
                <w:rFonts w:eastAsia="Times New Roman" w:cs="Times New Roman"/>
                <w:szCs w:val="24"/>
              </w:rPr>
              <w:t>1 (viens) speciālists – psihologs vai psihoterapeits.</w:t>
            </w:r>
          </w:p>
          <w:p w14:paraId="3366B707"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60 (sešdesmit) individuālo supervīziju sesijas.</w:t>
            </w:r>
          </w:p>
          <w:p w14:paraId="06885F37"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6 (sešas) individuālās supervīzijas pakalpojuma sniegšanas periodā.</w:t>
            </w:r>
          </w:p>
          <w:p w14:paraId="38B96206"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Daugavpilī</w:t>
            </w:r>
            <w:r w:rsidRPr="003C6125">
              <w:rPr>
                <w:rFonts w:eastAsia="Times New Roman" w:cs="Times New Roman"/>
                <w:szCs w:val="24"/>
              </w:rPr>
              <w:t>. Pakalpojuma sniedzējs sniedz Pakalpojumu IeVP telpās vai pēc abpusējas vienošanās Pakalpojuma sniedzēja darbības vietā Daugavpilī.</w:t>
            </w:r>
          </w:p>
          <w:p w14:paraId="3AF25DFE" w14:textId="77777777" w:rsidR="003C6125" w:rsidRPr="003C6125" w:rsidRDefault="003C6125" w:rsidP="003C6125">
            <w:pPr>
              <w:rPr>
                <w:rFonts w:eastAsia="Times New Roman" w:cs="Times New Roman"/>
                <w:b/>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4ACAC55C" w14:textId="77777777" w:rsidTr="00D52A95">
        <w:tc>
          <w:tcPr>
            <w:tcW w:w="1806" w:type="dxa"/>
            <w:shd w:val="clear" w:color="auto" w:fill="auto"/>
          </w:tcPr>
          <w:p w14:paraId="21E1D802" w14:textId="36D2C48B" w:rsidR="003C6125" w:rsidRPr="003C6125" w:rsidRDefault="00083AB6" w:rsidP="00083AB6">
            <w:pPr>
              <w:ind w:left="360"/>
              <w:jc w:val="left"/>
              <w:rPr>
                <w:rFonts w:eastAsia="Times New Roman" w:cs="Times New Roman"/>
                <w:b/>
                <w:szCs w:val="24"/>
              </w:rPr>
            </w:pPr>
            <w:r>
              <w:rPr>
                <w:rFonts w:eastAsia="Times New Roman" w:cs="Times New Roman"/>
                <w:b/>
                <w:szCs w:val="24"/>
              </w:rPr>
              <w:t>13.</w:t>
            </w:r>
            <w:r w:rsidR="003C6125" w:rsidRPr="003C6125">
              <w:rPr>
                <w:rFonts w:eastAsia="Times New Roman" w:cs="Times New Roman"/>
                <w:b/>
                <w:szCs w:val="24"/>
              </w:rPr>
              <w:t>daļa</w:t>
            </w:r>
          </w:p>
        </w:tc>
        <w:tc>
          <w:tcPr>
            <w:tcW w:w="7255" w:type="dxa"/>
            <w:shd w:val="clear" w:color="auto" w:fill="auto"/>
          </w:tcPr>
          <w:p w14:paraId="70288097" w14:textId="77777777" w:rsidR="003C6125" w:rsidRPr="003C6125" w:rsidRDefault="003C6125" w:rsidP="003C6125">
            <w:pPr>
              <w:rPr>
                <w:rFonts w:eastAsia="Times New Roman" w:cs="Times New Roman"/>
                <w:b/>
                <w:szCs w:val="24"/>
              </w:rPr>
            </w:pPr>
            <w:r w:rsidRPr="003C6125">
              <w:rPr>
                <w:rFonts w:eastAsia="Times New Roman" w:cs="Times New Roman"/>
                <w:b/>
                <w:szCs w:val="24"/>
              </w:rPr>
              <w:t>Mērķis</w:t>
            </w:r>
            <w:r w:rsidRPr="003C6125">
              <w:rPr>
                <w:rFonts w:eastAsia="Times New Roman" w:cs="Times New Roman"/>
                <w:szCs w:val="24"/>
              </w:rPr>
              <w:t xml:space="preserve">: nodrošināt psihoterapeita un psihologa </w:t>
            </w:r>
            <w:r w:rsidRPr="003C6125">
              <w:rPr>
                <w:rFonts w:eastAsia="Times New Roman" w:cs="Times New Roman"/>
                <w:b/>
                <w:szCs w:val="24"/>
              </w:rPr>
              <w:t>individuālās supervīzijas IeVP darbiniekiem.</w:t>
            </w:r>
          </w:p>
          <w:p w14:paraId="5CDA2614" w14:textId="74FE0699"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EC2BB9">
              <w:rPr>
                <w:rFonts w:eastAsia="Times New Roman" w:cs="Times New Roman"/>
                <w:szCs w:val="24"/>
              </w:rPr>
              <w:t>vismaz</w:t>
            </w:r>
            <w:r w:rsidR="00EC2BB9" w:rsidRPr="003C6125">
              <w:rPr>
                <w:rFonts w:eastAsia="Times New Roman" w:cs="Times New Roman"/>
                <w:szCs w:val="24"/>
              </w:rPr>
              <w:t xml:space="preserve"> </w:t>
            </w:r>
            <w:r w:rsidRPr="003C6125">
              <w:rPr>
                <w:rFonts w:eastAsia="Times New Roman" w:cs="Times New Roman"/>
                <w:szCs w:val="24"/>
              </w:rPr>
              <w:t>1 (viens) speciālists – psihologs vai psihoterapeits.</w:t>
            </w:r>
          </w:p>
          <w:p w14:paraId="37F3A59B" w14:textId="77777777" w:rsidR="003C6125" w:rsidRPr="003C6125" w:rsidRDefault="003C6125" w:rsidP="003C6125">
            <w:pPr>
              <w:rPr>
                <w:rFonts w:eastAsia="Times New Roman" w:cs="Times New Roman"/>
                <w:b/>
                <w:szCs w:val="24"/>
              </w:rPr>
            </w:pPr>
            <w:r w:rsidRPr="003C6125">
              <w:rPr>
                <w:rFonts w:eastAsia="Times New Roman" w:cs="Times New Roman"/>
                <w:szCs w:val="24"/>
              </w:rPr>
              <w:t>Plānotais pakalpojuma apjoms: 30 (trīdesmit) individuālo supervīziju</w:t>
            </w:r>
            <w:r w:rsidRPr="003C6125">
              <w:rPr>
                <w:rFonts w:eastAsia="Times New Roman" w:cs="Times New Roman"/>
                <w:b/>
                <w:szCs w:val="24"/>
              </w:rPr>
              <w:t xml:space="preserve"> </w:t>
            </w:r>
            <w:r w:rsidRPr="003C6125">
              <w:rPr>
                <w:rFonts w:eastAsia="Times New Roman" w:cs="Times New Roman"/>
                <w:szCs w:val="24"/>
              </w:rPr>
              <w:t>sesijas</w:t>
            </w:r>
            <w:r w:rsidRPr="003C6125">
              <w:rPr>
                <w:rFonts w:eastAsia="Times New Roman" w:cs="Times New Roman"/>
                <w:b/>
                <w:szCs w:val="24"/>
              </w:rPr>
              <w:t>.</w:t>
            </w:r>
          </w:p>
          <w:p w14:paraId="19250B12"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6 (sešas) individuālās supervīzijas pakalpojuma sniegšanas periodā.</w:t>
            </w:r>
          </w:p>
          <w:p w14:paraId="3D266A43"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Liepājā</w:t>
            </w:r>
            <w:r w:rsidRPr="003C6125">
              <w:rPr>
                <w:rFonts w:eastAsia="Times New Roman" w:cs="Times New Roman"/>
                <w:szCs w:val="24"/>
              </w:rPr>
              <w:t>. Pakalpojuma sniedzējs sniedz Pakalpojumu IeVP telpās vai pēc abpusējas vienošanās Pakalpojuma sniedzēja darbības vietā Liepājā.</w:t>
            </w:r>
          </w:p>
          <w:p w14:paraId="05C75313"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71AFDBE8" w14:textId="77777777" w:rsidTr="00D52A95">
        <w:tc>
          <w:tcPr>
            <w:tcW w:w="1806" w:type="dxa"/>
            <w:shd w:val="clear" w:color="auto" w:fill="auto"/>
          </w:tcPr>
          <w:p w14:paraId="600242DF" w14:textId="58FEF7B7" w:rsidR="003C6125" w:rsidRPr="003C6125" w:rsidRDefault="00083AB6" w:rsidP="00083AB6">
            <w:pPr>
              <w:ind w:left="360"/>
              <w:jc w:val="left"/>
              <w:rPr>
                <w:rFonts w:eastAsia="Times New Roman" w:cs="Times New Roman"/>
                <w:b/>
                <w:szCs w:val="24"/>
              </w:rPr>
            </w:pPr>
            <w:r>
              <w:rPr>
                <w:rFonts w:eastAsia="Times New Roman" w:cs="Times New Roman"/>
                <w:b/>
                <w:szCs w:val="24"/>
              </w:rPr>
              <w:t>14.</w:t>
            </w:r>
            <w:r w:rsidR="003C6125" w:rsidRPr="003C6125">
              <w:rPr>
                <w:rFonts w:eastAsia="Times New Roman" w:cs="Times New Roman"/>
                <w:b/>
                <w:szCs w:val="24"/>
              </w:rPr>
              <w:t>daļa</w:t>
            </w:r>
          </w:p>
        </w:tc>
        <w:tc>
          <w:tcPr>
            <w:tcW w:w="7255" w:type="dxa"/>
            <w:shd w:val="clear" w:color="auto" w:fill="auto"/>
          </w:tcPr>
          <w:p w14:paraId="51CC46CB" w14:textId="77777777" w:rsidR="003C6125" w:rsidRPr="003C6125" w:rsidRDefault="003C6125" w:rsidP="003C6125">
            <w:pPr>
              <w:rPr>
                <w:rFonts w:eastAsia="Times New Roman" w:cs="Times New Roman"/>
                <w:b/>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psihoterapeita un psihologa </w:t>
            </w:r>
            <w:r w:rsidRPr="003C6125">
              <w:rPr>
                <w:rFonts w:eastAsia="Times New Roman" w:cs="Times New Roman"/>
                <w:b/>
                <w:szCs w:val="24"/>
              </w:rPr>
              <w:t>individuālās supervīzijas IeVP darbiniekiem.</w:t>
            </w:r>
          </w:p>
          <w:p w14:paraId="24C4B529" w14:textId="4093FCB6"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EC2BB9">
              <w:rPr>
                <w:rFonts w:eastAsia="Times New Roman" w:cs="Times New Roman"/>
                <w:szCs w:val="24"/>
              </w:rPr>
              <w:t>vismaz</w:t>
            </w:r>
            <w:r w:rsidR="00EC2BB9" w:rsidRPr="003C6125">
              <w:rPr>
                <w:rFonts w:eastAsia="Times New Roman" w:cs="Times New Roman"/>
                <w:szCs w:val="24"/>
              </w:rPr>
              <w:t xml:space="preserve"> </w:t>
            </w:r>
            <w:r w:rsidRPr="003C6125">
              <w:rPr>
                <w:rFonts w:eastAsia="Times New Roman" w:cs="Times New Roman"/>
                <w:szCs w:val="24"/>
              </w:rPr>
              <w:t>1 (viens) speciālists – psihologs vai psihoterapeits.</w:t>
            </w:r>
          </w:p>
          <w:p w14:paraId="2966B073"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60 (sešdesmit) individuālo supervīziju sesijas.</w:t>
            </w:r>
          </w:p>
          <w:p w14:paraId="638BFB59"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6 (sešas) individuālās supervīzijas pakalpojuma sniegšanas periodā.</w:t>
            </w:r>
          </w:p>
          <w:p w14:paraId="0C3681CB"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4733F2">
              <w:rPr>
                <w:rFonts w:eastAsia="Times New Roman" w:cs="Times New Roman"/>
                <w:b/>
                <w:szCs w:val="24"/>
              </w:rPr>
              <w:t>Valmierā</w:t>
            </w:r>
            <w:r w:rsidRPr="003C6125">
              <w:rPr>
                <w:rFonts w:eastAsia="Times New Roman" w:cs="Times New Roman"/>
                <w:szCs w:val="24"/>
              </w:rPr>
              <w:t xml:space="preserve">. Pakalpojuma sniedzējs sniedz Pakalpojumu IeVP telpās vai pēc abpusējas vienošanās Pakalpojuma sniedzēja darbības vietā </w:t>
            </w:r>
            <w:r w:rsidRPr="004733F2">
              <w:rPr>
                <w:rFonts w:eastAsia="Times New Roman" w:cs="Times New Roman"/>
                <w:szCs w:val="24"/>
              </w:rPr>
              <w:t>Valmierā</w:t>
            </w:r>
            <w:r w:rsidRPr="003C6125">
              <w:rPr>
                <w:rFonts w:eastAsia="Times New Roman" w:cs="Times New Roman"/>
                <w:szCs w:val="24"/>
              </w:rPr>
              <w:t>.</w:t>
            </w:r>
          </w:p>
          <w:p w14:paraId="221DF0E9" w14:textId="77777777" w:rsidR="003C6125" w:rsidRPr="003C6125" w:rsidRDefault="003C6125" w:rsidP="003C6125">
            <w:pPr>
              <w:rPr>
                <w:rFonts w:eastAsia="Times New Roman" w:cs="Times New Roman"/>
                <w:b/>
                <w:szCs w:val="24"/>
              </w:rPr>
            </w:pPr>
            <w:r w:rsidRPr="003C6125">
              <w:rPr>
                <w:rFonts w:eastAsia="Times New Roman" w:cs="Times New Roman"/>
                <w:szCs w:val="24"/>
              </w:rPr>
              <w:lastRenderedPageBreak/>
              <w:t>Izdevumus, kuri ir saistīti ar Pakalpojuma sniedzēja nokļūšanu līdz pakalpojuma sniegšanas vietai, sedz Pakalpojuma sniedzējs.</w:t>
            </w:r>
          </w:p>
        </w:tc>
      </w:tr>
      <w:tr w:rsidR="003C6125" w:rsidRPr="003C6125" w14:paraId="08B45E5B" w14:textId="77777777" w:rsidTr="00D52A95">
        <w:tc>
          <w:tcPr>
            <w:tcW w:w="1806" w:type="dxa"/>
            <w:shd w:val="clear" w:color="auto" w:fill="auto"/>
          </w:tcPr>
          <w:p w14:paraId="02943524" w14:textId="7569C41D" w:rsidR="003C6125" w:rsidRPr="003C6125" w:rsidRDefault="00083AB6" w:rsidP="00083AB6">
            <w:pPr>
              <w:ind w:left="360"/>
              <w:jc w:val="left"/>
              <w:rPr>
                <w:rFonts w:eastAsia="Times New Roman" w:cs="Times New Roman"/>
                <w:b/>
                <w:szCs w:val="24"/>
              </w:rPr>
            </w:pPr>
            <w:r>
              <w:rPr>
                <w:rFonts w:eastAsia="Times New Roman" w:cs="Times New Roman"/>
                <w:b/>
                <w:szCs w:val="24"/>
              </w:rPr>
              <w:lastRenderedPageBreak/>
              <w:t>15.</w:t>
            </w:r>
            <w:r w:rsidR="003C6125" w:rsidRPr="003C6125">
              <w:rPr>
                <w:rFonts w:eastAsia="Times New Roman" w:cs="Times New Roman"/>
                <w:b/>
                <w:szCs w:val="24"/>
              </w:rPr>
              <w:t>daļa</w:t>
            </w:r>
          </w:p>
        </w:tc>
        <w:tc>
          <w:tcPr>
            <w:tcW w:w="7255" w:type="dxa"/>
            <w:shd w:val="clear" w:color="auto" w:fill="auto"/>
          </w:tcPr>
          <w:p w14:paraId="0AC76240" w14:textId="77777777" w:rsidR="003C6125" w:rsidRPr="003C6125" w:rsidRDefault="003C6125" w:rsidP="003C6125">
            <w:pPr>
              <w:rPr>
                <w:rFonts w:eastAsia="Times New Roman" w:cs="Times New Roman"/>
                <w:b/>
                <w:szCs w:val="24"/>
              </w:rPr>
            </w:pPr>
            <w:r w:rsidRPr="003C6125">
              <w:rPr>
                <w:rFonts w:eastAsia="Times New Roman" w:cs="Times New Roman"/>
                <w:b/>
                <w:szCs w:val="24"/>
              </w:rPr>
              <w:t>Mērķis</w:t>
            </w:r>
            <w:r w:rsidRPr="003C6125">
              <w:rPr>
                <w:rFonts w:eastAsia="Times New Roman" w:cs="Times New Roman"/>
                <w:szCs w:val="24"/>
              </w:rPr>
              <w:t xml:space="preserve">: nodrošināt psihoterapeita un psihologa </w:t>
            </w:r>
            <w:r w:rsidRPr="003C6125">
              <w:rPr>
                <w:rFonts w:eastAsia="Times New Roman" w:cs="Times New Roman"/>
                <w:b/>
                <w:szCs w:val="24"/>
              </w:rPr>
              <w:t>individuālās supervīzijas IeVP darbiniekiem.</w:t>
            </w:r>
          </w:p>
          <w:p w14:paraId="1E10DF43" w14:textId="69FDF76F"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p>
          <w:p w14:paraId="0851C5AE"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Plānotais pakalpojuma apjoms: </w:t>
            </w:r>
            <w:r w:rsidR="004642F9">
              <w:rPr>
                <w:rFonts w:eastAsia="Times New Roman" w:cs="Times New Roman"/>
                <w:szCs w:val="24"/>
              </w:rPr>
              <w:t>1</w:t>
            </w:r>
            <w:r w:rsidRPr="003C6125">
              <w:rPr>
                <w:rFonts w:eastAsia="Times New Roman" w:cs="Times New Roman"/>
                <w:szCs w:val="24"/>
              </w:rPr>
              <w:t>50 (</w:t>
            </w:r>
            <w:r w:rsidR="004642F9">
              <w:rPr>
                <w:rFonts w:eastAsia="Times New Roman" w:cs="Times New Roman"/>
                <w:szCs w:val="24"/>
              </w:rPr>
              <w:t xml:space="preserve">viens simts </w:t>
            </w:r>
            <w:r w:rsidRPr="003C6125">
              <w:rPr>
                <w:rFonts w:eastAsia="Times New Roman" w:cs="Times New Roman"/>
                <w:szCs w:val="24"/>
              </w:rPr>
              <w:t>piecdesmit) individuālo supervīziju sesijas.</w:t>
            </w:r>
          </w:p>
          <w:p w14:paraId="44195F38"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6 (sešas) individuālās supervīzijas pakalpojuma sniegšanas periodā.</w:t>
            </w:r>
          </w:p>
          <w:p w14:paraId="1C66AF9D"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Rīgā</w:t>
            </w:r>
            <w:r w:rsidRPr="003C6125">
              <w:rPr>
                <w:rFonts w:eastAsia="Times New Roman" w:cs="Times New Roman"/>
                <w:szCs w:val="24"/>
              </w:rPr>
              <w:t>. Pakalpojuma sniedzējs sniedz Pakalpojumu IeVP vai ieslodzījuma vietu telpās vai pēc abpusējas vienošanās Pakalpojuma sniedzēja darbības vietā Rīgā.</w:t>
            </w:r>
          </w:p>
          <w:p w14:paraId="2A6BE81D"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102ED601" w14:textId="77777777" w:rsidTr="00D52A95">
        <w:tc>
          <w:tcPr>
            <w:tcW w:w="1806" w:type="dxa"/>
            <w:shd w:val="clear" w:color="auto" w:fill="auto"/>
          </w:tcPr>
          <w:p w14:paraId="3BF8AE8B" w14:textId="521447D3" w:rsidR="003C6125" w:rsidRPr="003C6125" w:rsidRDefault="00083AB6" w:rsidP="00083AB6">
            <w:pPr>
              <w:ind w:left="360"/>
              <w:jc w:val="left"/>
              <w:rPr>
                <w:rFonts w:eastAsia="Times New Roman" w:cs="Times New Roman"/>
                <w:b/>
                <w:szCs w:val="24"/>
              </w:rPr>
            </w:pPr>
            <w:r>
              <w:rPr>
                <w:rFonts w:eastAsia="Times New Roman" w:cs="Times New Roman"/>
                <w:b/>
                <w:szCs w:val="24"/>
              </w:rPr>
              <w:t>16.</w:t>
            </w:r>
            <w:r w:rsidR="004642F9">
              <w:rPr>
                <w:rFonts w:eastAsia="Times New Roman" w:cs="Times New Roman"/>
                <w:b/>
                <w:szCs w:val="24"/>
              </w:rPr>
              <w:t>daļa</w:t>
            </w:r>
          </w:p>
          <w:p w14:paraId="4E4CD08E" w14:textId="77777777" w:rsidR="003C6125" w:rsidRPr="003C6125" w:rsidRDefault="003C6125" w:rsidP="003C6125">
            <w:pPr>
              <w:jc w:val="left"/>
              <w:rPr>
                <w:rFonts w:eastAsia="Times New Roman" w:cs="Times New Roman"/>
                <w:b/>
                <w:color w:val="FF0000"/>
                <w:szCs w:val="24"/>
              </w:rPr>
            </w:pPr>
          </w:p>
        </w:tc>
        <w:tc>
          <w:tcPr>
            <w:tcW w:w="7255" w:type="dxa"/>
            <w:shd w:val="clear" w:color="auto" w:fill="auto"/>
          </w:tcPr>
          <w:p w14:paraId="73E9AB0E" w14:textId="77777777" w:rsidR="003C6125" w:rsidRPr="003C6125" w:rsidRDefault="003C6125" w:rsidP="003C6125">
            <w:pPr>
              <w:rPr>
                <w:rFonts w:eastAsia="Times New Roman" w:cs="Times New Roman"/>
                <w:b/>
                <w:szCs w:val="24"/>
              </w:rPr>
            </w:pPr>
            <w:r w:rsidRPr="003C6125">
              <w:rPr>
                <w:rFonts w:eastAsia="Times New Roman" w:cs="Times New Roman"/>
                <w:b/>
                <w:szCs w:val="24"/>
              </w:rPr>
              <w:t>Mērķis</w:t>
            </w:r>
            <w:r w:rsidRPr="003C6125">
              <w:rPr>
                <w:rFonts w:eastAsia="Times New Roman" w:cs="Times New Roman"/>
                <w:szCs w:val="24"/>
              </w:rPr>
              <w:t xml:space="preserve">: nodrošināt psihoterapeita un psihologa </w:t>
            </w:r>
            <w:r w:rsidRPr="003C6125">
              <w:rPr>
                <w:rFonts w:eastAsia="Times New Roman" w:cs="Times New Roman"/>
                <w:b/>
                <w:szCs w:val="24"/>
              </w:rPr>
              <w:t>individuālās supervīzijas VPD darbiniekiem.</w:t>
            </w:r>
          </w:p>
          <w:p w14:paraId="66541F43" w14:textId="64F59C9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p>
          <w:p w14:paraId="44402BD3"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50 (piecdesmit) individuālo supervīziju sesijas.</w:t>
            </w:r>
          </w:p>
          <w:p w14:paraId="6CDE195D"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6 (sešas) individuālās supervīzijas pakalpojuma sniegšanas periodā.</w:t>
            </w:r>
          </w:p>
          <w:p w14:paraId="1F7FEB37"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Cēsīs</w:t>
            </w:r>
            <w:r w:rsidRPr="003C6125">
              <w:rPr>
                <w:rFonts w:eastAsia="Times New Roman" w:cs="Times New Roman"/>
                <w:szCs w:val="24"/>
              </w:rPr>
              <w:t>. Pakalpojuma sniedzējs sniedz Pakalpojumu VPD telpās vai pēc abpusējas vienošanās Pakalpojuma sniedzēja darbības vietā Cēsīs.</w:t>
            </w:r>
          </w:p>
          <w:p w14:paraId="096F5C26"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14F5AFF9" w14:textId="77777777" w:rsidTr="00D52A95">
        <w:tc>
          <w:tcPr>
            <w:tcW w:w="1806" w:type="dxa"/>
            <w:shd w:val="clear" w:color="auto" w:fill="auto"/>
          </w:tcPr>
          <w:p w14:paraId="6FD4A0AE" w14:textId="5B61C89F" w:rsidR="003C6125" w:rsidRPr="003C6125" w:rsidRDefault="00083AB6" w:rsidP="00083AB6">
            <w:pPr>
              <w:ind w:left="360"/>
              <w:jc w:val="left"/>
              <w:rPr>
                <w:rFonts w:eastAsia="Times New Roman" w:cs="Times New Roman"/>
                <w:b/>
                <w:szCs w:val="24"/>
              </w:rPr>
            </w:pPr>
            <w:r>
              <w:rPr>
                <w:rFonts w:eastAsia="Times New Roman" w:cs="Times New Roman"/>
                <w:b/>
                <w:szCs w:val="24"/>
              </w:rPr>
              <w:t>17.</w:t>
            </w:r>
            <w:r w:rsidR="004642F9">
              <w:rPr>
                <w:rFonts w:eastAsia="Times New Roman" w:cs="Times New Roman"/>
                <w:b/>
                <w:szCs w:val="24"/>
              </w:rPr>
              <w:t>daļa</w:t>
            </w:r>
          </w:p>
        </w:tc>
        <w:tc>
          <w:tcPr>
            <w:tcW w:w="7255" w:type="dxa"/>
            <w:shd w:val="clear" w:color="auto" w:fill="auto"/>
          </w:tcPr>
          <w:p w14:paraId="4B251584"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nodrošināt psihoterapeita un psihologa individuālās supervīzijas VPD darbiniekiem.</w:t>
            </w:r>
          </w:p>
          <w:p w14:paraId="68B74EC7" w14:textId="4FFFE2DA"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Pr>
                <w:rFonts w:eastAsia="Times New Roman" w:cs="Times New Roman"/>
                <w:szCs w:val="24"/>
              </w:rPr>
              <w:t xml:space="preserve"> </w:t>
            </w:r>
          </w:p>
          <w:p w14:paraId="5B5622B9"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50 (piecdesmit) individuālo supervīziju sesijas.</w:t>
            </w:r>
          </w:p>
          <w:p w14:paraId="127F0BC5"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6 (sešas) individuālās supervīzijas pakalpojuma sniegšanas periodā.</w:t>
            </w:r>
          </w:p>
          <w:p w14:paraId="2EF34202"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Saldū</w:t>
            </w:r>
            <w:r w:rsidRPr="003C6125">
              <w:rPr>
                <w:rFonts w:eastAsia="Times New Roman" w:cs="Times New Roman"/>
                <w:szCs w:val="24"/>
              </w:rPr>
              <w:t>. Pakalpojuma sniedzējs sniedz Pakalpojumu VPD telpās vai pēc abpusējas vienošanās Pakalpojuma sniedzēja darbības vietā Saldū.</w:t>
            </w:r>
          </w:p>
          <w:p w14:paraId="45381E78" w14:textId="77777777" w:rsidR="003C6125" w:rsidRPr="003C6125" w:rsidRDefault="003C6125" w:rsidP="003C6125">
            <w:pPr>
              <w:rPr>
                <w:rFonts w:eastAsia="Times New Roman" w:cs="Times New Roman"/>
                <w:b/>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04659693" w14:textId="77777777" w:rsidTr="00D52A95">
        <w:tc>
          <w:tcPr>
            <w:tcW w:w="1806" w:type="dxa"/>
            <w:shd w:val="clear" w:color="auto" w:fill="auto"/>
          </w:tcPr>
          <w:p w14:paraId="306C96C9" w14:textId="3DC30032" w:rsidR="003C6125" w:rsidRPr="003C6125" w:rsidRDefault="00083AB6" w:rsidP="00083AB6">
            <w:pPr>
              <w:ind w:left="360"/>
              <w:jc w:val="left"/>
              <w:rPr>
                <w:rFonts w:eastAsia="Times New Roman" w:cs="Times New Roman"/>
                <w:b/>
                <w:szCs w:val="24"/>
              </w:rPr>
            </w:pPr>
            <w:r>
              <w:rPr>
                <w:rFonts w:eastAsia="Times New Roman" w:cs="Times New Roman"/>
                <w:b/>
                <w:szCs w:val="24"/>
              </w:rPr>
              <w:t>18.</w:t>
            </w:r>
            <w:r w:rsidR="00FB03C8">
              <w:rPr>
                <w:rFonts w:eastAsia="Times New Roman" w:cs="Times New Roman"/>
                <w:b/>
                <w:szCs w:val="24"/>
              </w:rPr>
              <w:t>daļa</w:t>
            </w:r>
          </w:p>
        </w:tc>
        <w:tc>
          <w:tcPr>
            <w:tcW w:w="7255" w:type="dxa"/>
            <w:shd w:val="clear" w:color="auto" w:fill="auto"/>
          </w:tcPr>
          <w:p w14:paraId="50E160C1"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w:t>
            </w:r>
            <w:r w:rsidRPr="003C6125">
              <w:rPr>
                <w:rFonts w:eastAsia="Times New Roman" w:cs="Times New Roman"/>
                <w:b/>
                <w:szCs w:val="24"/>
              </w:rPr>
              <w:t>psihoterapeita un psihologa individuālās supervīzijas VPD darbiniekiem</w:t>
            </w:r>
            <w:r w:rsidRPr="003C6125">
              <w:rPr>
                <w:rFonts w:eastAsia="Times New Roman" w:cs="Times New Roman"/>
                <w:szCs w:val="24"/>
              </w:rPr>
              <w:t>.</w:t>
            </w:r>
          </w:p>
          <w:p w14:paraId="7149ADBE" w14:textId="6BD94094"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sidRPr="005949FD">
              <w:rPr>
                <w:rFonts w:eastAsia="Times New Roman" w:cs="Times New Roman"/>
                <w:szCs w:val="24"/>
                <w:highlight w:val="yellow"/>
              </w:rPr>
              <w:t xml:space="preserve"> </w:t>
            </w:r>
          </w:p>
          <w:p w14:paraId="329B45DD"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50 (piecdesmit) individuālo supervīziju sesijas.</w:t>
            </w:r>
          </w:p>
          <w:p w14:paraId="09D4023C" w14:textId="77777777" w:rsidR="003C6125" w:rsidRPr="003C6125" w:rsidRDefault="003C6125" w:rsidP="003C6125">
            <w:pPr>
              <w:rPr>
                <w:rFonts w:eastAsia="Times New Roman" w:cs="Times New Roman"/>
                <w:szCs w:val="24"/>
              </w:rPr>
            </w:pPr>
            <w:r w:rsidRPr="003C6125">
              <w:rPr>
                <w:rFonts w:eastAsia="Times New Roman" w:cs="Times New Roman"/>
                <w:szCs w:val="24"/>
              </w:rPr>
              <w:lastRenderedPageBreak/>
              <w:t>Vienam darbiniekam paredzēto individuālo supervīziju skaits nedrīkst pārsniegt 6 (sešas) individuālās supervīzijas pakalpojuma sniegšanas periodā.</w:t>
            </w:r>
          </w:p>
          <w:p w14:paraId="25666E32"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Preiļos</w:t>
            </w:r>
            <w:r w:rsidRPr="003C6125">
              <w:rPr>
                <w:rFonts w:eastAsia="Times New Roman" w:cs="Times New Roman"/>
                <w:szCs w:val="24"/>
              </w:rPr>
              <w:t>. Pakalpojuma sniedzējs sniedz Pakalpojumu VPD telpās vai pēc abpusējas vienošanās Pakalpojuma sniedzēja darbības vietā Preiļos.</w:t>
            </w:r>
          </w:p>
          <w:p w14:paraId="659E490E"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29C8735C" w14:textId="77777777" w:rsidTr="00D52A95">
        <w:tc>
          <w:tcPr>
            <w:tcW w:w="1806" w:type="dxa"/>
            <w:shd w:val="clear" w:color="auto" w:fill="auto"/>
          </w:tcPr>
          <w:p w14:paraId="484E3BE0" w14:textId="3B36D1CF" w:rsidR="003C6125" w:rsidRPr="003C6125" w:rsidRDefault="00083AB6" w:rsidP="00083AB6">
            <w:pPr>
              <w:ind w:left="360"/>
              <w:jc w:val="left"/>
              <w:rPr>
                <w:rFonts w:eastAsia="Times New Roman" w:cs="Times New Roman"/>
                <w:b/>
                <w:szCs w:val="24"/>
              </w:rPr>
            </w:pPr>
            <w:r>
              <w:rPr>
                <w:rFonts w:eastAsia="Times New Roman" w:cs="Times New Roman"/>
                <w:b/>
                <w:szCs w:val="24"/>
              </w:rPr>
              <w:lastRenderedPageBreak/>
              <w:t>19.</w:t>
            </w:r>
            <w:r w:rsidR="00FB03C8">
              <w:rPr>
                <w:rFonts w:eastAsia="Times New Roman" w:cs="Times New Roman"/>
                <w:b/>
                <w:szCs w:val="24"/>
              </w:rPr>
              <w:t>daļa</w:t>
            </w:r>
          </w:p>
        </w:tc>
        <w:tc>
          <w:tcPr>
            <w:tcW w:w="7255" w:type="dxa"/>
            <w:shd w:val="clear" w:color="auto" w:fill="auto"/>
          </w:tcPr>
          <w:p w14:paraId="7C5BDC3C"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w:t>
            </w:r>
            <w:r w:rsidRPr="003C6125">
              <w:rPr>
                <w:rFonts w:eastAsia="Times New Roman" w:cs="Times New Roman"/>
                <w:b/>
                <w:szCs w:val="24"/>
              </w:rPr>
              <w:t>psihoterapeita un psihologa individuālās supervīzijas VPD darbiniekiem</w:t>
            </w:r>
            <w:r w:rsidRPr="003C6125">
              <w:rPr>
                <w:rFonts w:eastAsia="Times New Roman" w:cs="Times New Roman"/>
                <w:szCs w:val="24"/>
              </w:rPr>
              <w:t>.</w:t>
            </w:r>
          </w:p>
          <w:p w14:paraId="6B1CDE29" w14:textId="47C38621"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Pr>
                <w:rFonts w:eastAsia="Times New Roman" w:cs="Times New Roman"/>
                <w:szCs w:val="24"/>
              </w:rPr>
              <w:t xml:space="preserve"> </w:t>
            </w:r>
          </w:p>
          <w:p w14:paraId="4D83A82E" w14:textId="76C141FE" w:rsidR="003C6125" w:rsidRPr="003C6125" w:rsidRDefault="003C6125" w:rsidP="003C6125">
            <w:pPr>
              <w:rPr>
                <w:rFonts w:eastAsia="Times New Roman" w:cs="Times New Roman"/>
                <w:szCs w:val="24"/>
              </w:rPr>
            </w:pPr>
            <w:r w:rsidRPr="003C6125">
              <w:rPr>
                <w:rFonts w:eastAsia="Times New Roman" w:cs="Times New Roman"/>
                <w:szCs w:val="24"/>
              </w:rPr>
              <w:t xml:space="preserve">Plānotais pakalpojuma apjoms: </w:t>
            </w:r>
            <w:r w:rsidR="00FB03C8">
              <w:rPr>
                <w:rFonts w:eastAsia="Times New Roman" w:cs="Times New Roman"/>
                <w:szCs w:val="24"/>
              </w:rPr>
              <w:t>1</w:t>
            </w:r>
            <w:r w:rsidRPr="003C6125">
              <w:rPr>
                <w:rFonts w:eastAsia="Times New Roman" w:cs="Times New Roman"/>
                <w:szCs w:val="24"/>
              </w:rPr>
              <w:t>50 (</w:t>
            </w:r>
            <w:r w:rsidR="00FB03C8">
              <w:rPr>
                <w:rFonts w:eastAsia="Times New Roman" w:cs="Times New Roman"/>
                <w:szCs w:val="24"/>
              </w:rPr>
              <w:t xml:space="preserve">viens simts </w:t>
            </w:r>
            <w:r w:rsidRPr="003C6125">
              <w:rPr>
                <w:rFonts w:eastAsia="Times New Roman" w:cs="Times New Roman"/>
                <w:szCs w:val="24"/>
              </w:rPr>
              <w:t>piecdesmit) individuālo supervīziju sesijas.</w:t>
            </w:r>
          </w:p>
          <w:p w14:paraId="4ED7CC18"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6 (sešas) individuālās supervīzijas pakalpojuma sniegšanas periodā.</w:t>
            </w:r>
          </w:p>
          <w:p w14:paraId="47BD9753"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Rīgā</w:t>
            </w:r>
            <w:r w:rsidRPr="003C6125">
              <w:rPr>
                <w:rFonts w:eastAsia="Times New Roman" w:cs="Times New Roman"/>
                <w:szCs w:val="24"/>
              </w:rPr>
              <w:t>. Pakalpojuma sniedzējs sniedz Pakalpojumu VPD telpās vai pēc abpusējas vienošanās Pakalpojuma sniedzēja darbības vietā Rīgā.</w:t>
            </w:r>
          </w:p>
          <w:p w14:paraId="4F63267D" w14:textId="77777777" w:rsidR="003C6125" w:rsidRPr="003C6125" w:rsidRDefault="003C6125" w:rsidP="003C6125">
            <w:pPr>
              <w:rPr>
                <w:rFonts w:eastAsia="Times New Roman" w:cs="Times New Roman"/>
                <w:b/>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441CBE2A" w14:textId="77777777" w:rsidTr="00D52A95">
        <w:tc>
          <w:tcPr>
            <w:tcW w:w="1806" w:type="dxa"/>
            <w:shd w:val="clear" w:color="auto" w:fill="auto"/>
          </w:tcPr>
          <w:p w14:paraId="2410E054" w14:textId="6FAB7E88" w:rsidR="003C6125" w:rsidRPr="003C6125" w:rsidRDefault="00083AB6" w:rsidP="00083AB6">
            <w:pPr>
              <w:ind w:left="360"/>
              <w:jc w:val="left"/>
              <w:rPr>
                <w:rFonts w:eastAsia="Times New Roman" w:cs="Times New Roman"/>
                <w:b/>
                <w:szCs w:val="24"/>
              </w:rPr>
            </w:pPr>
            <w:r>
              <w:rPr>
                <w:rFonts w:eastAsia="Times New Roman" w:cs="Times New Roman"/>
                <w:b/>
                <w:szCs w:val="24"/>
              </w:rPr>
              <w:t>20</w:t>
            </w:r>
            <w:r w:rsidR="00FB03C8">
              <w:rPr>
                <w:rFonts w:eastAsia="Times New Roman" w:cs="Times New Roman"/>
                <w:b/>
                <w:szCs w:val="24"/>
              </w:rPr>
              <w:t>.daļa</w:t>
            </w:r>
          </w:p>
          <w:p w14:paraId="367AAC04" w14:textId="77777777" w:rsidR="003C6125" w:rsidRPr="003C6125" w:rsidRDefault="003C6125" w:rsidP="003C6125">
            <w:pPr>
              <w:jc w:val="left"/>
              <w:rPr>
                <w:rFonts w:eastAsia="Times New Roman" w:cs="Times New Roman"/>
                <w:i/>
                <w:color w:val="FF0000"/>
                <w:szCs w:val="24"/>
              </w:rPr>
            </w:pPr>
          </w:p>
        </w:tc>
        <w:tc>
          <w:tcPr>
            <w:tcW w:w="7255" w:type="dxa"/>
            <w:shd w:val="clear" w:color="auto" w:fill="auto"/>
          </w:tcPr>
          <w:p w14:paraId="1B25E375"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psihoterapeita un psihologa individuālās supervīzijas </w:t>
            </w:r>
            <w:r w:rsidRPr="003C6125">
              <w:rPr>
                <w:rFonts w:eastAsia="Times New Roman" w:cs="Times New Roman"/>
                <w:b/>
                <w:szCs w:val="24"/>
              </w:rPr>
              <w:t>VPD darbiniekiem, kuri strādā ar dzimumnoziedzniekiem</w:t>
            </w:r>
            <w:r w:rsidRPr="003C6125">
              <w:rPr>
                <w:rFonts w:eastAsia="Times New Roman" w:cs="Times New Roman"/>
                <w:szCs w:val="24"/>
              </w:rPr>
              <w:t>.</w:t>
            </w:r>
          </w:p>
          <w:p w14:paraId="1793B65B" w14:textId="20917C93"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Pr>
                <w:rFonts w:eastAsia="Times New Roman" w:cs="Times New Roman"/>
                <w:szCs w:val="24"/>
              </w:rPr>
              <w:t xml:space="preserve"> </w:t>
            </w:r>
          </w:p>
          <w:p w14:paraId="18C7730A"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45 (četrdesmit piecas) individuālo supervīziju sesijas.</w:t>
            </w:r>
          </w:p>
          <w:p w14:paraId="36950007"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4 (četras) individuālās supervīzijas pakalpojuma sniegšanas periodā.</w:t>
            </w:r>
          </w:p>
          <w:p w14:paraId="0D2EEBA1"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Kuldīgā</w:t>
            </w:r>
            <w:r w:rsidRPr="003C6125">
              <w:rPr>
                <w:rFonts w:eastAsia="Times New Roman" w:cs="Times New Roman"/>
                <w:szCs w:val="24"/>
              </w:rPr>
              <w:t>. Pakalpojuma sniedzējs sniedz Pakalpojumu VPD telpās vai pēc abpusējas vienošanās Pakalpojuma sniedzēja darbības vietā Kuldīgā.</w:t>
            </w:r>
          </w:p>
          <w:p w14:paraId="5C124638"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5B80F1AC" w14:textId="77777777" w:rsidTr="00D52A95">
        <w:tc>
          <w:tcPr>
            <w:tcW w:w="1806" w:type="dxa"/>
            <w:shd w:val="clear" w:color="auto" w:fill="auto"/>
          </w:tcPr>
          <w:p w14:paraId="1DB839B6" w14:textId="5496599D" w:rsidR="003C6125" w:rsidRPr="003C6125" w:rsidRDefault="00FB03C8" w:rsidP="00083AB6">
            <w:pPr>
              <w:jc w:val="center"/>
              <w:rPr>
                <w:rFonts w:eastAsia="Times New Roman" w:cs="Times New Roman"/>
                <w:b/>
                <w:szCs w:val="24"/>
              </w:rPr>
            </w:pPr>
            <w:r>
              <w:rPr>
                <w:rFonts w:eastAsia="Times New Roman" w:cs="Times New Roman"/>
                <w:b/>
                <w:szCs w:val="24"/>
              </w:rPr>
              <w:t>21.daļa</w:t>
            </w:r>
          </w:p>
        </w:tc>
        <w:tc>
          <w:tcPr>
            <w:tcW w:w="7255" w:type="dxa"/>
            <w:shd w:val="clear" w:color="auto" w:fill="auto"/>
          </w:tcPr>
          <w:p w14:paraId="3F8AB689"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psihoterapeita un psihologa individuālās supervīzijas </w:t>
            </w:r>
            <w:r w:rsidRPr="003C6125">
              <w:rPr>
                <w:rFonts w:eastAsia="Times New Roman" w:cs="Times New Roman"/>
                <w:b/>
                <w:szCs w:val="24"/>
              </w:rPr>
              <w:t>VPD darbiniekiem, kuri strādā ar dzimumnoziedzniekiem</w:t>
            </w:r>
            <w:r w:rsidRPr="003C6125">
              <w:rPr>
                <w:rFonts w:eastAsia="Times New Roman" w:cs="Times New Roman"/>
                <w:szCs w:val="24"/>
              </w:rPr>
              <w:t>.</w:t>
            </w:r>
          </w:p>
          <w:p w14:paraId="4789812F" w14:textId="5FFFEF40"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Pr>
                <w:rFonts w:eastAsia="Times New Roman" w:cs="Times New Roman"/>
                <w:szCs w:val="24"/>
              </w:rPr>
              <w:t xml:space="preserve"> </w:t>
            </w:r>
          </w:p>
          <w:p w14:paraId="012DB2A2"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16 (sešpadsmit) individuālo supervīziju sesijas.</w:t>
            </w:r>
          </w:p>
          <w:p w14:paraId="512A9A10"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4 (četras) individuālās supervīzijas pakalpojuma sniegšanas periodā.</w:t>
            </w:r>
          </w:p>
          <w:p w14:paraId="6A652DE7"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Rēzeknē</w:t>
            </w:r>
            <w:r w:rsidRPr="003C6125">
              <w:rPr>
                <w:rFonts w:eastAsia="Times New Roman" w:cs="Times New Roman"/>
                <w:szCs w:val="24"/>
              </w:rPr>
              <w:t>. Pakalpojuma sniedzējs sniedz Pakalpojumu VPD telpās vai pēc abpusējas vienošanās Pakalpojuma sniedzēja darbības vietā Rēzeknē.</w:t>
            </w:r>
          </w:p>
          <w:p w14:paraId="469EF745"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41908594" w14:textId="77777777" w:rsidTr="00D52A95">
        <w:tc>
          <w:tcPr>
            <w:tcW w:w="1806" w:type="dxa"/>
            <w:shd w:val="clear" w:color="auto" w:fill="auto"/>
          </w:tcPr>
          <w:p w14:paraId="7CC44AFE" w14:textId="479FA9E4" w:rsidR="003C6125" w:rsidRPr="003C6125" w:rsidRDefault="00FB03C8" w:rsidP="00083AB6">
            <w:pPr>
              <w:ind w:left="360"/>
              <w:jc w:val="left"/>
              <w:rPr>
                <w:rFonts w:eastAsia="Times New Roman" w:cs="Times New Roman"/>
                <w:b/>
                <w:szCs w:val="24"/>
              </w:rPr>
            </w:pPr>
            <w:r>
              <w:rPr>
                <w:rFonts w:eastAsia="Times New Roman" w:cs="Times New Roman"/>
                <w:b/>
                <w:szCs w:val="24"/>
              </w:rPr>
              <w:t>22.daļa</w:t>
            </w:r>
          </w:p>
        </w:tc>
        <w:tc>
          <w:tcPr>
            <w:tcW w:w="7255" w:type="dxa"/>
            <w:shd w:val="clear" w:color="auto" w:fill="auto"/>
          </w:tcPr>
          <w:p w14:paraId="117DE79D"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psihoterapeita un psihologa individuālās supervīzijas </w:t>
            </w:r>
            <w:r w:rsidRPr="003C6125">
              <w:rPr>
                <w:rFonts w:eastAsia="Times New Roman" w:cs="Times New Roman"/>
                <w:b/>
                <w:szCs w:val="24"/>
              </w:rPr>
              <w:t>VPD darbiniekiem, kuri strādā ar dzimumnoziedzniekiem</w:t>
            </w:r>
            <w:r w:rsidRPr="003C6125">
              <w:rPr>
                <w:rFonts w:eastAsia="Times New Roman" w:cs="Times New Roman"/>
                <w:szCs w:val="24"/>
              </w:rPr>
              <w:t>.</w:t>
            </w:r>
          </w:p>
          <w:p w14:paraId="262B36E5" w14:textId="074ED8E5" w:rsidR="003C6125" w:rsidRPr="003C6125" w:rsidRDefault="003C6125" w:rsidP="003C6125">
            <w:pPr>
              <w:rPr>
                <w:rFonts w:eastAsia="Times New Roman" w:cs="Times New Roman"/>
                <w:szCs w:val="24"/>
              </w:rPr>
            </w:pPr>
            <w:r w:rsidRPr="003C6125">
              <w:rPr>
                <w:rFonts w:eastAsia="Times New Roman" w:cs="Times New Roman"/>
                <w:szCs w:val="24"/>
              </w:rPr>
              <w:lastRenderedPageBreak/>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Pr>
                <w:rFonts w:eastAsia="Times New Roman" w:cs="Times New Roman"/>
                <w:szCs w:val="24"/>
              </w:rPr>
              <w:t xml:space="preserve"> </w:t>
            </w:r>
          </w:p>
          <w:p w14:paraId="62E5C642"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16 (sešpadsmit) individuālo supervīziju sesijas.</w:t>
            </w:r>
          </w:p>
          <w:p w14:paraId="23F3AE5D"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4 (četras) individuālās supervīzijas pakalpojuma sniegšanas periodā.</w:t>
            </w:r>
          </w:p>
          <w:p w14:paraId="5674FE33"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Daugavpilī</w:t>
            </w:r>
            <w:r w:rsidRPr="003C6125">
              <w:rPr>
                <w:rFonts w:eastAsia="Times New Roman" w:cs="Times New Roman"/>
                <w:szCs w:val="24"/>
              </w:rPr>
              <w:t>. Pakalpojuma sniedzējs sniedz Pakalpojumu VPD telpās vai pēc abpusējas vienošanās Pakalpojuma sniedzēja darbības vietā Daugavpilī.</w:t>
            </w:r>
          </w:p>
          <w:p w14:paraId="6148D141"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1F75686C" w14:textId="77777777" w:rsidTr="00D52A95">
        <w:tc>
          <w:tcPr>
            <w:tcW w:w="1806" w:type="dxa"/>
            <w:shd w:val="clear" w:color="auto" w:fill="auto"/>
          </w:tcPr>
          <w:p w14:paraId="606145DF" w14:textId="29802D11" w:rsidR="003C6125" w:rsidRPr="003C6125" w:rsidRDefault="00FB03C8" w:rsidP="00083AB6">
            <w:pPr>
              <w:ind w:left="360"/>
              <w:jc w:val="left"/>
              <w:rPr>
                <w:rFonts w:eastAsia="Times New Roman" w:cs="Times New Roman"/>
                <w:b/>
                <w:szCs w:val="24"/>
              </w:rPr>
            </w:pPr>
            <w:r>
              <w:rPr>
                <w:rFonts w:eastAsia="Times New Roman" w:cs="Times New Roman"/>
                <w:b/>
                <w:szCs w:val="24"/>
              </w:rPr>
              <w:lastRenderedPageBreak/>
              <w:t>23.daļa</w:t>
            </w:r>
          </w:p>
        </w:tc>
        <w:tc>
          <w:tcPr>
            <w:tcW w:w="7255" w:type="dxa"/>
            <w:shd w:val="clear" w:color="auto" w:fill="auto"/>
          </w:tcPr>
          <w:p w14:paraId="0EC26451" w14:textId="77777777" w:rsidR="003C6125" w:rsidRPr="003C6125" w:rsidRDefault="003C6125" w:rsidP="003C6125">
            <w:pPr>
              <w:rPr>
                <w:rFonts w:eastAsia="Times New Roman" w:cs="Times New Roman"/>
                <w:szCs w:val="24"/>
              </w:rPr>
            </w:pPr>
            <w:r w:rsidRPr="003C6125">
              <w:rPr>
                <w:rFonts w:eastAsia="Times New Roman" w:cs="Times New Roman"/>
                <w:b/>
                <w:szCs w:val="24"/>
              </w:rPr>
              <w:t xml:space="preserve">Mērķis: </w:t>
            </w:r>
            <w:r w:rsidRPr="003C6125">
              <w:rPr>
                <w:rFonts w:eastAsia="Times New Roman" w:cs="Times New Roman"/>
                <w:szCs w:val="24"/>
              </w:rPr>
              <w:t xml:space="preserve">nodrošināt psihoterapeita un psihologa individuālās supervīzijas </w:t>
            </w:r>
            <w:r w:rsidRPr="003C6125">
              <w:rPr>
                <w:rFonts w:eastAsia="Times New Roman" w:cs="Times New Roman"/>
                <w:b/>
                <w:szCs w:val="24"/>
              </w:rPr>
              <w:t>VPD darbiniekiem, kuri strādā ar dzimumnoziedzniekiem</w:t>
            </w:r>
            <w:r w:rsidRPr="003C6125">
              <w:rPr>
                <w:rFonts w:eastAsia="Times New Roman" w:cs="Times New Roman"/>
                <w:szCs w:val="24"/>
              </w:rPr>
              <w:t>.</w:t>
            </w:r>
          </w:p>
          <w:p w14:paraId="528F24E8" w14:textId="2959E44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D52A95">
              <w:rPr>
                <w:rFonts w:eastAsia="Times New Roman" w:cs="Times New Roman"/>
                <w:szCs w:val="24"/>
              </w:rPr>
              <w:t>vismaz</w:t>
            </w:r>
            <w:r w:rsidR="00D52A95"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sidRPr="005949FD">
              <w:rPr>
                <w:rFonts w:eastAsia="Times New Roman" w:cs="Times New Roman"/>
                <w:szCs w:val="24"/>
                <w:highlight w:val="yellow"/>
              </w:rPr>
              <w:t xml:space="preserve"> </w:t>
            </w:r>
          </w:p>
          <w:p w14:paraId="5887BBEF"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28 (divdesmit astoņas) individuālo supervīziju sesijas.</w:t>
            </w:r>
          </w:p>
          <w:p w14:paraId="6A41AFFD"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4 (četras) individuālās supervīzijas pakalpojuma sniegšanas periodā.</w:t>
            </w:r>
          </w:p>
          <w:p w14:paraId="750979E3"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Jēkabpilī</w:t>
            </w:r>
            <w:r w:rsidRPr="003C6125">
              <w:rPr>
                <w:rFonts w:eastAsia="Times New Roman" w:cs="Times New Roman"/>
                <w:szCs w:val="24"/>
              </w:rPr>
              <w:t>. Pakalpojuma sniedzējs sniedz Pakalpojumu VPD telpās vai pēc abpusējas vienošanās Pakalpojuma sniedzēja darbības vietā Jēkabpilī.</w:t>
            </w:r>
          </w:p>
          <w:p w14:paraId="0795F8C6"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2EA5583F" w14:textId="77777777" w:rsidTr="00D52A95">
        <w:tc>
          <w:tcPr>
            <w:tcW w:w="1806" w:type="dxa"/>
            <w:shd w:val="clear" w:color="auto" w:fill="auto"/>
          </w:tcPr>
          <w:p w14:paraId="7633BC51" w14:textId="44E68176" w:rsidR="003C6125" w:rsidRPr="003C6125" w:rsidRDefault="00FB03C8" w:rsidP="00083AB6">
            <w:pPr>
              <w:ind w:left="360"/>
              <w:jc w:val="left"/>
              <w:rPr>
                <w:rFonts w:eastAsia="Times New Roman" w:cs="Times New Roman"/>
                <w:b/>
                <w:szCs w:val="24"/>
              </w:rPr>
            </w:pPr>
            <w:r>
              <w:rPr>
                <w:rFonts w:eastAsia="Times New Roman" w:cs="Times New Roman"/>
                <w:b/>
                <w:szCs w:val="24"/>
              </w:rPr>
              <w:t>24.daļa</w:t>
            </w:r>
          </w:p>
        </w:tc>
        <w:tc>
          <w:tcPr>
            <w:tcW w:w="7255" w:type="dxa"/>
            <w:shd w:val="clear" w:color="auto" w:fill="auto"/>
          </w:tcPr>
          <w:p w14:paraId="39CC5B66" w14:textId="77777777" w:rsidR="003C6125" w:rsidRPr="003C6125" w:rsidRDefault="003C6125" w:rsidP="003C6125">
            <w:pPr>
              <w:rPr>
                <w:rFonts w:eastAsia="Times New Roman" w:cs="Times New Roman"/>
                <w:szCs w:val="24"/>
              </w:rPr>
            </w:pPr>
            <w:r w:rsidRPr="003C6125">
              <w:rPr>
                <w:rFonts w:eastAsia="Times New Roman" w:cs="Times New Roman"/>
                <w:b/>
                <w:szCs w:val="24"/>
              </w:rPr>
              <w:t>Mērķis</w:t>
            </w:r>
            <w:r w:rsidRPr="003C6125">
              <w:rPr>
                <w:rFonts w:eastAsia="Times New Roman" w:cs="Times New Roman"/>
                <w:szCs w:val="24"/>
              </w:rPr>
              <w:t xml:space="preserve">: nodrošināt psihoterapeita un psihologa individuālās supervīzijas </w:t>
            </w:r>
            <w:r w:rsidRPr="003C6125">
              <w:rPr>
                <w:rFonts w:eastAsia="Times New Roman" w:cs="Times New Roman"/>
                <w:b/>
                <w:szCs w:val="24"/>
              </w:rPr>
              <w:t>VPD darbiniekiem, kuri strādā ar dzimumnoziedzniekiem</w:t>
            </w:r>
            <w:r w:rsidRPr="003C6125">
              <w:rPr>
                <w:rFonts w:eastAsia="Times New Roman" w:cs="Times New Roman"/>
                <w:szCs w:val="24"/>
              </w:rPr>
              <w:t>.</w:t>
            </w:r>
          </w:p>
          <w:p w14:paraId="6FDB2827" w14:textId="55AB1D7C"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3D6E01">
              <w:rPr>
                <w:rFonts w:eastAsia="Times New Roman" w:cs="Times New Roman"/>
                <w:szCs w:val="24"/>
              </w:rPr>
              <w:t>vismaz</w:t>
            </w:r>
            <w:r w:rsidR="003D6E01"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sidRPr="005949FD">
              <w:rPr>
                <w:rFonts w:eastAsia="Times New Roman" w:cs="Times New Roman"/>
                <w:szCs w:val="24"/>
                <w:highlight w:val="yellow"/>
              </w:rPr>
              <w:t xml:space="preserve"> </w:t>
            </w:r>
          </w:p>
          <w:p w14:paraId="45A040AD"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40 (četrdesmit) individuālo supervīziju sesijas.</w:t>
            </w:r>
          </w:p>
          <w:p w14:paraId="2FDE04E4"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4 (četras) individuālās supervīzijas pakalpojuma sniegšanas periodā.</w:t>
            </w:r>
          </w:p>
          <w:p w14:paraId="736E62B6"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Valmierā</w:t>
            </w:r>
            <w:r w:rsidRPr="003C6125">
              <w:rPr>
                <w:rFonts w:eastAsia="Times New Roman" w:cs="Times New Roman"/>
                <w:szCs w:val="24"/>
              </w:rPr>
              <w:t>. Pakalpojuma sniedzējs sniedz Pakalpojumu VPD telpās vai pēc abpusējas vienošanās Pakalpojuma sniedzēja darbības vietā Valmierā.</w:t>
            </w:r>
          </w:p>
          <w:p w14:paraId="6CCDCFAF"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79ACCDE4" w14:textId="77777777" w:rsidTr="00D52A95">
        <w:tc>
          <w:tcPr>
            <w:tcW w:w="1806" w:type="dxa"/>
            <w:shd w:val="clear" w:color="auto" w:fill="auto"/>
          </w:tcPr>
          <w:p w14:paraId="1837437A" w14:textId="7EA368E2" w:rsidR="003C6125" w:rsidRPr="003C6125" w:rsidRDefault="00FB03C8" w:rsidP="00083AB6">
            <w:pPr>
              <w:ind w:left="360"/>
              <w:jc w:val="left"/>
              <w:rPr>
                <w:rFonts w:eastAsia="Times New Roman" w:cs="Times New Roman"/>
                <w:b/>
                <w:szCs w:val="24"/>
              </w:rPr>
            </w:pPr>
            <w:r>
              <w:rPr>
                <w:rFonts w:eastAsia="Times New Roman" w:cs="Times New Roman"/>
                <w:b/>
                <w:szCs w:val="24"/>
              </w:rPr>
              <w:t>25.daļa</w:t>
            </w:r>
          </w:p>
        </w:tc>
        <w:tc>
          <w:tcPr>
            <w:tcW w:w="7255" w:type="dxa"/>
            <w:shd w:val="clear" w:color="auto" w:fill="auto"/>
          </w:tcPr>
          <w:p w14:paraId="1B2469F4" w14:textId="77777777" w:rsidR="003C6125" w:rsidRPr="003C6125" w:rsidRDefault="003C6125" w:rsidP="003C6125">
            <w:pPr>
              <w:rPr>
                <w:rFonts w:eastAsia="Times New Roman" w:cs="Times New Roman"/>
                <w:szCs w:val="24"/>
              </w:rPr>
            </w:pPr>
            <w:r w:rsidRPr="003C6125">
              <w:rPr>
                <w:rFonts w:eastAsia="Times New Roman" w:cs="Times New Roman"/>
                <w:b/>
                <w:szCs w:val="24"/>
              </w:rPr>
              <w:t>Mērķis</w:t>
            </w:r>
            <w:r w:rsidRPr="003C6125">
              <w:rPr>
                <w:rFonts w:eastAsia="Times New Roman" w:cs="Times New Roman"/>
                <w:szCs w:val="24"/>
              </w:rPr>
              <w:t xml:space="preserve">: nodrošināt psihoterapeita un psihologa individuālās supervīzijas </w:t>
            </w:r>
            <w:r w:rsidRPr="003C6125">
              <w:rPr>
                <w:rFonts w:eastAsia="Times New Roman" w:cs="Times New Roman"/>
                <w:b/>
                <w:szCs w:val="24"/>
              </w:rPr>
              <w:t>VPD darbiniekiem, kuri strādā ar dzimumnoziedzniekiem</w:t>
            </w:r>
            <w:r w:rsidRPr="003C6125">
              <w:rPr>
                <w:rFonts w:eastAsia="Times New Roman" w:cs="Times New Roman"/>
                <w:szCs w:val="24"/>
              </w:rPr>
              <w:t>.</w:t>
            </w:r>
          </w:p>
          <w:p w14:paraId="5F0165D1" w14:textId="0F6F083B"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3D6E01">
              <w:rPr>
                <w:rFonts w:eastAsia="Times New Roman" w:cs="Times New Roman"/>
                <w:szCs w:val="24"/>
              </w:rPr>
              <w:t>vismaz</w:t>
            </w:r>
            <w:r w:rsidR="003D6E01"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Pr>
                <w:rFonts w:eastAsia="Times New Roman" w:cs="Times New Roman"/>
                <w:szCs w:val="24"/>
              </w:rPr>
              <w:t xml:space="preserve"> </w:t>
            </w:r>
          </w:p>
          <w:p w14:paraId="53ABFB42" w14:textId="77777777" w:rsidR="003C6125" w:rsidRPr="003C6125" w:rsidRDefault="003C6125" w:rsidP="003C6125">
            <w:pPr>
              <w:rPr>
                <w:rFonts w:eastAsia="Times New Roman" w:cs="Times New Roman"/>
                <w:szCs w:val="24"/>
              </w:rPr>
            </w:pPr>
            <w:r w:rsidRPr="003C6125">
              <w:rPr>
                <w:rFonts w:eastAsia="Times New Roman" w:cs="Times New Roman"/>
                <w:szCs w:val="24"/>
              </w:rPr>
              <w:t>Plānotais pakalpojuma apjoms: 20 (divdesmit) individuālo supervīziju sesijas.</w:t>
            </w:r>
          </w:p>
          <w:p w14:paraId="07D3083E"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4 (četras) individuālās supervīzijas pakalpojuma sniegšanas periodā.</w:t>
            </w:r>
          </w:p>
          <w:p w14:paraId="45EFF044"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Jelgavā</w:t>
            </w:r>
            <w:r w:rsidRPr="003C6125">
              <w:rPr>
                <w:rFonts w:eastAsia="Times New Roman" w:cs="Times New Roman"/>
                <w:szCs w:val="24"/>
              </w:rPr>
              <w:t>. Pakalpojuma sniedzējs sniedz Pakalpojumu VPD telpās vai pēc abpusējas vienošanās Pakalpojuma sniedzēja darbības vietā Jelgavā.</w:t>
            </w:r>
          </w:p>
          <w:p w14:paraId="20E12DF5" w14:textId="77777777" w:rsidR="003C6125" w:rsidRPr="003C6125" w:rsidRDefault="003C6125" w:rsidP="003C6125">
            <w:pPr>
              <w:rPr>
                <w:rFonts w:eastAsia="Times New Roman" w:cs="Times New Roman"/>
                <w:szCs w:val="24"/>
              </w:rPr>
            </w:pPr>
            <w:r w:rsidRPr="003C6125">
              <w:rPr>
                <w:rFonts w:eastAsia="Times New Roman" w:cs="Times New Roman"/>
                <w:szCs w:val="24"/>
              </w:rPr>
              <w:lastRenderedPageBreak/>
              <w:t>Izdevumus, kuri ir saistīti ar Pakalpojuma sniedzēja nokļūšanu līdz pakalpojuma sniegšanas vietai, sedz Pakalpojuma sniedzējs.</w:t>
            </w:r>
          </w:p>
        </w:tc>
      </w:tr>
      <w:tr w:rsidR="003C6125" w:rsidRPr="003C6125" w14:paraId="46CC129C" w14:textId="77777777" w:rsidTr="00D52A95">
        <w:tc>
          <w:tcPr>
            <w:tcW w:w="1806" w:type="dxa"/>
            <w:shd w:val="clear" w:color="auto" w:fill="auto"/>
          </w:tcPr>
          <w:p w14:paraId="4F9042E5" w14:textId="4EFC1B76" w:rsidR="003C6125" w:rsidRPr="003C6125" w:rsidRDefault="00121C6E" w:rsidP="00083AB6">
            <w:pPr>
              <w:ind w:left="360"/>
              <w:jc w:val="left"/>
              <w:rPr>
                <w:rFonts w:eastAsia="Times New Roman" w:cs="Times New Roman"/>
                <w:b/>
                <w:szCs w:val="24"/>
              </w:rPr>
            </w:pPr>
            <w:r>
              <w:rPr>
                <w:rFonts w:eastAsia="Times New Roman" w:cs="Times New Roman"/>
                <w:b/>
                <w:szCs w:val="24"/>
              </w:rPr>
              <w:lastRenderedPageBreak/>
              <w:t>26.daļa</w:t>
            </w:r>
          </w:p>
        </w:tc>
        <w:tc>
          <w:tcPr>
            <w:tcW w:w="7255" w:type="dxa"/>
            <w:shd w:val="clear" w:color="auto" w:fill="auto"/>
          </w:tcPr>
          <w:p w14:paraId="6C631FDC"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Mērķis: nodrošināt psihoterapeita un psihologa individuālās supervīzijas </w:t>
            </w:r>
            <w:r w:rsidRPr="003C6125">
              <w:rPr>
                <w:rFonts w:eastAsia="Times New Roman" w:cs="Times New Roman"/>
                <w:b/>
                <w:szCs w:val="24"/>
              </w:rPr>
              <w:t>VPD darbiniekiem, kuri strādā ar dzimumnoziedzniekiem</w:t>
            </w:r>
            <w:r w:rsidRPr="003C6125">
              <w:rPr>
                <w:rFonts w:eastAsia="Times New Roman" w:cs="Times New Roman"/>
                <w:szCs w:val="24"/>
              </w:rPr>
              <w:t>.</w:t>
            </w:r>
          </w:p>
          <w:p w14:paraId="31CA1E81" w14:textId="0FF85161" w:rsidR="003C6125" w:rsidRPr="003C6125" w:rsidRDefault="003C6125" w:rsidP="003C6125">
            <w:pPr>
              <w:rPr>
                <w:rFonts w:eastAsia="Times New Roman" w:cs="Times New Roman"/>
                <w:szCs w:val="24"/>
              </w:rPr>
            </w:pPr>
            <w:r w:rsidRPr="003C6125">
              <w:rPr>
                <w:rFonts w:eastAsia="Times New Roman" w:cs="Times New Roman"/>
                <w:szCs w:val="24"/>
              </w:rPr>
              <w:t xml:space="preserve">Pakalpojumu sniedz </w:t>
            </w:r>
            <w:r w:rsidR="003D6E01">
              <w:rPr>
                <w:rFonts w:eastAsia="Times New Roman" w:cs="Times New Roman"/>
                <w:szCs w:val="24"/>
              </w:rPr>
              <w:t>vismaz</w:t>
            </w:r>
            <w:r w:rsidR="003D6E01" w:rsidRPr="003C6125">
              <w:rPr>
                <w:rFonts w:eastAsia="Times New Roman" w:cs="Times New Roman"/>
                <w:szCs w:val="24"/>
              </w:rPr>
              <w:t xml:space="preserve"> </w:t>
            </w:r>
            <w:r w:rsidRPr="003C6125">
              <w:rPr>
                <w:rFonts w:eastAsia="Times New Roman" w:cs="Times New Roman"/>
                <w:szCs w:val="24"/>
              </w:rPr>
              <w:t>1 (viens) speciālists – psihologs vai psihoterapeits</w:t>
            </w:r>
            <w:r w:rsidR="001B3255">
              <w:rPr>
                <w:rFonts w:eastAsia="Times New Roman" w:cs="Times New Roman"/>
                <w:szCs w:val="24"/>
              </w:rPr>
              <w:t xml:space="preserve"> </w:t>
            </w:r>
          </w:p>
          <w:p w14:paraId="3200FDC7" w14:textId="066F031E" w:rsidR="003C6125" w:rsidRPr="003C6125" w:rsidRDefault="003C6125" w:rsidP="003C6125">
            <w:pPr>
              <w:rPr>
                <w:rFonts w:eastAsia="Times New Roman" w:cs="Times New Roman"/>
                <w:szCs w:val="24"/>
              </w:rPr>
            </w:pPr>
            <w:r w:rsidRPr="003C6125">
              <w:rPr>
                <w:rFonts w:eastAsia="Times New Roman" w:cs="Times New Roman"/>
                <w:szCs w:val="24"/>
              </w:rPr>
              <w:t xml:space="preserve">Plānotais pakalpojuma apjoms: </w:t>
            </w:r>
            <w:r w:rsidR="00FB03C8">
              <w:rPr>
                <w:rFonts w:eastAsia="Times New Roman" w:cs="Times New Roman"/>
                <w:szCs w:val="24"/>
              </w:rPr>
              <w:t>135</w:t>
            </w:r>
            <w:r w:rsidR="00FB03C8" w:rsidRPr="003C6125">
              <w:rPr>
                <w:rFonts w:eastAsia="Times New Roman" w:cs="Times New Roman"/>
                <w:szCs w:val="24"/>
              </w:rPr>
              <w:t xml:space="preserve"> </w:t>
            </w:r>
            <w:r w:rsidRPr="003C6125">
              <w:rPr>
                <w:rFonts w:eastAsia="Times New Roman" w:cs="Times New Roman"/>
                <w:szCs w:val="24"/>
              </w:rPr>
              <w:t>(</w:t>
            </w:r>
            <w:r w:rsidR="00FB03C8">
              <w:rPr>
                <w:rFonts w:eastAsia="Times New Roman" w:cs="Times New Roman"/>
                <w:szCs w:val="24"/>
              </w:rPr>
              <w:t>viens simts trīsdesmit piecas</w:t>
            </w:r>
            <w:r w:rsidRPr="003C6125">
              <w:rPr>
                <w:rFonts w:eastAsia="Times New Roman" w:cs="Times New Roman"/>
                <w:szCs w:val="24"/>
              </w:rPr>
              <w:t>) individuālo supervīziju sesijas.</w:t>
            </w:r>
          </w:p>
          <w:p w14:paraId="6B1476A2" w14:textId="77777777" w:rsidR="003C6125" w:rsidRPr="003C6125" w:rsidRDefault="003C6125" w:rsidP="003C6125">
            <w:pPr>
              <w:rPr>
                <w:rFonts w:eastAsia="Times New Roman" w:cs="Times New Roman"/>
                <w:szCs w:val="24"/>
              </w:rPr>
            </w:pPr>
            <w:r w:rsidRPr="003C6125">
              <w:rPr>
                <w:rFonts w:eastAsia="Times New Roman" w:cs="Times New Roman"/>
                <w:szCs w:val="24"/>
              </w:rPr>
              <w:t>Vienam darbiniekam paredzēto individuālo supervīziju skaits nedrīkst pārsniegt 4 (četras) individuālās supervīzijas pakalpojuma sniegšanas periodā.</w:t>
            </w:r>
          </w:p>
          <w:p w14:paraId="0B181FAA" w14:textId="77777777" w:rsidR="003C6125" w:rsidRPr="003C6125" w:rsidRDefault="003C6125" w:rsidP="003C6125">
            <w:pPr>
              <w:rPr>
                <w:rFonts w:eastAsia="Times New Roman" w:cs="Times New Roman"/>
                <w:szCs w:val="24"/>
              </w:rPr>
            </w:pPr>
            <w:r w:rsidRPr="003C6125">
              <w:rPr>
                <w:rFonts w:eastAsia="Times New Roman" w:cs="Times New Roman"/>
                <w:szCs w:val="24"/>
              </w:rPr>
              <w:t xml:space="preserve">Pakalpojums tiek organizēts </w:t>
            </w:r>
            <w:r w:rsidRPr="0030706D">
              <w:rPr>
                <w:rFonts w:eastAsia="Times New Roman" w:cs="Times New Roman"/>
                <w:b/>
                <w:szCs w:val="24"/>
              </w:rPr>
              <w:t>Rīgā</w:t>
            </w:r>
            <w:r w:rsidRPr="003C6125">
              <w:rPr>
                <w:rFonts w:eastAsia="Times New Roman" w:cs="Times New Roman"/>
                <w:szCs w:val="24"/>
              </w:rPr>
              <w:t>. Pakalpojuma sniedzējs sniedz Pakalpojumu VPD telpās vai pēc abpusējas vienošanās Pakalpojuma sniedzēja darbības vietā Rīgā.</w:t>
            </w:r>
          </w:p>
          <w:p w14:paraId="37836525" w14:textId="77777777" w:rsidR="003C6125" w:rsidRPr="003C6125" w:rsidRDefault="003C6125" w:rsidP="003C6125">
            <w:pPr>
              <w:rPr>
                <w:rFonts w:eastAsia="Times New Roman" w:cs="Times New Roman"/>
                <w:szCs w:val="24"/>
              </w:rPr>
            </w:pPr>
            <w:r w:rsidRPr="003C6125">
              <w:rPr>
                <w:rFonts w:eastAsia="Times New Roman" w:cs="Times New Roman"/>
                <w:szCs w:val="24"/>
              </w:rPr>
              <w:t>Izdevumus, kuri ir saistīti ar Pakalpojuma sniedzēja nokļūšanu līdz pakalpojuma sniegšanas vietai, sedz Pakalpojuma sniedzējs.</w:t>
            </w:r>
          </w:p>
        </w:tc>
      </w:tr>
      <w:tr w:rsidR="003C6125" w:rsidRPr="003C6125" w14:paraId="5731B620" w14:textId="77777777" w:rsidTr="00D52A95">
        <w:tc>
          <w:tcPr>
            <w:tcW w:w="1806" w:type="dxa"/>
            <w:shd w:val="clear" w:color="auto" w:fill="auto"/>
          </w:tcPr>
          <w:p w14:paraId="465222D1" w14:textId="77777777" w:rsidR="003C6125" w:rsidRPr="003C6125" w:rsidRDefault="003C6125" w:rsidP="003C6125">
            <w:pPr>
              <w:jc w:val="left"/>
              <w:rPr>
                <w:rFonts w:eastAsia="Times New Roman" w:cs="Times New Roman"/>
                <w:b/>
                <w:szCs w:val="24"/>
              </w:rPr>
            </w:pPr>
            <w:r w:rsidRPr="003C6125">
              <w:rPr>
                <w:rFonts w:eastAsia="Times New Roman" w:cs="Times New Roman"/>
                <w:b/>
                <w:szCs w:val="24"/>
              </w:rPr>
              <w:t>Visām daļām:</w:t>
            </w:r>
          </w:p>
        </w:tc>
        <w:tc>
          <w:tcPr>
            <w:tcW w:w="7255" w:type="dxa"/>
            <w:shd w:val="clear" w:color="auto" w:fill="auto"/>
          </w:tcPr>
          <w:p w14:paraId="580E744E" w14:textId="77777777" w:rsidR="003C6125" w:rsidRPr="003C6125" w:rsidRDefault="003C6125" w:rsidP="003C6125">
            <w:pPr>
              <w:rPr>
                <w:rFonts w:eastAsia="Times New Roman" w:cs="Times New Roman"/>
                <w:szCs w:val="24"/>
              </w:rPr>
            </w:pPr>
            <w:r w:rsidRPr="003C6125">
              <w:rPr>
                <w:rFonts w:eastAsia="Times New Roman" w:cs="Times New Roman"/>
                <w:szCs w:val="24"/>
              </w:rPr>
              <w:t>Psihologa/psihoterapeita konsultācijas un supervīziju sesijas ir jānodrošina valsts valodā. Ja pretendents psihologa/psihoterapeita konsultācijās un supervīziju sesijas izpildē piesaista tulka pakalpojumus, izdevumus sedz pakalpojuma sniedzējs.</w:t>
            </w:r>
          </w:p>
          <w:p w14:paraId="3D90C002" w14:textId="77777777" w:rsidR="003C6125" w:rsidRPr="003C6125" w:rsidRDefault="003C6125" w:rsidP="003C6125">
            <w:pPr>
              <w:rPr>
                <w:rFonts w:eastAsia="Times New Roman" w:cs="Times New Roman"/>
                <w:szCs w:val="24"/>
              </w:rPr>
            </w:pPr>
            <w:r w:rsidRPr="003C6125">
              <w:rPr>
                <w:rFonts w:eastAsia="Times New Roman" w:cs="Times New Roman"/>
                <w:szCs w:val="24"/>
              </w:rPr>
              <w:t>Pakalpojuma sniedzējs iesniedz IeVP atskaiti, kurā ņemot vērā konfidencialitātes principu (nenorādot Pakalpojuma saņēmēja vārdu, uzvārdu vai citu identificējamu informāciju) iekļauj informāciju apkopotā veidā par:</w:t>
            </w:r>
          </w:p>
          <w:p w14:paraId="7522E73D" w14:textId="77777777" w:rsidR="003C6125" w:rsidRPr="003C6125" w:rsidRDefault="003C6125" w:rsidP="00603200">
            <w:pPr>
              <w:numPr>
                <w:ilvl w:val="0"/>
                <w:numId w:val="6"/>
              </w:numPr>
              <w:contextualSpacing/>
              <w:rPr>
                <w:rFonts w:eastAsia="Calibri" w:cs="Times New Roman"/>
                <w:szCs w:val="24"/>
              </w:rPr>
            </w:pPr>
            <w:r w:rsidRPr="003C6125">
              <w:rPr>
                <w:rFonts w:eastAsia="Calibri" w:cs="Times New Roman"/>
                <w:szCs w:val="24"/>
              </w:rPr>
              <w:t>visbiežāk konstatētajām problēmām, kas saistītas ar darbinieku profesionālo darbību;</w:t>
            </w:r>
          </w:p>
          <w:p w14:paraId="570DF92F" w14:textId="77777777" w:rsidR="003C6125" w:rsidRPr="003C6125" w:rsidRDefault="003C6125" w:rsidP="00603200">
            <w:pPr>
              <w:numPr>
                <w:ilvl w:val="0"/>
                <w:numId w:val="6"/>
              </w:numPr>
              <w:contextualSpacing/>
              <w:rPr>
                <w:rFonts w:eastAsia="Calibri" w:cs="Times New Roman"/>
                <w:szCs w:val="24"/>
              </w:rPr>
            </w:pPr>
            <w:r w:rsidRPr="003C6125">
              <w:rPr>
                <w:rFonts w:eastAsia="Calibri" w:cs="Times New Roman"/>
                <w:szCs w:val="24"/>
              </w:rPr>
              <w:t>pakalpojuma sniegšanas laikā panāktajiem rezultātiem un uzlabojumiem;</w:t>
            </w:r>
          </w:p>
          <w:p w14:paraId="4E1D5AD0" w14:textId="77777777" w:rsidR="003C6125" w:rsidRPr="003C6125" w:rsidRDefault="003C6125" w:rsidP="00603200">
            <w:pPr>
              <w:numPr>
                <w:ilvl w:val="0"/>
                <w:numId w:val="6"/>
              </w:numPr>
              <w:contextualSpacing/>
              <w:rPr>
                <w:rFonts w:eastAsia="Calibri" w:cs="Times New Roman"/>
                <w:szCs w:val="24"/>
              </w:rPr>
            </w:pPr>
            <w:r w:rsidRPr="003C6125">
              <w:rPr>
                <w:rFonts w:eastAsia="Calibri" w:cs="Times New Roman"/>
                <w:szCs w:val="24"/>
              </w:rPr>
              <w:t>risinājumiem un ieteikumiem.</w:t>
            </w:r>
          </w:p>
        </w:tc>
      </w:tr>
    </w:tbl>
    <w:p w14:paraId="2924DE4A" w14:textId="77777777" w:rsidR="003C6125" w:rsidRPr="003C6125" w:rsidRDefault="003C6125" w:rsidP="003C6125">
      <w:pPr>
        <w:jc w:val="right"/>
        <w:rPr>
          <w:rFonts w:eastAsia="Times New Roman" w:cs="Times New Roman"/>
          <w:i/>
          <w:szCs w:val="24"/>
        </w:rPr>
      </w:pPr>
    </w:p>
    <w:p w14:paraId="06708F9C" w14:textId="77777777" w:rsidR="003C6125" w:rsidRDefault="003C6125">
      <w:pPr>
        <w:spacing w:after="160" w:line="259" w:lineRule="auto"/>
        <w:jc w:val="left"/>
        <w:rPr>
          <w:rFonts w:eastAsia="Times New Roman" w:cs="Times New Roman"/>
          <w:szCs w:val="24"/>
        </w:rPr>
      </w:pPr>
      <w:r w:rsidRPr="003C6125">
        <w:rPr>
          <w:rFonts w:eastAsia="Times New Roman" w:cs="Times New Roman"/>
          <w:i/>
          <w:szCs w:val="24"/>
        </w:rPr>
        <w:br w:type="page"/>
      </w:r>
    </w:p>
    <w:p w14:paraId="2741F52B" w14:textId="77777777" w:rsidR="003C6125" w:rsidRDefault="003C6125">
      <w:pPr>
        <w:spacing w:after="160" w:line="259" w:lineRule="auto"/>
        <w:jc w:val="left"/>
        <w:rPr>
          <w:rFonts w:eastAsia="Calibri" w:cs="Times New Roman"/>
          <w:b/>
          <w:szCs w:val="24"/>
        </w:rPr>
      </w:pPr>
    </w:p>
    <w:p w14:paraId="28672D84" w14:textId="77777777" w:rsidR="005A36BA" w:rsidRPr="005A36BA" w:rsidRDefault="00713330" w:rsidP="00567D23">
      <w:pPr>
        <w:pStyle w:val="Style3"/>
        <w:rPr>
          <w:rFonts w:eastAsia="Times New Roman"/>
        </w:rPr>
      </w:pPr>
      <w:bookmarkStart w:id="145" w:name="_Toc503949006"/>
      <w:r>
        <w:rPr>
          <w:rFonts w:eastAsia="Times New Roman"/>
        </w:rPr>
        <w:t>3</w:t>
      </w:r>
      <w:r w:rsidR="005A36BA" w:rsidRPr="005A36BA">
        <w:rPr>
          <w:rFonts w:eastAsia="Times New Roman"/>
        </w:rPr>
        <w:t>.pielikums</w:t>
      </w:r>
      <w:bookmarkEnd w:id="145"/>
    </w:p>
    <w:p w14:paraId="1949F1F4" w14:textId="77777777" w:rsidR="00C07D07" w:rsidRDefault="005A36BA" w:rsidP="00C07D07">
      <w:pPr>
        <w:jc w:val="right"/>
        <w:rPr>
          <w:rFonts w:eastAsia="Calibri"/>
        </w:rPr>
      </w:pPr>
      <w:r w:rsidRPr="005A36BA">
        <w:rPr>
          <w:rFonts w:cs="Times New Roman"/>
          <w:szCs w:val="24"/>
          <w:lang w:eastAsia="lv-LV"/>
        </w:rPr>
        <w:t>Iepirkuma "</w:t>
      </w:r>
      <w:r w:rsidR="00C07D07" w:rsidRPr="00EF0F0B">
        <w:rPr>
          <w:rFonts w:eastAsia="Calibri"/>
        </w:rPr>
        <w:t xml:space="preserve">Konsultācijas profesionālajā </w:t>
      </w:r>
    </w:p>
    <w:p w14:paraId="44D3DEAE" w14:textId="77777777" w:rsidR="007D2B3B" w:rsidRDefault="00C07D07" w:rsidP="00C07D07">
      <w:pPr>
        <w:jc w:val="right"/>
        <w:rPr>
          <w:rFonts w:cs="Times New Roman"/>
          <w:szCs w:val="24"/>
          <w:lang w:eastAsia="lv-LV"/>
        </w:rPr>
      </w:pPr>
      <w:r w:rsidRPr="00EF0F0B">
        <w:rPr>
          <w:rFonts w:eastAsia="Calibri"/>
        </w:rPr>
        <w:t>pilnveidē (supervīzijas)</w:t>
      </w:r>
      <w:r w:rsidR="005A36BA" w:rsidRPr="005A36BA">
        <w:rPr>
          <w:rFonts w:cs="Times New Roman"/>
          <w:szCs w:val="24"/>
          <w:lang w:eastAsia="lv-LV"/>
        </w:rPr>
        <w:t xml:space="preserve">" </w:t>
      </w:r>
    </w:p>
    <w:p w14:paraId="0F12862A" w14:textId="77777777" w:rsidR="005A36BA" w:rsidRPr="005A36BA" w:rsidRDefault="005A36BA" w:rsidP="00567D23">
      <w:pPr>
        <w:jc w:val="right"/>
        <w:rPr>
          <w:rFonts w:cs="Times New Roman"/>
          <w:szCs w:val="24"/>
          <w:lang w:eastAsia="lv-LV"/>
        </w:rPr>
      </w:pPr>
      <w:r w:rsidRPr="005A36BA">
        <w:rPr>
          <w:rFonts w:cs="Times New Roman"/>
          <w:szCs w:val="24"/>
          <w:lang w:eastAsia="lv-LV"/>
        </w:rPr>
        <w:t xml:space="preserve">Nolikumam (identifikācijas </w:t>
      </w:r>
    </w:p>
    <w:p w14:paraId="54B1C1A3" w14:textId="71E5F856" w:rsidR="005A36BA" w:rsidRPr="005A36BA" w:rsidRDefault="005A36BA" w:rsidP="00567D23">
      <w:pPr>
        <w:jc w:val="right"/>
        <w:rPr>
          <w:rFonts w:cs="Times New Roman"/>
          <w:szCs w:val="24"/>
        </w:rPr>
      </w:pPr>
      <w:r w:rsidRPr="005A36BA">
        <w:rPr>
          <w:rFonts w:cs="Times New Roman"/>
          <w:szCs w:val="24"/>
          <w:lang w:eastAsia="lv-LV"/>
        </w:rPr>
        <w:t>Nr. IeVP </w:t>
      </w:r>
      <w:r w:rsidR="003C470E" w:rsidRPr="005A36BA">
        <w:rPr>
          <w:rFonts w:cs="Times New Roman"/>
          <w:szCs w:val="24"/>
          <w:lang w:eastAsia="lv-LV"/>
        </w:rPr>
        <w:t>201</w:t>
      </w:r>
      <w:r w:rsidR="003C470E">
        <w:rPr>
          <w:rFonts w:cs="Times New Roman"/>
          <w:szCs w:val="24"/>
          <w:lang w:eastAsia="lv-LV"/>
        </w:rPr>
        <w:t>8</w:t>
      </w:r>
      <w:r w:rsidR="003C470E" w:rsidRPr="005A36BA">
        <w:rPr>
          <w:rFonts w:cs="Times New Roman"/>
          <w:szCs w:val="24"/>
          <w:lang w:eastAsia="lv-LV"/>
        </w:rPr>
        <w:t>/</w:t>
      </w:r>
      <w:r w:rsidR="003C470E">
        <w:rPr>
          <w:rFonts w:cs="Times New Roman"/>
          <w:szCs w:val="24"/>
          <w:lang w:eastAsia="lv-LV"/>
        </w:rPr>
        <w:t>1</w:t>
      </w:r>
      <w:r w:rsidR="003C470E" w:rsidRPr="005A36BA">
        <w:rPr>
          <w:rFonts w:cs="Times New Roman"/>
          <w:szCs w:val="24"/>
          <w:lang w:eastAsia="lv-LV"/>
        </w:rPr>
        <w:t>/</w:t>
      </w:r>
      <w:r w:rsidRPr="005A36BA">
        <w:rPr>
          <w:rFonts w:cs="Times New Roman"/>
          <w:szCs w:val="24"/>
          <w:lang w:eastAsia="lv-LV"/>
        </w:rPr>
        <w:t xml:space="preserve">ESF) </w:t>
      </w:r>
    </w:p>
    <w:p w14:paraId="425E75E3" w14:textId="77777777" w:rsidR="005A36BA" w:rsidRPr="005A36BA" w:rsidRDefault="005A36BA" w:rsidP="005A36BA">
      <w:pPr>
        <w:jc w:val="right"/>
        <w:rPr>
          <w:rFonts w:eastAsia="Times New Roman" w:cs="Times New Roman"/>
          <w:b/>
          <w:caps/>
          <w:szCs w:val="24"/>
          <w:lang w:eastAsia="lv-LV"/>
        </w:rPr>
      </w:pPr>
    </w:p>
    <w:p w14:paraId="3CDD5FFB" w14:textId="77777777" w:rsidR="005A36BA" w:rsidRPr="00C602B2" w:rsidRDefault="005A36BA" w:rsidP="00C602B2">
      <w:pPr>
        <w:jc w:val="center"/>
        <w:rPr>
          <w:b/>
          <w:lang w:eastAsia="lv-LV"/>
        </w:rPr>
      </w:pPr>
      <w:bookmarkStart w:id="146" w:name="_Toc497925120"/>
      <w:bookmarkStart w:id="147" w:name="_Toc497998753"/>
      <w:r w:rsidRPr="00C602B2">
        <w:rPr>
          <w:b/>
          <w:lang w:eastAsia="lv-LV"/>
        </w:rPr>
        <w:t>P</w:t>
      </w:r>
      <w:bookmarkEnd w:id="146"/>
      <w:bookmarkEnd w:id="147"/>
      <w:r w:rsidR="00C602B2">
        <w:rPr>
          <w:b/>
          <w:lang w:eastAsia="lv-LV"/>
        </w:rPr>
        <w:t>IETEIKUMS</w:t>
      </w:r>
    </w:p>
    <w:p w14:paraId="13B7E3D9" w14:textId="77777777" w:rsidR="005A36BA" w:rsidRPr="005A36BA" w:rsidRDefault="005A36BA" w:rsidP="005A36BA">
      <w:pPr>
        <w:jc w:val="center"/>
        <w:rPr>
          <w:rFonts w:eastAsia="Times New Roman" w:cs="Times New Roman"/>
          <w:b/>
          <w:szCs w:val="24"/>
        </w:rPr>
      </w:pPr>
      <w:r w:rsidRPr="005A36BA">
        <w:rPr>
          <w:rFonts w:eastAsia="Times New Roman" w:cs="Times New Roman"/>
          <w:bCs/>
          <w:noProof/>
          <w:szCs w:val="24"/>
        </w:rPr>
        <w:t>Iepirkumam</w:t>
      </w:r>
      <w:r w:rsidRPr="005A36BA">
        <w:rPr>
          <w:rFonts w:eastAsia="Times New Roman" w:cs="Times New Roman"/>
          <w:szCs w:val="24"/>
        </w:rPr>
        <w:t xml:space="preserve"> </w:t>
      </w:r>
      <w:r w:rsidRPr="005A36BA">
        <w:rPr>
          <w:rFonts w:eastAsia="Times New Roman" w:cs="Times New Roman"/>
          <w:szCs w:val="24"/>
          <w:lang w:eastAsia="lv-LV"/>
        </w:rPr>
        <w:t>"</w:t>
      </w:r>
      <w:r w:rsidR="00570ECC" w:rsidRPr="00EF0F0B">
        <w:rPr>
          <w:rFonts w:eastAsia="Calibri"/>
        </w:rPr>
        <w:t>Konsultācijas profesionālajā pilnveidē (supervīzijas)</w:t>
      </w:r>
      <w:r w:rsidRPr="005A36BA">
        <w:rPr>
          <w:rFonts w:eastAsia="Times New Roman" w:cs="Times New Roman"/>
          <w:szCs w:val="24"/>
          <w:lang w:eastAsia="lv-LV"/>
        </w:rPr>
        <w:t>"</w:t>
      </w:r>
    </w:p>
    <w:p w14:paraId="10ACB023" w14:textId="77777777" w:rsidR="005A36BA" w:rsidRPr="005A36BA" w:rsidRDefault="005A36BA" w:rsidP="005A36BA">
      <w:pPr>
        <w:rPr>
          <w:rFonts w:eastAsia="Times New Roman" w:cs="Times New Roman"/>
          <w:i/>
          <w:noProof/>
          <w:sz w:val="22"/>
          <w:lang w:val="de-DE"/>
        </w:rPr>
      </w:pPr>
      <w:r w:rsidRPr="005A36BA">
        <w:rPr>
          <w:rFonts w:eastAsia="Times New Roman" w:cs="Times New Roman"/>
          <w:i/>
          <w:noProof/>
          <w:sz w:val="22"/>
          <w:lang w:val="de-DE"/>
        </w:rPr>
        <w:t>AIZPILDA PRETENDENTS</w:t>
      </w:r>
    </w:p>
    <w:p w14:paraId="4BEDD9F3" w14:textId="77777777" w:rsidR="005A36BA" w:rsidRPr="005A36BA" w:rsidRDefault="005A36BA" w:rsidP="005A36BA">
      <w:pPr>
        <w:tabs>
          <w:tab w:val="left" w:pos="3150"/>
        </w:tabs>
        <w:rPr>
          <w:rFonts w:eastAsia="Times New Roman" w:cs="Times New Roman"/>
          <w:noProof/>
          <w:szCs w:val="24"/>
          <w:lang w:val="de-DE"/>
        </w:rPr>
      </w:pPr>
      <w:r w:rsidRPr="005A36BA">
        <w:rPr>
          <w:rFonts w:eastAsia="Times New Roman" w:cs="Times New Roman"/>
          <w:noProof/>
          <w:szCs w:val="24"/>
          <w:lang w:val="de-DE"/>
        </w:rPr>
        <w:t>___________________</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____________________</w:t>
      </w:r>
    </w:p>
    <w:p w14:paraId="7ECF11B2" w14:textId="77777777" w:rsidR="005A36BA" w:rsidRPr="005A36BA" w:rsidRDefault="005A36BA" w:rsidP="005A36BA">
      <w:pPr>
        <w:tabs>
          <w:tab w:val="left" w:pos="3150"/>
        </w:tabs>
        <w:ind w:left="360"/>
        <w:rPr>
          <w:rFonts w:eastAsia="Times New Roman" w:cs="Times New Roman"/>
          <w:noProof/>
          <w:szCs w:val="24"/>
          <w:lang w:val="de-DE"/>
        </w:rPr>
      </w:pPr>
      <w:r w:rsidRPr="005A36BA">
        <w:rPr>
          <w:rFonts w:eastAsia="Times New Roman" w:cs="Times New Roman"/>
          <w:noProof/>
          <w:szCs w:val="24"/>
          <w:lang w:val="de-DE"/>
        </w:rPr>
        <w:t>sastādīšanas vieta</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datums</w:t>
      </w:r>
    </w:p>
    <w:p w14:paraId="68E6D25F" w14:textId="77777777" w:rsidR="005A36BA" w:rsidRPr="005A36BA" w:rsidRDefault="005A36BA" w:rsidP="005A36BA">
      <w:pPr>
        <w:tabs>
          <w:tab w:val="left" w:pos="3150"/>
        </w:tabs>
        <w:ind w:left="360"/>
        <w:rPr>
          <w:rFonts w:eastAsia="Times New Roman" w:cs="Times New Roman"/>
          <w:b/>
          <w:noProof/>
          <w:color w:val="000000"/>
          <w:szCs w:val="24"/>
          <w:lang w:val="de-DE"/>
        </w:rPr>
      </w:pPr>
    </w:p>
    <w:p w14:paraId="7A217853" w14:textId="77777777" w:rsidR="005A36BA" w:rsidRPr="005A36BA" w:rsidRDefault="005A36BA" w:rsidP="005A36BA">
      <w:pPr>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59264" behindDoc="0" locked="0" layoutInCell="1" allowOverlap="1" wp14:anchorId="0D16F766" wp14:editId="451DB369">
                <wp:simplePos x="0" y="0"/>
                <wp:positionH relativeFrom="column">
                  <wp:posOffset>0</wp:posOffset>
                </wp:positionH>
                <wp:positionV relativeFrom="paragraph">
                  <wp:posOffset>8255</wp:posOffset>
                </wp:positionV>
                <wp:extent cx="5600700" cy="3429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1CAAD803" w14:textId="77777777" w:rsidR="003C4ADA" w:rsidRPr="00560E06" w:rsidRDefault="003C4ADA" w:rsidP="005A36BA">
                            <w:pPr>
                              <w:rPr>
                                <w:rFonts w:cs="Times New Roman"/>
                                <w:b/>
                                <w:noProof/>
                                <w:szCs w:val="24"/>
                              </w:rPr>
                            </w:pPr>
                            <w:r w:rsidRPr="00560E06">
                              <w:rPr>
                                <w:rFonts w:cs="Times New Roman"/>
                                <w:b/>
                                <w:noProof/>
                                <w:szCs w:val="24"/>
                              </w:rPr>
                              <w:t>Informācija par Pretendentu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16F766" id="_x0000_t202" coordsize="21600,21600" o:spt="202" path="m,l,21600r21600,l21600,xe">
                <v:stroke joinstyle="miter"/>
                <v:path gradientshapeok="t" o:connecttype="rect"/>
              </v:shapetype>
              <v:shape id="Text Box 4" o:spid="_x0000_s1026" type="#_x0000_t202" style="position:absolute;left:0;text-align:left;margin-left:0;margin-top:.65pt;width:44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" fillcolor="silver">
                <v:textbox>
                  <w:txbxContent>
                    <w:p w14:paraId="1CAAD803" w14:textId="77777777" w:rsidR="003C4ADA" w:rsidRPr="00560E06" w:rsidRDefault="003C4ADA" w:rsidP="005A36BA">
                      <w:pPr>
                        <w:rPr>
                          <w:rFonts w:cs="Times New Roman"/>
                          <w:b/>
                          <w:noProof/>
                          <w:szCs w:val="24"/>
                        </w:rPr>
                      </w:pPr>
                      <w:r w:rsidRPr="00560E06">
                        <w:rPr>
                          <w:rFonts w:cs="Times New Roman"/>
                          <w:b/>
                          <w:noProof/>
                          <w:szCs w:val="24"/>
                        </w:rPr>
                        <w:t>Informācija par Pretendentu</w:t>
                      </w:r>
                    </w:p>
                  </w:txbxContent>
                </v:textbox>
              </v:shape>
            </w:pict>
          </mc:Fallback>
        </mc:AlternateContent>
      </w:r>
    </w:p>
    <w:p w14:paraId="711204FB" w14:textId="77777777" w:rsidR="005A36BA" w:rsidRPr="005A36BA" w:rsidRDefault="005A36BA" w:rsidP="005A36BA">
      <w:pPr>
        <w:ind w:left="360"/>
        <w:rPr>
          <w:rFonts w:eastAsia="Times New Roman" w:cs="Times New Roman"/>
          <w:noProof/>
          <w:szCs w:val="24"/>
          <w:lang w:val="de-DE"/>
        </w:rPr>
      </w:pPr>
    </w:p>
    <w:p w14:paraId="5B5602B3"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Pretendents:_______________________________________________________________</w:t>
      </w:r>
    </w:p>
    <w:p w14:paraId="0DB26E10"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 xml:space="preserve">                          </w:t>
      </w:r>
      <w:r w:rsidRPr="005A36BA">
        <w:rPr>
          <w:rFonts w:eastAsia="Times New Roman" w:cs="Times New Roman"/>
          <w:sz w:val="22"/>
          <w:lang w:eastAsia="lv-LV"/>
        </w:rPr>
        <w:t>Nosaukums: (juridiskai personai) vai vārds un uzvārds (fiziskai personai)</w:t>
      </w:r>
    </w:p>
    <w:p w14:paraId="113517E8"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Reģ. Nr. vai personas kods:___________________________________________________</w:t>
      </w:r>
    </w:p>
    <w:p w14:paraId="3CE2ECAF" w14:textId="77777777" w:rsidR="005A36BA" w:rsidRPr="005A36BA" w:rsidRDefault="005A36BA" w:rsidP="005A36BA">
      <w:pPr>
        <w:rPr>
          <w:rFonts w:eastAsia="Times New Roman" w:cs="Times New Roman"/>
          <w:noProof/>
          <w:sz w:val="22"/>
          <w:lang w:val="de-DE"/>
        </w:rPr>
      </w:pPr>
      <w:r w:rsidRPr="005A36BA">
        <w:rPr>
          <w:rFonts w:eastAsia="Times New Roman" w:cs="Times New Roman"/>
          <w:noProof/>
          <w:szCs w:val="24"/>
          <w:lang w:val="de-DE"/>
        </w:rPr>
        <w:t xml:space="preserve">                                      </w:t>
      </w:r>
    </w:p>
    <w:p w14:paraId="689EC166"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Nodokļu maksātaja reģistrācijas Nr. ____________________________________________</w:t>
      </w:r>
    </w:p>
    <w:p w14:paraId="2D6E5F5D"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Jānorāda ir/nav PVN maksātājs _______________________________________________</w:t>
      </w:r>
    </w:p>
    <w:p w14:paraId="7E4D4F8B"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Pārstāvja amats, vārds un uzvārds:_____________________________________________</w:t>
      </w:r>
    </w:p>
    <w:p w14:paraId="76F182C0"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 xml:space="preserve">                                                                                   (juridiskai personai)</w:t>
      </w:r>
    </w:p>
    <w:p w14:paraId="2A31F850"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Juridiskā adrese:___________________________________________________________</w:t>
      </w:r>
    </w:p>
    <w:p w14:paraId="5A0FD294"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Pasta adrese:______________________________________________________________</w:t>
      </w:r>
    </w:p>
    <w:p w14:paraId="2C0E567A"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 xml:space="preserve">Tālrunis:_____________________ </w:t>
      </w:r>
      <w:smartTag w:uri="schemas-tilde-lv/tildestengine" w:element="veidnes">
        <w:smartTagPr>
          <w:attr w:name="id" w:val="-1"/>
          <w:attr w:name="baseform" w:val="Fakss"/>
          <w:attr w:name="text" w:val="Fakss"/>
        </w:smartTagPr>
        <w:r w:rsidRPr="005A36BA">
          <w:rPr>
            <w:rFonts w:eastAsia="Times New Roman" w:cs="Times New Roman"/>
            <w:noProof/>
            <w:szCs w:val="24"/>
            <w:lang w:val="de-DE"/>
          </w:rPr>
          <w:t>Fakss</w:t>
        </w:r>
      </w:smartTag>
      <w:r w:rsidRPr="005A36BA">
        <w:rPr>
          <w:rFonts w:eastAsia="Times New Roman" w:cs="Times New Roman"/>
          <w:noProof/>
          <w:szCs w:val="24"/>
          <w:lang w:val="de-DE"/>
        </w:rPr>
        <w:t>: ______________________________________</w:t>
      </w:r>
    </w:p>
    <w:p w14:paraId="3D185093"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w:t>
      </w:r>
    </w:p>
    <w:p w14:paraId="68D7F177" w14:textId="77777777" w:rsidR="005A36BA" w:rsidRPr="005A36BA" w:rsidRDefault="005A36BA" w:rsidP="005A36BA">
      <w:pPr>
        <w:tabs>
          <w:tab w:val="left" w:pos="306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0288" behindDoc="0" locked="0" layoutInCell="1" allowOverlap="1" wp14:anchorId="1F789531" wp14:editId="70004EAA">
                <wp:simplePos x="0" y="0"/>
                <wp:positionH relativeFrom="column">
                  <wp:posOffset>0</wp:posOffset>
                </wp:positionH>
                <wp:positionV relativeFrom="paragraph">
                  <wp:posOffset>83820</wp:posOffset>
                </wp:positionV>
                <wp:extent cx="5600700" cy="342900"/>
                <wp:effectExtent l="0" t="0" r="1905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2F9EA189" w14:textId="77777777" w:rsidR="003C4ADA" w:rsidRPr="00560E06" w:rsidRDefault="003C4ADA" w:rsidP="005A36BA">
                            <w:pPr>
                              <w:ind w:right="-135"/>
                              <w:rPr>
                                <w:rFonts w:cs="Times New Roman"/>
                                <w:b/>
                                <w:noProof/>
                                <w:szCs w:val="24"/>
                              </w:rPr>
                            </w:pPr>
                            <w:r w:rsidRPr="00560E06">
                              <w:rPr>
                                <w:rFonts w:cs="Times New Roman"/>
                                <w:b/>
                                <w:noProof/>
                                <w:szCs w:val="24"/>
                              </w:rPr>
                              <w:t>Finanšu rekvizīti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89531" id="Text Box 3" o:spid="_x0000_s1027" type="#_x0000_t202" style="position:absolute;left:0;text-align:left;margin-left:0;margin-top:6.6pt;width:44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" fillcolor="silver">
                <v:textbox>
                  <w:txbxContent>
                    <w:p w14:paraId="2F9EA189" w14:textId="77777777" w:rsidR="003C4ADA" w:rsidRPr="00560E06" w:rsidRDefault="003C4ADA" w:rsidP="005A36BA">
                      <w:pPr>
                        <w:ind w:right="-135"/>
                        <w:rPr>
                          <w:rFonts w:cs="Times New Roman"/>
                          <w:b/>
                          <w:noProof/>
                          <w:szCs w:val="24"/>
                        </w:rPr>
                      </w:pPr>
                      <w:r w:rsidRPr="00560E06">
                        <w:rPr>
                          <w:rFonts w:cs="Times New Roman"/>
                          <w:b/>
                          <w:noProof/>
                          <w:szCs w:val="24"/>
                        </w:rPr>
                        <w:t>Finanšu rekvizīti</w:t>
                      </w:r>
                    </w:p>
                  </w:txbxContent>
                </v:textbox>
              </v:shape>
            </w:pict>
          </mc:Fallback>
        </mc:AlternateContent>
      </w:r>
    </w:p>
    <w:p w14:paraId="3F5748CF" w14:textId="77777777" w:rsidR="005A36BA" w:rsidRPr="005A36BA" w:rsidRDefault="005A36BA" w:rsidP="005A36BA">
      <w:pPr>
        <w:ind w:left="360"/>
        <w:rPr>
          <w:rFonts w:eastAsia="Times New Roman" w:cs="Times New Roman"/>
          <w:noProof/>
          <w:szCs w:val="24"/>
          <w:lang w:val="de-DE"/>
        </w:rPr>
      </w:pPr>
    </w:p>
    <w:p w14:paraId="1290FA3B" w14:textId="77777777" w:rsidR="005A36BA" w:rsidRPr="005A36BA" w:rsidRDefault="005A36BA" w:rsidP="005A36BA">
      <w:pPr>
        <w:tabs>
          <w:tab w:val="left" w:pos="2160"/>
          <w:tab w:val="left" w:pos="8820"/>
        </w:tabs>
        <w:rPr>
          <w:rFonts w:eastAsia="Times New Roman" w:cs="Times New Roman"/>
          <w:noProof/>
          <w:szCs w:val="24"/>
          <w:lang w:val="de-DE"/>
        </w:rPr>
      </w:pPr>
    </w:p>
    <w:p w14:paraId="5EDC526B"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Bankas nosaukums_________________________________________________________</w:t>
      </w:r>
    </w:p>
    <w:p w14:paraId="4552BA6C"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Bankas kods:______________________________________________________________</w:t>
      </w:r>
    </w:p>
    <w:p w14:paraId="11C69C20"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Konta numurs:_____________________________________________________________</w:t>
      </w:r>
    </w:p>
    <w:p w14:paraId="0B6037C4" w14:textId="77777777" w:rsidR="005A36BA" w:rsidRPr="005A36BA" w:rsidRDefault="005A36BA" w:rsidP="005A36BA">
      <w:pPr>
        <w:tabs>
          <w:tab w:val="left" w:pos="2160"/>
          <w:tab w:val="left" w:pos="882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1312" behindDoc="0" locked="0" layoutInCell="1" allowOverlap="1" wp14:anchorId="56D6D61A" wp14:editId="0AE09783">
                <wp:simplePos x="0" y="0"/>
                <wp:positionH relativeFrom="column">
                  <wp:posOffset>0</wp:posOffset>
                </wp:positionH>
                <wp:positionV relativeFrom="paragraph">
                  <wp:posOffset>170180</wp:posOffset>
                </wp:positionV>
                <wp:extent cx="5600700" cy="3429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0A3656CC" w14:textId="77777777" w:rsidR="003C4ADA" w:rsidRPr="00560E06" w:rsidRDefault="003C4ADA" w:rsidP="005A36BA">
                            <w:pPr>
                              <w:ind w:right="-135"/>
                              <w:rPr>
                                <w:rFonts w:cs="Times New Roman"/>
                                <w:b/>
                                <w:noProof/>
                                <w:szCs w:val="24"/>
                              </w:rPr>
                            </w:pPr>
                            <w:r w:rsidRPr="00560E06">
                              <w:rPr>
                                <w:rFonts w:cs="Times New Roman"/>
                                <w:b/>
                                <w:noProof/>
                                <w:szCs w:val="24"/>
                              </w:rPr>
                              <w:t>Informācija par Pretendenta kontaktpersonu (atbildīgo personu)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6D61A" id="Text Box 1" o:spid="_x0000_s1028" type="#_x0000_t202" style="position:absolute;left:0;text-align:left;margin-left:0;margin-top:13.4pt;width:44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" fillcolor="silver">
                <v:textbox>
                  <w:txbxContent>
                    <w:p w14:paraId="0A3656CC" w14:textId="77777777" w:rsidR="003C4ADA" w:rsidRPr="00560E06" w:rsidRDefault="003C4ADA" w:rsidP="005A36BA">
                      <w:pPr>
                        <w:ind w:right="-135"/>
                        <w:rPr>
                          <w:rFonts w:cs="Times New Roman"/>
                          <w:b/>
                          <w:noProof/>
                          <w:szCs w:val="24"/>
                        </w:rPr>
                      </w:pPr>
                      <w:r w:rsidRPr="00560E06">
                        <w:rPr>
                          <w:rFonts w:cs="Times New Roman"/>
                          <w:b/>
                          <w:noProof/>
                          <w:szCs w:val="24"/>
                        </w:rPr>
                        <w:t>Informācija par Pretendenta kontaktpersonu (atbildīgo personu)</w:t>
                      </w:r>
                    </w:p>
                  </w:txbxContent>
                </v:textbox>
              </v:shape>
            </w:pict>
          </mc:Fallback>
        </mc:AlternateContent>
      </w:r>
    </w:p>
    <w:p w14:paraId="05482044" w14:textId="77777777" w:rsidR="005A36BA" w:rsidRPr="005A36BA" w:rsidRDefault="005A36BA" w:rsidP="005A36BA">
      <w:pPr>
        <w:tabs>
          <w:tab w:val="left" w:pos="2160"/>
          <w:tab w:val="left" w:pos="8820"/>
        </w:tabs>
        <w:ind w:left="360"/>
        <w:rPr>
          <w:rFonts w:eastAsia="Times New Roman" w:cs="Times New Roman"/>
          <w:noProof/>
          <w:szCs w:val="24"/>
          <w:lang w:val="de-DE"/>
        </w:rPr>
      </w:pPr>
    </w:p>
    <w:p w14:paraId="3B0A7DD0" w14:textId="77777777" w:rsidR="005A36BA" w:rsidRPr="005A36BA" w:rsidRDefault="005A36BA" w:rsidP="005A36BA">
      <w:pPr>
        <w:tabs>
          <w:tab w:val="left" w:pos="2160"/>
        </w:tabs>
        <w:rPr>
          <w:rFonts w:eastAsia="Times New Roman" w:cs="Times New Roman"/>
          <w:noProof/>
          <w:szCs w:val="24"/>
          <w:lang w:val="de-DE"/>
        </w:rPr>
      </w:pPr>
    </w:p>
    <w:p w14:paraId="1C895561"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Vārds, Uzvārds:____________________________________________________________</w:t>
      </w:r>
    </w:p>
    <w:p w14:paraId="5B9D2249"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Ieņemamais amats:__________________________________________________________</w:t>
      </w:r>
    </w:p>
    <w:p w14:paraId="36391F44"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 xml:space="preserve">Tālrunis:______________________ </w:t>
      </w:r>
      <w:smartTag w:uri="schemas-tilde-lv/tildestengine" w:element="veidnes">
        <w:smartTagPr>
          <w:attr w:name="text" w:val="Fakss"/>
          <w:attr w:name="baseform" w:val="Fakss"/>
          <w:attr w:name="id" w:val="-1"/>
        </w:smartTagPr>
        <w:r w:rsidRPr="005A36BA">
          <w:rPr>
            <w:rFonts w:eastAsia="Times New Roman" w:cs="Times New Roman"/>
            <w:noProof/>
            <w:szCs w:val="24"/>
            <w:lang w:val="de-DE"/>
          </w:rPr>
          <w:t>Fakss</w:t>
        </w:r>
      </w:smartTag>
      <w:r w:rsidRPr="005A36BA">
        <w:rPr>
          <w:rFonts w:eastAsia="Times New Roman" w:cs="Times New Roman"/>
          <w:noProof/>
          <w:szCs w:val="24"/>
          <w:lang w:val="de-DE"/>
        </w:rPr>
        <w:t>: ______________________________________</w:t>
      </w:r>
    </w:p>
    <w:p w14:paraId="487137E3"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adrese:_____________________________________________________________</w:t>
      </w:r>
    </w:p>
    <w:p w14:paraId="3A79E48B" w14:textId="77777777" w:rsidR="005A36BA" w:rsidRPr="005A36BA" w:rsidRDefault="005A36BA" w:rsidP="005A36BA">
      <w:pPr>
        <w:ind w:firstLine="720"/>
        <w:rPr>
          <w:rFonts w:eastAsia="Times New Roman" w:cs="Times New Roman"/>
          <w:szCs w:val="24"/>
        </w:rPr>
      </w:pPr>
    </w:p>
    <w:p w14:paraId="7141839B" w14:textId="77777777" w:rsidR="005A36BA" w:rsidRPr="005A36BA" w:rsidRDefault="005A36BA" w:rsidP="005A36BA">
      <w:pPr>
        <w:ind w:firstLine="720"/>
        <w:rPr>
          <w:rFonts w:eastAsia="Times New Roman" w:cs="Times New Roman"/>
          <w:noProof/>
          <w:szCs w:val="24"/>
          <w:lang w:val="de-DE"/>
        </w:rPr>
      </w:pPr>
      <w:r w:rsidRPr="005A36BA">
        <w:rPr>
          <w:rFonts w:eastAsia="Times New Roman" w:cs="Times New Roman"/>
          <w:szCs w:val="24"/>
        </w:rPr>
        <w:t xml:space="preserve">Pretendents iesniedz piedāvājumu </w:t>
      </w:r>
      <w:r w:rsidRPr="005A36BA">
        <w:rPr>
          <w:rFonts w:eastAsia="Times New Roman" w:cs="Times New Roman"/>
          <w:bCs/>
          <w:noProof/>
          <w:szCs w:val="24"/>
        </w:rPr>
        <w:t>iepirkumam</w:t>
      </w:r>
      <w:r w:rsidRPr="005A36BA">
        <w:rPr>
          <w:rFonts w:eastAsia="Times New Roman" w:cs="Times New Roman"/>
          <w:szCs w:val="24"/>
        </w:rPr>
        <w:t xml:space="preserve"> </w:t>
      </w:r>
      <w:r w:rsidRPr="00F57342">
        <w:rPr>
          <w:rFonts w:eastAsia="Times New Roman" w:cs="Times New Roman"/>
          <w:szCs w:val="24"/>
          <w:lang w:eastAsia="lv-LV"/>
        </w:rPr>
        <w:t>"</w:t>
      </w:r>
      <w:r w:rsidR="00570ECC" w:rsidRPr="00EF0F0B">
        <w:rPr>
          <w:rFonts w:eastAsia="Calibri"/>
        </w:rPr>
        <w:t>Konsultācijas profesionālajā pilnveidē (supervīzijas)</w:t>
      </w:r>
      <w:r w:rsidRPr="005A36BA">
        <w:rPr>
          <w:rFonts w:eastAsia="Times New Roman" w:cs="Times New Roman"/>
          <w:szCs w:val="24"/>
          <w:lang w:eastAsia="lv-LV"/>
        </w:rPr>
        <w:t>"</w:t>
      </w:r>
      <w:r w:rsidRPr="005A36BA">
        <w:rPr>
          <w:rFonts w:eastAsia="Times New Roman" w:cs="Times New Roman"/>
          <w:b/>
          <w:szCs w:val="24"/>
          <w:lang w:eastAsia="lv-LV"/>
        </w:rPr>
        <w:t xml:space="preserve"> par ____________ iepirkuma daļu</w:t>
      </w:r>
      <w:r w:rsidRPr="005A36BA">
        <w:rPr>
          <w:rFonts w:eastAsia="Times New Roman" w:cs="Times New Roman"/>
          <w:szCs w:val="24"/>
          <w:lang w:eastAsia="lv-LV"/>
        </w:rPr>
        <w:t xml:space="preserve"> </w:t>
      </w:r>
      <w:r w:rsidRPr="005A36BA">
        <w:rPr>
          <w:rFonts w:eastAsia="Times New Roman" w:cs="Times New Roman"/>
          <w:i/>
          <w:szCs w:val="24"/>
          <w:lang w:eastAsia="lv-LV"/>
        </w:rPr>
        <w:t>(jānorāda par kuru/ām iepirkuma daļām pretendents iesniedz piedāvājumu)</w:t>
      </w:r>
      <w:r w:rsidRPr="005A36BA">
        <w:rPr>
          <w:rFonts w:eastAsia="Times New Roman" w:cs="Times New Roman"/>
          <w:szCs w:val="24"/>
        </w:rPr>
        <w:t>. Apliecinām, ka visas sniegtās ziņas ir patiesas.</w:t>
      </w:r>
    </w:p>
    <w:p w14:paraId="7962CCB6" w14:textId="77777777" w:rsidR="005A36BA" w:rsidRPr="005A36BA" w:rsidRDefault="005A36BA" w:rsidP="005A36BA">
      <w:pPr>
        <w:ind w:firstLine="720"/>
        <w:rPr>
          <w:rFonts w:eastAsia="Times New Roman" w:cs="Times New Roman"/>
          <w:noProof/>
          <w:szCs w:val="24"/>
          <w:lang w:val="de-DE"/>
        </w:rPr>
      </w:pPr>
    </w:p>
    <w:p w14:paraId="5E54689D" w14:textId="77777777" w:rsidR="005A36BA" w:rsidRPr="005A36BA" w:rsidRDefault="005A36BA" w:rsidP="005A36BA">
      <w:pPr>
        <w:ind w:firstLine="720"/>
        <w:rPr>
          <w:rFonts w:eastAsia="Times New Roman" w:cs="Times New Roman"/>
          <w:noProof/>
          <w:szCs w:val="24"/>
          <w:lang w:val="de-DE"/>
        </w:rPr>
      </w:pPr>
      <w:r w:rsidRPr="005A36BA">
        <w:rPr>
          <w:rFonts w:eastAsia="Times New Roman" w:cs="Times New Roman"/>
          <w:noProof/>
          <w:szCs w:val="24"/>
          <w:lang w:val="de-DE"/>
        </w:rPr>
        <w:t xml:space="preserve">Apstiprinām, ka esam iepazinušies iepirkuma </w:t>
      </w:r>
      <w:r w:rsidRPr="005A36BA">
        <w:rPr>
          <w:rFonts w:eastAsia="Times New Roman" w:cs="Times New Roman"/>
          <w:szCs w:val="24"/>
          <w:lang w:eastAsia="lv-LV"/>
        </w:rPr>
        <w:t>"</w:t>
      </w:r>
      <w:r w:rsidR="00570ECC" w:rsidRPr="00EF0F0B">
        <w:rPr>
          <w:rFonts w:eastAsia="Calibri"/>
        </w:rPr>
        <w:t>Konsultācijas profesionālajā pilnveidē (supervīzijas)</w:t>
      </w:r>
      <w:r w:rsidRPr="005A36BA">
        <w:rPr>
          <w:rFonts w:eastAsia="Times New Roman" w:cs="Times New Roman"/>
          <w:szCs w:val="24"/>
          <w:lang w:eastAsia="lv-LV"/>
        </w:rPr>
        <w:t xml:space="preserve">" </w:t>
      </w:r>
      <w:r w:rsidRPr="005A36BA">
        <w:rPr>
          <w:rFonts w:eastAsia="Times New Roman" w:cs="Times New Roman"/>
          <w:noProof/>
          <w:szCs w:val="24"/>
          <w:lang w:val="de-DE"/>
        </w:rPr>
        <w:t>nolikumu,</w:t>
      </w:r>
      <w:r w:rsidRPr="005A36BA">
        <w:rPr>
          <w:rFonts w:eastAsia="Times New Roman" w:cs="Times New Roman"/>
          <w:noProof/>
          <w:szCs w:val="24"/>
        </w:rPr>
        <w:t xml:space="preserve"> un apņemamies ievērot iepirkuma nolikumā un tā pielikumos ietvertās prasības</w:t>
      </w:r>
      <w:r w:rsidRPr="005A36BA">
        <w:rPr>
          <w:rFonts w:eastAsia="Times New Roman" w:cs="Times New Roman"/>
          <w:noProof/>
          <w:szCs w:val="24"/>
          <w:lang w:val="de-DE"/>
        </w:rPr>
        <w:t>, t.sk. piekrītam līguma noteikumiem, tie ir skaidri un saprotami, iebildumu un pretenziju pret tiem nav, apņemamies izpildīt līguma noteikumus, gadījumā, ja IeVP nolems ar mums noslēgt līgumu.</w:t>
      </w:r>
    </w:p>
    <w:p w14:paraId="673E2AAC" w14:textId="77777777" w:rsidR="005A36BA" w:rsidRPr="005A36BA" w:rsidRDefault="005A36BA" w:rsidP="005A36BA">
      <w:pPr>
        <w:rPr>
          <w:rFonts w:eastAsia="Times New Roman" w:cs="Times New Roman"/>
          <w:noProof/>
          <w:szCs w:val="24"/>
          <w:lang w:val="de-DE"/>
        </w:rPr>
      </w:pPr>
    </w:p>
    <w:p w14:paraId="56F7E7F1" w14:textId="77777777" w:rsidR="005A36BA" w:rsidRPr="005A36BA" w:rsidRDefault="005A36BA" w:rsidP="005A36BA">
      <w:pPr>
        <w:ind w:firstLine="720"/>
        <w:rPr>
          <w:rFonts w:eastAsia="Times New Roman" w:cs="Times New Roman"/>
          <w:szCs w:val="24"/>
          <w:lang w:eastAsia="lv-LV"/>
        </w:rPr>
      </w:pPr>
    </w:p>
    <w:p w14:paraId="6A1A8CD7" w14:textId="77777777" w:rsidR="00DC7684" w:rsidRDefault="00DC7684" w:rsidP="005A36BA">
      <w:pPr>
        <w:ind w:firstLine="720"/>
        <w:rPr>
          <w:rFonts w:eastAsia="Times New Roman" w:cs="Times New Roman"/>
          <w:szCs w:val="24"/>
          <w:lang w:eastAsia="lv-LV"/>
        </w:rPr>
      </w:pPr>
    </w:p>
    <w:p w14:paraId="1799FE6E" w14:textId="77777777" w:rsidR="005A36BA" w:rsidRPr="005A36BA" w:rsidRDefault="005A36BA" w:rsidP="005A36BA">
      <w:pPr>
        <w:ind w:firstLine="720"/>
        <w:rPr>
          <w:rFonts w:eastAsia="Times New Roman" w:cs="Times New Roman"/>
          <w:szCs w:val="24"/>
          <w:lang w:eastAsia="lv-LV"/>
        </w:rPr>
      </w:pPr>
      <w:r w:rsidRPr="005A36BA">
        <w:rPr>
          <w:rFonts w:eastAsia="Times New Roman" w:cs="Times New Roman"/>
          <w:szCs w:val="24"/>
          <w:lang w:eastAsia="lv-LV"/>
        </w:rPr>
        <w:t>Apliecinām, ka Pretendents ir: (pēc vajadzības, atzīmējiet vienu no turpmāk minētajiem, atbilstoši atsaucēs norādītajām uzņēmumu veidus skaidrojošajām definīcijām):</w:t>
      </w:r>
    </w:p>
    <w:p w14:paraId="09C29223" w14:textId="77777777" w:rsidR="005A36BA" w:rsidRPr="005A36BA" w:rsidRDefault="005A36BA" w:rsidP="005A36BA">
      <w:pPr>
        <w:ind w:firstLine="720"/>
        <w:rPr>
          <w:rFonts w:eastAsia="Times New Roman" w:cs="Times New Roman"/>
          <w:szCs w:val="24"/>
          <w:lang w:eastAsia="lv-LV"/>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Mazais uzņēmums</w:t>
      </w:r>
      <w:r w:rsidRPr="005A36BA">
        <w:rPr>
          <w:rFonts w:eastAsia="Times New Roman" w:cs="Times New Roman"/>
          <w:szCs w:val="24"/>
          <w:vertAlign w:val="superscript"/>
          <w:lang w:eastAsia="lv-LV"/>
        </w:rPr>
        <w:footnoteReference w:id="4"/>
      </w:r>
    </w:p>
    <w:p w14:paraId="086D09D5" w14:textId="77777777" w:rsidR="005A36BA" w:rsidRPr="005A36BA" w:rsidRDefault="005A36BA" w:rsidP="005A36BA">
      <w:pPr>
        <w:ind w:firstLine="720"/>
        <w:rPr>
          <w:rFonts w:eastAsia="Times New Roman" w:cs="Times New Roman"/>
          <w:noProof/>
          <w:szCs w:val="24"/>
          <w:lang w:val="de-DE"/>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Vidējais uzņēmums</w:t>
      </w:r>
      <w:r w:rsidRPr="005A36BA">
        <w:rPr>
          <w:rFonts w:eastAsia="Times New Roman" w:cs="Times New Roman"/>
          <w:szCs w:val="24"/>
          <w:vertAlign w:val="superscript"/>
          <w:lang w:eastAsia="lv-LV"/>
        </w:rPr>
        <w:footnoteReference w:id="5"/>
      </w:r>
    </w:p>
    <w:p w14:paraId="5A1EDDEF" w14:textId="77777777" w:rsidR="005A36BA" w:rsidRPr="005A36BA" w:rsidRDefault="005A36BA" w:rsidP="005A36BA">
      <w:pPr>
        <w:pBdr>
          <w:bottom w:val="single" w:sz="12" w:space="1" w:color="auto"/>
        </w:pBdr>
        <w:rPr>
          <w:rFonts w:eastAsia="Times New Roman" w:cs="Times New Roman"/>
          <w:noProof/>
          <w:szCs w:val="24"/>
        </w:rPr>
      </w:pPr>
    </w:p>
    <w:p w14:paraId="6D350472" w14:textId="77777777" w:rsidR="005A36BA" w:rsidRPr="005A36BA" w:rsidRDefault="005A36BA" w:rsidP="005A36BA">
      <w:pPr>
        <w:pBdr>
          <w:bottom w:val="single" w:sz="12" w:space="1" w:color="auto"/>
        </w:pBdr>
        <w:ind w:firstLine="720"/>
        <w:rPr>
          <w:rFonts w:eastAsia="Times New Roman" w:cs="Times New Roman"/>
          <w:bCs/>
          <w:iCs/>
          <w:szCs w:val="24"/>
          <w:lang w:eastAsia="lv-LV"/>
        </w:rPr>
      </w:pPr>
      <w:r w:rsidRPr="005A36BA">
        <w:rPr>
          <w:rFonts w:eastAsia="Times New Roman" w:cs="Times New Roman"/>
          <w:bCs/>
          <w:iCs/>
          <w:szCs w:val="24"/>
          <w:lang w:eastAsia="lv-LV"/>
        </w:rPr>
        <w:t>Pretendents savas kvalifikācijas apliecināšanai balstās uz citas personas iespējām: ____________________________ (jānorāda šo personu nosaukums vai vārds uzvārds un reģistrācijas numurs vai personas kods), kas nodod pretendenta rīcībā šādus resursus ________________________________.</w:t>
      </w:r>
    </w:p>
    <w:p w14:paraId="25F87576" w14:textId="77777777" w:rsidR="005A36BA" w:rsidRPr="005A36BA" w:rsidRDefault="005A36BA" w:rsidP="005A36BA">
      <w:pPr>
        <w:pBdr>
          <w:bottom w:val="single" w:sz="12" w:space="1" w:color="auto"/>
        </w:pBdr>
        <w:ind w:firstLine="720"/>
        <w:rPr>
          <w:rFonts w:eastAsia="Times New Roman" w:cs="Times New Roman"/>
          <w:bCs/>
          <w:iCs/>
          <w:szCs w:val="24"/>
          <w:lang w:eastAsia="lv-LV"/>
        </w:rPr>
      </w:pPr>
    </w:p>
    <w:p w14:paraId="47BF0702" w14:textId="77777777" w:rsidR="005A36BA" w:rsidRPr="005A36BA" w:rsidRDefault="005A36BA" w:rsidP="005A36BA">
      <w:pPr>
        <w:pBdr>
          <w:bottom w:val="single" w:sz="12" w:space="1" w:color="auto"/>
        </w:pBdr>
        <w:ind w:firstLine="720"/>
        <w:rPr>
          <w:rFonts w:eastAsia="Times New Roman" w:cs="Times New Roman"/>
          <w:noProof/>
          <w:szCs w:val="24"/>
        </w:rPr>
      </w:pPr>
      <w:r w:rsidRPr="005A36BA">
        <w:rPr>
          <w:rFonts w:eastAsia="Times New Roman" w:cs="Times New Roman"/>
          <w:szCs w:val="24"/>
          <w:lang w:eastAsia="lv-LV"/>
        </w:rPr>
        <w:t>Pretendents un persona, uz kuras saimnieciskajām un finansiālajām iespējām tas balstās, ir solidāri atbildīgi par iepirkuma līguma izpildi. Šo apliecina ar savu parakstu arī personas, uz kuru iespējām Pretendents balstās.</w:t>
      </w:r>
    </w:p>
    <w:p w14:paraId="067CBB16" w14:textId="77777777" w:rsidR="005A36BA" w:rsidRPr="005A36BA" w:rsidRDefault="005A36BA" w:rsidP="005A36BA">
      <w:pPr>
        <w:pBdr>
          <w:bottom w:val="single" w:sz="12" w:space="1" w:color="auto"/>
        </w:pBdr>
        <w:rPr>
          <w:rFonts w:eastAsia="Times New Roman" w:cs="Times New Roman"/>
          <w:noProof/>
          <w:szCs w:val="24"/>
        </w:rPr>
      </w:pPr>
    </w:p>
    <w:p w14:paraId="7A21E8EC" w14:textId="77777777" w:rsidR="005A36BA" w:rsidRPr="005A36BA" w:rsidRDefault="005A36BA" w:rsidP="005A36BA">
      <w:pPr>
        <w:pBdr>
          <w:bottom w:val="single" w:sz="12" w:space="1" w:color="auto"/>
        </w:pBdr>
        <w:rPr>
          <w:rFonts w:eastAsia="Times New Roman" w:cs="Times New Roman"/>
          <w:noProof/>
          <w:szCs w:val="24"/>
        </w:rPr>
      </w:pPr>
    </w:p>
    <w:p w14:paraId="01F18CD7" w14:textId="77777777" w:rsidR="005A36BA" w:rsidRPr="005A36BA" w:rsidRDefault="005A36BA" w:rsidP="005A36BA">
      <w:pPr>
        <w:pBdr>
          <w:bottom w:val="single" w:sz="12" w:space="1" w:color="auto"/>
        </w:pBdr>
        <w:rPr>
          <w:rFonts w:eastAsia="Times New Roman" w:cs="Times New Roman"/>
          <w:noProof/>
          <w:szCs w:val="24"/>
        </w:rPr>
      </w:pPr>
    </w:p>
    <w:p w14:paraId="2AB4C52F" w14:textId="77777777" w:rsidR="005A36BA" w:rsidRPr="005A36BA" w:rsidRDefault="005A36BA" w:rsidP="005A36BA">
      <w:pPr>
        <w:rPr>
          <w:rFonts w:eastAsia="Times New Roman" w:cs="Times New Roman"/>
          <w:i/>
          <w:noProof/>
          <w:szCs w:val="24"/>
        </w:rPr>
      </w:pPr>
      <w:r w:rsidRPr="005A36BA">
        <w:rPr>
          <w:rFonts w:eastAsia="Times New Roman" w:cs="Times New Roman"/>
          <w:noProof/>
          <w:szCs w:val="24"/>
        </w:rPr>
        <w:t xml:space="preserve"> </w:t>
      </w:r>
      <w:r w:rsidRPr="005A36BA">
        <w:rPr>
          <w:rFonts w:eastAsia="Times New Roman" w:cs="Times New Roman"/>
          <w:i/>
          <w:noProof/>
          <w:szCs w:val="24"/>
        </w:rPr>
        <w:t>(pretendenta nosaukums)                                                                              (paraksts)</w:t>
      </w:r>
    </w:p>
    <w:p w14:paraId="73FD74F0" w14:textId="77777777" w:rsidR="005A36BA" w:rsidRPr="005A36BA" w:rsidRDefault="005A36BA" w:rsidP="005A36BA">
      <w:pPr>
        <w:rPr>
          <w:rFonts w:eastAsia="Times New Roman" w:cs="Times New Roman"/>
          <w:i/>
          <w:noProof/>
          <w:szCs w:val="24"/>
        </w:rPr>
      </w:pPr>
    </w:p>
    <w:p w14:paraId="5D7C1C5D" w14:textId="77777777" w:rsidR="005A36BA" w:rsidRPr="005A36BA" w:rsidRDefault="005A36BA" w:rsidP="005A36BA">
      <w:pPr>
        <w:pBdr>
          <w:bottom w:val="single" w:sz="12" w:space="1" w:color="auto"/>
        </w:pBdr>
        <w:rPr>
          <w:rFonts w:eastAsia="Times New Roman" w:cs="Times New Roman"/>
          <w:i/>
          <w:noProof/>
          <w:szCs w:val="24"/>
        </w:rPr>
      </w:pPr>
    </w:p>
    <w:p w14:paraId="7D58FB51" w14:textId="77777777" w:rsidR="005A36BA" w:rsidRPr="005A36BA" w:rsidRDefault="005A36BA" w:rsidP="005A36BA">
      <w:pPr>
        <w:rPr>
          <w:rFonts w:eastAsia="Times New Roman" w:cs="Times New Roman"/>
          <w:szCs w:val="24"/>
          <w:lang w:eastAsia="lv-LV"/>
        </w:rPr>
      </w:pPr>
      <w:r w:rsidRPr="005A36BA">
        <w:rPr>
          <w:rFonts w:eastAsia="Times New Roman" w:cs="Times New Roman"/>
          <w:noProof/>
          <w:szCs w:val="24"/>
        </w:rPr>
        <w:t>(</w:t>
      </w:r>
      <w:r w:rsidRPr="005A36BA">
        <w:rPr>
          <w:rFonts w:eastAsia="Times New Roman" w:cs="Times New Roman"/>
          <w:szCs w:val="24"/>
          <w:lang w:eastAsia="lv-LV"/>
        </w:rPr>
        <w:t>personas, uz kuru iespējām Pretendents balstās nosaukums, reģistrācijas numurs (vai vārds, uzvārds, personas kods))</w:t>
      </w:r>
      <w:r w:rsidRPr="005A36BA">
        <w:rPr>
          <w:rFonts w:eastAsia="Times New Roman" w:cs="Times New Roman"/>
          <w:szCs w:val="24"/>
          <w:vertAlign w:val="superscript"/>
          <w:lang w:eastAsia="lv-LV"/>
        </w:rPr>
        <w:footnoteReference w:id="6"/>
      </w:r>
    </w:p>
    <w:p w14:paraId="59AE42F8" w14:textId="77777777" w:rsidR="005A36BA" w:rsidRPr="005A36BA" w:rsidRDefault="005A36BA" w:rsidP="005A36BA">
      <w:pPr>
        <w:rPr>
          <w:rFonts w:eastAsia="Times New Roman" w:cs="Times New Roman"/>
          <w:szCs w:val="24"/>
          <w:lang w:eastAsia="lv-LV"/>
        </w:rPr>
      </w:pPr>
    </w:p>
    <w:p w14:paraId="0D4BF758" w14:textId="77777777" w:rsidR="005A36BA" w:rsidRPr="005A36BA" w:rsidRDefault="005A36BA" w:rsidP="005A36BA">
      <w:pPr>
        <w:rPr>
          <w:rFonts w:eastAsia="Times New Roman" w:cs="Times New Roman"/>
          <w:i/>
          <w:noProof/>
          <w:szCs w:val="24"/>
        </w:rPr>
      </w:pPr>
      <w:r w:rsidRPr="005A36BA">
        <w:rPr>
          <w:rFonts w:eastAsia="Times New Roman" w:cs="Times New Roman"/>
          <w:szCs w:val="24"/>
          <w:lang w:eastAsia="lv-LV"/>
        </w:rPr>
        <w:t>_____________________</w:t>
      </w:r>
    </w:p>
    <w:p w14:paraId="365C96E1" w14:textId="77777777"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noProof/>
          <w:szCs w:val="24"/>
        </w:rPr>
        <w:t>(paraksts)</w:t>
      </w:r>
      <w:r w:rsidRPr="005A36BA">
        <w:rPr>
          <w:rFonts w:eastAsia="Times New Roman" w:cs="Times New Roman"/>
          <w:i/>
          <w:szCs w:val="24"/>
          <w:lang w:eastAsia="lv-LV"/>
        </w:rPr>
        <w:br w:type="page"/>
      </w:r>
    </w:p>
    <w:p w14:paraId="1914FA27" w14:textId="77777777" w:rsidR="005A36BA" w:rsidRPr="005A36BA" w:rsidRDefault="00713330" w:rsidP="00C34F90">
      <w:pPr>
        <w:pStyle w:val="Style3"/>
        <w:rPr>
          <w:rFonts w:eastAsia="Times New Roman"/>
        </w:rPr>
      </w:pPr>
      <w:bookmarkStart w:id="148" w:name="_Toc503949007"/>
      <w:r>
        <w:rPr>
          <w:rFonts w:eastAsia="Times New Roman"/>
        </w:rPr>
        <w:lastRenderedPageBreak/>
        <w:t>4</w:t>
      </w:r>
      <w:r w:rsidR="005A36BA" w:rsidRPr="005A36BA">
        <w:rPr>
          <w:rFonts w:eastAsia="Times New Roman"/>
        </w:rPr>
        <w:t>.pielikums</w:t>
      </w:r>
      <w:bookmarkEnd w:id="148"/>
    </w:p>
    <w:p w14:paraId="54CD576C" w14:textId="77777777" w:rsidR="00C07D07" w:rsidRDefault="005A36BA" w:rsidP="00C07D07">
      <w:pPr>
        <w:jc w:val="right"/>
        <w:rPr>
          <w:rFonts w:eastAsia="Calibri"/>
        </w:rPr>
      </w:pPr>
      <w:r w:rsidRPr="005A36BA">
        <w:rPr>
          <w:rFonts w:eastAsia="Times New Roman" w:cs="Times New Roman"/>
          <w:szCs w:val="24"/>
          <w:lang w:eastAsia="lv-LV"/>
        </w:rPr>
        <w:t>Iepirkuma "</w:t>
      </w:r>
      <w:r w:rsidR="00C07D07" w:rsidRPr="00EF0F0B">
        <w:rPr>
          <w:rFonts w:eastAsia="Calibri"/>
        </w:rPr>
        <w:t xml:space="preserve">Konsultācijas profesionālajā </w:t>
      </w:r>
    </w:p>
    <w:p w14:paraId="649FBF58" w14:textId="77777777" w:rsidR="007D2B3B" w:rsidRDefault="00C07D07" w:rsidP="00C07D07">
      <w:pPr>
        <w:jc w:val="right"/>
        <w:rPr>
          <w:rFonts w:eastAsia="Times New Roman" w:cs="Times New Roman"/>
          <w:szCs w:val="24"/>
          <w:lang w:eastAsia="lv-LV"/>
        </w:rPr>
      </w:pPr>
      <w:r w:rsidRPr="00EF0F0B">
        <w:rPr>
          <w:rFonts w:eastAsia="Calibri"/>
        </w:rPr>
        <w:t>pilnveidē (supervīzijas)</w:t>
      </w:r>
      <w:r w:rsidR="005A36BA" w:rsidRPr="005A36BA">
        <w:rPr>
          <w:rFonts w:eastAsia="Times New Roman" w:cs="Times New Roman"/>
          <w:szCs w:val="24"/>
          <w:lang w:eastAsia="lv-LV"/>
        </w:rPr>
        <w:t xml:space="preserve">" </w:t>
      </w:r>
    </w:p>
    <w:p w14:paraId="5F7C8F7F"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4899F6FE" w14:textId="1E0C9E88" w:rsidR="005A36BA" w:rsidRPr="005A36BA" w:rsidRDefault="005A36BA" w:rsidP="005A36BA">
      <w:pPr>
        <w:jc w:val="right"/>
        <w:rPr>
          <w:rFonts w:cs="Times New Roman"/>
          <w:szCs w:val="24"/>
        </w:rPr>
      </w:pPr>
      <w:r w:rsidRPr="005A36BA">
        <w:rPr>
          <w:rFonts w:eastAsia="Times New Roman" w:cs="Times New Roman"/>
          <w:szCs w:val="24"/>
          <w:lang w:eastAsia="lv-LV"/>
        </w:rPr>
        <w:t>Nr. IeVP </w:t>
      </w:r>
      <w:r w:rsidR="003C470E" w:rsidRPr="005A36BA">
        <w:rPr>
          <w:rFonts w:eastAsia="Times New Roman" w:cs="Times New Roman"/>
          <w:szCs w:val="24"/>
          <w:lang w:eastAsia="lv-LV"/>
        </w:rPr>
        <w:t>201</w:t>
      </w:r>
      <w:r w:rsidR="003C470E">
        <w:rPr>
          <w:rFonts w:eastAsia="Times New Roman" w:cs="Times New Roman"/>
          <w:szCs w:val="24"/>
          <w:lang w:eastAsia="lv-LV"/>
        </w:rPr>
        <w:t>8</w:t>
      </w:r>
      <w:r w:rsidR="003C470E" w:rsidRPr="005A36BA">
        <w:rPr>
          <w:rFonts w:eastAsia="Times New Roman" w:cs="Times New Roman"/>
          <w:szCs w:val="24"/>
          <w:lang w:eastAsia="lv-LV"/>
        </w:rPr>
        <w:t>/</w:t>
      </w:r>
      <w:r w:rsidR="003C470E">
        <w:rPr>
          <w:rFonts w:eastAsia="Times New Roman" w:cs="Times New Roman"/>
          <w:szCs w:val="24"/>
          <w:lang w:eastAsia="lv-LV"/>
        </w:rPr>
        <w:t>1</w:t>
      </w:r>
      <w:r w:rsidR="003C470E" w:rsidRPr="00A6219C">
        <w:rPr>
          <w:rFonts w:eastAsia="Times New Roman" w:cs="Times New Roman"/>
          <w:szCs w:val="24"/>
          <w:lang w:eastAsia="lv-LV"/>
        </w:rPr>
        <w:t>/</w:t>
      </w:r>
      <w:r w:rsidRPr="005A36BA">
        <w:rPr>
          <w:rFonts w:eastAsia="Times New Roman" w:cs="Times New Roman"/>
          <w:szCs w:val="24"/>
          <w:lang w:eastAsia="lv-LV"/>
        </w:rPr>
        <w:t xml:space="preserve">ESF) </w:t>
      </w:r>
    </w:p>
    <w:p w14:paraId="55A551C7" w14:textId="77777777" w:rsidR="005A36BA" w:rsidRPr="005A36BA" w:rsidRDefault="005A36BA" w:rsidP="005A36BA">
      <w:pPr>
        <w:jc w:val="center"/>
        <w:rPr>
          <w:rFonts w:eastAsia="Times New Roman" w:cs="Times New Roman"/>
          <w:b/>
          <w:szCs w:val="24"/>
        </w:rPr>
      </w:pPr>
    </w:p>
    <w:p w14:paraId="423F2186" w14:textId="77777777" w:rsidR="00D013BF" w:rsidRPr="00D013BF" w:rsidRDefault="00D013BF" w:rsidP="00D013BF">
      <w:pPr>
        <w:jc w:val="center"/>
        <w:rPr>
          <w:rFonts w:eastAsia="Times New Roman" w:cs="Times New Roman"/>
          <w:b/>
          <w:szCs w:val="24"/>
        </w:rPr>
      </w:pPr>
      <w:r w:rsidRPr="00D013BF">
        <w:rPr>
          <w:rFonts w:eastAsia="Times New Roman" w:cs="Times New Roman"/>
          <w:b/>
          <w:szCs w:val="24"/>
        </w:rPr>
        <w:t>FINANŠU PIEDĀVĀJUMS</w:t>
      </w:r>
      <w:r w:rsidRPr="00D013BF">
        <w:rPr>
          <w:rFonts w:eastAsia="Times New Roman" w:cs="Times New Roman"/>
          <w:b/>
          <w:szCs w:val="24"/>
          <w:vertAlign w:val="superscript"/>
        </w:rPr>
        <w:footnoteReference w:id="7"/>
      </w:r>
    </w:p>
    <w:p w14:paraId="0AF5F08B" w14:textId="77777777" w:rsidR="00D013BF" w:rsidRPr="00D013BF" w:rsidRDefault="00D013BF" w:rsidP="00D013BF">
      <w:pPr>
        <w:jc w:val="center"/>
        <w:rPr>
          <w:rFonts w:eastAsia="Times New Roman" w:cs="Times New Roman"/>
          <w:b/>
          <w:szCs w:val="24"/>
        </w:rPr>
      </w:pPr>
    </w:p>
    <w:p w14:paraId="1819B654" w14:textId="77777777" w:rsidR="00D013BF" w:rsidRPr="00D013BF" w:rsidRDefault="00D013BF" w:rsidP="00D013BF">
      <w:pPr>
        <w:ind w:right="-1" w:firstLine="720"/>
        <w:rPr>
          <w:rFonts w:eastAsia="Times New Roman" w:cs="Times New Roman"/>
          <w:szCs w:val="24"/>
        </w:rPr>
      </w:pPr>
      <w:r w:rsidRPr="00D013BF">
        <w:rPr>
          <w:rFonts w:eastAsia="Times New Roman" w:cs="Times New Roman"/>
          <w:szCs w:val="24"/>
        </w:rPr>
        <w:t xml:space="preserve">Saskaņā ar IeVP veiktā </w:t>
      </w:r>
      <w:r w:rsidR="00C96224" w:rsidRPr="00C96224">
        <w:rPr>
          <w:rFonts w:eastAsia="Calibri" w:cs="Times New Roman"/>
          <w:szCs w:val="24"/>
        </w:rPr>
        <w:t>Iepirkuma</w:t>
      </w:r>
      <w:r w:rsidRPr="00D013BF">
        <w:rPr>
          <w:rFonts w:eastAsia="Times New Roman" w:cs="Times New Roman"/>
          <w:szCs w:val="24"/>
        </w:rPr>
        <w:t xml:space="preserve"> </w:t>
      </w:r>
      <w:r w:rsidRPr="00D013BF">
        <w:rPr>
          <w:rFonts w:eastAsia="Times New Roman" w:cs="Times New Roman"/>
          <w:b/>
          <w:szCs w:val="24"/>
        </w:rPr>
        <w:t>"Konsultācijas profesionālajā pilnveidē (supervīzijas)"</w:t>
      </w:r>
      <w:r w:rsidRPr="00D013BF">
        <w:rPr>
          <w:rFonts w:eastAsia="Times New Roman" w:cs="Times New Roman"/>
          <w:szCs w:val="24"/>
        </w:rPr>
        <w:t xml:space="preserve"> </w:t>
      </w:r>
      <w:r w:rsidR="00C96224">
        <w:rPr>
          <w:rFonts w:eastAsia="Times New Roman" w:cs="Times New Roman"/>
          <w:szCs w:val="24"/>
        </w:rPr>
        <w:t>Nolikumu</w:t>
      </w:r>
      <w:r w:rsidRPr="00D013BF">
        <w:rPr>
          <w:rFonts w:eastAsia="Times New Roman" w:cs="Times New Roman"/>
          <w:szCs w:val="24"/>
        </w:rPr>
        <w:t>, _____________________________ (</w:t>
      </w:r>
      <w:r w:rsidRPr="00D013BF">
        <w:rPr>
          <w:rFonts w:eastAsia="Times New Roman" w:cs="Times New Roman"/>
          <w:i/>
          <w:szCs w:val="24"/>
        </w:rPr>
        <w:t xml:space="preserve">pretendenta nosaukums) </w:t>
      </w:r>
      <w:r w:rsidRPr="00D013BF">
        <w:rPr>
          <w:rFonts w:eastAsia="Times New Roman" w:cs="Times New Roman"/>
          <w:szCs w:val="24"/>
        </w:rPr>
        <w:t xml:space="preserve">apstiprinām, ka piekrītam </w:t>
      </w:r>
      <w:r w:rsidR="00C96224">
        <w:rPr>
          <w:rFonts w:eastAsia="Times New Roman" w:cs="Times New Roman"/>
          <w:szCs w:val="24"/>
        </w:rPr>
        <w:t>Nolikum</w:t>
      </w:r>
      <w:r w:rsidRPr="00D013BF">
        <w:rPr>
          <w:rFonts w:eastAsia="Times New Roman" w:cs="Times New Roman"/>
          <w:szCs w:val="24"/>
        </w:rPr>
        <w:t>ā un tā pielikumos noteiktajām prasībām (noteikumiem), un piedāvājam izpildīt līgumu par šādu cenu:</w:t>
      </w:r>
    </w:p>
    <w:p w14:paraId="2D745FFA" w14:textId="77777777" w:rsidR="00B94251" w:rsidRDefault="00B94251" w:rsidP="00D013BF">
      <w:pPr>
        <w:ind w:right="-1" w:firstLine="720"/>
        <w:rPr>
          <w:rFonts w:eastAsia="Times New Roman" w:cs="Times New Roman"/>
          <w:szCs w:val="24"/>
        </w:rPr>
      </w:pPr>
    </w:p>
    <w:p w14:paraId="6492BAC8" w14:textId="77777777" w:rsidR="00434E3B" w:rsidRPr="00434E3B" w:rsidRDefault="00434E3B" w:rsidP="00434E3B">
      <w:pPr>
        <w:ind w:right="-1" w:firstLine="720"/>
        <w:rPr>
          <w:rFonts w:eastAsia="Times New Roman" w:cs="Times New Roman"/>
          <w:szCs w:val="24"/>
        </w:rPr>
      </w:pPr>
      <w:r w:rsidRPr="00434E3B">
        <w:rPr>
          <w:rFonts w:eastAsia="Times New Roman" w:cs="Times New Roman"/>
          <w:szCs w:val="24"/>
        </w:rPr>
        <w:t>Grupas supervīzijas sesija:</w:t>
      </w:r>
    </w:p>
    <w:p w14:paraId="6C147700" w14:textId="77777777" w:rsidR="00434E3B" w:rsidRPr="00434E3B" w:rsidRDefault="00434E3B" w:rsidP="00434E3B">
      <w:pPr>
        <w:ind w:right="-1" w:firstLine="720"/>
        <w:rPr>
          <w:rFonts w:eastAsia="Times New Roman" w:cs="Times New Roman"/>
          <w:szCs w:val="24"/>
        </w:rPr>
      </w:pPr>
    </w:p>
    <w:tbl>
      <w:tblPr>
        <w:tblW w:w="494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3269"/>
        <w:gridCol w:w="3396"/>
      </w:tblGrid>
      <w:tr w:rsidR="00434E3B" w:rsidRPr="00434E3B" w14:paraId="4DA5B7BC" w14:textId="77777777" w:rsidTr="00BB65DC">
        <w:trPr>
          <w:trHeight w:val="461"/>
        </w:trPr>
        <w:tc>
          <w:tcPr>
            <w:tcW w:w="1281" w:type="pct"/>
            <w:tcBorders>
              <w:top w:val="single" w:sz="4" w:space="0" w:color="auto"/>
              <w:left w:val="single" w:sz="4" w:space="0" w:color="auto"/>
              <w:bottom w:val="single" w:sz="4" w:space="0" w:color="auto"/>
              <w:right w:val="single" w:sz="4" w:space="0" w:color="auto"/>
            </w:tcBorders>
            <w:shd w:val="clear" w:color="auto" w:fill="F2F2F2"/>
            <w:hideMark/>
          </w:tcPr>
          <w:p w14:paraId="68262DDD" w14:textId="77DCFF75" w:rsidR="00434E3B" w:rsidRPr="00434E3B" w:rsidRDefault="00FC3A92" w:rsidP="00543453">
            <w:pPr>
              <w:ind w:right="-257"/>
              <w:jc w:val="center"/>
              <w:rPr>
                <w:rFonts w:eastAsia="Times New Roman" w:cs="Times New Roman"/>
                <w:b/>
                <w:szCs w:val="24"/>
              </w:rPr>
            </w:pPr>
            <w:r>
              <w:rPr>
                <w:rFonts w:eastAsia="Times New Roman" w:cs="Times New Roman"/>
                <w:b/>
                <w:szCs w:val="24"/>
              </w:rPr>
              <w:t>Iepirkuma</w:t>
            </w:r>
            <w:r w:rsidR="00434E3B" w:rsidRPr="00434E3B">
              <w:rPr>
                <w:rFonts w:eastAsia="Times New Roman" w:cs="Times New Roman"/>
                <w:b/>
                <w:szCs w:val="24"/>
              </w:rPr>
              <w:t xml:space="preserve"> daļa</w:t>
            </w:r>
          </w:p>
        </w:tc>
        <w:tc>
          <w:tcPr>
            <w:tcW w:w="1824" w:type="pct"/>
            <w:tcBorders>
              <w:top w:val="single" w:sz="4" w:space="0" w:color="auto"/>
              <w:left w:val="single" w:sz="4" w:space="0" w:color="auto"/>
              <w:bottom w:val="single" w:sz="4" w:space="0" w:color="auto"/>
              <w:right w:val="single" w:sz="4" w:space="0" w:color="auto"/>
            </w:tcBorders>
            <w:shd w:val="clear" w:color="auto" w:fill="F2F2F2"/>
            <w:hideMark/>
          </w:tcPr>
          <w:p w14:paraId="1BBA62A9" w14:textId="77777777" w:rsidR="00434E3B" w:rsidRPr="00434E3B" w:rsidRDefault="00434E3B" w:rsidP="00434E3B">
            <w:pPr>
              <w:ind w:right="-257"/>
              <w:jc w:val="center"/>
              <w:rPr>
                <w:rFonts w:eastAsia="Times New Roman" w:cs="Times New Roman"/>
                <w:b/>
                <w:szCs w:val="24"/>
              </w:rPr>
            </w:pPr>
            <w:r w:rsidRPr="00434E3B">
              <w:rPr>
                <w:rFonts w:eastAsia="Times New Roman" w:cs="Times New Roman"/>
                <w:b/>
                <w:szCs w:val="24"/>
              </w:rPr>
              <w:t xml:space="preserve">Vienas </w:t>
            </w:r>
          </w:p>
          <w:p w14:paraId="5867AC09" w14:textId="77777777" w:rsidR="00434E3B" w:rsidRPr="00434E3B" w:rsidRDefault="00434E3B" w:rsidP="00434E3B">
            <w:pPr>
              <w:ind w:right="-257"/>
              <w:jc w:val="center"/>
              <w:rPr>
                <w:rFonts w:eastAsia="Times New Roman" w:cs="Times New Roman"/>
                <w:b/>
                <w:szCs w:val="24"/>
              </w:rPr>
            </w:pPr>
            <w:r w:rsidRPr="00434E3B">
              <w:rPr>
                <w:rFonts w:eastAsia="Times New Roman" w:cs="Times New Roman"/>
                <w:b/>
                <w:szCs w:val="24"/>
              </w:rPr>
              <w:t>sesijas</w:t>
            </w:r>
          </w:p>
          <w:p w14:paraId="1C3FA96B" w14:textId="77777777" w:rsidR="00434E3B" w:rsidRPr="00434E3B" w:rsidRDefault="00434E3B" w:rsidP="00434E3B">
            <w:pPr>
              <w:ind w:right="-257"/>
              <w:jc w:val="center"/>
              <w:rPr>
                <w:rFonts w:eastAsia="Times New Roman" w:cs="Times New Roman"/>
                <w:b/>
                <w:szCs w:val="24"/>
              </w:rPr>
            </w:pPr>
            <w:r w:rsidRPr="00434E3B">
              <w:rPr>
                <w:rFonts w:eastAsia="Times New Roman" w:cs="Times New Roman"/>
                <w:b/>
                <w:szCs w:val="24"/>
              </w:rPr>
              <w:t>ilgums</w:t>
            </w:r>
          </w:p>
        </w:tc>
        <w:tc>
          <w:tcPr>
            <w:tcW w:w="1895" w:type="pct"/>
            <w:tcBorders>
              <w:top w:val="single" w:sz="4" w:space="0" w:color="auto"/>
              <w:left w:val="single" w:sz="4" w:space="0" w:color="auto"/>
              <w:bottom w:val="single" w:sz="4" w:space="0" w:color="auto"/>
              <w:right w:val="single" w:sz="4" w:space="0" w:color="auto"/>
            </w:tcBorders>
            <w:shd w:val="clear" w:color="auto" w:fill="F2F2F2"/>
            <w:hideMark/>
          </w:tcPr>
          <w:p w14:paraId="515320AC" w14:textId="77777777" w:rsidR="00434E3B" w:rsidRPr="00434E3B" w:rsidRDefault="00434E3B" w:rsidP="00434E3B">
            <w:pPr>
              <w:jc w:val="center"/>
              <w:rPr>
                <w:rFonts w:eastAsia="Times New Roman" w:cs="Times New Roman"/>
                <w:b/>
                <w:szCs w:val="24"/>
              </w:rPr>
            </w:pPr>
            <w:r w:rsidRPr="00434E3B">
              <w:rPr>
                <w:rFonts w:eastAsia="Times New Roman" w:cs="Times New Roman"/>
                <w:b/>
                <w:szCs w:val="24"/>
              </w:rPr>
              <w:t>Cena par 1 (vienu) sesiju</w:t>
            </w:r>
          </w:p>
          <w:p w14:paraId="7D19462A" w14:textId="77777777" w:rsidR="00434E3B" w:rsidRPr="00434E3B" w:rsidRDefault="00434E3B" w:rsidP="00434E3B">
            <w:pPr>
              <w:jc w:val="center"/>
              <w:rPr>
                <w:rFonts w:eastAsia="Times New Roman" w:cs="Times New Roman"/>
                <w:b/>
                <w:szCs w:val="24"/>
              </w:rPr>
            </w:pPr>
            <w:r w:rsidRPr="00434E3B">
              <w:rPr>
                <w:rFonts w:eastAsia="Times New Roman" w:cs="Times New Roman"/>
                <w:b/>
                <w:szCs w:val="24"/>
              </w:rPr>
              <w:t>EUR bez PVN*</w:t>
            </w:r>
            <w:r>
              <w:rPr>
                <w:rFonts w:eastAsia="Times New Roman" w:cs="Times New Roman"/>
                <w:b/>
                <w:szCs w:val="24"/>
              </w:rPr>
              <w:t>, **</w:t>
            </w:r>
          </w:p>
        </w:tc>
      </w:tr>
      <w:tr w:rsidR="00434E3B" w:rsidRPr="00434E3B" w14:paraId="138BD8A0" w14:textId="77777777" w:rsidTr="00BB65DC">
        <w:trPr>
          <w:trHeight w:val="139"/>
        </w:trPr>
        <w:tc>
          <w:tcPr>
            <w:tcW w:w="1281" w:type="pct"/>
            <w:tcBorders>
              <w:top w:val="single" w:sz="4" w:space="0" w:color="auto"/>
              <w:left w:val="single" w:sz="4" w:space="0" w:color="auto"/>
              <w:bottom w:val="single" w:sz="4" w:space="0" w:color="auto"/>
              <w:right w:val="single" w:sz="4" w:space="0" w:color="auto"/>
            </w:tcBorders>
            <w:hideMark/>
          </w:tcPr>
          <w:p w14:paraId="69869883" w14:textId="77777777" w:rsidR="00434E3B" w:rsidRPr="00434E3B" w:rsidRDefault="00434E3B" w:rsidP="00434E3B">
            <w:pPr>
              <w:ind w:left="720" w:right="-22"/>
              <w:jc w:val="left"/>
              <w:rPr>
                <w:rFonts w:eastAsia="Times New Roman" w:cs="Times New Roman"/>
                <w:szCs w:val="24"/>
              </w:rPr>
            </w:pPr>
            <w:r w:rsidRPr="00434E3B">
              <w:rPr>
                <w:rFonts w:eastAsia="Times New Roman" w:cs="Times New Roman"/>
                <w:szCs w:val="24"/>
              </w:rPr>
              <w:t>1.daļa</w:t>
            </w:r>
          </w:p>
        </w:tc>
        <w:tc>
          <w:tcPr>
            <w:tcW w:w="1824" w:type="pct"/>
            <w:tcBorders>
              <w:top w:val="single" w:sz="4" w:space="0" w:color="auto"/>
              <w:left w:val="single" w:sz="4" w:space="0" w:color="auto"/>
              <w:bottom w:val="single" w:sz="4" w:space="0" w:color="auto"/>
              <w:right w:val="single" w:sz="4" w:space="0" w:color="auto"/>
            </w:tcBorders>
            <w:hideMark/>
          </w:tcPr>
          <w:p w14:paraId="6B95C509" w14:textId="77777777" w:rsidR="00434E3B" w:rsidRPr="00434E3B" w:rsidRDefault="00434E3B" w:rsidP="00434E3B">
            <w:pPr>
              <w:ind w:right="-22"/>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6BB4D63D" w14:textId="77777777" w:rsidR="00434E3B" w:rsidRPr="00434E3B" w:rsidRDefault="00434E3B" w:rsidP="00434E3B">
            <w:pPr>
              <w:ind w:right="-257"/>
              <w:rPr>
                <w:rFonts w:eastAsia="Times New Roman" w:cs="Times New Roman"/>
                <w:szCs w:val="24"/>
              </w:rPr>
            </w:pPr>
          </w:p>
        </w:tc>
      </w:tr>
      <w:tr w:rsidR="00434E3B" w:rsidRPr="00434E3B" w14:paraId="355A79DC"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hideMark/>
          </w:tcPr>
          <w:p w14:paraId="77022C57" w14:textId="77777777" w:rsidR="00434E3B" w:rsidRPr="00434E3B" w:rsidRDefault="00434E3B" w:rsidP="00434E3B">
            <w:pPr>
              <w:ind w:left="720" w:right="-22"/>
              <w:jc w:val="left"/>
              <w:rPr>
                <w:rFonts w:eastAsia="Times New Roman" w:cs="Times New Roman"/>
                <w:b/>
                <w:szCs w:val="24"/>
              </w:rPr>
            </w:pPr>
            <w:r w:rsidRPr="00434E3B">
              <w:rPr>
                <w:rFonts w:eastAsia="Times New Roman" w:cs="Times New Roman"/>
                <w:szCs w:val="24"/>
              </w:rPr>
              <w:t>2.daļa</w:t>
            </w:r>
          </w:p>
        </w:tc>
        <w:tc>
          <w:tcPr>
            <w:tcW w:w="1824" w:type="pct"/>
            <w:tcBorders>
              <w:top w:val="single" w:sz="4" w:space="0" w:color="auto"/>
              <w:left w:val="single" w:sz="4" w:space="0" w:color="auto"/>
              <w:bottom w:val="single" w:sz="4" w:space="0" w:color="auto"/>
              <w:right w:val="single" w:sz="4" w:space="0" w:color="auto"/>
            </w:tcBorders>
            <w:hideMark/>
          </w:tcPr>
          <w:p w14:paraId="296C0AFB"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30EDFEF3" w14:textId="77777777" w:rsidR="00434E3B" w:rsidRPr="00434E3B" w:rsidRDefault="00434E3B" w:rsidP="00434E3B">
            <w:pPr>
              <w:ind w:right="-257"/>
              <w:rPr>
                <w:rFonts w:eastAsia="Times New Roman" w:cs="Times New Roman"/>
                <w:szCs w:val="24"/>
              </w:rPr>
            </w:pPr>
          </w:p>
        </w:tc>
      </w:tr>
      <w:tr w:rsidR="00434E3B" w:rsidRPr="00434E3B" w14:paraId="213A941F" w14:textId="77777777" w:rsidTr="00BB65DC">
        <w:trPr>
          <w:trHeight w:val="246"/>
        </w:trPr>
        <w:tc>
          <w:tcPr>
            <w:tcW w:w="1281" w:type="pct"/>
            <w:tcBorders>
              <w:top w:val="single" w:sz="4" w:space="0" w:color="auto"/>
              <w:left w:val="single" w:sz="4" w:space="0" w:color="auto"/>
              <w:bottom w:val="single" w:sz="4" w:space="0" w:color="auto"/>
              <w:right w:val="single" w:sz="4" w:space="0" w:color="auto"/>
            </w:tcBorders>
            <w:hideMark/>
          </w:tcPr>
          <w:p w14:paraId="6B01AEA2" w14:textId="77777777" w:rsidR="00434E3B" w:rsidRPr="00434E3B" w:rsidRDefault="00434E3B" w:rsidP="00434E3B">
            <w:pPr>
              <w:ind w:right="-22"/>
              <w:jc w:val="center"/>
              <w:rPr>
                <w:rFonts w:eastAsia="Times New Roman" w:cs="Times New Roman"/>
                <w:b/>
                <w:szCs w:val="24"/>
              </w:rPr>
            </w:pPr>
            <w:r w:rsidRPr="00434E3B">
              <w:rPr>
                <w:rFonts w:eastAsia="Times New Roman" w:cs="Times New Roman"/>
                <w:szCs w:val="24"/>
              </w:rPr>
              <w:t>3.daļa</w:t>
            </w:r>
          </w:p>
        </w:tc>
        <w:tc>
          <w:tcPr>
            <w:tcW w:w="1824" w:type="pct"/>
            <w:tcBorders>
              <w:top w:val="single" w:sz="4" w:space="0" w:color="auto"/>
              <w:left w:val="single" w:sz="4" w:space="0" w:color="auto"/>
              <w:bottom w:val="single" w:sz="4" w:space="0" w:color="auto"/>
              <w:right w:val="single" w:sz="4" w:space="0" w:color="auto"/>
            </w:tcBorders>
            <w:hideMark/>
          </w:tcPr>
          <w:p w14:paraId="3A956228"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0FE36230" w14:textId="77777777" w:rsidR="00434E3B" w:rsidRPr="00434E3B" w:rsidRDefault="00434E3B" w:rsidP="00434E3B">
            <w:pPr>
              <w:ind w:right="-257"/>
              <w:rPr>
                <w:rFonts w:eastAsia="Times New Roman" w:cs="Times New Roman"/>
                <w:szCs w:val="24"/>
              </w:rPr>
            </w:pPr>
          </w:p>
        </w:tc>
      </w:tr>
      <w:tr w:rsidR="00434E3B" w:rsidRPr="00434E3B" w14:paraId="60342729"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hideMark/>
          </w:tcPr>
          <w:p w14:paraId="5F512414"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4.daļa</w:t>
            </w:r>
          </w:p>
        </w:tc>
        <w:tc>
          <w:tcPr>
            <w:tcW w:w="1824" w:type="pct"/>
            <w:tcBorders>
              <w:top w:val="single" w:sz="4" w:space="0" w:color="auto"/>
              <w:left w:val="single" w:sz="4" w:space="0" w:color="auto"/>
              <w:bottom w:val="single" w:sz="4" w:space="0" w:color="auto"/>
              <w:right w:val="single" w:sz="4" w:space="0" w:color="auto"/>
            </w:tcBorders>
            <w:hideMark/>
          </w:tcPr>
          <w:p w14:paraId="46E203A8"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67B32F8D" w14:textId="77777777" w:rsidR="00434E3B" w:rsidRPr="00434E3B" w:rsidRDefault="00434E3B" w:rsidP="00434E3B">
            <w:pPr>
              <w:ind w:right="-257"/>
              <w:rPr>
                <w:rFonts w:eastAsia="Times New Roman" w:cs="Times New Roman"/>
                <w:szCs w:val="24"/>
              </w:rPr>
            </w:pPr>
          </w:p>
        </w:tc>
      </w:tr>
      <w:tr w:rsidR="00434E3B" w:rsidRPr="00434E3B" w14:paraId="12F60E60"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tcPr>
          <w:p w14:paraId="4BCF4229"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5.daļa</w:t>
            </w:r>
          </w:p>
        </w:tc>
        <w:tc>
          <w:tcPr>
            <w:tcW w:w="1824" w:type="pct"/>
            <w:tcBorders>
              <w:top w:val="single" w:sz="4" w:space="0" w:color="auto"/>
              <w:left w:val="single" w:sz="4" w:space="0" w:color="auto"/>
              <w:bottom w:val="single" w:sz="4" w:space="0" w:color="auto"/>
              <w:right w:val="single" w:sz="4" w:space="0" w:color="auto"/>
            </w:tcBorders>
          </w:tcPr>
          <w:p w14:paraId="6929F8CE"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0A3AF5D8" w14:textId="77777777" w:rsidR="00434E3B" w:rsidRPr="00434E3B" w:rsidRDefault="00434E3B" w:rsidP="00434E3B">
            <w:pPr>
              <w:ind w:right="-257"/>
              <w:rPr>
                <w:rFonts w:eastAsia="Times New Roman" w:cs="Times New Roman"/>
                <w:szCs w:val="24"/>
              </w:rPr>
            </w:pPr>
          </w:p>
        </w:tc>
      </w:tr>
      <w:tr w:rsidR="00434E3B" w:rsidRPr="00434E3B" w14:paraId="0FC5D2D6"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tcPr>
          <w:p w14:paraId="0492477B"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6.daļa</w:t>
            </w:r>
          </w:p>
        </w:tc>
        <w:tc>
          <w:tcPr>
            <w:tcW w:w="1824" w:type="pct"/>
            <w:tcBorders>
              <w:top w:val="single" w:sz="4" w:space="0" w:color="auto"/>
              <w:left w:val="single" w:sz="4" w:space="0" w:color="auto"/>
              <w:bottom w:val="single" w:sz="4" w:space="0" w:color="auto"/>
              <w:right w:val="single" w:sz="4" w:space="0" w:color="auto"/>
            </w:tcBorders>
          </w:tcPr>
          <w:p w14:paraId="7ACCDB8C"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200F8DF6" w14:textId="77777777" w:rsidR="00434E3B" w:rsidRPr="00434E3B" w:rsidRDefault="00434E3B" w:rsidP="00434E3B">
            <w:pPr>
              <w:ind w:right="-257"/>
              <w:rPr>
                <w:rFonts w:eastAsia="Times New Roman" w:cs="Times New Roman"/>
                <w:szCs w:val="24"/>
              </w:rPr>
            </w:pPr>
          </w:p>
        </w:tc>
      </w:tr>
      <w:tr w:rsidR="00434E3B" w:rsidRPr="00434E3B" w14:paraId="1768F453"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tcPr>
          <w:p w14:paraId="3336259F"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7.daļa</w:t>
            </w:r>
          </w:p>
        </w:tc>
        <w:tc>
          <w:tcPr>
            <w:tcW w:w="1824" w:type="pct"/>
            <w:tcBorders>
              <w:top w:val="single" w:sz="4" w:space="0" w:color="auto"/>
              <w:left w:val="single" w:sz="4" w:space="0" w:color="auto"/>
              <w:bottom w:val="single" w:sz="4" w:space="0" w:color="auto"/>
              <w:right w:val="single" w:sz="4" w:space="0" w:color="auto"/>
            </w:tcBorders>
          </w:tcPr>
          <w:p w14:paraId="3F4E2259"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33888527" w14:textId="77777777" w:rsidR="00434E3B" w:rsidRPr="00434E3B" w:rsidRDefault="00434E3B" w:rsidP="00434E3B">
            <w:pPr>
              <w:ind w:right="-257"/>
              <w:rPr>
                <w:rFonts w:eastAsia="Times New Roman" w:cs="Times New Roman"/>
                <w:szCs w:val="24"/>
              </w:rPr>
            </w:pPr>
          </w:p>
        </w:tc>
      </w:tr>
      <w:tr w:rsidR="00434E3B" w:rsidRPr="00434E3B" w14:paraId="7B60AD01"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tcPr>
          <w:p w14:paraId="3071CEBF"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8.daļa</w:t>
            </w:r>
          </w:p>
        </w:tc>
        <w:tc>
          <w:tcPr>
            <w:tcW w:w="1824" w:type="pct"/>
            <w:tcBorders>
              <w:top w:val="single" w:sz="4" w:space="0" w:color="auto"/>
              <w:left w:val="single" w:sz="4" w:space="0" w:color="auto"/>
              <w:bottom w:val="single" w:sz="4" w:space="0" w:color="auto"/>
              <w:right w:val="single" w:sz="4" w:space="0" w:color="auto"/>
            </w:tcBorders>
          </w:tcPr>
          <w:p w14:paraId="191550E0"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61CC72E5" w14:textId="77777777" w:rsidR="00434E3B" w:rsidRPr="00434E3B" w:rsidRDefault="00434E3B" w:rsidP="00434E3B">
            <w:pPr>
              <w:ind w:right="-257"/>
              <w:rPr>
                <w:rFonts w:eastAsia="Times New Roman" w:cs="Times New Roman"/>
                <w:szCs w:val="24"/>
              </w:rPr>
            </w:pPr>
          </w:p>
        </w:tc>
      </w:tr>
      <w:tr w:rsidR="00434E3B" w:rsidRPr="00434E3B" w14:paraId="40BE3C17"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tcPr>
          <w:p w14:paraId="46D9FC32"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9.daļa</w:t>
            </w:r>
          </w:p>
        </w:tc>
        <w:tc>
          <w:tcPr>
            <w:tcW w:w="1824" w:type="pct"/>
            <w:tcBorders>
              <w:top w:val="single" w:sz="4" w:space="0" w:color="auto"/>
              <w:left w:val="single" w:sz="4" w:space="0" w:color="auto"/>
              <w:bottom w:val="single" w:sz="4" w:space="0" w:color="auto"/>
              <w:right w:val="single" w:sz="4" w:space="0" w:color="auto"/>
            </w:tcBorders>
          </w:tcPr>
          <w:p w14:paraId="33ACD551"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08806563" w14:textId="77777777" w:rsidR="00434E3B" w:rsidRPr="00434E3B" w:rsidRDefault="00434E3B" w:rsidP="00434E3B">
            <w:pPr>
              <w:ind w:right="-257"/>
              <w:rPr>
                <w:rFonts w:eastAsia="Times New Roman" w:cs="Times New Roman"/>
                <w:szCs w:val="24"/>
              </w:rPr>
            </w:pPr>
          </w:p>
        </w:tc>
      </w:tr>
      <w:tr w:rsidR="00434E3B" w:rsidRPr="00434E3B" w14:paraId="3597FE12"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tcPr>
          <w:p w14:paraId="5D140FE0"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10.daļa</w:t>
            </w:r>
          </w:p>
        </w:tc>
        <w:tc>
          <w:tcPr>
            <w:tcW w:w="1824" w:type="pct"/>
            <w:tcBorders>
              <w:top w:val="single" w:sz="4" w:space="0" w:color="auto"/>
              <w:left w:val="single" w:sz="4" w:space="0" w:color="auto"/>
              <w:bottom w:val="single" w:sz="4" w:space="0" w:color="auto"/>
              <w:right w:val="single" w:sz="4" w:space="0" w:color="auto"/>
            </w:tcBorders>
          </w:tcPr>
          <w:p w14:paraId="65B1F630"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773E8C44" w14:textId="77777777" w:rsidR="00434E3B" w:rsidRPr="00434E3B" w:rsidRDefault="00434E3B" w:rsidP="00434E3B">
            <w:pPr>
              <w:ind w:right="-257"/>
              <w:rPr>
                <w:rFonts w:eastAsia="Times New Roman" w:cs="Times New Roman"/>
                <w:szCs w:val="24"/>
              </w:rPr>
            </w:pPr>
          </w:p>
        </w:tc>
      </w:tr>
      <w:tr w:rsidR="00434E3B" w:rsidRPr="00434E3B" w14:paraId="428DED3F" w14:textId="77777777" w:rsidTr="00BB65DC">
        <w:trPr>
          <w:trHeight w:val="285"/>
        </w:trPr>
        <w:tc>
          <w:tcPr>
            <w:tcW w:w="1281" w:type="pct"/>
            <w:tcBorders>
              <w:top w:val="single" w:sz="4" w:space="0" w:color="auto"/>
              <w:left w:val="single" w:sz="4" w:space="0" w:color="auto"/>
              <w:bottom w:val="single" w:sz="4" w:space="0" w:color="auto"/>
              <w:right w:val="single" w:sz="4" w:space="0" w:color="auto"/>
            </w:tcBorders>
          </w:tcPr>
          <w:p w14:paraId="22FACBA3" w14:textId="77777777" w:rsidR="00434E3B" w:rsidRPr="00434E3B" w:rsidRDefault="00434E3B" w:rsidP="00434E3B">
            <w:pPr>
              <w:ind w:right="-22"/>
              <w:jc w:val="center"/>
              <w:rPr>
                <w:rFonts w:eastAsia="Times New Roman" w:cs="Times New Roman"/>
                <w:szCs w:val="24"/>
              </w:rPr>
            </w:pPr>
            <w:r w:rsidRPr="00434E3B">
              <w:rPr>
                <w:rFonts w:eastAsia="Times New Roman" w:cs="Times New Roman"/>
                <w:szCs w:val="24"/>
              </w:rPr>
              <w:t>11.daļa</w:t>
            </w:r>
          </w:p>
        </w:tc>
        <w:tc>
          <w:tcPr>
            <w:tcW w:w="1824" w:type="pct"/>
            <w:tcBorders>
              <w:top w:val="single" w:sz="4" w:space="0" w:color="auto"/>
              <w:left w:val="single" w:sz="4" w:space="0" w:color="auto"/>
              <w:bottom w:val="single" w:sz="4" w:space="0" w:color="auto"/>
              <w:right w:val="single" w:sz="4" w:space="0" w:color="auto"/>
            </w:tcBorders>
          </w:tcPr>
          <w:p w14:paraId="0A62F08E" w14:textId="77777777" w:rsidR="00434E3B" w:rsidRPr="00434E3B" w:rsidRDefault="00434E3B" w:rsidP="00434E3B">
            <w:pPr>
              <w:jc w:val="left"/>
              <w:rPr>
                <w:rFonts w:eastAsia="Times New Roman" w:cs="Times New Roman"/>
                <w:szCs w:val="24"/>
              </w:rPr>
            </w:pPr>
            <w:r w:rsidRPr="00434E3B">
              <w:rPr>
                <w:rFonts w:eastAsia="Times New Roman" w:cs="Times New Roman"/>
                <w:szCs w:val="24"/>
              </w:rPr>
              <w:t xml:space="preserve">3 astronomiskās stundas (180 minūtes)  </w:t>
            </w:r>
          </w:p>
        </w:tc>
        <w:tc>
          <w:tcPr>
            <w:tcW w:w="1895" w:type="pct"/>
            <w:tcBorders>
              <w:top w:val="single" w:sz="4" w:space="0" w:color="auto"/>
              <w:left w:val="single" w:sz="4" w:space="0" w:color="auto"/>
              <w:bottom w:val="single" w:sz="4" w:space="0" w:color="auto"/>
              <w:right w:val="single" w:sz="4" w:space="0" w:color="auto"/>
            </w:tcBorders>
          </w:tcPr>
          <w:p w14:paraId="10B31DE1" w14:textId="77777777" w:rsidR="00434E3B" w:rsidRPr="00434E3B" w:rsidRDefault="00434E3B" w:rsidP="00434E3B">
            <w:pPr>
              <w:ind w:right="-257"/>
              <w:rPr>
                <w:rFonts w:eastAsia="Times New Roman" w:cs="Times New Roman"/>
                <w:szCs w:val="24"/>
              </w:rPr>
            </w:pPr>
          </w:p>
        </w:tc>
      </w:tr>
    </w:tbl>
    <w:p w14:paraId="28EA4158" w14:textId="0B5165D5" w:rsidR="00FC3A92" w:rsidRDefault="00FC3A92">
      <w:r>
        <w:br w:type="page"/>
      </w:r>
    </w:p>
    <w:p w14:paraId="4CBC5027" w14:textId="7E529604" w:rsidR="00543453" w:rsidRDefault="00543453" w:rsidP="00543453">
      <w:pPr>
        <w:ind w:left="720"/>
      </w:pPr>
      <w:r>
        <w:lastRenderedPageBreak/>
        <w:t>Individuālās supervīzijas sesija:</w:t>
      </w:r>
    </w:p>
    <w:p w14:paraId="41520AC5" w14:textId="77777777" w:rsidR="00543453" w:rsidRDefault="00543453" w:rsidP="00543453">
      <w:pPr>
        <w:ind w:left="720"/>
      </w:pPr>
    </w:p>
    <w:tbl>
      <w:tblPr>
        <w:tblW w:w="494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3269"/>
        <w:gridCol w:w="3396"/>
      </w:tblGrid>
      <w:tr w:rsidR="00434E3B" w:rsidRPr="00434E3B" w14:paraId="77A96698" w14:textId="77777777" w:rsidTr="00BB65DC">
        <w:trPr>
          <w:trHeight w:val="461"/>
        </w:trPr>
        <w:tc>
          <w:tcPr>
            <w:tcW w:w="1281" w:type="pct"/>
            <w:tcBorders>
              <w:top w:val="single" w:sz="4" w:space="0" w:color="auto"/>
              <w:left w:val="single" w:sz="4" w:space="0" w:color="auto"/>
              <w:bottom w:val="single" w:sz="4" w:space="0" w:color="auto"/>
              <w:right w:val="single" w:sz="4" w:space="0" w:color="auto"/>
            </w:tcBorders>
            <w:shd w:val="clear" w:color="auto" w:fill="F2F2F2"/>
            <w:hideMark/>
          </w:tcPr>
          <w:p w14:paraId="3405B1B6" w14:textId="085FF518" w:rsidR="00434E3B" w:rsidRPr="00434E3B" w:rsidRDefault="00FC3A92" w:rsidP="00434E3B">
            <w:pPr>
              <w:ind w:right="-257"/>
              <w:rPr>
                <w:rFonts w:eastAsia="Times New Roman" w:cs="Times New Roman"/>
                <w:b/>
                <w:szCs w:val="24"/>
              </w:rPr>
            </w:pPr>
            <w:r>
              <w:rPr>
                <w:rFonts w:eastAsia="Times New Roman" w:cs="Times New Roman"/>
                <w:b/>
                <w:szCs w:val="24"/>
              </w:rPr>
              <w:t>Iepirkuma</w:t>
            </w:r>
            <w:r w:rsidR="00434E3B" w:rsidRPr="00434E3B">
              <w:rPr>
                <w:rFonts w:eastAsia="Times New Roman" w:cs="Times New Roman"/>
                <w:b/>
                <w:szCs w:val="24"/>
              </w:rPr>
              <w:t xml:space="preserve"> daļa</w:t>
            </w:r>
          </w:p>
        </w:tc>
        <w:tc>
          <w:tcPr>
            <w:tcW w:w="1824" w:type="pct"/>
            <w:tcBorders>
              <w:top w:val="single" w:sz="4" w:space="0" w:color="auto"/>
              <w:left w:val="single" w:sz="4" w:space="0" w:color="auto"/>
              <w:bottom w:val="single" w:sz="4" w:space="0" w:color="auto"/>
              <w:right w:val="single" w:sz="4" w:space="0" w:color="auto"/>
            </w:tcBorders>
            <w:shd w:val="clear" w:color="auto" w:fill="F2F2F2"/>
            <w:hideMark/>
          </w:tcPr>
          <w:p w14:paraId="597F51E8" w14:textId="77777777" w:rsidR="00434E3B" w:rsidRPr="00434E3B" w:rsidRDefault="00434E3B" w:rsidP="00434E3B">
            <w:pPr>
              <w:ind w:right="-257"/>
              <w:jc w:val="center"/>
              <w:rPr>
                <w:rFonts w:eastAsia="Times New Roman" w:cs="Times New Roman"/>
                <w:b/>
                <w:szCs w:val="24"/>
              </w:rPr>
            </w:pPr>
            <w:r w:rsidRPr="00434E3B">
              <w:rPr>
                <w:rFonts w:eastAsia="Times New Roman" w:cs="Times New Roman"/>
                <w:b/>
                <w:szCs w:val="24"/>
              </w:rPr>
              <w:t xml:space="preserve">Vienas </w:t>
            </w:r>
          </w:p>
          <w:p w14:paraId="0476135E" w14:textId="77777777" w:rsidR="00434E3B" w:rsidRPr="00434E3B" w:rsidRDefault="00434E3B" w:rsidP="00434E3B">
            <w:pPr>
              <w:ind w:right="-257"/>
              <w:jc w:val="center"/>
              <w:rPr>
                <w:rFonts w:eastAsia="Times New Roman" w:cs="Times New Roman"/>
                <w:b/>
                <w:szCs w:val="24"/>
              </w:rPr>
            </w:pPr>
            <w:r w:rsidRPr="00434E3B">
              <w:rPr>
                <w:rFonts w:eastAsia="Times New Roman" w:cs="Times New Roman"/>
                <w:b/>
                <w:szCs w:val="24"/>
              </w:rPr>
              <w:t>sesijas</w:t>
            </w:r>
          </w:p>
          <w:p w14:paraId="40D1A7B5" w14:textId="77777777" w:rsidR="00434E3B" w:rsidRPr="00434E3B" w:rsidRDefault="00434E3B" w:rsidP="00434E3B">
            <w:pPr>
              <w:ind w:right="-257"/>
              <w:jc w:val="center"/>
              <w:rPr>
                <w:rFonts w:eastAsia="Times New Roman" w:cs="Times New Roman"/>
                <w:b/>
                <w:szCs w:val="24"/>
              </w:rPr>
            </w:pPr>
            <w:r w:rsidRPr="00434E3B">
              <w:rPr>
                <w:rFonts w:eastAsia="Times New Roman" w:cs="Times New Roman"/>
                <w:b/>
                <w:szCs w:val="24"/>
              </w:rPr>
              <w:t>ilgums</w:t>
            </w:r>
          </w:p>
        </w:tc>
        <w:tc>
          <w:tcPr>
            <w:tcW w:w="1895" w:type="pct"/>
            <w:tcBorders>
              <w:top w:val="single" w:sz="4" w:space="0" w:color="auto"/>
              <w:left w:val="single" w:sz="4" w:space="0" w:color="auto"/>
              <w:bottom w:val="single" w:sz="4" w:space="0" w:color="auto"/>
              <w:right w:val="single" w:sz="4" w:space="0" w:color="auto"/>
            </w:tcBorders>
            <w:shd w:val="clear" w:color="auto" w:fill="F2F2F2"/>
            <w:hideMark/>
          </w:tcPr>
          <w:p w14:paraId="461BAB30" w14:textId="77777777" w:rsidR="00434E3B" w:rsidRPr="00434E3B" w:rsidRDefault="00434E3B" w:rsidP="00434E3B">
            <w:pPr>
              <w:jc w:val="center"/>
              <w:rPr>
                <w:rFonts w:eastAsia="Times New Roman" w:cs="Times New Roman"/>
                <w:b/>
                <w:szCs w:val="24"/>
              </w:rPr>
            </w:pPr>
            <w:r w:rsidRPr="00434E3B">
              <w:rPr>
                <w:rFonts w:eastAsia="Times New Roman" w:cs="Times New Roman"/>
                <w:b/>
                <w:szCs w:val="24"/>
              </w:rPr>
              <w:t>Cena par 1 (vienu) sesiju</w:t>
            </w:r>
          </w:p>
          <w:p w14:paraId="2E832183" w14:textId="77777777" w:rsidR="00434E3B" w:rsidRPr="00434E3B" w:rsidRDefault="00434E3B" w:rsidP="00434E3B">
            <w:pPr>
              <w:jc w:val="center"/>
              <w:rPr>
                <w:rFonts w:eastAsia="Times New Roman" w:cs="Times New Roman"/>
                <w:b/>
                <w:szCs w:val="24"/>
              </w:rPr>
            </w:pPr>
            <w:r w:rsidRPr="00434E3B">
              <w:rPr>
                <w:rFonts w:eastAsia="Times New Roman" w:cs="Times New Roman"/>
                <w:b/>
                <w:szCs w:val="24"/>
              </w:rPr>
              <w:t>EUR bez PVN*</w:t>
            </w:r>
            <w:r>
              <w:rPr>
                <w:rFonts w:eastAsia="Times New Roman" w:cs="Times New Roman"/>
                <w:b/>
                <w:szCs w:val="24"/>
              </w:rPr>
              <w:t>, **</w:t>
            </w:r>
          </w:p>
        </w:tc>
      </w:tr>
      <w:tr w:rsidR="00FC3A92" w:rsidRPr="00434E3B" w14:paraId="06355DD0" w14:textId="77777777" w:rsidTr="00FC3A92">
        <w:trPr>
          <w:trHeight w:val="461"/>
        </w:trPr>
        <w:tc>
          <w:tcPr>
            <w:tcW w:w="1281" w:type="pct"/>
            <w:tcBorders>
              <w:top w:val="single" w:sz="4" w:space="0" w:color="auto"/>
              <w:left w:val="single" w:sz="4" w:space="0" w:color="auto"/>
              <w:bottom w:val="single" w:sz="4" w:space="0" w:color="auto"/>
              <w:right w:val="single" w:sz="4" w:space="0" w:color="auto"/>
            </w:tcBorders>
            <w:shd w:val="clear" w:color="auto" w:fill="auto"/>
          </w:tcPr>
          <w:p w14:paraId="5F15AB68" w14:textId="16392D26" w:rsidR="00FC3A92" w:rsidRPr="001B3255" w:rsidRDefault="00FC3A92" w:rsidP="00FC3A92">
            <w:pPr>
              <w:ind w:right="-257"/>
              <w:rPr>
                <w:rFonts w:eastAsia="Times New Roman" w:cs="Times New Roman"/>
                <w:b/>
                <w:szCs w:val="24"/>
              </w:rPr>
            </w:pPr>
            <w:r>
              <w:rPr>
                <w:rFonts w:eastAsia="Times New Roman" w:cs="Times New Roman"/>
                <w:szCs w:val="24"/>
              </w:rPr>
              <w:t xml:space="preserve">            </w:t>
            </w:r>
            <w:r w:rsidRPr="00434E3B">
              <w:rPr>
                <w:rFonts w:eastAsia="Times New Roman" w:cs="Times New Roman"/>
                <w:szCs w:val="24"/>
              </w:rPr>
              <w:t>12.daļa</w:t>
            </w:r>
          </w:p>
        </w:tc>
        <w:tc>
          <w:tcPr>
            <w:tcW w:w="1824" w:type="pct"/>
            <w:tcBorders>
              <w:top w:val="single" w:sz="4" w:space="0" w:color="auto"/>
              <w:left w:val="single" w:sz="4" w:space="0" w:color="auto"/>
              <w:bottom w:val="single" w:sz="4" w:space="0" w:color="auto"/>
              <w:right w:val="single" w:sz="4" w:space="0" w:color="auto"/>
            </w:tcBorders>
            <w:shd w:val="clear" w:color="auto" w:fill="auto"/>
          </w:tcPr>
          <w:p w14:paraId="5D5DAEC3" w14:textId="343C7B7E" w:rsidR="00FC3A92" w:rsidRPr="00434E3B" w:rsidRDefault="00FC3A92" w:rsidP="00FC3A92">
            <w:pPr>
              <w:ind w:right="-257"/>
              <w:jc w:val="left"/>
              <w:rPr>
                <w:rFonts w:eastAsia="Times New Roman" w:cs="Times New Roman"/>
                <w:b/>
                <w:szCs w:val="24"/>
              </w:rPr>
            </w:pPr>
            <w:r>
              <w:rPr>
                <w:rFonts w:eastAsia="Times New Roman" w:cs="Times New Roman"/>
                <w:szCs w:val="24"/>
              </w:rPr>
              <w:t>1 astronomiskā stunda (60 minūtes)</w:t>
            </w:r>
          </w:p>
        </w:tc>
        <w:tc>
          <w:tcPr>
            <w:tcW w:w="1895" w:type="pct"/>
            <w:tcBorders>
              <w:top w:val="single" w:sz="4" w:space="0" w:color="auto"/>
              <w:left w:val="single" w:sz="4" w:space="0" w:color="auto"/>
              <w:bottom w:val="single" w:sz="4" w:space="0" w:color="auto"/>
              <w:right w:val="single" w:sz="4" w:space="0" w:color="auto"/>
            </w:tcBorders>
            <w:shd w:val="clear" w:color="auto" w:fill="auto"/>
          </w:tcPr>
          <w:p w14:paraId="6E0663F3" w14:textId="77777777" w:rsidR="00FC3A92" w:rsidRPr="00434E3B" w:rsidRDefault="00FC3A92" w:rsidP="00FC3A92">
            <w:pPr>
              <w:jc w:val="center"/>
              <w:rPr>
                <w:rFonts w:eastAsia="Times New Roman" w:cs="Times New Roman"/>
                <w:b/>
                <w:szCs w:val="24"/>
              </w:rPr>
            </w:pPr>
          </w:p>
        </w:tc>
      </w:tr>
      <w:tr w:rsidR="00FC3A92" w:rsidRPr="00434E3B" w14:paraId="6C5BA8AE" w14:textId="77777777" w:rsidTr="00BB65DC">
        <w:trPr>
          <w:trHeight w:val="139"/>
        </w:trPr>
        <w:tc>
          <w:tcPr>
            <w:tcW w:w="1281" w:type="pct"/>
            <w:tcBorders>
              <w:top w:val="single" w:sz="4" w:space="0" w:color="auto"/>
              <w:left w:val="single" w:sz="4" w:space="0" w:color="auto"/>
              <w:bottom w:val="single" w:sz="4" w:space="0" w:color="auto"/>
              <w:right w:val="single" w:sz="4" w:space="0" w:color="auto"/>
            </w:tcBorders>
            <w:hideMark/>
          </w:tcPr>
          <w:p w14:paraId="38D1C46A"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13.daļa</w:t>
            </w:r>
          </w:p>
        </w:tc>
        <w:tc>
          <w:tcPr>
            <w:tcW w:w="1824" w:type="pct"/>
            <w:tcBorders>
              <w:top w:val="single" w:sz="4" w:space="0" w:color="auto"/>
              <w:left w:val="single" w:sz="4" w:space="0" w:color="auto"/>
              <w:bottom w:val="single" w:sz="4" w:space="0" w:color="auto"/>
              <w:right w:val="single" w:sz="4" w:space="0" w:color="auto"/>
            </w:tcBorders>
            <w:hideMark/>
          </w:tcPr>
          <w:p w14:paraId="6268DF43" w14:textId="77777777" w:rsidR="00FC3A92" w:rsidRPr="00434E3B" w:rsidRDefault="00FC3A92" w:rsidP="00FC3A92">
            <w:pPr>
              <w:ind w:right="-22"/>
              <w:jc w:val="left"/>
              <w:rPr>
                <w:rFonts w:eastAsia="Times New Roman" w:cs="Times New Roman"/>
                <w:szCs w:val="24"/>
              </w:rPr>
            </w:pPr>
            <w:r w:rsidRPr="00434E3B">
              <w:rPr>
                <w:rFonts w:eastAsia="Times New Roman" w:cs="Times New Roman"/>
                <w:szCs w:val="24"/>
              </w:rPr>
              <w:t>1 astronomiskā stunda (60 minūtes)</w:t>
            </w:r>
          </w:p>
        </w:tc>
        <w:tc>
          <w:tcPr>
            <w:tcW w:w="1895" w:type="pct"/>
            <w:tcBorders>
              <w:top w:val="single" w:sz="4" w:space="0" w:color="auto"/>
              <w:left w:val="single" w:sz="4" w:space="0" w:color="auto"/>
              <w:bottom w:val="single" w:sz="4" w:space="0" w:color="auto"/>
              <w:right w:val="single" w:sz="4" w:space="0" w:color="auto"/>
            </w:tcBorders>
          </w:tcPr>
          <w:p w14:paraId="6C49F57D" w14:textId="77777777" w:rsidR="00FC3A92" w:rsidRPr="00434E3B" w:rsidRDefault="00FC3A92" w:rsidP="00FC3A92">
            <w:pPr>
              <w:ind w:right="-257"/>
              <w:rPr>
                <w:rFonts w:eastAsia="Times New Roman" w:cs="Times New Roman"/>
                <w:szCs w:val="24"/>
              </w:rPr>
            </w:pPr>
          </w:p>
        </w:tc>
      </w:tr>
      <w:tr w:rsidR="00FC3A92" w:rsidRPr="00434E3B" w14:paraId="28AF67D1"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13630730"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14.daļa</w:t>
            </w:r>
          </w:p>
        </w:tc>
        <w:tc>
          <w:tcPr>
            <w:tcW w:w="1824" w:type="pct"/>
            <w:tcBorders>
              <w:top w:val="single" w:sz="4" w:space="0" w:color="auto"/>
              <w:left w:val="single" w:sz="4" w:space="0" w:color="auto"/>
              <w:bottom w:val="single" w:sz="4" w:space="0" w:color="auto"/>
              <w:right w:val="single" w:sz="4" w:space="0" w:color="auto"/>
            </w:tcBorders>
          </w:tcPr>
          <w:p w14:paraId="5917662C"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1 astronomiskā stunda (60 minūtes)</w:t>
            </w:r>
          </w:p>
        </w:tc>
        <w:tc>
          <w:tcPr>
            <w:tcW w:w="1895" w:type="pct"/>
            <w:tcBorders>
              <w:top w:val="single" w:sz="4" w:space="0" w:color="auto"/>
              <w:left w:val="single" w:sz="4" w:space="0" w:color="auto"/>
              <w:bottom w:val="single" w:sz="4" w:space="0" w:color="auto"/>
              <w:right w:val="single" w:sz="4" w:space="0" w:color="auto"/>
            </w:tcBorders>
          </w:tcPr>
          <w:p w14:paraId="71B7867D" w14:textId="77777777" w:rsidR="00FC3A92" w:rsidRPr="00434E3B" w:rsidRDefault="00FC3A92" w:rsidP="00FC3A92">
            <w:pPr>
              <w:ind w:right="-257"/>
              <w:rPr>
                <w:rFonts w:eastAsia="Times New Roman" w:cs="Times New Roman"/>
                <w:szCs w:val="24"/>
              </w:rPr>
            </w:pPr>
          </w:p>
        </w:tc>
      </w:tr>
      <w:tr w:rsidR="00FC3A92" w:rsidRPr="00434E3B" w14:paraId="096591F7"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6C2E80E2" w14:textId="2CF4DC8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15.daļa</w:t>
            </w:r>
          </w:p>
        </w:tc>
        <w:tc>
          <w:tcPr>
            <w:tcW w:w="1824" w:type="pct"/>
            <w:tcBorders>
              <w:top w:val="single" w:sz="4" w:space="0" w:color="auto"/>
              <w:left w:val="single" w:sz="4" w:space="0" w:color="auto"/>
              <w:bottom w:val="single" w:sz="4" w:space="0" w:color="auto"/>
              <w:right w:val="single" w:sz="4" w:space="0" w:color="auto"/>
            </w:tcBorders>
          </w:tcPr>
          <w:p w14:paraId="4F1354A3"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1 astronomiskā stunda (60 minūtes)</w:t>
            </w:r>
          </w:p>
        </w:tc>
        <w:tc>
          <w:tcPr>
            <w:tcW w:w="1895" w:type="pct"/>
            <w:tcBorders>
              <w:top w:val="single" w:sz="4" w:space="0" w:color="auto"/>
              <w:left w:val="single" w:sz="4" w:space="0" w:color="auto"/>
              <w:bottom w:val="single" w:sz="4" w:space="0" w:color="auto"/>
              <w:right w:val="single" w:sz="4" w:space="0" w:color="auto"/>
            </w:tcBorders>
          </w:tcPr>
          <w:p w14:paraId="33A2D8D7" w14:textId="77777777" w:rsidR="00FC3A92" w:rsidRPr="00434E3B" w:rsidRDefault="00FC3A92" w:rsidP="00FC3A92">
            <w:pPr>
              <w:ind w:right="-257"/>
              <w:rPr>
                <w:rFonts w:eastAsia="Times New Roman" w:cs="Times New Roman"/>
                <w:szCs w:val="24"/>
              </w:rPr>
            </w:pPr>
          </w:p>
        </w:tc>
      </w:tr>
      <w:tr w:rsidR="00FC3A92" w:rsidRPr="00434E3B" w14:paraId="53344FC0"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189D6CC0"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16.daļa</w:t>
            </w:r>
          </w:p>
        </w:tc>
        <w:tc>
          <w:tcPr>
            <w:tcW w:w="1824" w:type="pct"/>
            <w:tcBorders>
              <w:top w:val="single" w:sz="4" w:space="0" w:color="auto"/>
              <w:left w:val="single" w:sz="4" w:space="0" w:color="auto"/>
              <w:bottom w:val="single" w:sz="4" w:space="0" w:color="auto"/>
              <w:right w:val="single" w:sz="4" w:space="0" w:color="auto"/>
            </w:tcBorders>
          </w:tcPr>
          <w:p w14:paraId="6A61C82E"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1 astronomiskā stunda (60 minūtes)</w:t>
            </w:r>
          </w:p>
        </w:tc>
        <w:tc>
          <w:tcPr>
            <w:tcW w:w="1895" w:type="pct"/>
            <w:tcBorders>
              <w:top w:val="single" w:sz="4" w:space="0" w:color="auto"/>
              <w:left w:val="single" w:sz="4" w:space="0" w:color="auto"/>
              <w:bottom w:val="single" w:sz="4" w:space="0" w:color="auto"/>
              <w:right w:val="single" w:sz="4" w:space="0" w:color="auto"/>
            </w:tcBorders>
          </w:tcPr>
          <w:p w14:paraId="44498306" w14:textId="77777777" w:rsidR="00FC3A92" w:rsidRPr="00434E3B" w:rsidRDefault="00FC3A92" w:rsidP="00FC3A92">
            <w:pPr>
              <w:ind w:right="-257"/>
              <w:rPr>
                <w:rFonts w:eastAsia="Times New Roman" w:cs="Times New Roman"/>
                <w:szCs w:val="24"/>
              </w:rPr>
            </w:pPr>
          </w:p>
        </w:tc>
      </w:tr>
      <w:tr w:rsidR="00FC3A92" w:rsidRPr="00434E3B" w14:paraId="7540C1FC"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18E45909"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17.daļa</w:t>
            </w:r>
          </w:p>
        </w:tc>
        <w:tc>
          <w:tcPr>
            <w:tcW w:w="1824" w:type="pct"/>
            <w:tcBorders>
              <w:top w:val="single" w:sz="4" w:space="0" w:color="auto"/>
              <w:left w:val="single" w:sz="4" w:space="0" w:color="auto"/>
              <w:bottom w:val="single" w:sz="4" w:space="0" w:color="auto"/>
              <w:right w:val="single" w:sz="4" w:space="0" w:color="auto"/>
            </w:tcBorders>
          </w:tcPr>
          <w:p w14:paraId="0B387169"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1 astronomiskā stunda (60 minūtes)</w:t>
            </w:r>
          </w:p>
        </w:tc>
        <w:tc>
          <w:tcPr>
            <w:tcW w:w="1895" w:type="pct"/>
            <w:tcBorders>
              <w:top w:val="single" w:sz="4" w:space="0" w:color="auto"/>
              <w:left w:val="single" w:sz="4" w:space="0" w:color="auto"/>
              <w:bottom w:val="single" w:sz="4" w:space="0" w:color="auto"/>
              <w:right w:val="single" w:sz="4" w:space="0" w:color="auto"/>
            </w:tcBorders>
          </w:tcPr>
          <w:p w14:paraId="0F637308" w14:textId="77777777" w:rsidR="00FC3A92" w:rsidRPr="00434E3B" w:rsidRDefault="00FC3A92" w:rsidP="00FC3A92">
            <w:pPr>
              <w:ind w:right="-257"/>
              <w:rPr>
                <w:rFonts w:eastAsia="Times New Roman" w:cs="Times New Roman"/>
                <w:szCs w:val="24"/>
              </w:rPr>
            </w:pPr>
          </w:p>
        </w:tc>
      </w:tr>
      <w:tr w:rsidR="00FC3A92" w:rsidRPr="00434E3B" w14:paraId="7A320E11"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hideMark/>
          </w:tcPr>
          <w:p w14:paraId="505ED6B5" w14:textId="77777777" w:rsidR="00FC3A92" w:rsidRPr="00434E3B" w:rsidRDefault="00FC3A92" w:rsidP="00FC3A92">
            <w:pPr>
              <w:ind w:right="-22"/>
              <w:jc w:val="center"/>
              <w:rPr>
                <w:rFonts w:eastAsia="Times New Roman" w:cs="Times New Roman"/>
                <w:b/>
                <w:szCs w:val="24"/>
              </w:rPr>
            </w:pPr>
            <w:r w:rsidRPr="00434E3B">
              <w:rPr>
                <w:rFonts w:eastAsia="Times New Roman" w:cs="Times New Roman"/>
                <w:szCs w:val="24"/>
              </w:rPr>
              <w:t>18.daļa</w:t>
            </w:r>
          </w:p>
        </w:tc>
        <w:tc>
          <w:tcPr>
            <w:tcW w:w="1824" w:type="pct"/>
            <w:tcBorders>
              <w:top w:val="single" w:sz="4" w:space="0" w:color="auto"/>
              <w:left w:val="single" w:sz="4" w:space="0" w:color="auto"/>
              <w:bottom w:val="single" w:sz="4" w:space="0" w:color="auto"/>
              <w:right w:val="single" w:sz="4" w:space="0" w:color="auto"/>
            </w:tcBorders>
            <w:hideMark/>
          </w:tcPr>
          <w:p w14:paraId="615FC8D3"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32A83626" w14:textId="77777777" w:rsidR="00FC3A92" w:rsidRPr="00434E3B" w:rsidRDefault="00FC3A92" w:rsidP="00FC3A92">
            <w:pPr>
              <w:ind w:right="-257"/>
              <w:rPr>
                <w:rFonts w:eastAsia="Times New Roman" w:cs="Times New Roman"/>
                <w:szCs w:val="24"/>
              </w:rPr>
            </w:pPr>
          </w:p>
        </w:tc>
      </w:tr>
      <w:tr w:rsidR="00FC3A92" w:rsidRPr="00434E3B" w14:paraId="6683CD44"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6D52A034"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19.daļa</w:t>
            </w:r>
          </w:p>
        </w:tc>
        <w:tc>
          <w:tcPr>
            <w:tcW w:w="1824" w:type="pct"/>
            <w:tcBorders>
              <w:top w:val="single" w:sz="4" w:space="0" w:color="auto"/>
              <w:left w:val="single" w:sz="4" w:space="0" w:color="auto"/>
              <w:bottom w:val="single" w:sz="4" w:space="0" w:color="auto"/>
              <w:right w:val="single" w:sz="4" w:space="0" w:color="auto"/>
            </w:tcBorders>
          </w:tcPr>
          <w:p w14:paraId="15D8D8D0"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3B026906" w14:textId="77777777" w:rsidR="00FC3A92" w:rsidRPr="00434E3B" w:rsidRDefault="00FC3A92" w:rsidP="00FC3A92">
            <w:pPr>
              <w:ind w:right="-257"/>
              <w:rPr>
                <w:rFonts w:eastAsia="Times New Roman" w:cs="Times New Roman"/>
                <w:szCs w:val="24"/>
              </w:rPr>
            </w:pPr>
          </w:p>
        </w:tc>
      </w:tr>
      <w:tr w:rsidR="00FC3A92" w:rsidRPr="00434E3B" w14:paraId="491C9ACF"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69668B7B"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20.daļa</w:t>
            </w:r>
          </w:p>
        </w:tc>
        <w:tc>
          <w:tcPr>
            <w:tcW w:w="1824" w:type="pct"/>
            <w:tcBorders>
              <w:top w:val="single" w:sz="4" w:space="0" w:color="auto"/>
              <w:left w:val="single" w:sz="4" w:space="0" w:color="auto"/>
              <w:bottom w:val="single" w:sz="4" w:space="0" w:color="auto"/>
              <w:right w:val="single" w:sz="4" w:space="0" w:color="auto"/>
            </w:tcBorders>
          </w:tcPr>
          <w:p w14:paraId="1E01EF76"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4B4C4C6C" w14:textId="77777777" w:rsidR="00FC3A92" w:rsidRPr="00434E3B" w:rsidRDefault="00FC3A92" w:rsidP="00FC3A92">
            <w:pPr>
              <w:ind w:right="-257"/>
              <w:rPr>
                <w:rFonts w:eastAsia="Times New Roman" w:cs="Times New Roman"/>
                <w:szCs w:val="24"/>
              </w:rPr>
            </w:pPr>
          </w:p>
        </w:tc>
      </w:tr>
      <w:tr w:rsidR="00FC3A92" w:rsidRPr="00434E3B" w14:paraId="3EEE76A8"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696BCD4A"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21.daļa</w:t>
            </w:r>
          </w:p>
        </w:tc>
        <w:tc>
          <w:tcPr>
            <w:tcW w:w="1824" w:type="pct"/>
            <w:tcBorders>
              <w:top w:val="single" w:sz="4" w:space="0" w:color="auto"/>
              <w:left w:val="single" w:sz="4" w:space="0" w:color="auto"/>
              <w:bottom w:val="single" w:sz="4" w:space="0" w:color="auto"/>
              <w:right w:val="single" w:sz="4" w:space="0" w:color="auto"/>
            </w:tcBorders>
          </w:tcPr>
          <w:p w14:paraId="67AF84C5"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53856131" w14:textId="77777777" w:rsidR="00FC3A92" w:rsidRPr="00434E3B" w:rsidRDefault="00FC3A92" w:rsidP="00FC3A92">
            <w:pPr>
              <w:ind w:right="-257"/>
              <w:rPr>
                <w:rFonts w:eastAsia="Times New Roman" w:cs="Times New Roman"/>
                <w:szCs w:val="24"/>
              </w:rPr>
            </w:pPr>
          </w:p>
        </w:tc>
      </w:tr>
      <w:tr w:rsidR="00FC3A92" w:rsidRPr="00434E3B" w14:paraId="3B3AA312"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5D4AED69"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22.daļa</w:t>
            </w:r>
          </w:p>
        </w:tc>
        <w:tc>
          <w:tcPr>
            <w:tcW w:w="1824" w:type="pct"/>
            <w:tcBorders>
              <w:top w:val="single" w:sz="4" w:space="0" w:color="auto"/>
              <w:left w:val="single" w:sz="4" w:space="0" w:color="auto"/>
              <w:bottom w:val="single" w:sz="4" w:space="0" w:color="auto"/>
              <w:right w:val="single" w:sz="4" w:space="0" w:color="auto"/>
            </w:tcBorders>
          </w:tcPr>
          <w:p w14:paraId="1E82C1F1"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19570A81" w14:textId="77777777" w:rsidR="00FC3A92" w:rsidRPr="00434E3B" w:rsidRDefault="00FC3A92" w:rsidP="00FC3A92">
            <w:pPr>
              <w:ind w:right="-257"/>
              <w:rPr>
                <w:rFonts w:eastAsia="Times New Roman" w:cs="Times New Roman"/>
                <w:szCs w:val="24"/>
              </w:rPr>
            </w:pPr>
          </w:p>
        </w:tc>
      </w:tr>
      <w:tr w:rsidR="00FC3A92" w:rsidRPr="00434E3B" w14:paraId="3130C5EF"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538EC9D2"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23.daļa</w:t>
            </w:r>
          </w:p>
        </w:tc>
        <w:tc>
          <w:tcPr>
            <w:tcW w:w="1824" w:type="pct"/>
            <w:tcBorders>
              <w:top w:val="single" w:sz="4" w:space="0" w:color="auto"/>
              <w:left w:val="single" w:sz="4" w:space="0" w:color="auto"/>
              <w:bottom w:val="single" w:sz="4" w:space="0" w:color="auto"/>
              <w:right w:val="single" w:sz="4" w:space="0" w:color="auto"/>
            </w:tcBorders>
          </w:tcPr>
          <w:p w14:paraId="27E166CA"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0D3123A2" w14:textId="77777777" w:rsidR="00FC3A92" w:rsidRPr="00434E3B" w:rsidRDefault="00FC3A92" w:rsidP="00FC3A92">
            <w:pPr>
              <w:ind w:right="-257"/>
              <w:rPr>
                <w:rFonts w:eastAsia="Times New Roman" w:cs="Times New Roman"/>
                <w:szCs w:val="24"/>
              </w:rPr>
            </w:pPr>
          </w:p>
        </w:tc>
      </w:tr>
      <w:tr w:rsidR="00FC3A92" w:rsidRPr="00434E3B" w14:paraId="33B53AC0"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372631A0"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24.daļa</w:t>
            </w:r>
          </w:p>
        </w:tc>
        <w:tc>
          <w:tcPr>
            <w:tcW w:w="1824" w:type="pct"/>
            <w:tcBorders>
              <w:top w:val="single" w:sz="4" w:space="0" w:color="auto"/>
              <w:left w:val="single" w:sz="4" w:space="0" w:color="auto"/>
              <w:bottom w:val="single" w:sz="4" w:space="0" w:color="auto"/>
              <w:right w:val="single" w:sz="4" w:space="0" w:color="auto"/>
            </w:tcBorders>
          </w:tcPr>
          <w:p w14:paraId="4F4A8BC2"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79E07A00" w14:textId="77777777" w:rsidR="00FC3A92" w:rsidRPr="00434E3B" w:rsidRDefault="00FC3A92" w:rsidP="00FC3A92">
            <w:pPr>
              <w:ind w:right="-257"/>
              <w:rPr>
                <w:rFonts w:eastAsia="Times New Roman" w:cs="Times New Roman"/>
                <w:szCs w:val="24"/>
              </w:rPr>
            </w:pPr>
          </w:p>
        </w:tc>
      </w:tr>
      <w:tr w:rsidR="00FC3A92" w:rsidRPr="00434E3B" w14:paraId="77E0A50F"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4A9BAF31"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25.daļa</w:t>
            </w:r>
          </w:p>
        </w:tc>
        <w:tc>
          <w:tcPr>
            <w:tcW w:w="1824" w:type="pct"/>
            <w:tcBorders>
              <w:top w:val="single" w:sz="4" w:space="0" w:color="auto"/>
              <w:left w:val="single" w:sz="4" w:space="0" w:color="auto"/>
              <w:bottom w:val="single" w:sz="4" w:space="0" w:color="auto"/>
              <w:right w:val="single" w:sz="4" w:space="0" w:color="auto"/>
            </w:tcBorders>
          </w:tcPr>
          <w:p w14:paraId="519CC3AA"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060B3AEF" w14:textId="77777777" w:rsidR="00FC3A92" w:rsidRPr="00434E3B" w:rsidRDefault="00FC3A92" w:rsidP="00FC3A92">
            <w:pPr>
              <w:ind w:right="-257"/>
              <w:rPr>
                <w:rFonts w:eastAsia="Times New Roman" w:cs="Times New Roman"/>
                <w:szCs w:val="24"/>
              </w:rPr>
            </w:pPr>
          </w:p>
        </w:tc>
      </w:tr>
      <w:tr w:rsidR="00FC3A92" w:rsidRPr="00434E3B" w14:paraId="0B543289" w14:textId="77777777" w:rsidTr="00BB65DC">
        <w:trPr>
          <w:trHeight w:val="50"/>
        </w:trPr>
        <w:tc>
          <w:tcPr>
            <w:tcW w:w="1281" w:type="pct"/>
            <w:tcBorders>
              <w:top w:val="single" w:sz="4" w:space="0" w:color="auto"/>
              <w:left w:val="single" w:sz="4" w:space="0" w:color="auto"/>
              <w:bottom w:val="single" w:sz="4" w:space="0" w:color="auto"/>
              <w:right w:val="single" w:sz="4" w:space="0" w:color="auto"/>
            </w:tcBorders>
          </w:tcPr>
          <w:p w14:paraId="0029202C" w14:textId="77777777" w:rsidR="00FC3A92" w:rsidRPr="00434E3B" w:rsidRDefault="00FC3A92" w:rsidP="00FC3A92">
            <w:pPr>
              <w:ind w:right="-22"/>
              <w:jc w:val="center"/>
              <w:rPr>
                <w:rFonts w:eastAsia="Times New Roman" w:cs="Times New Roman"/>
                <w:szCs w:val="24"/>
              </w:rPr>
            </w:pPr>
            <w:r w:rsidRPr="00434E3B">
              <w:rPr>
                <w:rFonts w:eastAsia="Times New Roman" w:cs="Times New Roman"/>
                <w:szCs w:val="24"/>
              </w:rPr>
              <w:t>26.daļa</w:t>
            </w:r>
          </w:p>
        </w:tc>
        <w:tc>
          <w:tcPr>
            <w:tcW w:w="1824" w:type="pct"/>
            <w:tcBorders>
              <w:top w:val="single" w:sz="4" w:space="0" w:color="auto"/>
              <w:left w:val="single" w:sz="4" w:space="0" w:color="auto"/>
              <w:bottom w:val="single" w:sz="4" w:space="0" w:color="auto"/>
              <w:right w:val="single" w:sz="4" w:space="0" w:color="auto"/>
            </w:tcBorders>
          </w:tcPr>
          <w:p w14:paraId="44C3E4DE" w14:textId="77777777" w:rsidR="00FC3A92" w:rsidRPr="00434E3B" w:rsidRDefault="00FC3A92" w:rsidP="00FC3A92">
            <w:pPr>
              <w:jc w:val="left"/>
              <w:rPr>
                <w:rFonts w:eastAsia="Times New Roman" w:cs="Times New Roman"/>
                <w:szCs w:val="24"/>
              </w:rPr>
            </w:pPr>
            <w:r w:rsidRPr="00434E3B">
              <w:rPr>
                <w:rFonts w:eastAsia="Times New Roman" w:cs="Times New Roman"/>
                <w:szCs w:val="24"/>
              </w:rPr>
              <w:t xml:space="preserve">1 astronomiskā stunda (60 minūtes) </w:t>
            </w:r>
          </w:p>
        </w:tc>
        <w:tc>
          <w:tcPr>
            <w:tcW w:w="1895" w:type="pct"/>
            <w:tcBorders>
              <w:top w:val="single" w:sz="4" w:space="0" w:color="auto"/>
              <w:left w:val="single" w:sz="4" w:space="0" w:color="auto"/>
              <w:bottom w:val="single" w:sz="4" w:space="0" w:color="auto"/>
              <w:right w:val="single" w:sz="4" w:space="0" w:color="auto"/>
            </w:tcBorders>
          </w:tcPr>
          <w:p w14:paraId="2A2FEAEC" w14:textId="77777777" w:rsidR="00FC3A92" w:rsidRPr="00434E3B" w:rsidRDefault="00FC3A92" w:rsidP="00FC3A92">
            <w:pPr>
              <w:ind w:right="-257"/>
              <w:rPr>
                <w:rFonts w:eastAsia="Times New Roman" w:cs="Times New Roman"/>
                <w:szCs w:val="24"/>
              </w:rPr>
            </w:pPr>
          </w:p>
        </w:tc>
      </w:tr>
    </w:tbl>
    <w:p w14:paraId="4F891C5C" w14:textId="77777777" w:rsidR="00434E3B" w:rsidRPr="00434E3B" w:rsidRDefault="00434E3B" w:rsidP="00434E3B">
      <w:pPr>
        <w:ind w:right="-1" w:firstLine="720"/>
        <w:rPr>
          <w:rFonts w:eastAsia="Times New Roman" w:cs="Times New Roman"/>
          <w:szCs w:val="24"/>
        </w:rPr>
      </w:pPr>
    </w:p>
    <w:p w14:paraId="5A11D148" w14:textId="77777777" w:rsidR="00D013BF" w:rsidRPr="00D013BF" w:rsidRDefault="00D013BF" w:rsidP="00D013BF">
      <w:pPr>
        <w:ind w:right="-1"/>
        <w:rPr>
          <w:rFonts w:eastAsia="Times New Roman" w:cs="Times New Roman"/>
          <w:szCs w:val="24"/>
        </w:rPr>
      </w:pPr>
      <w:r w:rsidRPr="00D013BF">
        <w:rPr>
          <w:rFonts w:eastAsia="Times New Roman" w:cs="Times New Roman"/>
          <w:szCs w:val="24"/>
        </w:rPr>
        <w:t>*Cenā ir iekļauti visi izdevumi, t.sk., ceļa un materiālu izdevumi, nodokļi, izdevumi par telpu nomu, ja tādi tiek attiecināti uz pakalpojumu, izņemot pievienotās vērtības nodokli.</w:t>
      </w:r>
    </w:p>
    <w:p w14:paraId="7896AB84" w14:textId="77777777" w:rsidR="00D013BF" w:rsidRPr="00D013BF" w:rsidRDefault="00D013BF" w:rsidP="00D013BF">
      <w:pPr>
        <w:ind w:right="-1"/>
        <w:rPr>
          <w:rFonts w:eastAsia="Times New Roman" w:cs="Times New Roman"/>
          <w:szCs w:val="24"/>
        </w:rPr>
      </w:pPr>
    </w:p>
    <w:p w14:paraId="473EEA87" w14:textId="77777777" w:rsidR="00D013BF" w:rsidRPr="00D013BF" w:rsidRDefault="00D013BF" w:rsidP="00D013BF">
      <w:pPr>
        <w:ind w:right="-1"/>
        <w:rPr>
          <w:rFonts w:eastAsia="Calibri" w:cs="Times New Roman"/>
          <w:szCs w:val="24"/>
        </w:rPr>
      </w:pPr>
    </w:p>
    <w:p w14:paraId="53B81562" w14:textId="77777777" w:rsidR="00D013BF" w:rsidRPr="00D013BF" w:rsidRDefault="00D013BF" w:rsidP="00D013BF">
      <w:pPr>
        <w:ind w:right="-1"/>
        <w:rPr>
          <w:rFonts w:eastAsia="Times New Roman" w:cs="Times New Roman"/>
          <w:szCs w:val="24"/>
        </w:rPr>
      </w:pPr>
      <w:r w:rsidRPr="00D013BF">
        <w:rPr>
          <w:rFonts w:eastAsia="Calibri" w:cs="Times New Roman"/>
          <w:szCs w:val="24"/>
        </w:rPr>
        <w:t>**Ja Pakalpojumu sniedz fiziskā persona, tad Latvijas Republikas normatīvajos aktos noteikto nodokļu un citu obligātu maksājumu pārskaitīšanu valsts budžetā nodrošina fiziskā persona atbilstoši normatīvo aktu prasībām.</w:t>
      </w:r>
    </w:p>
    <w:p w14:paraId="5819305C" w14:textId="77777777" w:rsidR="005A36BA" w:rsidRPr="005A36BA" w:rsidRDefault="005A36BA" w:rsidP="005A36BA">
      <w:pPr>
        <w:ind w:right="-1"/>
        <w:rPr>
          <w:rFonts w:eastAsia="Times New Roman" w:cs="Times New Roman"/>
          <w:szCs w:val="24"/>
        </w:rPr>
      </w:pPr>
    </w:p>
    <w:p w14:paraId="59611881" w14:textId="77777777" w:rsidR="005A36BA" w:rsidRPr="005A36BA" w:rsidRDefault="005A36BA" w:rsidP="005A36BA">
      <w:pPr>
        <w:ind w:right="-1"/>
        <w:rPr>
          <w:rFonts w:eastAsia="Times New Roman" w:cs="Times New Roman"/>
          <w:szCs w:val="24"/>
        </w:rPr>
      </w:pPr>
    </w:p>
    <w:p w14:paraId="7CF5F9F5"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Pretendents:_____________________________________________ </w:t>
      </w:r>
    </w:p>
    <w:p w14:paraId="038317D4"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(paraksttiesīgās personas vārds, uzvārds, ieņemamais amats, paraksts) </w:t>
      </w:r>
    </w:p>
    <w:p w14:paraId="5735E22D"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Datums:</w:t>
      </w:r>
    </w:p>
    <w:p w14:paraId="4932C119" w14:textId="77777777" w:rsidR="005A36BA" w:rsidRPr="005A36BA" w:rsidRDefault="005A36BA" w:rsidP="005A36BA">
      <w:pPr>
        <w:ind w:right="-1"/>
        <w:rPr>
          <w:rFonts w:eastAsia="Times New Roman" w:cs="Times New Roman"/>
          <w:szCs w:val="24"/>
        </w:rPr>
      </w:pPr>
    </w:p>
    <w:p w14:paraId="3B26B360" w14:textId="77777777"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szCs w:val="24"/>
          <w:lang w:eastAsia="lv-LV"/>
        </w:rPr>
        <w:br w:type="page"/>
      </w:r>
    </w:p>
    <w:p w14:paraId="56BC34CD" w14:textId="77777777" w:rsidR="005A36BA" w:rsidRPr="005A36BA" w:rsidRDefault="005A36BA" w:rsidP="005A36BA">
      <w:pPr>
        <w:widowControl w:val="0"/>
        <w:tabs>
          <w:tab w:val="left" w:pos="426"/>
        </w:tabs>
        <w:autoSpaceDE w:val="0"/>
        <w:autoSpaceDN w:val="0"/>
        <w:adjustRightInd w:val="0"/>
        <w:ind w:left="-142" w:right="-241"/>
        <w:rPr>
          <w:rFonts w:eastAsia="Calibri" w:cs="Times New Roman"/>
          <w:b/>
          <w:szCs w:val="24"/>
        </w:rPr>
      </w:pPr>
    </w:p>
    <w:p w14:paraId="0D428EE4" w14:textId="77777777" w:rsidR="005A36BA" w:rsidRPr="005A36BA" w:rsidRDefault="00713330" w:rsidP="00C34F90">
      <w:pPr>
        <w:pStyle w:val="Style3"/>
        <w:rPr>
          <w:rFonts w:eastAsia="Times New Roman"/>
          <w:lang w:eastAsia="lv-LV"/>
        </w:rPr>
      </w:pPr>
      <w:bookmarkStart w:id="149" w:name="_Toc503949008"/>
      <w:r>
        <w:rPr>
          <w:rFonts w:eastAsia="Times New Roman"/>
          <w:lang w:eastAsia="lv-LV"/>
        </w:rPr>
        <w:t>5</w:t>
      </w:r>
      <w:r w:rsidR="005A36BA" w:rsidRPr="005A36BA">
        <w:rPr>
          <w:rFonts w:eastAsia="Times New Roman"/>
          <w:lang w:eastAsia="lv-LV"/>
        </w:rPr>
        <w:t>.pielikums</w:t>
      </w:r>
      <w:bookmarkEnd w:id="149"/>
    </w:p>
    <w:p w14:paraId="4D708251" w14:textId="77777777" w:rsidR="00C07D07" w:rsidRDefault="005A36BA" w:rsidP="00C07D07">
      <w:pPr>
        <w:jc w:val="right"/>
        <w:rPr>
          <w:rFonts w:eastAsia="Calibri"/>
        </w:rPr>
      </w:pPr>
      <w:r w:rsidRPr="005A36BA">
        <w:rPr>
          <w:rFonts w:eastAsia="Times New Roman" w:cs="Times New Roman"/>
          <w:szCs w:val="24"/>
          <w:lang w:eastAsia="lv-LV"/>
        </w:rPr>
        <w:t>Iepirkuma "</w:t>
      </w:r>
      <w:r w:rsidR="00C07D07" w:rsidRPr="00EF0F0B">
        <w:rPr>
          <w:rFonts w:eastAsia="Calibri"/>
        </w:rPr>
        <w:t xml:space="preserve">Konsultācijas profesionālajā </w:t>
      </w:r>
    </w:p>
    <w:p w14:paraId="70442DD2" w14:textId="77777777" w:rsidR="00371BCF" w:rsidRDefault="00C07D07" w:rsidP="00C07D07">
      <w:pPr>
        <w:jc w:val="right"/>
        <w:rPr>
          <w:rFonts w:eastAsia="Times New Roman" w:cs="Times New Roman"/>
          <w:szCs w:val="24"/>
          <w:lang w:eastAsia="lv-LV"/>
        </w:rPr>
      </w:pPr>
      <w:r w:rsidRPr="00EF0F0B">
        <w:rPr>
          <w:rFonts w:eastAsia="Calibri"/>
        </w:rPr>
        <w:t>pilnveidē (supervīzijas)</w:t>
      </w:r>
      <w:r w:rsidR="005A36BA" w:rsidRPr="005A36BA">
        <w:rPr>
          <w:rFonts w:eastAsia="Times New Roman" w:cs="Times New Roman"/>
          <w:szCs w:val="24"/>
          <w:lang w:eastAsia="lv-LV"/>
        </w:rPr>
        <w:t xml:space="preserve">" </w:t>
      </w:r>
    </w:p>
    <w:p w14:paraId="029ECDAD"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2145070B" w14:textId="1294F54A" w:rsidR="005A36BA" w:rsidRPr="005A36BA" w:rsidRDefault="005A36BA" w:rsidP="005A36BA">
      <w:pPr>
        <w:jc w:val="right"/>
        <w:rPr>
          <w:rFonts w:cs="Times New Roman"/>
          <w:szCs w:val="24"/>
        </w:rPr>
      </w:pPr>
      <w:r w:rsidRPr="005A36BA">
        <w:rPr>
          <w:rFonts w:eastAsia="Times New Roman" w:cs="Times New Roman"/>
          <w:szCs w:val="24"/>
          <w:lang w:eastAsia="lv-LV"/>
        </w:rPr>
        <w:t>Nr. IeVP </w:t>
      </w:r>
      <w:r w:rsidR="003C470E" w:rsidRPr="005A36BA">
        <w:rPr>
          <w:rFonts w:eastAsia="Times New Roman" w:cs="Times New Roman"/>
          <w:szCs w:val="24"/>
          <w:lang w:eastAsia="lv-LV"/>
        </w:rPr>
        <w:t>201</w:t>
      </w:r>
      <w:r w:rsidR="003C470E">
        <w:rPr>
          <w:rFonts w:eastAsia="Times New Roman" w:cs="Times New Roman"/>
          <w:szCs w:val="24"/>
          <w:lang w:eastAsia="lv-LV"/>
        </w:rPr>
        <w:t>8</w:t>
      </w:r>
      <w:r w:rsidR="003C470E" w:rsidRPr="005A36BA">
        <w:rPr>
          <w:rFonts w:eastAsia="Times New Roman" w:cs="Times New Roman"/>
          <w:szCs w:val="24"/>
          <w:lang w:eastAsia="lv-LV"/>
        </w:rPr>
        <w:t>/</w:t>
      </w:r>
      <w:r w:rsidR="003C470E">
        <w:rPr>
          <w:rFonts w:eastAsia="Times New Roman" w:cs="Times New Roman"/>
          <w:szCs w:val="24"/>
          <w:lang w:eastAsia="lv-LV"/>
        </w:rPr>
        <w:t>1</w:t>
      </w:r>
      <w:r w:rsidR="003C470E" w:rsidRPr="005A36BA">
        <w:rPr>
          <w:rFonts w:eastAsia="Times New Roman" w:cs="Times New Roman"/>
          <w:szCs w:val="24"/>
          <w:lang w:eastAsia="lv-LV"/>
        </w:rPr>
        <w:t>/</w:t>
      </w:r>
      <w:r w:rsidRPr="005A36BA">
        <w:rPr>
          <w:rFonts w:eastAsia="Times New Roman" w:cs="Times New Roman"/>
          <w:szCs w:val="24"/>
          <w:lang w:eastAsia="lv-LV"/>
        </w:rPr>
        <w:t xml:space="preserve">ESF) </w:t>
      </w:r>
    </w:p>
    <w:p w14:paraId="702BF661" w14:textId="77777777" w:rsidR="005A36BA" w:rsidRPr="005A36BA" w:rsidRDefault="005A36BA" w:rsidP="005A36BA">
      <w:pPr>
        <w:jc w:val="left"/>
        <w:rPr>
          <w:rFonts w:eastAsia="Times New Roman" w:cs="Times New Roman"/>
          <w:szCs w:val="24"/>
          <w:lang w:eastAsia="lv-LV"/>
        </w:rPr>
      </w:pPr>
    </w:p>
    <w:p w14:paraId="6197DFB9" w14:textId="77777777" w:rsidR="00D3005C" w:rsidRDefault="00D3005C" w:rsidP="00485764">
      <w:pPr>
        <w:tabs>
          <w:tab w:val="left" w:pos="5387"/>
        </w:tabs>
        <w:ind w:right="-285"/>
        <w:jc w:val="center"/>
        <w:rPr>
          <w:rFonts w:eastAsia="Times New Roman" w:cs="Times New Roman"/>
          <w:b/>
          <w:szCs w:val="24"/>
        </w:rPr>
      </w:pPr>
    </w:p>
    <w:p w14:paraId="1A6E990C" w14:textId="77777777" w:rsidR="00485764" w:rsidRPr="00485764" w:rsidRDefault="00485764" w:rsidP="00485764">
      <w:pPr>
        <w:tabs>
          <w:tab w:val="left" w:pos="5387"/>
        </w:tabs>
        <w:ind w:right="-285"/>
        <w:jc w:val="center"/>
        <w:rPr>
          <w:rFonts w:eastAsia="Times New Roman" w:cs="Times New Roman"/>
          <w:b/>
          <w:szCs w:val="24"/>
        </w:rPr>
      </w:pPr>
      <w:r w:rsidRPr="00485764">
        <w:rPr>
          <w:rFonts w:eastAsia="Times New Roman" w:cs="Times New Roman"/>
          <w:b/>
          <w:szCs w:val="24"/>
        </w:rPr>
        <w:t xml:space="preserve">LĪGUMS Nr.__________________ </w:t>
      </w:r>
      <w:r>
        <w:rPr>
          <w:rFonts w:eastAsia="Times New Roman" w:cs="Times New Roman"/>
          <w:b/>
          <w:szCs w:val="24"/>
        </w:rPr>
        <w:t>(projekts)</w:t>
      </w:r>
    </w:p>
    <w:p w14:paraId="1FF216DC" w14:textId="77777777" w:rsidR="00485764" w:rsidRPr="00485764" w:rsidRDefault="00485764" w:rsidP="00485764">
      <w:pPr>
        <w:jc w:val="center"/>
        <w:rPr>
          <w:rFonts w:eastAsia="Times New Roman" w:cs="Times New Roman"/>
          <w:b/>
          <w:szCs w:val="24"/>
        </w:rPr>
      </w:pPr>
      <w:r w:rsidRPr="00485764">
        <w:rPr>
          <w:rFonts w:eastAsia="Times New Roman" w:cs="Times New Roman"/>
          <w:szCs w:val="24"/>
        </w:rPr>
        <w:t>(par konsultācijām profesionālajā pilnveidē (supervīzijas))</w:t>
      </w:r>
    </w:p>
    <w:p w14:paraId="2563C3ED" w14:textId="77777777" w:rsidR="00485764" w:rsidRPr="00485764" w:rsidRDefault="00485764" w:rsidP="00485764">
      <w:pPr>
        <w:jc w:val="center"/>
        <w:rPr>
          <w:rFonts w:eastAsia="Times New Roman" w:cs="Times New Roman"/>
          <w:b/>
          <w:szCs w:val="24"/>
        </w:rPr>
      </w:pPr>
    </w:p>
    <w:p w14:paraId="7F6011F1" w14:textId="273AA6DE" w:rsidR="00485764" w:rsidRPr="00485764" w:rsidRDefault="00485764" w:rsidP="00485764">
      <w:pPr>
        <w:tabs>
          <w:tab w:val="left" w:pos="426"/>
          <w:tab w:val="left" w:pos="5670"/>
        </w:tabs>
        <w:rPr>
          <w:rFonts w:eastAsia="Times New Roman" w:cs="Times New Roman"/>
          <w:szCs w:val="24"/>
        </w:rPr>
      </w:pPr>
      <w:r w:rsidRPr="00485764">
        <w:rPr>
          <w:rFonts w:eastAsia="Times New Roman" w:cs="Times New Roman"/>
          <w:szCs w:val="24"/>
        </w:rPr>
        <w:t>Rīgā</w:t>
      </w:r>
      <w:r w:rsidRPr="00485764">
        <w:rPr>
          <w:rFonts w:eastAsia="Times New Roman" w:cs="Times New Roman"/>
          <w:szCs w:val="24"/>
        </w:rPr>
        <w:tab/>
      </w:r>
      <w:r w:rsidRPr="00485764">
        <w:rPr>
          <w:rFonts w:eastAsia="Times New Roman" w:cs="Times New Roman"/>
          <w:szCs w:val="24"/>
        </w:rPr>
        <w:tab/>
      </w:r>
      <w:r w:rsidRPr="00485764">
        <w:rPr>
          <w:rFonts w:eastAsia="Times New Roman" w:cs="Times New Roman"/>
          <w:szCs w:val="24"/>
        </w:rPr>
        <w:tab/>
        <w:t>201</w:t>
      </w:r>
      <w:r w:rsidR="00E322D9">
        <w:rPr>
          <w:rFonts w:eastAsia="Times New Roman" w:cs="Times New Roman"/>
          <w:szCs w:val="24"/>
        </w:rPr>
        <w:t>8</w:t>
      </w:r>
      <w:r w:rsidRPr="00485764">
        <w:rPr>
          <w:rFonts w:eastAsia="Times New Roman" w:cs="Times New Roman"/>
          <w:szCs w:val="24"/>
        </w:rPr>
        <w:t>.gada ___.</w:t>
      </w:r>
      <w:r w:rsidR="00035010">
        <w:rPr>
          <w:rFonts w:eastAsia="Times New Roman" w:cs="Times New Roman"/>
          <w:szCs w:val="24"/>
        </w:rPr>
        <w:t>_________</w:t>
      </w:r>
    </w:p>
    <w:p w14:paraId="239D4942" w14:textId="77777777" w:rsidR="00485764" w:rsidRPr="00485764" w:rsidRDefault="00485764" w:rsidP="00485764">
      <w:pPr>
        <w:rPr>
          <w:rFonts w:eastAsia="Times New Roman" w:cs="Times New Roman"/>
          <w:szCs w:val="24"/>
        </w:rPr>
      </w:pPr>
    </w:p>
    <w:p w14:paraId="64102272" w14:textId="77777777" w:rsidR="00035010" w:rsidRPr="00035010" w:rsidRDefault="00035010" w:rsidP="00035010">
      <w:pPr>
        <w:ind w:firstLine="720"/>
        <w:rPr>
          <w:rFonts w:eastAsia="Times New Roman" w:cs="Times New Roman"/>
          <w:szCs w:val="24"/>
        </w:rPr>
      </w:pPr>
      <w:r w:rsidRPr="00035010">
        <w:rPr>
          <w:rFonts w:eastAsia="Times New Roman" w:cs="Times New Roman"/>
          <w:b/>
          <w:szCs w:val="24"/>
        </w:rPr>
        <w:t>Ieslodzījuma vietu pārvalde</w:t>
      </w:r>
      <w:r w:rsidRPr="00035010">
        <w:rPr>
          <w:rFonts w:eastAsia="Times New Roman" w:cs="Times New Roman"/>
          <w:szCs w:val="24"/>
        </w:rPr>
        <w:t xml:space="preserve">, reģistrācijas Nr.90000027165, juridiskā adrese: Stabu iela 89, Rīga, LV-1009, tās priekšnieces Ilonas Spures personā, kura rīkojas uz Ministru kabineta 2005. gada 1. novembra noteikumu Nr.827 "Ieslodzījuma vietu pārvaldes nolikums" pamata, turpmāk – IeVP, no vienas puses, un </w:t>
      </w:r>
    </w:p>
    <w:p w14:paraId="5A065577" w14:textId="77777777" w:rsidR="00035010" w:rsidRPr="00035010" w:rsidRDefault="00035010" w:rsidP="00035010">
      <w:pPr>
        <w:ind w:firstLine="720"/>
        <w:rPr>
          <w:rFonts w:eastAsia="Times New Roman" w:cs="Times New Roman"/>
          <w:szCs w:val="24"/>
        </w:rPr>
      </w:pPr>
      <w:r w:rsidRPr="00035010">
        <w:rPr>
          <w:rFonts w:eastAsia="Times New Roman" w:cs="Times New Roman"/>
          <w:szCs w:val="24"/>
        </w:rPr>
        <w:t xml:space="preserve">________________________________________________, tās ____ personā, kurš rīkojas, pamatojoties uz ___, turpmāk – Izpildītājs, no otras puses, abas kopā sauktas Puses, bet katrs atsevišķi – Puse, </w:t>
      </w:r>
    </w:p>
    <w:p w14:paraId="40099F35" w14:textId="77777777" w:rsidR="00035010" w:rsidRPr="00035010" w:rsidRDefault="00035010" w:rsidP="00035010">
      <w:pPr>
        <w:ind w:firstLine="720"/>
        <w:rPr>
          <w:rFonts w:eastAsia="Times New Roman" w:cs="Times New Roman"/>
          <w:szCs w:val="24"/>
        </w:rPr>
      </w:pPr>
      <w:r w:rsidRPr="00035010">
        <w:rPr>
          <w:rFonts w:eastAsia="Times New Roman" w:cs="Times New Roman"/>
          <w:szCs w:val="24"/>
        </w:rPr>
        <w:t xml:space="preserve">pamatojoties uz </w:t>
      </w:r>
      <w:r w:rsidR="006F2732">
        <w:rPr>
          <w:rFonts w:eastAsia="Times New Roman" w:cs="Times New Roman"/>
          <w:szCs w:val="24"/>
        </w:rPr>
        <w:t>Iepirkuma</w:t>
      </w:r>
      <w:r w:rsidRPr="00035010">
        <w:rPr>
          <w:rFonts w:eastAsia="Times New Roman" w:cs="Times New Roman"/>
          <w:szCs w:val="24"/>
        </w:rPr>
        <w:t xml:space="preserve"> "Konsultācijas profesionālajā pilnveidē (supervīzijas)"</w:t>
      </w:r>
      <w:r w:rsidRPr="00035010">
        <w:rPr>
          <w:rFonts w:eastAsia="Times New Roman" w:cs="Times New Roman"/>
          <w:b/>
          <w:szCs w:val="24"/>
        </w:rPr>
        <w:t xml:space="preserve"> </w:t>
      </w:r>
      <w:r w:rsidRPr="00035010">
        <w:rPr>
          <w:rFonts w:eastAsia="Times New Roman" w:cs="Times New Roman"/>
          <w:szCs w:val="24"/>
        </w:rPr>
        <w:t xml:space="preserve">(turpmāk – </w:t>
      </w:r>
      <w:r w:rsidR="006F2732">
        <w:rPr>
          <w:rFonts w:eastAsia="Times New Roman" w:cs="Times New Roman"/>
          <w:szCs w:val="24"/>
        </w:rPr>
        <w:t>Iepirkums</w:t>
      </w:r>
      <w:r w:rsidRPr="00035010">
        <w:rPr>
          <w:rFonts w:eastAsia="Times New Roman" w:cs="Times New Roman"/>
          <w:szCs w:val="24"/>
        </w:rPr>
        <w:t>) rezultātiem</w:t>
      </w:r>
      <w:r w:rsidRPr="00035010">
        <w:rPr>
          <w:rFonts w:eastAsia="Times New Roman" w:cs="Times New Roman"/>
          <w:b/>
          <w:szCs w:val="24"/>
        </w:rPr>
        <w:t xml:space="preserve"> par ___________ </w:t>
      </w:r>
      <w:r w:rsidR="006F2732">
        <w:rPr>
          <w:rFonts w:eastAsia="Times New Roman" w:cs="Times New Roman"/>
          <w:b/>
          <w:szCs w:val="24"/>
        </w:rPr>
        <w:t>Iepirkuma</w:t>
      </w:r>
      <w:r w:rsidRPr="00035010">
        <w:rPr>
          <w:rFonts w:eastAsia="Times New Roman" w:cs="Times New Roman"/>
          <w:b/>
          <w:szCs w:val="24"/>
        </w:rPr>
        <w:t xml:space="preserve"> daļu</w:t>
      </w:r>
      <w:r w:rsidR="006F2732">
        <w:rPr>
          <w:rFonts w:eastAsia="Times New Roman" w:cs="Times New Roman"/>
          <w:b/>
          <w:szCs w:val="24"/>
        </w:rPr>
        <w:t xml:space="preserve"> </w:t>
      </w:r>
      <w:r w:rsidR="006F2732" w:rsidRPr="00035010">
        <w:rPr>
          <w:rFonts w:eastAsia="Times New Roman" w:cs="Times New Roman"/>
          <w:b/>
          <w:szCs w:val="24"/>
        </w:rPr>
        <w:t>"</w:t>
      </w:r>
      <w:r w:rsidR="006F2732" w:rsidRPr="006F2732">
        <w:rPr>
          <w:rFonts w:eastAsia="Times New Roman" w:cs="Times New Roman"/>
          <w:b/>
          <w:szCs w:val="24"/>
        </w:rPr>
        <w:t>___________________</w:t>
      </w:r>
      <w:r w:rsidR="006F2732" w:rsidRPr="00035010">
        <w:rPr>
          <w:rFonts w:eastAsia="Times New Roman" w:cs="Times New Roman"/>
          <w:b/>
          <w:szCs w:val="24"/>
        </w:rPr>
        <w:t>"</w:t>
      </w:r>
      <w:r w:rsidRPr="00035010">
        <w:rPr>
          <w:rFonts w:eastAsia="Times New Roman" w:cs="Times New Roman"/>
          <w:szCs w:val="24"/>
        </w:rPr>
        <w:t xml:space="preserve">, Eiropas Sociālā fonda projekta Nr. 9.1.3.0/16/I/001 "Resocializācijas sistēmas efektivitātes paaugstināšana" </w:t>
      </w:r>
      <w:r w:rsidR="00414C71">
        <w:rPr>
          <w:rFonts w:eastAsia="Times New Roman" w:cs="Times New Roman"/>
          <w:szCs w:val="24"/>
        </w:rPr>
        <w:t>ietvaros</w:t>
      </w:r>
      <w:r w:rsidRPr="00035010">
        <w:rPr>
          <w:rFonts w:eastAsia="Times New Roman" w:cs="Times New Roman"/>
          <w:szCs w:val="24"/>
        </w:rPr>
        <w:t>, bez viltus, maldības vai spaidiem, ievērojot Pušu brīvu gribu, noslēdz šādu līgumu (turpmāk – Līgums):</w:t>
      </w:r>
    </w:p>
    <w:p w14:paraId="4C2D7A16" w14:textId="77777777" w:rsidR="00485764" w:rsidRPr="00485764" w:rsidRDefault="00485764" w:rsidP="00485764">
      <w:pPr>
        <w:rPr>
          <w:rFonts w:eastAsia="Times New Roman" w:cs="Times New Roman"/>
          <w:szCs w:val="24"/>
        </w:rPr>
      </w:pPr>
    </w:p>
    <w:p w14:paraId="07B182ED" w14:textId="77777777" w:rsidR="00485764" w:rsidRPr="00485764" w:rsidRDefault="00485764" w:rsidP="00485764">
      <w:pPr>
        <w:rPr>
          <w:rFonts w:eastAsia="Times New Roman" w:cs="Times New Roman"/>
          <w:szCs w:val="24"/>
        </w:rPr>
      </w:pPr>
    </w:p>
    <w:p w14:paraId="3FF864E9" w14:textId="77777777" w:rsidR="00485764" w:rsidRPr="00485764" w:rsidRDefault="00485764" w:rsidP="00B63041">
      <w:pPr>
        <w:numPr>
          <w:ilvl w:val="0"/>
          <w:numId w:val="3"/>
        </w:numPr>
        <w:spacing w:after="160" w:line="259" w:lineRule="auto"/>
        <w:ind w:left="284" w:hanging="284"/>
        <w:contextualSpacing/>
        <w:jc w:val="center"/>
        <w:rPr>
          <w:rFonts w:eastAsia="Calibri" w:cs="Times New Roman"/>
          <w:b/>
          <w:szCs w:val="24"/>
          <w:lang w:val="x-none"/>
        </w:rPr>
      </w:pPr>
      <w:r w:rsidRPr="00485764">
        <w:rPr>
          <w:rFonts w:eastAsia="Calibri" w:cs="Times New Roman"/>
          <w:b/>
          <w:szCs w:val="24"/>
          <w:lang w:val="x-none"/>
        </w:rPr>
        <w:t>Līguma priekšmets, darbības termiņš un līguma cena</w:t>
      </w:r>
    </w:p>
    <w:p w14:paraId="37441BEE" w14:textId="77777777" w:rsidR="00485764" w:rsidRPr="00485764" w:rsidRDefault="00485764" w:rsidP="00B63041">
      <w:pPr>
        <w:numPr>
          <w:ilvl w:val="1"/>
          <w:numId w:val="3"/>
        </w:numPr>
        <w:tabs>
          <w:tab w:val="left" w:pos="426"/>
          <w:tab w:val="left" w:pos="1134"/>
        </w:tabs>
        <w:spacing w:after="160" w:line="259" w:lineRule="auto"/>
        <w:ind w:left="0" w:firstLine="709"/>
        <w:contextualSpacing/>
        <w:rPr>
          <w:rFonts w:eastAsia="Calibri" w:cs="Times New Roman"/>
          <w:b/>
          <w:szCs w:val="24"/>
          <w:lang w:val="x-none"/>
        </w:rPr>
      </w:pPr>
      <w:r w:rsidRPr="00485764">
        <w:rPr>
          <w:rFonts w:eastAsia="Calibri" w:cs="Times New Roman"/>
          <w:szCs w:val="24"/>
          <w:lang w:val="x-none"/>
        </w:rPr>
        <w:t xml:space="preserve">IeVP uzdod, bet Izpildītājs nodrošina </w:t>
      </w:r>
      <w:r w:rsidR="00F5739F" w:rsidRPr="005B3351">
        <w:rPr>
          <w:szCs w:val="24"/>
        </w:rPr>
        <w:t xml:space="preserve">IeVP un </w:t>
      </w:r>
      <w:r w:rsidR="00F5739F" w:rsidRPr="00006796">
        <w:rPr>
          <w:szCs w:val="24"/>
        </w:rPr>
        <w:t>Valsts Probācijas</w:t>
      </w:r>
      <w:r w:rsidR="00F5739F">
        <w:rPr>
          <w:szCs w:val="24"/>
        </w:rPr>
        <w:t xml:space="preserve"> dienesta</w:t>
      </w:r>
      <w:r w:rsidR="00387B2B">
        <w:rPr>
          <w:szCs w:val="24"/>
        </w:rPr>
        <w:t xml:space="preserve"> (turpmāk – VPD)</w:t>
      </w:r>
      <w:r w:rsidR="00F5739F" w:rsidRPr="005B3351">
        <w:rPr>
          <w:szCs w:val="24"/>
        </w:rPr>
        <w:t xml:space="preserve"> </w:t>
      </w:r>
      <w:r w:rsidR="00010847">
        <w:rPr>
          <w:szCs w:val="24"/>
        </w:rPr>
        <w:t>darbiniekiem</w:t>
      </w:r>
      <w:r w:rsidR="00F5739F" w:rsidRPr="00C4208C">
        <w:rPr>
          <w:szCs w:val="24"/>
        </w:rPr>
        <w:t xml:space="preserve"> (turpmāk – </w:t>
      </w:r>
      <w:r w:rsidR="00010847">
        <w:rPr>
          <w:szCs w:val="24"/>
        </w:rPr>
        <w:t>D</w:t>
      </w:r>
      <w:r w:rsidR="00F5739F" w:rsidRPr="00C4208C">
        <w:rPr>
          <w:szCs w:val="24"/>
        </w:rPr>
        <w:t xml:space="preserve">arbinieki) </w:t>
      </w:r>
      <w:r w:rsidR="00F5739F">
        <w:rPr>
          <w:szCs w:val="24"/>
        </w:rPr>
        <w:t>supervīziju</w:t>
      </w:r>
      <w:r w:rsidR="00F5739F" w:rsidRPr="00C4208C">
        <w:rPr>
          <w:szCs w:val="24"/>
        </w:rPr>
        <w:t xml:space="preserve"> individuālās un</w:t>
      </w:r>
      <w:r w:rsidR="00F5739F">
        <w:rPr>
          <w:szCs w:val="24"/>
        </w:rPr>
        <w:t xml:space="preserve"> </w:t>
      </w:r>
      <w:r w:rsidR="00F5739F" w:rsidRPr="00C4208C">
        <w:rPr>
          <w:szCs w:val="24"/>
        </w:rPr>
        <w:t>grupu sesijas</w:t>
      </w:r>
      <w:r w:rsidRPr="00485764">
        <w:rPr>
          <w:rFonts w:eastAsia="Calibri" w:cs="Times New Roman"/>
          <w:szCs w:val="24"/>
          <w:lang w:val="x-none"/>
        </w:rPr>
        <w:t xml:space="preserve"> (turpmāk – Sesija/s) profesionālajā pilnveidē (turpmāk – Pakalpojums) saskaņā ar Līguma noteikumiem, Tehnisko specifikāciju</w:t>
      </w:r>
      <w:r w:rsidRPr="00485764">
        <w:rPr>
          <w:rFonts w:eastAsia="Calibri" w:cs="Times New Roman"/>
          <w:szCs w:val="24"/>
        </w:rPr>
        <w:t xml:space="preserve"> (1.pielikums)</w:t>
      </w:r>
      <w:r w:rsidRPr="00485764">
        <w:rPr>
          <w:rFonts w:eastAsia="Calibri" w:cs="Times New Roman"/>
          <w:szCs w:val="24"/>
          <w:lang w:val="x-none"/>
        </w:rPr>
        <w:t xml:space="preserve"> un Finanšu piedāvājumu (</w:t>
      </w:r>
      <w:r w:rsidRPr="00485764">
        <w:rPr>
          <w:rFonts w:eastAsia="Calibri" w:cs="Times New Roman"/>
          <w:szCs w:val="24"/>
        </w:rPr>
        <w:t>2</w:t>
      </w:r>
      <w:r w:rsidRPr="00485764">
        <w:rPr>
          <w:rFonts w:eastAsia="Calibri" w:cs="Times New Roman"/>
          <w:szCs w:val="24"/>
          <w:lang w:val="x-none"/>
        </w:rPr>
        <w:t>.pielikums).</w:t>
      </w:r>
    </w:p>
    <w:p w14:paraId="4AF058C5" w14:textId="77777777" w:rsidR="00485764" w:rsidRPr="00485764" w:rsidRDefault="00B41643" w:rsidP="00B63041">
      <w:pPr>
        <w:numPr>
          <w:ilvl w:val="1"/>
          <w:numId w:val="3"/>
        </w:numPr>
        <w:tabs>
          <w:tab w:val="left" w:pos="426"/>
          <w:tab w:val="left" w:pos="1134"/>
        </w:tabs>
        <w:spacing w:after="160" w:line="259" w:lineRule="auto"/>
        <w:ind w:left="0" w:firstLine="709"/>
        <w:contextualSpacing/>
        <w:rPr>
          <w:rFonts w:eastAsia="Calibri" w:cs="Times New Roman"/>
          <w:b/>
          <w:szCs w:val="24"/>
          <w:lang w:val="x-none"/>
        </w:rPr>
      </w:pPr>
      <w:r w:rsidRPr="004B2A1E">
        <w:rPr>
          <w:szCs w:val="24"/>
        </w:rPr>
        <w:t xml:space="preserve">Pakalpojums tiek nodrošināts, īstenojot </w:t>
      </w:r>
      <w:r>
        <w:rPr>
          <w:szCs w:val="24"/>
        </w:rPr>
        <w:t>Sesijas</w:t>
      </w:r>
      <w:r w:rsidRPr="004B2A1E">
        <w:rPr>
          <w:szCs w:val="24"/>
        </w:rPr>
        <w:t xml:space="preserve">. </w:t>
      </w:r>
      <w:r>
        <w:rPr>
          <w:szCs w:val="24"/>
        </w:rPr>
        <w:t>Sesijas</w:t>
      </w:r>
      <w:r w:rsidRPr="004B2A1E">
        <w:rPr>
          <w:szCs w:val="24"/>
        </w:rPr>
        <w:t xml:space="preserve"> cena </w:t>
      </w:r>
      <w:r w:rsidR="00C85D39">
        <w:rPr>
          <w:szCs w:val="24"/>
        </w:rPr>
        <w:t>noteikta</w:t>
      </w:r>
      <w:r>
        <w:rPr>
          <w:szCs w:val="24"/>
        </w:rPr>
        <w:t xml:space="preserve"> Līguma pielikumā pievienot</w:t>
      </w:r>
      <w:r w:rsidR="00C85D39">
        <w:rPr>
          <w:szCs w:val="24"/>
        </w:rPr>
        <w:t>ajā</w:t>
      </w:r>
      <w:r>
        <w:rPr>
          <w:szCs w:val="24"/>
        </w:rPr>
        <w:t xml:space="preserve"> Finanšu piedāvājum</w:t>
      </w:r>
      <w:r w:rsidR="00C85D39">
        <w:rPr>
          <w:szCs w:val="24"/>
        </w:rPr>
        <w:t>ā</w:t>
      </w:r>
      <w:r>
        <w:rPr>
          <w:szCs w:val="24"/>
        </w:rPr>
        <w:t xml:space="preserve"> (sk. 2.pielikums). Sesijas</w:t>
      </w:r>
      <w:r w:rsidRPr="004B2A1E">
        <w:rPr>
          <w:szCs w:val="24"/>
        </w:rPr>
        <w:t xml:space="preserve"> cena</w:t>
      </w:r>
      <w:r>
        <w:rPr>
          <w:szCs w:val="24"/>
        </w:rPr>
        <w:t xml:space="preserve"> līguma darbības laikā ir nemainīga.</w:t>
      </w:r>
    </w:p>
    <w:p w14:paraId="018A5935" w14:textId="77777777" w:rsidR="00485764" w:rsidRPr="00B41643" w:rsidRDefault="00485764" w:rsidP="00B63041">
      <w:pPr>
        <w:numPr>
          <w:ilvl w:val="1"/>
          <w:numId w:val="3"/>
        </w:numPr>
        <w:tabs>
          <w:tab w:val="left" w:pos="426"/>
          <w:tab w:val="left" w:pos="1134"/>
        </w:tabs>
        <w:spacing w:after="160" w:line="259" w:lineRule="auto"/>
        <w:ind w:left="0" w:firstLine="709"/>
        <w:contextualSpacing/>
        <w:rPr>
          <w:rFonts w:eastAsia="Calibri" w:cs="Times New Roman"/>
          <w:b/>
          <w:szCs w:val="24"/>
          <w:lang w:val="x-none"/>
        </w:rPr>
      </w:pPr>
      <w:r w:rsidRPr="00485764">
        <w:rPr>
          <w:rFonts w:eastAsia="Calibri" w:cs="Times New Roman"/>
          <w:szCs w:val="24"/>
          <w:lang w:val="x-none"/>
        </w:rPr>
        <w:t xml:space="preserve">Līgumcena visā līguma darbības laikā ir līdz </w:t>
      </w:r>
      <w:r w:rsidRPr="00485764">
        <w:rPr>
          <w:rFonts w:eastAsia="Calibri" w:cs="Times New Roman"/>
          <w:b/>
          <w:szCs w:val="24"/>
        </w:rPr>
        <w:t>________</w:t>
      </w:r>
      <w:r w:rsidRPr="00485764">
        <w:rPr>
          <w:rFonts w:eastAsia="Calibri" w:cs="Times New Roman"/>
          <w:szCs w:val="24"/>
          <w:lang w:val="x-none"/>
        </w:rPr>
        <w:t xml:space="preserve"> EUR </w:t>
      </w:r>
      <w:r w:rsidRPr="00485764">
        <w:rPr>
          <w:rFonts w:eastAsia="Calibri" w:cs="Times New Roman"/>
          <w:szCs w:val="24"/>
        </w:rPr>
        <w:t>(____________________</w:t>
      </w:r>
      <w:r w:rsidRPr="00485764">
        <w:rPr>
          <w:rFonts w:eastAsia="Calibri" w:cs="Times New Roman"/>
          <w:i/>
          <w:szCs w:val="24"/>
          <w:lang w:val="x-none"/>
        </w:rPr>
        <w:t>euro</w:t>
      </w:r>
      <w:r w:rsidRPr="00485764">
        <w:rPr>
          <w:rFonts w:eastAsia="Calibri" w:cs="Times New Roman"/>
          <w:szCs w:val="24"/>
          <w:lang w:val="x-none"/>
        </w:rPr>
        <w:t xml:space="preserve"> un </w:t>
      </w:r>
      <w:r w:rsidRPr="00485764">
        <w:rPr>
          <w:rFonts w:eastAsia="Calibri" w:cs="Times New Roman"/>
          <w:szCs w:val="24"/>
        </w:rPr>
        <w:t>_____</w:t>
      </w:r>
      <w:r w:rsidRPr="00485764">
        <w:rPr>
          <w:rFonts w:eastAsia="Calibri" w:cs="Times New Roman"/>
          <w:szCs w:val="24"/>
          <w:lang w:val="x-none"/>
        </w:rPr>
        <w:t xml:space="preserve"> centi)</w:t>
      </w:r>
      <w:r w:rsidRPr="00485764">
        <w:rPr>
          <w:rFonts w:eastAsia="Calibri" w:cs="Times New Roman"/>
          <w:szCs w:val="24"/>
        </w:rPr>
        <w:t>, bez pievienotās vērtības nodokļa (turpmāk – PVN).</w:t>
      </w:r>
    </w:p>
    <w:p w14:paraId="338CFF5A" w14:textId="77777777" w:rsidR="00B41643" w:rsidRPr="00485764" w:rsidRDefault="00B41643" w:rsidP="00B63041">
      <w:pPr>
        <w:numPr>
          <w:ilvl w:val="1"/>
          <w:numId w:val="3"/>
        </w:numPr>
        <w:tabs>
          <w:tab w:val="left" w:pos="426"/>
          <w:tab w:val="left" w:pos="1134"/>
        </w:tabs>
        <w:spacing w:after="160" w:line="259" w:lineRule="auto"/>
        <w:ind w:left="0" w:firstLine="709"/>
        <w:contextualSpacing/>
        <w:rPr>
          <w:rFonts w:eastAsia="Calibri" w:cs="Times New Roman"/>
          <w:b/>
          <w:szCs w:val="24"/>
          <w:lang w:val="x-none"/>
        </w:rPr>
      </w:pPr>
      <w:r w:rsidRPr="004B2A1E">
        <w:rPr>
          <w:szCs w:val="24"/>
        </w:rPr>
        <w:t xml:space="preserve">PVN tiek noteikts un </w:t>
      </w:r>
      <w:r w:rsidRPr="00EB1428">
        <w:rPr>
          <w:szCs w:val="24"/>
        </w:rPr>
        <w:t>maksāts tiesību normatīvajos aktos noteiktajā kārtībā.</w:t>
      </w:r>
    </w:p>
    <w:p w14:paraId="432CE2E8" w14:textId="77777777" w:rsidR="00485764" w:rsidRPr="00485764" w:rsidRDefault="00485764" w:rsidP="00B63041">
      <w:pPr>
        <w:numPr>
          <w:ilvl w:val="1"/>
          <w:numId w:val="3"/>
        </w:numPr>
        <w:tabs>
          <w:tab w:val="left" w:pos="426"/>
          <w:tab w:val="left" w:pos="1134"/>
        </w:tabs>
        <w:spacing w:after="160" w:line="259" w:lineRule="auto"/>
        <w:ind w:left="0" w:firstLine="709"/>
        <w:contextualSpacing/>
        <w:rPr>
          <w:rFonts w:eastAsia="Calibri" w:cs="Times New Roman"/>
          <w:b/>
          <w:szCs w:val="24"/>
          <w:lang w:val="x-none"/>
        </w:rPr>
      </w:pPr>
      <w:r w:rsidRPr="00485764">
        <w:rPr>
          <w:rFonts w:eastAsia="Calibri" w:cs="Times New Roman"/>
          <w:szCs w:val="24"/>
          <w:lang w:val="x-none"/>
        </w:rPr>
        <w:t>Līgumcena ietver visas izmaksas, kas saistītas ar šajā Līgumā paredzēto Pakalpojumu sniegšanu pilnā apjomā (t.sk., telpu noma, pakalpojuma organizācijas (sagatavošanās Sesijai, darba analīze pēc notikušas Sesijas, atskaites sagatavošana u.tml.) izmaksas, personāla un materiālu izmaksas), visus nodokļus un nodevas, kā arī visas ar to netieši saistītās izmaksas (dokumentācijas drukāšana un transporta pakalpojumi), bez PVN.</w:t>
      </w:r>
    </w:p>
    <w:p w14:paraId="2C09C100" w14:textId="77777777" w:rsidR="00485764" w:rsidRPr="00485764" w:rsidRDefault="00485764" w:rsidP="00B63041">
      <w:pPr>
        <w:numPr>
          <w:ilvl w:val="1"/>
          <w:numId w:val="3"/>
        </w:numPr>
        <w:tabs>
          <w:tab w:val="left" w:pos="426"/>
          <w:tab w:val="left" w:pos="1134"/>
        </w:tabs>
        <w:spacing w:after="160" w:line="259" w:lineRule="auto"/>
        <w:ind w:left="0" w:firstLine="709"/>
        <w:contextualSpacing/>
        <w:rPr>
          <w:rFonts w:eastAsia="Calibri" w:cs="Times New Roman"/>
          <w:b/>
          <w:szCs w:val="24"/>
          <w:lang w:val="x-none"/>
        </w:rPr>
      </w:pPr>
      <w:r w:rsidRPr="00485764">
        <w:rPr>
          <w:rFonts w:eastAsia="Calibri" w:cs="Times New Roman"/>
          <w:szCs w:val="24"/>
          <w:lang w:val="x-none"/>
        </w:rPr>
        <w:t xml:space="preserve">IeVP nav pienākums veikt Pakalpojuma pasūtījumu par visu šajā Līgumā norādīto Līgumcenu. IeVP veic samaksu par faktiski sniegto Pakalpojumu, kuru sniegšanu iepriekš Puses saskaņojušas un, kas norādīts </w:t>
      </w:r>
      <w:r w:rsidR="00AE145A">
        <w:rPr>
          <w:rFonts w:eastAsia="Calibri" w:cs="Times New Roman"/>
          <w:szCs w:val="24"/>
        </w:rPr>
        <w:t>P</w:t>
      </w:r>
      <w:r w:rsidR="00AE145A" w:rsidRPr="00485764">
        <w:rPr>
          <w:rFonts w:eastAsia="Calibri" w:cs="Times New Roman"/>
          <w:szCs w:val="24"/>
          <w:lang w:val="x-none"/>
        </w:rPr>
        <w:t xml:space="preserve">ieņemšanas </w:t>
      </w:r>
      <w:r w:rsidR="00AE145A">
        <w:rPr>
          <w:rFonts w:eastAsia="Calibri" w:cs="Times New Roman"/>
          <w:szCs w:val="24"/>
        </w:rPr>
        <w:t>–</w:t>
      </w:r>
      <w:r w:rsidR="00AE145A" w:rsidRPr="00485764">
        <w:rPr>
          <w:rFonts w:eastAsia="Calibri" w:cs="Times New Roman"/>
          <w:szCs w:val="24"/>
          <w:lang w:val="x-none"/>
        </w:rPr>
        <w:t xml:space="preserve"> nodošanas akt</w:t>
      </w:r>
      <w:r w:rsidRPr="00485764">
        <w:rPr>
          <w:rFonts w:eastAsia="Calibri" w:cs="Times New Roman"/>
          <w:szCs w:val="24"/>
          <w:lang w:val="x-none"/>
        </w:rPr>
        <w:t xml:space="preserve">ā. </w:t>
      </w:r>
    </w:p>
    <w:p w14:paraId="0D3DEF93" w14:textId="77777777" w:rsidR="00485764" w:rsidRPr="00485764" w:rsidRDefault="00485764" w:rsidP="00B63041">
      <w:pPr>
        <w:numPr>
          <w:ilvl w:val="1"/>
          <w:numId w:val="3"/>
        </w:numPr>
        <w:tabs>
          <w:tab w:val="left" w:pos="426"/>
          <w:tab w:val="left" w:pos="1134"/>
        </w:tabs>
        <w:spacing w:after="160" w:line="259" w:lineRule="auto"/>
        <w:ind w:left="0" w:firstLine="709"/>
        <w:contextualSpacing/>
        <w:rPr>
          <w:rFonts w:eastAsia="Calibri" w:cs="Times New Roman"/>
          <w:b/>
          <w:szCs w:val="24"/>
          <w:lang w:val="x-none"/>
        </w:rPr>
      </w:pPr>
      <w:r w:rsidRPr="00485764">
        <w:rPr>
          <w:rFonts w:eastAsia="Calibri" w:cs="Times New Roman"/>
          <w:szCs w:val="24"/>
          <w:lang w:val="x-none"/>
        </w:rPr>
        <w:t xml:space="preserve">Līgums stājas spēkā ar tā parakstīšanas brīdi un ir spēkā </w:t>
      </w:r>
      <w:r w:rsidRPr="00485764">
        <w:rPr>
          <w:rFonts w:eastAsia="Calibri" w:cs="Times New Roman"/>
          <w:b/>
          <w:szCs w:val="24"/>
          <w:lang w:val="x-none"/>
        </w:rPr>
        <w:t xml:space="preserve">līdz </w:t>
      </w:r>
      <w:r w:rsidRPr="00B93E7A">
        <w:rPr>
          <w:rFonts w:eastAsia="Calibri" w:cs="Times New Roman"/>
          <w:b/>
          <w:szCs w:val="24"/>
          <w:lang w:val="x-none"/>
        </w:rPr>
        <w:t>201</w:t>
      </w:r>
      <w:r w:rsidR="00AA3969" w:rsidRPr="00B93E7A">
        <w:rPr>
          <w:rFonts w:eastAsia="Calibri" w:cs="Times New Roman"/>
          <w:b/>
          <w:szCs w:val="24"/>
        </w:rPr>
        <w:t>8</w:t>
      </w:r>
      <w:r w:rsidRPr="00B93E7A">
        <w:rPr>
          <w:rFonts w:eastAsia="Calibri" w:cs="Times New Roman"/>
          <w:b/>
          <w:szCs w:val="24"/>
          <w:lang w:val="x-none"/>
        </w:rPr>
        <w:t>.gada 31.decembrim</w:t>
      </w:r>
      <w:r w:rsidR="00B63041" w:rsidRPr="00B63041">
        <w:rPr>
          <w:rFonts w:eastAsia="Calibri" w:cs="Times New Roman"/>
          <w:b/>
          <w:szCs w:val="24"/>
          <w:lang w:val="x-none"/>
        </w:rPr>
        <w:t xml:space="preserve">, </w:t>
      </w:r>
      <w:r w:rsidR="00F4195B" w:rsidRPr="00F4195B">
        <w:rPr>
          <w:rFonts w:eastAsia="Calibri"/>
          <w:color w:val="000000"/>
        </w:rPr>
        <w:t>bet finanšu norēķinu daļā – līdz pilnīgai saistību izpildei</w:t>
      </w:r>
      <w:r w:rsidRPr="00485764">
        <w:rPr>
          <w:rFonts w:eastAsia="Calibri" w:cs="Times New Roman"/>
          <w:szCs w:val="24"/>
          <w:lang w:val="x-none"/>
        </w:rPr>
        <w:t>.</w:t>
      </w:r>
    </w:p>
    <w:p w14:paraId="1C1C9453" w14:textId="77777777" w:rsidR="00485764" w:rsidRPr="00485764" w:rsidRDefault="00485764" w:rsidP="00485764">
      <w:pPr>
        <w:rPr>
          <w:rFonts w:eastAsia="Times New Roman" w:cs="Times New Roman"/>
          <w:b/>
          <w:szCs w:val="24"/>
        </w:rPr>
      </w:pPr>
    </w:p>
    <w:p w14:paraId="0F72F74B" w14:textId="77777777" w:rsidR="00485764" w:rsidRPr="00485764" w:rsidRDefault="00485764" w:rsidP="004D690C">
      <w:pPr>
        <w:numPr>
          <w:ilvl w:val="0"/>
          <w:numId w:val="3"/>
        </w:numPr>
        <w:spacing w:after="160" w:line="259" w:lineRule="auto"/>
        <w:ind w:left="284" w:hanging="284"/>
        <w:contextualSpacing/>
        <w:jc w:val="center"/>
        <w:rPr>
          <w:rFonts w:eastAsia="Calibri" w:cs="Times New Roman"/>
          <w:b/>
          <w:szCs w:val="24"/>
          <w:lang w:val="x-none"/>
        </w:rPr>
      </w:pPr>
      <w:r w:rsidRPr="00485764">
        <w:rPr>
          <w:rFonts w:eastAsia="Calibri" w:cs="Times New Roman"/>
          <w:b/>
          <w:szCs w:val="24"/>
          <w:lang w:val="x-none"/>
        </w:rPr>
        <w:lastRenderedPageBreak/>
        <w:t>Pušu pienākumi un tiesības</w:t>
      </w:r>
    </w:p>
    <w:p w14:paraId="4885A221" w14:textId="77777777" w:rsidR="00485764" w:rsidRPr="00485764" w:rsidRDefault="00485764" w:rsidP="004D690C">
      <w:pPr>
        <w:numPr>
          <w:ilvl w:val="1"/>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Izpildītāja pienākumi un tiesības:</w:t>
      </w:r>
    </w:p>
    <w:p w14:paraId="49A9BA6F"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ar saviem resursiem sniegt kvalitatīvu un Līguma noteikumiem atbilstošu Pakalpojumu;</w:t>
      </w:r>
    </w:p>
    <w:p w14:paraId="0F620420"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nekavējoties rakstveidā informēt IeVP par apstākļiem, kas traucē Pakalpojuma sniegšanu noteiktajos termiņos un kārtībā;</w:t>
      </w:r>
    </w:p>
    <w:p w14:paraId="3E450442"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nodrošina Sesiju īstenošanas vietā Sesijas procesa apliecinošu dokumentu vai to kopiju esamību – noslēgtais līgums par Sesijas īstenošanu, parakstu lapas oriģināls, ko pēc Sesijas noslēguma nosūta IeVP kontaktpersonai;</w:t>
      </w:r>
    </w:p>
    <w:p w14:paraId="78C14080"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nodrošināt, ka Pakalpojumu sniegs tikai tie Izpildītāja darbinieki, kuri ir norādīti abpusēji saskaņotā darbinieku sarakstā.</w:t>
      </w:r>
    </w:p>
    <w:p w14:paraId="28D45740"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atbildēt par Latvijas Republikā spēkā esošo normatīvo aktu, kas attiecas uz Pakalpojuma sniegšanu ievērošanu, tai skaitā savu darbinieku instruktāžu;</w:t>
      </w:r>
    </w:p>
    <w:p w14:paraId="752409B0"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nodrošināt Pakalpojuma sniegšanai nepieciešamos tehniskos palīglīdzekļus (ja tādi būs nepieciešami), kas saistīti ar Pakalpojuma sniegšanu;</w:t>
      </w:r>
    </w:p>
    <w:p w14:paraId="0294A42B"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pakalpojuma sniegšanas laikā pielietot tikai tos līdzekļus, kuri atbilst normatīvajos aktos noteiktajām prasībām, un tos ir atļauts izmantot Latvijas Republikā;</w:t>
      </w:r>
    </w:p>
    <w:p w14:paraId="1B6AC995"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Izpildītājs uzņemas pilnu materiālo atbildību par IeVP un trešajām personām nodarītajiem zaudējumiem un nemantisko kaitējumu, un atlīdzināt visus izdevumus, zaudējumus un nemantisko kaitējumu, kas Izpildītāja darbības vai bezdarbības rezultātā radušies IeVP un trešajām personām;</w:t>
      </w:r>
    </w:p>
    <w:p w14:paraId="6AC4294D"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Izpildītājs apņemas bez IeVP rakstiskas piekrišanas neizpaust informāciju, un veikt visus nepieciešamos pasākumus informācijas neizpaušanai, ko Izpildītājs ieguvis no IeVP Līguma izpildes gaitā, izņemot valsts institūcijas, kurām saskaņā ar likumu ir tiesības prasīt šādu informāciju;</w:t>
      </w:r>
    </w:p>
    <w:p w14:paraId="02716D75"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Izpildītājs Pakalpojuma īstenošanas vietā nodrošina IeVP un citu institūciju pārstāvjiem, kuriem ir tiesības veikt Izpildītāja īstenotās Sesiju pārbaudes, visu ar Pakalpojumu saistīto dokumentu vai to kopiju pieejamību.</w:t>
      </w:r>
    </w:p>
    <w:p w14:paraId="5480C5FE" w14:textId="77777777" w:rsidR="00485764" w:rsidRPr="00485764" w:rsidRDefault="00485764" w:rsidP="004D690C">
      <w:pPr>
        <w:numPr>
          <w:ilvl w:val="1"/>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IeVP pienākumi un tiesības:</w:t>
      </w:r>
    </w:p>
    <w:p w14:paraId="6B388CB8" w14:textId="77777777" w:rsidR="00485764" w:rsidRPr="00485764" w:rsidRDefault="00485764" w:rsidP="004D690C">
      <w:pPr>
        <w:numPr>
          <w:ilvl w:val="2"/>
          <w:numId w:val="3"/>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iepazīstināt Izpildītāju ar tehnisko informāciju, kas Izpildītājam nepieciešama Pakalpojuma sniegšanai;</w:t>
      </w:r>
    </w:p>
    <w:p w14:paraId="737B71D1"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pārbaudīt Izpildītāja sniegtā Pakalpojuma norises gaitu un izpildi, kā arī pieprasīt no Izpildītāja nepieciešamās atskaites un paskaidrojumus par sniegto Pakalpojumu;</w:t>
      </w:r>
    </w:p>
    <w:p w14:paraId="61CA4C3F"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veikt samaksu par savlaicīgi un kvalitatīvi, Līguma noteikumiem atbilstoši sniegtu Pakalpojumu Līgumā noteiktajā kārtībā;</w:t>
      </w:r>
    </w:p>
    <w:p w14:paraId="28DBE754" w14:textId="77777777" w:rsidR="00485764" w:rsidRPr="00485764" w:rsidRDefault="00485764" w:rsidP="004D690C">
      <w:pPr>
        <w:numPr>
          <w:ilvl w:val="2"/>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IeVP ir tiesīgs apturēt Pakalpojuma sniegšanu, ja Izpildītājs neievēro Līgumā noteiktās prasības, līdz pārkāpuma novēršanai vai zaudējumu segšanai, paziņojot par to Izpildītājam 5 (piecas) darba dienas iepriekš.</w:t>
      </w:r>
    </w:p>
    <w:p w14:paraId="17463E36" w14:textId="77777777" w:rsidR="00485764" w:rsidRPr="00485764" w:rsidRDefault="00485764" w:rsidP="004D690C">
      <w:pPr>
        <w:numPr>
          <w:ilvl w:val="1"/>
          <w:numId w:val="3"/>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Par līguma izpildi atbildīgajām personām, kas norādītas Līguma 11.punktā, ir tiesības vienoties par Pakalpojuma nodrošināšanu, ievērojot šā līguma noteikumus, t.sk., par Sesiju norises vietu (adresi), norises datumu un laiku, kā arī par Sesiju dalībnieku klātbūtni (vārds un uzvārds), kuri piedalās katrā konkrētajā Sesijā.</w:t>
      </w:r>
    </w:p>
    <w:p w14:paraId="7CCD5609" w14:textId="77777777" w:rsidR="00485764" w:rsidRPr="00485764" w:rsidRDefault="00485764" w:rsidP="00485764">
      <w:pPr>
        <w:rPr>
          <w:rFonts w:eastAsia="Times New Roman" w:cs="Times New Roman"/>
          <w:b/>
          <w:szCs w:val="24"/>
        </w:rPr>
      </w:pPr>
    </w:p>
    <w:p w14:paraId="6C6A8EDA" w14:textId="77777777" w:rsidR="00485764" w:rsidRPr="00485764" w:rsidRDefault="00485764" w:rsidP="004D690C">
      <w:pPr>
        <w:numPr>
          <w:ilvl w:val="0"/>
          <w:numId w:val="3"/>
        </w:numPr>
        <w:spacing w:after="160" w:line="259" w:lineRule="auto"/>
        <w:ind w:left="284" w:hanging="284"/>
        <w:contextualSpacing/>
        <w:jc w:val="center"/>
        <w:rPr>
          <w:rFonts w:eastAsia="Calibri" w:cs="Times New Roman"/>
          <w:b/>
          <w:szCs w:val="24"/>
          <w:lang w:val="x-none"/>
        </w:rPr>
      </w:pPr>
      <w:r w:rsidRPr="00485764">
        <w:rPr>
          <w:rFonts w:eastAsia="Calibri" w:cs="Times New Roman"/>
          <w:b/>
          <w:szCs w:val="24"/>
          <w:lang w:val="x-none"/>
        </w:rPr>
        <w:t>Pakalpojuma sniegšanas un pieņemšanas kārtība</w:t>
      </w:r>
    </w:p>
    <w:p w14:paraId="4EF73D80" w14:textId="77777777" w:rsidR="00485764" w:rsidRPr="00485764" w:rsidRDefault="00485764" w:rsidP="004D690C">
      <w:pPr>
        <w:numPr>
          <w:ilvl w:val="1"/>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 xml:space="preserve">Pakalpojums tiek nodrošināts darba dienās no plkst. </w:t>
      </w:r>
      <w:r w:rsidRPr="00485764">
        <w:rPr>
          <w:rFonts w:eastAsia="Calibri" w:cs="Times New Roman"/>
          <w:szCs w:val="24"/>
        </w:rPr>
        <w:t>9</w:t>
      </w:r>
      <w:r w:rsidRPr="00485764">
        <w:rPr>
          <w:rFonts w:eastAsia="Calibri" w:cs="Times New Roman"/>
          <w:szCs w:val="24"/>
          <w:lang w:val="x-none"/>
        </w:rPr>
        <w:t>:</w:t>
      </w:r>
      <w:r w:rsidRPr="00485764">
        <w:rPr>
          <w:rFonts w:eastAsia="Calibri" w:cs="Times New Roman"/>
          <w:szCs w:val="24"/>
        </w:rPr>
        <w:t xml:space="preserve">00 </w:t>
      </w:r>
      <w:r w:rsidRPr="00485764">
        <w:rPr>
          <w:rFonts w:eastAsia="Calibri" w:cs="Times New Roman"/>
          <w:szCs w:val="24"/>
          <w:lang w:val="x-none"/>
        </w:rPr>
        <w:t xml:space="preserve">līdz </w:t>
      </w:r>
      <w:r w:rsidRPr="00485764">
        <w:rPr>
          <w:rFonts w:eastAsia="Calibri" w:cs="Times New Roman"/>
          <w:szCs w:val="24"/>
        </w:rPr>
        <w:t>17</w:t>
      </w:r>
      <w:r w:rsidRPr="00485764">
        <w:rPr>
          <w:rFonts w:eastAsia="Calibri" w:cs="Times New Roman"/>
          <w:szCs w:val="24"/>
          <w:lang w:val="x-none"/>
        </w:rPr>
        <w:t>:</w:t>
      </w:r>
      <w:r w:rsidRPr="00485764">
        <w:rPr>
          <w:rFonts w:eastAsia="Calibri" w:cs="Times New Roman"/>
          <w:szCs w:val="24"/>
        </w:rPr>
        <w:t>00</w:t>
      </w:r>
      <w:r w:rsidRPr="00485764">
        <w:rPr>
          <w:rFonts w:eastAsia="Calibri" w:cs="Times New Roman"/>
          <w:szCs w:val="24"/>
          <w:lang w:val="x-none"/>
        </w:rPr>
        <w:t>.</w:t>
      </w:r>
    </w:p>
    <w:p w14:paraId="7DFF3E86" w14:textId="77777777" w:rsidR="00485764" w:rsidRPr="00485764" w:rsidRDefault="00485764" w:rsidP="004D690C">
      <w:pPr>
        <w:numPr>
          <w:ilvl w:val="1"/>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 xml:space="preserve">Pēc IeVP pieprasījuma Izpildītājs nodrošina Pakalpojuma sniegšanu: </w:t>
      </w:r>
      <w:r w:rsidR="00381BB0">
        <w:rPr>
          <w:rFonts w:eastAsia="Calibri" w:cs="Times New Roman"/>
          <w:szCs w:val="24"/>
        </w:rPr>
        <w:t>IeVP vai</w:t>
      </w:r>
      <w:r w:rsidRPr="00485764">
        <w:rPr>
          <w:rFonts w:eastAsia="Calibri" w:cs="Times New Roman"/>
          <w:szCs w:val="24"/>
          <w:lang w:val="x-none"/>
        </w:rPr>
        <w:t xml:space="preserve"> V</w:t>
      </w:r>
      <w:r w:rsidR="00381BB0">
        <w:rPr>
          <w:rFonts w:eastAsia="Calibri" w:cs="Times New Roman"/>
          <w:szCs w:val="24"/>
        </w:rPr>
        <w:t>PD</w:t>
      </w:r>
      <w:r w:rsidRPr="00485764">
        <w:rPr>
          <w:rFonts w:eastAsia="Calibri" w:cs="Times New Roman"/>
          <w:szCs w:val="24"/>
          <w:lang w:val="x-none"/>
        </w:rPr>
        <w:t xml:space="preserve"> telpās attiecīgajā pilsētā (reģionā) vai pēc abpusējas vienošanās </w:t>
      </w:r>
      <w:r w:rsidR="00015024" w:rsidRPr="00485764">
        <w:rPr>
          <w:rFonts w:eastAsia="Calibri" w:cs="Times New Roman"/>
          <w:szCs w:val="24"/>
          <w:lang w:val="x-none"/>
        </w:rPr>
        <w:t>Izpildītāja</w:t>
      </w:r>
      <w:r w:rsidRPr="00485764">
        <w:rPr>
          <w:rFonts w:eastAsia="Calibri" w:cs="Times New Roman"/>
          <w:szCs w:val="24"/>
          <w:lang w:val="x-none"/>
        </w:rPr>
        <w:t xml:space="preserve"> darbības vietā, </w:t>
      </w:r>
      <w:r w:rsidRPr="00485764">
        <w:rPr>
          <w:rFonts w:eastAsia="Calibri" w:cs="Times New Roman"/>
          <w:szCs w:val="24"/>
          <w:lang w:val="x-none"/>
        </w:rPr>
        <w:lastRenderedPageBreak/>
        <w:t>ja tā sakrīt ar pilsētu, kurā ir plānota Pakalpojuma sniegšana</w:t>
      </w:r>
      <w:r w:rsidR="00AC1E61" w:rsidRPr="00AC1E61">
        <w:rPr>
          <w:rFonts w:eastAsia="Calibri" w:cs="Times New Roman"/>
          <w:szCs w:val="24"/>
          <w:vertAlign w:val="superscript"/>
        </w:rPr>
        <w:footnoteReference w:id="8"/>
      </w:r>
      <w:r w:rsidRPr="00485764">
        <w:rPr>
          <w:rFonts w:eastAsia="Calibri" w:cs="Times New Roman"/>
          <w:szCs w:val="24"/>
          <w:lang w:val="x-none"/>
        </w:rPr>
        <w:t>. Pakalpojuma sniegšanas laiku un vietu vai to grozījumus, nosaka Pusēm iepriekš rakstiski (elektroniski) vienojoties (IeVP nosūta Izpildītājam attiecīgu e-pasta vēstuli (veic Pakalpojuma pasūtījumu), bet Izpildītājs tās saņemšanu apstiprina (elektroniski)), bet ne vēlāk kā 14 (četrpadsmit) darbdienu laikā pirms Pakalpojuma sniegšanas.</w:t>
      </w:r>
    </w:p>
    <w:p w14:paraId="440E9184" w14:textId="77777777" w:rsidR="00485764" w:rsidRPr="00485764" w:rsidRDefault="00485764" w:rsidP="004D690C">
      <w:pPr>
        <w:numPr>
          <w:ilvl w:val="1"/>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Ja Sesiju noteiktajā laikā nav iespējams pilnībā vai daļēji īstenot, Izpildītājam vienojoties ar IeVP, tā tiek pārcelta uz citu dienu un laiku.</w:t>
      </w:r>
    </w:p>
    <w:p w14:paraId="7DF15216" w14:textId="77777777" w:rsidR="00485764" w:rsidRPr="00485764" w:rsidRDefault="00485764" w:rsidP="004D690C">
      <w:pPr>
        <w:numPr>
          <w:ilvl w:val="1"/>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 xml:space="preserve">Līdz katra kalendārā mēneša 5. (piektajam) datumam </w:t>
      </w:r>
      <w:bookmarkStart w:id="150" w:name="_Hlk483309691"/>
      <w:r w:rsidR="00015024">
        <w:rPr>
          <w:rFonts w:eastAsia="Calibri" w:cs="Times New Roman"/>
          <w:szCs w:val="24"/>
          <w:lang w:val="x-none"/>
        </w:rPr>
        <w:t>Izpildītājs</w:t>
      </w:r>
      <w:r w:rsidRPr="00485764">
        <w:rPr>
          <w:rFonts w:eastAsia="Calibri" w:cs="Times New Roman"/>
          <w:szCs w:val="24"/>
          <w:lang w:val="x-none"/>
        </w:rPr>
        <w:t xml:space="preserve"> iesniedz </w:t>
      </w:r>
      <w:bookmarkEnd w:id="150"/>
      <w:r w:rsidRPr="00485764">
        <w:rPr>
          <w:rFonts w:eastAsia="Calibri" w:cs="Times New Roman"/>
          <w:szCs w:val="24"/>
          <w:lang w:val="x-none"/>
        </w:rPr>
        <w:t>IeVP:</w:t>
      </w:r>
    </w:p>
    <w:p w14:paraId="2DE70DBB" w14:textId="77777777" w:rsidR="00485764" w:rsidRPr="00485764" w:rsidRDefault="00485764" w:rsidP="004D690C">
      <w:pPr>
        <w:numPr>
          <w:ilvl w:val="2"/>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ar IeVP saskaņotu reģistrācijas lapu (</w:t>
      </w:r>
      <w:r w:rsidRPr="00485764">
        <w:rPr>
          <w:rFonts w:eastAsia="Calibri" w:cs="Times New Roman"/>
          <w:szCs w:val="24"/>
        </w:rPr>
        <w:t>3</w:t>
      </w:r>
      <w:r w:rsidRPr="00485764">
        <w:rPr>
          <w:rFonts w:eastAsia="Calibri" w:cs="Times New Roman"/>
          <w:szCs w:val="24"/>
          <w:lang w:val="x-none"/>
        </w:rPr>
        <w:t xml:space="preserve">.pielikums "Sesiju dalībnieku reģistrācijas lapa") par </w:t>
      </w:r>
      <w:r w:rsidR="00387B2B">
        <w:rPr>
          <w:rFonts w:eastAsia="Calibri" w:cs="Times New Roman"/>
          <w:szCs w:val="24"/>
        </w:rPr>
        <w:t xml:space="preserve">IeVP un </w:t>
      </w:r>
      <w:r w:rsidRPr="00485764">
        <w:rPr>
          <w:rFonts w:eastAsia="Calibri" w:cs="Times New Roman"/>
          <w:szCs w:val="24"/>
          <w:lang w:val="x-none"/>
        </w:rPr>
        <w:t>VPD dalību Pakalpojuma saņemšanā;</w:t>
      </w:r>
    </w:p>
    <w:p w14:paraId="14067C9A" w14:textId="77777777" w:rsidR="00B67559" w:rsidRPr="00B67559" w:rsidRDefault="00B67559" w:rsidP="004D690C">
      <w:pPr>
        <w:numPr>
          <w:ilvl w:val="2"/>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Eiropas Sociālā fonda projekta dalībnieku (darbinieku) aptaujas</w:t>
      </w:r>
      <w:r w:rsidRPr="00485764">
        <w:rPr>
          <w:rFonts w:eastAsia="Calibri" w:cs="Times New Roman"/>
          <w:szCs w:val="24"/>
        </w:rPr>
        <w:t xml:space="preserve"> anketas;</w:t>
      </w:r>
    </w:p>
    <w:p w14:paraId="57E6E63A" w14:textId="77777777" w:rsidR="00B67559" w:rsidRDefault="00B67559" w:rsidP="004D690C">
      <w:pPr>
        <w:numPr>
          <w:ilvl w:val="2"/>
          <w:numId w:val="4"/>
        </w:numPr>
        <w:spacing w:after="160" w:line="259" w:lineRule="auto"/>
        <w:ind w:left="0" w:firstLine="851"/>
        <w:contextualSpacing/>
        <w:rPr>
          <w:rFonts w:eastAsia="Calibri" w:cs="Times New Roman"/>
          <w:szCs w:val="24"/>
          <w:lang w:val="x-none"/>
        </w:rPr>
      </w:pPr>
      <w:r w:rsidRPr="00B67559">
        <w:rPr>
          <w:rFonts w:eastAsia="Calibri" w:cs="Times New Roman"/>
          <w:szCs w:val="24"/>
          <w:lang w:val="x-none"/>
        </w:rPr>
        <w:t>ikmēneša atskaiti par iepriekšējā mēnesī sniegto Sesiju ietvaros konstatētajām problēmām, Pakalpojuma sniegšanas laikā panāktajiem rezultātiem un uzlabojumiem, ieteikumiem un risinājumiem (</w:t>
      </w:r>
      <w:r w:rsidRPr="00B67559">
        <w:rPr>
          <w:rFonts w:eastAsia="Calibri" w:cs="Times New Roman"/>
          <w:szCs w:val="24"/>
        </w:rPr>
        <w:t>5</w:t>
      </w:r>
      <w:r w:rsidR="00011857">
        <w:rPr>
          <w:rFonts w:eastAsia="Calibri" w:cs="Times New Roman"/>
          <w:szCs w:val="24"/>
          <w:lang w:val="x-none"/>
        </w:rPr>
        <w:t>.</w:t>
      </w:r>
      <w:r w:rsidRPr="00B67559">
        <w:rPr>
          <w:rFonts w:eastAsia="Calibri" w:cs="Times New Roman"/>
          <w:szCs w:val="24"/>
          <w:lang w:val="x-none"/>
        </w:rPr>
        <w:t>pielikums</w:t>
      </w:r>
      <w:r w:rsidR="00011857" w:rsidRPr="00011857">
        <w:rPr>
          <w:rFonts w:eastAsia="Calibri" w:cs="Times New Roman"/>
          <w:szCs w:val="24"/>
          <w:lang w:val="x-none"/>
        </w:rPr>
        <w:t xml:space="preserve"> </w:t>
      </w:r>
      <w:r w:rsidR="00011857" w:rsidRPr="00485764">
        <w:rPr>
          <w:rFonts w:eastAsia="Calibri" w:cs="Times New Roman"/>
          <w:szCs w:val="24"/>
          <w:lang w:val="x-none"/>
        </w:rPr>
        <w:t>"</w:t>
      </w:r>
      <w:r w:rsidR="00011857" w:rsidRPr="00B67559">
        <w:rPr>
          <w:rFonts w:eastAsia="Calibri" w:cs="Times New Roman"/>
          <w:szCs w:val="24"/>
          <w:lang w:val="x-none"/>
        </w:rPr>
        <w:t>Atskaite</w:t>
      </w:r>
      <w:r w:rsidR="00011857" w:rsidRPr="00485764">
        <w:rPr>
          <w:rFonts w:eastAsia="Calibri" w:cs="Times New Roman"/>
          <w:szCs w:val="24"/>
          <w:lang w:val="x-none"/>
        </w:rPr>
        <w:t>"</w:t>
      </w:r>
      <w:r w:rsidRPr="00B67559">
        <w:rPr>
          <w:rFonts w:eastAsia="Calibri" w:cs="Times New Roman"/>
          <w:szCs w:val="24"/>
          <w:lang w:val="x-none"/>
        </w:rPr>
        <w:t>)</w:t>
      </w:r>
    </w:p>
    <w:p w14:paraId="501B2772" w14:textId="77777777" w:rsidR="00485764" w:rsidRPr="00485764" w:rsidRDefault="00804139" w:rsidP="004D690C">
      <w:pPr>
        <w:numPr>
          <w:ilvl w:val="2"/>
          <w:numId w:val="4"/>
        </w:numPr>
        <w:spacing w:after="160" w:line="259" w:lineRule="auto"/>
        <w:ind w:left="0" w:firstLine="851"/>
        <w:contextualSpacing/>
        <w:rPr>
          <w:rFonts w:eastAsia="Calibri" w:cs="Times New Roman"/>
          <w:szCs w:val="24"/>
          <w:lang w:val="x-none"/>
        </w:rPr>
      </w:pPr>
      <w:r>
        <w:rPr>
          <w:rFonts w:eastAsia="Calibri" w:cs="Times New Roman"/>
          <w:szCs w:val="24"/>
        </w:rPr>
        <w:t>P</w:t>
      </w:r>
      <w:r w:rsidR="00485764" w:rsidRPr="00485764">
        <w:rPr>
          <w:rFonts w:eastAsia="Calibri" w:cs="Times New Roman"/>
          <w:szCs w:val="24"/>
          <w:lang w:val="x-none"/>
        </w:rPr>
        <w:t xml:space="preserve">ieņemšanas </w:t>
      </w:r>
      <w:r w:rsidR="005438C2">
        <w:rPr>
          <w:rFonts w:eastAsia="Calibri" w:cs="Times New Roman"/>
          <w:szCs w:val="24"/>
        </w:rPr>
        <w:t>–</w:t>
      </w:r>
      <w:r w:rsidR="00485764" w:rsidRPr="00485764">
        <w:rPr>
          <w:rFonts w:eastAsia="Calibri" w:cs="Times New Roman"/>
          <w:szCs w:val="24"/>
          <w:lang w:val="x-none"/>
        </w:rPr>
        <w:t xml:space="preserve"> nodošanas aktu (4.pielikums "</w:t>
      </w:r>
      <w:r>
        <w:rPr>
          <w:rFonts w:eastAsia="Calibri" w:cs="Times New Roman"/>
          <w:szCs w:val="24"/>
        </w:rPr>
        <w:t>P</w:t>
      </w:r>
      <w:r w:rsidR="00BF6A49" w:rsidRPr="00485764">
        <w:rPr>
          <w:rFonts w:eastAsia="Calibri" w:cs="Times New Roman"/>
          <w:szCs w:val="24"/>
          <w:lang w:val="x-none"/>
        </w:rPr>
        <w:t xml:space="preserve">ieņemšanas </w:t>
      </w:r>
      <w:r w:rsidR="00BF6A49">
        <w:rPr>
          <w:rFonts w:eastAsia="Calibri" w:cs="Times New Roman"/>
          <w:szCs w:val="24"/>
        </w:rPr>
        <w:t>–</w:t>
      </w:r>
      <w:r w:rsidR="00BF6A49" w:rsidRPr="00485764">
        <w:rPr>
          <w:rFonts w:eastAsia="Calibri" w:cs="Times New Roman"/>
          <w:szCs w:val="24"/>
          <w:lang w:val="x-none"/>
        </w:rPr>
        <w:t xml:space="preserve"> nodošanas aktu</w:t>
      </w:r>
      <w:r w:rsidR="00485764" w:rsidRPr="00485764">
        <w:rPr>
          <w:rFonts w:eastAsia="Calibri" w:cs="Times New Roman"/>
          <w:szCs w:val="24"/>
          <w:lang w:val="x-none"/>
        </w:rPr>
        <w:t>") par Pakalpojuma sniegšanu iepriekšējā mēnesī (turpmāk – Pakalpojuma daļa);</w:t>
      </w:r>
    </w:p>
    <w:p w14:paraId="3CC51B3A" w14:textId="77777777" w:rsidR="00485764" w:rsidRPr="00485764" w:rsidRDefault="00485764" w:rsidP="004D690C">
      <w:pPr>
        <w:numPr>
          <w:ilvl w:val="2"/>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rēķinu par sniegto Pakalpojuma daļu;</w:t>
      </w:r>
      <w:bookmarkStart w:id="151" w:name="_Hlk483309673"/>
    </w:p>
    <w:bookmarkEnd w:id="151"/>
    <w:p w14:paraId="70B25F9A" w14:textId="77777777" w:rsidR="00485764" w:rsidRPr="00485764" w:rsidRDefault="00485764" w:rsidP="00A038B1">
      <w:pPr>
        <w:ind w:firstLine="851"/>
        <w:contextualSpacing/>
        <w:rPr>
          <w:rFonts w:eastAsia="Calibri" w:cs="Times New Roman"/>
          <w:szCs w:val="24"/>
          <w:lang w:val="x-none"/>
        </w:rPr>
      </w:pPr>
      <w:r w:rsidRPr="00485764">
        <w:rPr>
          <w:rFonts w:eastAsia="Calibri" w:cs="Times New Roman"/>
          <w:b/>
          <w:szCs w:val="24"/>
          <w:lang w:val="x-none"/>
        </w:rPr>
        <w:t>3.</w:t>
      </w:r>
      <w:r w:rsidRPr="00485764">
        <w:rPr>
          <w:rFonts w:eastAsia="Calibri" w:cs="Times New Roman"/>
          <w:b/>
          <w:szCs w:val="24"/>
        </w:rPr>
        <w:t>5</w:t>
      </w:r>
      <w:r w:rsidRPr="00485764">
        <w:rPr>
          <w:rFonts w:eastAsia="Calibri" w:cs="Times New Roman"/>
          <w:b/>
          <w:szCs w:val="24"/>
          <w:lang w:val="x-none"/>
        </w:rPr>
        <w:t>.</w:t>
      </w:r>
      <w:r w:rsidRPr="00485764">
        <w:rPr>
          <w:rFonts w:eastAsia="Calibri" w:cs="Times New Roman"/>
          <w:szCs w:val="24"/>
          <w:lang w:val="x-none"/>
        </w:rPr>
        <w:t xml:space="preserve"> Pakalpojums tiek sniegts abpusēji saskaņotā laikā, saskaņā ar Līguma un Pielikuma</w:t>
      </w:r>
      <w:r w:rsidR="00A038B1">
        <w:rPr>
          <w:rFonts w:eastAsia="Calibri" w:cs="Times New Roman"/>
          <w:szCs w:val="24"/>
        </w:rPr>
        <w:t xml:space="preserve"> </w:t>
      </w:r>
      <w:r w:rsidRPr="00485764">
        <w:rPr>
          <w:rFonts w:eastAsia="Calibri" w:cs="Times New Roman"/>
          <w:szCs w:val="24"/>
          <w:lang w:val="x-none"/>
        </w:rPr>
        <w:t xml:space="preserve">noteikumiem. IeVP 3 (trīs) darba dienu laikā pēc Pakalpojuma daļas </w:t>
      </w:r>
      <w:r w:rsidR="00804139">
        <w:rPr>
          <w:rFonts w:eastAsia="Calibri" w:cs="Times New Roman"/>
          <w:szCs w:val="24"/>
        </w:rPr>
        <w:t>P</w:t>
      </w:r>
      <w:r w:rsidR="00804139" w:rsidRPr="00485764">
        <w:rPr>
          <w:rFonts w:eastAsia="Calibri" w:cs="Times New Roman"/>
          <w:szCs w:val="24"/>
          <w:lang w:val="x-none"/>
        </w:rPr>
        <w:t xml:space="preserve">ieņemšanas </w:t>
      </w:r>
      <w:r w:rsidR="00804139">
        <w:rPr>
          <w:rFonts w:eastAsia="Calibri" w:cs="Times New Roman"/>
          <w:szCs w:val="24"/>
        </w:rPr>
        <w:t>–</w:t>
      </w:r>
      <w:r w:rsidR="00804139" w:rsidRPr="00485764">
        <w:rPr>
          <w:rFonts w:eastAsia="Calibri" w:cs="Times New Roman"/>
          <w:szCs w:val="24"/>
          <w:lang w:val="x-none"/>
        </w:rPr>
        <w:t xml:space="preserve"> nodošanas akt</w:t>
      </w:r>
      <w:r w:rsidRPr="00485764">
        <w:rPr>
          <w:rFonts w:eastAsia="Calibri" w:cs="Times New Roman"/>
          <w:szCs w:val="24"/>
          <w:lang w:val="x-none"/>
        </w:rPr>
        <w:t xml:space="preserve">a saņemšanas, pārbauda Pakalpojuma atbilstību Līguma noteikumiem un paraksta </w:t>
      </w:r>
      <w:r w:rsidR="00795BEE">
        <w:rPr>
          <w:rFonts w:eastAsia="Calibri" w:cs="Times New Roman"/>
          <w:szCs w:val="24"/>
        </w:rPr>
        <w:t>P</w:t>
      </w:r>
      <w:r w:rsidR="00795BEE" w:rsidRPr="00485764">
        <w:rPr>
          <w:rFonts w:eastAsia="Calibri" w:cs="Times New Roman"/>
          <w:szCs w:val="24"/>
          <w:lang w:val="x-none"/>
        </w:rPr>
        <w:t xml:space="preserve">ieņemšanas </w:t>
      </w:r>
      <w:r w:rsidR="00795BEE">
        <w:rPr>
          <w:rFonts w:eastAsia="Calibri" w:cs="Times New Roman"/>
          <w:szCs w:val="24"/>
        </w:rPr>
        <w:t>–</w:t>
      </w:r>
      <w:r w:rsidR="00795BEE" w:rsidRPr="00485764">
        <w:rPr>
          <w:rFonts w:eastAsia="Calibri" w:cs="Times New Roman"/>
          <w:szCs w:val="24"/>
          <w:lang w:val="x-none"/>
        </w:rPr>
        <w:t xml:space="preserve"> nodošanas akt</w:t>
      </w:r>
      <w:r w:rsidRPr="00485764">
        <w:rPr>
          <w:rFonts w:eastAsia="Calibri" w:cs="Times New Roman"/>
          <w:szCs w:val="24"/>
          <w:lang w:val="x-none"/>
        </w:rPr>
        <w:t xml:space="preserve">u, vai, ja konstatē trūkumus un neatbilstības sniegtajā Pakalpojumā, tad uzdod Izpildītājam par saviem līdzekļiem IeVP noteiktajā termiņā novērst konstatētos trūkumus. Puses paraksta </w:t>
      </w:r>
      <w:r w:rsidR="00795BEE">
        <w:rPr>
          <w:rFonts w:eastAsia="Calibri" w:cs="Times New Roman"/>
          <w:szCs w:val="24"/>
        </w:rPr>
        <w:t>P</w:t>
      </w:r>
      <w:r w:rsidR="00795BEE" w:rsidRPr="00485764">
        <w:rPr>
          <w:rFonts w:eastAsia="Calibri" w:cs="Times New Roman"/>
          <w:szCs w:val="24"/>
          <w:lang w:val="x-none"/>
        </w:rPr>
        <w:t xml:space="preserve">ieņemšanas </w:t>
      </w:r>
      <w:r w:rsidR="00795BEE">
        <w:rPr>
          <w:rFonts w:eastAsia="Calibri" w:cs="Times New Roman"/>
          <w:szCs w:val="24"/>
        </w:rPr>
        <w:t>–</w:t>
      </w:r>
      <w:r w:rsidR="00795BEE" w:rsidRPr="00485764">
        <w:rPr>
          <w:rFonts w:eastAsia="Calibri" w:cs="Times New Roman"/>
          <w:szCs w:val="24"/>
          <w:lang w:val="x-none"/>
        </w:rPr>
        <w:t xml:space="preserve"> nodošanas akt</w:t>
      </w:r>
      <w:r w:rsidRPr="00485764">
        <w:rPr>
          <w:rFonts w:eastAsia="Calibri" w:cs="Times New Roman"/>
          <w:szCs w:val="24"/>
          <w:lang w:val="x-none"/>
        </w:rPr>
        <w:t>u pēc tam, kad Izpildītājs novērsis IeVP norādītos trūkumus un neatbilstības.</w:t>
      </w:r>
    </w:p>
    <w:p w14:paraId="060A877E" w14:textId="77777777" w:rsidR="00485764" w:rsidRPr="00485764" w:rsidRDefault="00F1252F" w:rsidP="00A038B1">
      <w:pPr>
        <w:ind w:firstLine="851"/>
        <w:contextualSpacing/>
        <w:rPr>
          <w:rFonts w:eastAsia="Calibri" w:cs="Times New Roman"/>
          <w:szCs w:val="24"/>
          <w:lang w:val="x-none"/>
        </w:rPr>
      </w:pPr>
      <w:r w:rsidRPr="00F1252F">
        <w:rPr>
          <w:rFonts w:eastAsia="Calibri" w:cs="Times New Roman"/>
          <w:b/>
          <w:szCs w:val="24"/>
        </w:rPr>
        <w:t>3.</w:t>
      </w:r>
      <w:r w:rsidR="00B93E7A">
        <w:rPr>
          <w:rFonts w:eastAsia="Calibri" w:cs="Times New Roman"/>
          <w:b/>
          <w:szCs w:val="24"/>
        </w:rPr>
        <w:t>6</w:t>
      </w:r>
      <w:r w:rsidRPr="00F1252F">
        <w:rPr>
          <w:rFonts w:eastAsia="Calibri" w:cs="Times New Roman"/>
          <w:b/>
          <w:szCs w:val="24"/>
        </w:rPr>
        <w:t>.</w:t>
      </w:r>
      <w:r>
        <w:rPr>
          <w:rFonts w:eastAsia="Calibri" w:cs="Times New Roman"/>
          <w:szCs w:val="24"/>
        </w:rPr>
        <w:t xml:space="preserve"> </w:t>
      </w:r>
      <w:r w:rsidR="00485764" w:rsidRPr="00485764">
        <w:rPr>
          <w:rFonts w:eastAsia="Calibri" w:cs="Times New Roman"/>
          <w:szCs w:val="24"/>
          <w:lang w:val="x-none"/>
        </w:rPr>
        <w:t>IeVP ir tiesības neapmaksāt Pakalpojumu, ja Pakalpojums sniegts neatbilstoši Līguma vai</w:t>
      </w:r>
      <w:r w:rsidR="00A038B1">
        <w:rPr>
          <w:rFonts w:eastAsia="Calibri" w:cs="Times New Roman"/>
          <w:szCs w:val="24"/>
        </w:rPr>
        <w:t xml:space="preserve"> </w:t>
      </w:r>
      <w:r w:rsidR="00485764" w:rsidRPr="00485764">
        <w:rPr>
          <w:rFonts w:eastAsia="Calibri" w:cs="Times New Roman"/>
          <w:szCs w:val="24"/>
          <w:lang w:val="x-none"/>
        </w:rPr>
        <w:t>Līguma pielikumu noteikumiem.</w:t>
      </w:r>
    </w:p>
    <w:p w14:paraId="5CFC99A7"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b/>
          <w:szCs w:val="24"/>
          <w:lang w:val="x-none"/>
        </w:rPr>
        <w:t>3.</w:t>
      </w:r>
      <w:r w:rsidR="00B93E7A">
        <w:rPr>
          <w:rFonts w:eastAsia="Calibri" w:cs="Times New Roman"/>
          <w:b/>
          <w:szCs w:val="24"/>
        </w:rPr>
        <w:t>7</w:t>
      </w:r>
      <w:r w:rsidRPr="00485764">
        <w:rPr>
          <w:rFonts w:eastAsia="Calibri" w:cs="Times New Roman"/>
          <w:b/>
          <w:szCs w:val="24"/>
          <w:lang w:val="x-none"/>
        </w:rPr>
        <w:t>.</w:t>
      </w:r>
      <w:r w:rsidRPr="00485764">
        <w:rPr>
          <w:rFonts w:eastAsia="Calibri" w:cs="Times New Roman"/>
          <w:szCs w:val="24"/>
          <w:lang w:val="x-none"/>
        </w:rPr>
        <w:t xml:space="preserve"> Izdevumus par Līgumā neparedzētiem darbiem, materiāliem, u.c izdevumus (piemēram, nokļūšanai līdz pakalpojuma sniegšanas vietai, bet ne tikai), kas nepieciešami līguma pilnīgai izpildei, bet kas nav iekļauti līguma cenā, sedz Izpildītājs,</w:t>
      </w:r>
    </w:p>
    <w:p w14:paraId="619F944D"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b/>
          <w:szCs w:val="24"/>
          <w:lang w:val="x-none"/>
        </w:rPr>
        <w:t>3.</w:t>
      </w:r>
      <w:r w:rsidR="00B93E7A">
        <w:rPr>
          <w:rFonts w:eastAsia="Calibri" w:cs="Times New Roman"/>
          <w:b/>
          <w:szCs w:val="24"/>
        </w:rPr>
        <w:t>8</w:t>
      </w:r>
      <w:r w:rsidRPr="00485764">
        <w:rPr>
          <w:rFonts w:eastAsia="Calibri" w:cs="Times New Roman"/>
          <w:b/>
          <w:szCs w:val="24"/>
          <w:lang w:val="x-none"/>
        </w:rPr>
        <w:t>.</w:t>
      </w:r>
      <w:r w:rsidRPr="00485764">
        <w:rPr>
          <w:rFonts w:eastAsia="Calibri" w:cs="Times New Roman"/>
          <w:szCs w:val="24"/>
          <w:lang w:val="x-none"/>
        </w:rPr>
        <w:t xml:space="preserve">  Risku par Līgumā neparedzētiem darbiem (izdevumiem) uzņemas IeVP, ja:</w:t>
      </w:r>
    </w:p>
    <w:p w14:paraId="420938BF" w14:textId="77777777" w:rsidR="00485764" w:rsidRPr="00485764" w:rsidRDefault="00485764" w:rsidP="004D690C">
      <w:pPr>
        <w:ind w:firstLine="851"/>
        <w:contextualSpacing/>
        <w:rPr>
          <w:rFonts w:eastAsia="Calibri" w:cs="Times New Roman"/>
          <w:b/>
          <w:szCs w:val="24"/>
          <w:lang w:val="x-none"/>
        </w:rPr>
      </w:pPr>
      <w:r w:rsidRPr="00485764">
        <w:rPr>
          <w:rFonts w:eastAsia="Calibri" w:cs="Times New Roman"/>
          <w:b/>
          <w:szCs w:val="24"/>
          <w:lang w:val="x-none"/>
        </w:rPr>
        <w:t>3.</w:t>
      </w:r>
      <w:r w:rsidR="00B93E7A">
        <w:rPr>
          <w:rFonts w:eastAsia="Calibri" w:cs="Times New Roman"/>
          <w:b/>
          <w:szCs w:val="24"/>
        </w:rPr>
        <w:t>8</w:t>
      </w:r>
      <w:r w:rsidRPr="00485764">
        <w:rPr>
          <w:rFonts w:eastAsia="Calibri" w:cs="Times New Roman"/>
          <w:b/>
          <w:szCs w:val="24"/>
          <w:lang w:val="x-none"/>
        </w:rPr>
        <w:t>.1.</w:t>
      </w:r>
      <w:r w:rsidRPr="00485764">
        <w:rPr>
          <w:rFonts w:eastAsia="Calibri" w:cs="Times New Roman"/>
          <w:szCs w:val="24"/>
          <w:lang w:val="x-none"/>
        </w:rPr>
        <w:t xml:space="preserve"> neparedzēto darbu nepieciešamība ir radusies tādu no līdzēju gribas neatkarīgu apstākļu dēļ, kurus līdzēji, slēdzot līgumu, nevarēja paredzēt;</w:t>
      </w:r>
    </w:p>
    <w:p w14:paraId="76D2CB01"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b/>
          <w:szCs w:val="24"/>
          <w:lang w:val="x-none"/>
        </w:rPr>
        <w:t>3.</w:t>
      </w:r>
      <w:r w:rsidR="00B93E7A">
        <w:rPr>
          <w:rFonts w:eastAsia="Calibri" w:cs="Times New Roman"/>
          <w:b/>
          <w:szCs w:val="24"/>
        </w:rPr>
        <w:t>8</w:t>
      </w:r>
      <w:r w:rsidRPr="00485764">
        <w:rPr>
          <w:rFonts w:eastAsia="Calibri" w:cs="Times New Roman"/>
          <w:b/>
          <w:szCs w:val="24"/>
          <w:lang w:val="x-none"/>
        </w:rPr>
        <w:t>.2</w:t>
      </w:r>
      <w:r w:rsidRPr="00485764">
        <w:rPr>
          <w:rFonts w:eastAsia="Calibri" w:cs="Times New Roman"/>
          <w:szCs w:val="24"/>
          <w:lang w:val="x-none"/>
        </w:rPr>
        <w:t>. neparedzētie darbi ir ierosināti pēc IeVP iniciatīvas, IeVP precizējot vai papildinot līguma priekšmetu vai līguma objektu;</w:t>
      </w:r>
    </w:p>
    <w:p w14:paraId="0FC2DA7B"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b/>
          <w:szCs w:val="24"/>
          <w:lang w:val="x-none"/>
        </w:rPr>
        <w:t>3.</w:t>
      </w:r>
      <w:r w:rsidR="00B93E7A">
        <w:rPr>
          <w:rFonts w:eastAsia="Calibri" w:cs="Times New Roman"/>
          <w:b/>
          <w:szCs w:val="24"/>
        </w:rPr>
        <w:t>8</w:t>
      </w:r>
      <w:r w:rsidRPr="00485764">
        <w:rPr>
          <w:rFonts w:eastAsia="Calibri" w:cs="Times New Roman"/>
          <w:b/>
          <w:szCs w:val="24"/>
          <w:lang w:val="x-none"/>
        </w:rPr>
        <w:t xml:space="preserve">.3. </w:t>
      </w:r>
      <w:r w:rsidRPr="00485764">
        <w:rPr>
          <w:rFonts w:eastAsia="Calibri" w:cs="Times New Roman"/>
          <w:szCs w:val="24"/>
          <w:lang w:val="x-none"/>
        </w:rPr>
        <w:t>līgums objektīvu, no Izpildītāja gribas neatkarīgu iemeslu dēļ nav izpildāms, ja netiek veikti Līgumā neparedzētie darbi.</w:t>
      </w:r>
    </w:p>
    <w:p w14:paraId="41445090" w14:textId="77777777" w:rsidR="00485764" w:rsidRPr="00485764" w:rsidRDefault="00485764" w:rsidP="00485764">
      <w:pPr>
        <w:rPr>
          <w:rFonts w:eastAsia="Times New Roman" w:cs="Times New Roman"/>
          <w:szCs w:val="24"/>
        </w:rPr>
      </w:pPr>
    </w:p>
    <w:p w14:paraId="74D380C5" w14:textId="77777777" w:rsidR="00485764" w:rsidRPr="00485764" w:rsidRDefault="00485764" w:rsidP="004D690C">
      <w:pPr>
        <w:numPr>
          <w:ilvl w:val="0"/>
          <w:numId w:val="4"/>
        </w:numPr>
        <w:spacing w:after="160" w:line="259" w:lineRule="auto"/>
        <w:contextualSpacing/>
        <w:jc w:val="center"/>
        <w:rPr>
          <w:rFonts w:eastAsia="Calibri" w:cs="Times New Roman"/>
          <w:b/>
          <w:szCs w:val="24"/>
          <w:lang w:val="x-none"/>
        </w:rPr>
      </w:pPr>
      <w:r w:rsidRPr="00485764">
        <w:rPr>
          <w:rFonts w:eastAsia="Calibri" w:cs="Times New Roman"/>
          <w:b/>
          <w:szCs w:val="24"/>
          <w:lang w:val="x-none"/>
        </w:rPr>
        <w:t>Norēķinu kārtība</w:t>
      </w:r>
    </w:p>
    <w:p w14:paraId="71000B50"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b/>
          <w:szCs w:val="24"/>
          <w:lang w:val="x-none"/>
        </w:rPr>
        <w:t>4.1.</w:t>
      </w:r>
      <w:r w:rsidRPr="00485764">
        <w:rPr>
          <w:rFonts w:eastAsia="Calibri" w:cs="Times New Roman"/>
          <w:szCs w:val="24"/>
          <w:lang w:val="x-none"/>
        </w:rPr>
        <w:t xml:space="preserve"> IeVP katru kārtējo mēnesi norēķinās ar Izpildītāju par Pakalpojuma daļas izpildi, </w:t>
      </w:r>
    </w:p>
    <w:p w14:paraId="29BEDEBF"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szCs w:val="24"/>
          <w:lang w:val="x-none"/>
        </w:rPr>
        <w:t xml:space="preserve">       pamatojoties uz abpusēji parakstītu Pakalpojuma daļas </w:t>
      </w:r>
      <w:r w:rsidR="00A6017B">
        <w:rPr>
          <w:rFonts w:eastAsia="Calibri" w:cs="Times New Roman"/>
          <w:szCs w:val="24"/>
        </w:rPr>
        <w:t>P</w:t>
      </w:r>
      <w:r w:rsidR="00A6017B" w:rsidRPr="00485764">
        <w:rPr>
          <w:rFonts w:eastAsia="Calibri" w:cs="Times New Roman"/>
          <w:szCs w:val="24"/>
          <w:lang w:val="x-none"/>
        </w:rPr>
        <w:t xml:space="preserve">ieņemšanas </w:t>
      </w:r>
      <w:r w:rsidR="00A6017B">
        <w:rPr>
          <w:rFonts w:eastAsia="Calibri" w:cs="Times New Roman"/>
          <w:szCs w:val="24"/>
        </w:rPr>
        <w:t>–</w:t>
      </w:r>
      <w:r w:rsidR="00A6017B" w:rsidRPr="00485764">
        <w:rPr>
          <w:rFonts w:eastAsia="Calibri" w:cs="Times New Roman"/>
          <w:szCs w:val="24"/>
          <w:lang w:val="x-none"/>
        </w:rPr>
        <w:t xml:space="preserve"> nodošanas aktu </w:t>
      </w:r>
      <w:r w:rsidRPr="00485764">
        <w:rPr>
          <w:rFonts w:eastAsia="Calibri" w:cs="Times New Roman"/>
          <w:szCs w:val="24"/>
          <w:lang w:val="x-none"/>
        </w:rPr>
        <w:t>un Izpildītāja rēķinu.</w:t>
      </w:r>
    </w:p>
    <w:p w14:paraId="1A740168" w14:textId="77777777" w:rsidR="00485764" w:rsidRPr="00485764" w:rsidRDefault="00485764" w:rsidP="004D690C">
      <w:pPr>
        <w:ind w:firstLine="851"/>
        <w:contextualSpacing/>
        <w:rPr>
          <w:rFonts w:eastAsia="Calibri" w:cs="Times New Roman"/>
          <w:b/>
          <w:szCs w:val="24"/>
          <w:lang w:val="x-none"/>
        </w:rPr>
      </w:pPr>
      <w:r w:rsidRPr="00485764">
        <w:rPr>
          <w:rFonts w:eastAsia="Calibri" w:cs="Times New Roman"/>
          <w:b/>
          <w:szCs w:val="24"/>
          <w:lang w:val="x-none"/>
        </w:rPr>
        <w:t xml:space="preserve">4.2. </w:t>
      </w:r>
      <w:r w:rsidRPr="00485764">
        <w:rPr>
          <w:rFonts w:eastAsia="Calibri" w:cs="Times New Roman"/>
          <w:szCs w:val="24"/>
          <w:lang w:val="x-none"/>
        </w:rPr>
        <w:t xml:space="preserve">Izpildītājs </w:t>
      </w:r>
      <w:r w:rsidR="00795BEE">
        <w:rPr>
          <w:rFonts w:eastAsia="Calibri" w:cs="Times New Roman"/>
          <w:szCs w:val="24"/>
        </w:rPr>
        <w:t>P</w:t>
      </w:r>
      <w:r w:rsidR="00795BEE" w:rsidRPr="00485764">
        <w:rPr>
          <w:rFonts w:eastAsia="Calibri" w:cs="Times New Roman"/>
          <w:szCs w:val="24"/>
          <w:lang w:val="x-none"/>
        </w:rPr>
        <w:t xml:space="preserve">ieņemšanas </w:t>
      </w:r>
      <w:r w:rsidR="00795BEE">
        <w:rPr>
          <w:rFonts w:eastAsia="Calibri" w:cs="Times New Roman"/>
          <w:szCs w:val="24"/>
        </w:rPr>
        <w:t>–</w:t>
      </w:r>
      <w:r w:rsidR="00795BEE" w:rsidRPr="00485764">
        <w:rPr>
          <w:rFonts w:eastAsia="Calibri" w:cs="Times New Roman"/>
          <w:szCs w:val="24"/>
          <w:lang w:val="x-none"/>
        </w:rPr>
        <w:t xml:space="preserve"> nodošanas akt</w:t>
      </w:r>
      <w:r w:rsidRPr="00485764">
        <w:rPr>
          <w:rFonts w:eastAsia="Calibri" w:cs="Times New Roman"/>
          <w:szCs w:val="24"/>
          <w:lang w:val="x-none"/>
        </w:rPr>
        <w:t>u noformē saskaņā ar Līguma 4.pielikumu.</w:t>
      </w:r>
    </w:p>
    <w:p w14:paraId="6F66B936" w14:textId="77777777" w:rsidR="00485764" w:rsidRPr="00485764" w:rsidRDefault="00485764" w:rsidP="004D690C">
      <w:pPr>
        <w:ind w:firstLine="851"/>
        <w:contextualSpacing/>
        <w:rPr>
          <w:rFonts w:eastAsia="Calibri" w:cs="Times New Roman"/>
          <w:b/>
          <w:szCs w:val="24"/>
          <w:lang w:val="x-none"/>
        </w:rPr>
      </w:pPr>
      <w:r w:rsidRPr="00485764">
        <w:rPr>
          <w:rFonts w:eastAsia="Calibri" w:cs="Times New Roman"/>
          <w:b/>
          <w:szCs w:val="24"/>
          <w:lang w:val="x-none"/>
        </w:rPr>
        <w:t xml:space="preserve">4.3. </w:t>
      </w:r>
      <w:r w:rsidRPr="00485764">
        <w:rPr>
          <w:rFonts w:eastAsia="Calibri" w:cs="Times New Roman"/>
          <w:szCs w:val="24"/>
          <w:lang w:val="x-none"/>
        </w:rPr>
        <w:t>Rēķinā izpildītājs norāda Līguma noslēgšanas datumu un numuru, sniegtā Pakalpojuma apjomu, Pakalpojuma cenu, Nodokļa likmi un kopējo summu.</w:t>
      </w:r>
    </w:p>
    <w:p w14:paraId="52DC42EE" w14:textId="77777777" w:rsidR="00485764" w:rsidRPr="00485764" w:rsidRDefault="00485764" w:rsidP="004D690C">
      <w:pPr>
        <w:ind w:firstLine="851"/>
        <w:contextualSpacing/>
        <w:rPr>
          <w:rFonts w:eastAsia="Calibri" w:cs="Times New Roman"/>
          <w:b/>
          <w:szCs w:val="24"/>
          <w:lang w:val="x-none"/>
        </w:rPr>
      </w:pPr>
      <w:r w:rsidRPr="00485764">
        <w:rPr>
          <w:rFonts w:eastAsia="Calibri" w:cs="Times New Roman"/>
          <w:b/>
          <w:szCs w:val="24"/>
          <w:lang w:val="x-none"/>
        </w:rPr>
        <w:t>4.4.</w:t>
      </w:r>
      <w:r w:rsidRPr="00485764">
        <w:rPr>
          <w:rFonts w:eastAsia="Calibri" w:cs="Times New Roman"/>
          <w:szCs w:val="24"/>
          <w:lang w:val="x-none"/>
        </w:rPr>
        <w:t xml:space="preserve"> IeVP veic samaksu par Pakalpojuma daļas izpildi </w:t>
      </w:r>
      <w:r w:rsidRPr="00485764">
        <w:rPr>
          <w:rFonts w:eastAsia="Calibri" w:cs="Times New Roman"/>
          <w:szCs w:val="24"/>
        </w:rPr>
        <w:t>2</w:t>
      </w:r>
      <w:r w:rsidRPr="00485764">
        <w:rPr>
          <w:rFonts w:eastAsia="Calibri" w:cs="Times New Roman"/>
          <w:szCs w:val="24"/>
          <w:lang w:val="x-none"/>
        </w:rPr>
        <w:t>0 (</w:t>
      </w:r>
      <w:r w:rsidRPr="00485764">
        <w:rPr>
          <w:rFonts w:eastAsia="Calibri" w:cs="Times New Roman"/>
          <w:szCs w:val="24"/>
        </w:rPr>
        <w:t>div</w:t>
      </w:r>
      <w:r w:rsidRPr="00485764">
        <w:rPr>
          <w:rFonts w:eastAsia="Calibri" w:cs="Times New Roman"/>
          <w:szCs w:val="24"/>
          <w:lang w:val="x-none"/>
        </w:rPr>
        <w:t xml:space="preserve">desmit) darba dienu laikā no Pakalpojuma daļas </w:t>
      </w:r>
      <w:r w:rsidR="00A6017B">
        <w:rPr>
          <w:rFonts w:eastAsia="Calibri" w:cs="Times New Roman"/>
          <w:szCs w:val="24"/>
        </w:rPr>
        <w:t>P</w:t>
      </w:r>
      <w:r w:rsidR="00A6017B" w:rsidRPr="00485764">
        <w:rPr>
          <w:rFonts w:eastAsia="Calibri" w:cs="Times New Roman"/>
          <w:szCs w:val="24"/>
          <w:lang w:val="x-none"/>
        </w:rPr>
        <w:t xml:space="preserve">ieņemšanas </w:t>
      </w:r>
      <w:r w:rsidR="00A6017B">
        <w:rPr>
          <w:rFonts w:eastAsia="Calibri" w:cs="Times New Roman"/>
          <w:szCs w:val="24"/>
        </w:rPr>
        <w:t>–</w:t>
      </w:r>
      <w:r w:rsidR="00A6017B" w:rsidRPr="00485764">
        <w:rPr>
          <w:rFonts w:eastAsia="Calibri" w:cs="Times New Roman"/>
          <w:szCs w:val="24"/>
          <w:lang w:val="x-none"/>
        </w:rPr>
        <w:t xml:space="preserve"> nodošanas aktu</w:t>
      </w:r>
      <w:r w:rsidRPr="00485764">
        <w:rPr>
          <w:rFonts w:eastAsia="Calibri" w:cs="Times New Roman"/>
          <w:szCs w:val="24"/>
          <w:lang w:val="x-none"/>
        </w:rPr>
        <w:t xml:space="preserve"> abpusējas parakstīšanas un Izpildītāja rēķina saņemšanas, pārskaitot rēķina summu uz Izpildītāja rēķinā norādīto bankas kontu.</w:t>
      </w:r>
    </w:p>
    <w:p w14:paraId="6700771B" w14:textId="77777777" w:rsidR="00485764" w:rsidRPr="00485764" w:rsidRDefault="00485764" w:rsidP="004D690C">
      <w:pPr>
        <w:ind w:firstLine="851"/>
        <w:contextualSpacing/>
        <w:rPr>
          <w:rFonts w:eastAsia="Calibri" w:cs="Times New Roman"/>
          <w:b/>
          <w:szCs w:val="24"/>
          <w:lang w:val="x-none"/>
        </w:rPr>
      </w:pPr>
      <w:r w:rsidRPr="00485764">
        <w:rPr>
          <w:rFonts w:eastAsia="Calibri" w:cs="Times New Roman"/>
          <w:b/>
          <w:szCs w:val="24"/>
          <w:lang w:val="x-none"/>
        </w:rPr>
        <w:lastRenderedPageBreak/>
        <w:t>4.5.</w:t>
      </w:r>
      <w:r w:rsidRPr="00485764">
        <w:rPr>
          <w:rFonts w:eastAsia="Calibri" w:cs="Times New Roman"/>
          <w:szCs w:val="24"/>
          <w:lang w:val="x-none"/>
        </w:rPr>
        <w:t xml:space="preserve"> Par samaksas dienu tiek uzskatīta diena, kad IeVP veic pārskaitījumu uz Līgumā norādīto Izpildītāja norēķinu kontu.</w:t>
      </w:r>
    </w:p>
    <w:p w14:paraId="17E62E10"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b/>
          <w:szCs w:val="24"/>
          <w:lang w:val="x-none"/>
        </w:rPr>
        <w:t>4.6.</w:t>
      </w:r>
      <w:r w:rsidRPr="00485764">
        <w:rPr>
          <w:rFonts w:eastAsia="Calibri" w:cs="Times New Roman"/>
          <w:szCs w:val="24"/>
          <w:lang w:val="x-none"/>
        </w:rPr>
        <w:t xml:space="preserve"> Ja Pakalpojums tiek izpildīts daļēji, norēķins par Pakalpojumu notiek pēc faktiski izpildītā apjoma, ievērojot līgumā noteiktās cenas un Pakalpojuma atbilstību līguma noteikumiem.</w:t>
      </w:r>
    </w:p>
    <w:p w14:paraId="7481DAD3" w14:textId="77777777" w:rsidR="00485764" w:rsidRPr="00485764" w:rsidRDefault="00485764" w:rsidP="004D690C">
      <w:pPr>
        <w:ind w:firstLine="851"/>
        <w:contextualSpacing/>
        <w:rPr>
          <w:rFonts w:eastAsia="Calibri" w:cs="Times New Roman"/>
          <w:b/>
          <w:szCs w:val="24"/>
        </w:rPr>
      </w:pPr>
      <w:r w:rsidRPr="00485764">
        <w:rPr>
          <w:rFonts w:eastAsia="Calibri" w:cs="Times New Roman"/>
          <w:b/>
          <w:szCs w:val="24"/>
        </w:rPr>
        <w:t xml:space="preserve">4.7. </w:t>
      </w:r>
      <w:r w:rsidRPr="00485764">
        <w:rPr>
          <w:rFonts w:eastAsia="Calibri" w:cs="Times New Roman"/>
          <w:szCs w:val="24"/>
        </w:rPr>
        <w:t>Ja Pakalpojumu sniedz fiziskā persona, tad Latvijas Republikas normatīvajos aktos noteikto nodokļu un citu obligātu maksājumu pārskaitīšanu valsts budžetā nodrošina fiziskā persona atbilstoši normatīvo aktu prasībām.</w:t>
      </w:r>
    </w:p>
    <w:p w14:paraId="34B4C7A4" w14:textId="77777777" w:rsidR="00485764" w:rsidRPr="00485764" w:rsidRDefault="00485764" w:rsidP="00485764">
      <w:pPr>
        <w:rPr>
          <w:rFonts w:eastAsia="Times New Roman" w:cs="Times New Roman"/>
          <w:szCs w:val="24"/>
        </w:rPr>
      </w:pPr>
    </w:p>
    <w:p w14:paraId="165BA324" w14:textId="77777777" w:rsidR="00485764" w:rsidRPr="00485764" w:rsidRDefault="00485764" w:rsidP="004D690C">
      <w:pPr>
        <w:numPr>
          <w:ilvl w:val="0"/>
          <w:numId w:val="4"/>
        </w:numPr>
        <w:spacing w:after="160" w:line="259" w:lineRule="auto"/>
        <w:contextualSpacing/>
        <w:jc w:val="center"/>
        <w:rPr>
          <w:rFonts w:eastAsia="Calibri" w:cs="Times New Roman"/>
          <w:b/>
          <w:szCs w:val="24"/>
          <w:lang w:val="x-none"/>
        </w:rPr>
      </w:pPr>
      <w:r w:rsidRPr="00485764">
        <w:rPr>
          <w:rFonts w:eastAsia="Calibri" w:cs="Times New Roman"/>
          <w:b/>
          <w:szCs w:val="24"/>
          <w:lang w:val="x-none"/>
        </w:rPr>
        <w:t>Pušu atbildība</w:t>
      </w:r>
    </w:p>
    <w:p w14:paraId="548E5745" w14:textId="77777777" w:rsidR="00485764" w:rsidRPr="00485764" w:rsidRDefault="00485764" w:rsidP="004D690C">
      <w:pPr>
        <w:ind w:firstLine="851"/>
        <w:contextualSpacing/>
        <w:rPr>
          <w:rFonts w:eastAsia="Calibri" w:cs="Times New Roman"/>
          <w:szCs w:val="24"/>
          <w:lang w:val="x-none"/>
        </w:rPr>
      </w:pPr>
      <w:r w:rsidRPr="00485764">
        <w:rPr>
          <w:rFonts w:eastAsia="Calibri" w:cs="Times New Roman"/>
          <w:b/>
          <w:szCs w:val="24"/>
          <w:lang w:val="x-none"/>
        </w:rPr>
        <w:t>5.1.</w:t>
      </w:r>
      <w:r w:rsidRPr="00485764">
        <w:rPr>
          <w:rFonts w:eastAsia="Calibri" w:cs="Times New Roman"/>
          <w:szCs w:val="24"/>
          <w:lang w:val="x-none"/>
        </w:rPr>
        <w:t xml:space="preserve"> Ja Izpildītājs kavē Pakalpojuma uzsākšanas un/vai sniegšanas termiņus, tad IeVP ir tiesības piemērot Izpildītājam līgumsodu 0,1% (nulle komats viens procents) apmērā no kopējās </w:t>
      </w:r>
      <w:r w:rsidRPr="00485764">
        <w:rPr>
          <w:rFonts w:eastAsia="Calibri" w:cs="Times New Roman"/>
          <w:szCs w:val="24"/>
        </w:rPr>
        <w:t>L</w:t>
      </w:r>
      <w:r w:rsidRPr="00485764">
        <w:rPr>
          <w:rFonts w:eastAsia="Calibri" w:cs="Times New Roman"/>
          <w:szCs w:val="24"/>
          <w:lang w:val="x-none"/>
        </w:rPr>
        <w:t xml:space="preserve">īgumcenas, par katru nokavēto dienu, bet ne vairāk, kā 10 % (desmit procenti) no kopējās </w:t>
      </w:r>
      <w:r w:rsidRPr="00485764">
        <w:rPr>
          <w:rFonts w:eastAsia="Calibri" w:cs="Times New Roman"/>
          <w:szCs w:val="24"/>
        </w:rPr>
        <w:t>L</w:t>
      </w:r>
      <w:r w:rsidRPr="00485764">
        <w:rPr>
          <w:rFonts w:eastAsia="Calibri" w:cs="Times New Roman"/>
          <w:szCs w:val="24"/>
          <w:lang w:val="x-none"/>
        </w:rPr>
        <w:t>īgumcenas, pamatojoties uz IeVP iesniegto rēķinu.</w:t>
      </w:r>
    </w:p>
    <w:p w14:paraId="73B6DEEF" w14:textId="77777777" w:rsidR="00485764" w:rsidRPr="004D690C" w:rsidRDefault="00485764" w:rsidP="004D690C">
      <w:pPr>
        <w:ind w:firstLine="851"/>
        <w:contextualSpacing/>
        <w:rPr>
          <w:rFonts w:eastAsia="Calibri" w:cs="Times New Roman"/>
          <w:szCs w:val="24"/>
          <w:lang w:val="x-none"/>
        </w:rPr>
      </w:pPr>
      <w:r w:rsidRPr="00485764">
        <w:rPr>
          <w:rFonts w:eastAsia="Calibri" w:cs="Times New Roman"/>
          <w:b/>
          <w:szCs w:val="24"/>
          <w:lang w:val="x-none"/>
        </w:rPr>
        <w:t>5.2.</w:t>
      </w:r>
      <w:r w:rsidRPr="00485764">
        <w:rPr>
          <w:rFonts w:eastAsia="Calibri" w:cs="Times New Roman"/>
          <w:szCs w:val="24"/>
          <w:lang w:val="x-none"/>
        </w:rPr>
        <w:t xml:space="preserve"> Ja IeVP neievēro Līgumā noteiktos apmaksas termiņu</w:t>
      </w:r>
      <w:r w:rsidR="004D690C">
        <w:rPr>
          <w:rFonts w:eastAsia="Calibri" w:cs="Times New Roman"/>
          <w:szCs w:val="24"/>
          <w:lang w:val="x-none"/>
        </w:rPr>
        <w:t>s, tad Izpildītājam ir tiesības</w:t>
      </w:r>
      <w:r w:rsidR="004D690C">
        <w:rPr>
          <w:rFonts w:eastAsia="Calibri" w:cs="Times New Roman"/>
          <w:szCs w:val="24"/>
        </w:rPr>
        <w:t xml:space="preserve"> </w:t>
      </w:r>
      <w:r w:rsidRPr="00485764">
        <w:rPr>
          <w:rFonts w:eastAsia="Calibri" w:cs="Times New Roman"/>
          <w:szCs w:val="24"/>
          <w:lang w:val="x-none"/>
        </w:rPr>
        <w:t>piemērot IeVP līgumsodu 0,1% (nulle komats v</w:t>
      </w:r>
      <w:r w:rsidR="004D690C">
        <w:rPr>
          <w:rFonts w:eastAsia="Calibri" w:cs="Times New Roman"/>
          <w:szCs w:val="24"/>
          <w:lang w:val="x-none"/>
        </w:rPr>
        <w:t>iens procents) apmērā no kavētā</w:t>
      </w:r>
      <w:r w:rsidR="004D690C">
        <w:rPr>
          <w:rFonts w:eastAsia="Calibri" w:cs="Times New Roman"/>
          <w:szCs w:val="24"/>
        </w:rPr>
        <w:t xml:space="preserve"> </w:t>
      </w:r>
      <w:r w:rsidRPr="00485764">
        <w:rPr>
          <w:rFonts w:eastAsia="Calibri" w:cs="Times New Roman"/>
          <w:szCs w:val="24"/>
          <w:lang w:val="x-none"/>
        </w:rPr>
        <w:t xml:space="preserve">maksājuma summas, par katru nokavēto dienu, bet ne vairāk, kā 10% </w:t>
      </w:r>
      <w:r w:rsidR="004D690C">
        <w:rPr>
          <w:rFonts w:eastAsia="Calibri" w:cs="Times New Roman"/>
          <w:szCs w:val="24"/>
          <w:lang w:val="x-none"/>
        </w:rPr>
        <w:t>(desmit procenti)</w:t>
      </w:r>
      <w:r w:rsidR="004D690C">
        <w:rPr>
          <w:rFonts w:eastAsia="Calibri" w:cs="Times New Roman"/>
          <w:szCs w:val="24"/>
        </w:rPr>
        <w:t xml:space="preserve"> </w:t>
      </w:r>
      <w:r w:rsidRPr="00485764">
        <w:rPr>
          <w:rFonts w:eastAsia="Calibri" w:cs="Times New Roman"/>
          <w:szCs w:val="24"/>
          <w:lang w:val="x-none"/>
        </w:rPr>
        <w:t>no kavētā maksājuma summas, pamatojoties uz Izpildītāja iesniegto rēķinu.</w:t>
      </w:r>
    </w:p>
    <w:p w14:paraId="4993741B" w14:textId="77777777" w:rsidR="00485764" w:rsidRPr="00485764" w:rsidRDefault="00485764" w:rsidP="004D690C">
      <w:pPr>
        <w:ind w:firstLine="851"/>
        <w:contextualSpacing/>
        <w:rPr>
          <w:rFonts w:eastAsia="Calibri" w:cs="Times New Roman"/>
          <w:b/>
          <w:szCs w:val="24"/>
          <w:lang w:val="x-none"/>
        </w:rPr>
      </w:pPr>
      <w:r w:rsidRPr="00485764">
        <w:rPr>
          <w:rFonts w:eastAsia="Calibri" w:cs="Times New Roman"/>
          <w:b/>
          <w:szCs w:val="24"/>
          <w:lang w:val="x-none"/>
        </w:rPr>
        <w:t>5.3.</w:t>
      </w:r>
      <w:r w:rsidRPr="00485764">
        <w:rPr>
          <w:rFonts w:eastAsia="Calibri" w:cs="Times New Roman"/>
          <w:szCs w:val="24"/>
          <w:lang w:val="x-none"/>
        </w:rPr>
        <w:t xml:space="preserve"> Līgumsoda samaksa neatbrīvo Puses no saistību pilnīgas izpildes.</w:t>
      </w:r>
    </w:p>
    <w:p w14:paraId="38D9FE42" w14:textId="77777777" w:rsidR="00485764" w:rsidRPr="00485764" w:rsidRDefault="00485764" w:rsidP="004D690C">
      <w:pPr>
        <w:ind w:firstLine="851"/>
        <w:rPr>
          <w:rFonts w:eastAsia="Times New Roman" w:cs="Times New Roman"/>
          <w:b/>
          <w:szCs w:val="24"/>
        </w:rPr>
      </w:pPr>
    </w:p>
    <w:p w14:paraId="1DFC0AA3" w14:textId="77777777" w:rsidR="00485764" w:rsidRPr="00485764" w:rsidRDefault="00485764" w:rsidP="004D690C">
      <w:pPr>
        <w:numPr>
          <w:ilvl w:val="0"/>
          <w:numId w:val="4"/>
        </w:numPr>
        <w:spacing w:after="160" w:line="259" w:lineRule="auto"/>
        <w:ind w:left="0" w:firstLine="851"/>
        <w:contextualSpacing/>
        <w:jc w:val="center"/>
        <w:rPr>
          <w:rFonts w:eastAsia="Calibri" w:cs="Times New Roman"/>
          <w:b/>
          <w:szCs w:val="24"/>
          <w:lang w:val="x-none"/>
        </w:rPr>
      </w:pPr>
      <w:r w:rsidRPr="00485764">
        <w:rPr>
          <w:rFonts w:eastAsia="Calibri" w:cs="Times New Roman"/>
          <w:b/>
          <w:szCs w:val="24"/>
          <w:lang w:val="x-none"/>
        </w:rPr>
        <w:t>Kvalitāte</w:t>
      </w:r>
    </w:p>
    <w:p w14:paraId="6930CED4"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Ar Līguma prasībām atbilstošu Pakalpojumu Līguma ietvaros saprotams Pakalpojums, kas atbilst Līguma noteikumiem.</w:t>
      </w:r>
    </w:p>
    <w:p w14:paraId="107B7D06"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Kvalitatīvs Pakalpojums Līguma izpratnē ir Pakalpojums, kas sniegts atbilstoši normatīvajos aktos noteiktām prasībām attiecībā uz Pakalpojuma sniegšanu, kā arī vispārpieņemtai labai praksei Pakalpojuma sniegšanas nozarē.</w:t>
      </w:r>
    </w:p>
    <w:p w14:paraId="6C781922" w14:textId="77777777" w:rsidR="00485764" w:rsidRPr="00485764" w:rsidRDefault="00485764" w:rsidP="004D690C">
      <w:pPr>
        <w:ind w:firstLine="851"/>
        <w:rPr>
          <w:rFonts w:eastAsia="Times New Roman" w:cs="Times New Roman"/>
          <w:szCs w:val="24"/>
        </w:rPr>
      </w:pPr>
    </w:p>
    <w:p w14:paraId="566911E8" w14:textId="77777777" w:rsidR="00485764" w:rsidRPr="00485764" w:rsidRDefault="00485764" w:rsidP="004D690C">
      <w:pPr>
        <w:numPr>
          <w:ilvl w:val="0"/>
          <w:numId w:val="4"/>
        </w:numPr>
        <w:spacing w:after="160" w:line="259" w:lineRule="auto"/>
        <w:ind w:left="0" w:firstLine="851"/>
        <w:contextualSpacing/>
        <w:jc w:val="center"/>
        <w:rPr>
          <w:rFonts w:eastAsia="Calibri" w:cs="Times New Roman"/>
          <w:b/>
          <w:szCs w:val="24"/>
          <w:lang w:val="x-none"/>
        </w:rPr>
      </w:pPr>
      <w:r w:rsidRPr="00485764">
        <w:rPr>
          <w:rFonts w:eastAsia="Calibri" w:cs="Times New Roman"/>
          <w:b/>
          <w:szCs w:val="24"/>
          <w:lang w:val="x-none"/>
        </w:rPr>
        <w:t>Nepārvarama vara</w:t>
      </w:r>
    </w:p>
    <w:p w14:paraId="17E0C222"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Puses nevar pilnīgi, vai daļēji izpildīt savas saistības tādu apstākļu dēļ, kurus izraisījusi nepārvarama vara, piemēram, ugunsgrēks, plūdi, eksplozija, militāra akcija, blokāde, streiks un citi apstākļi, kas tiek klasificēti kā nepārvaramas varas apstākļi un kuru dēļ nav iespējama Līguma izpilde, un, ko Pusēm nebija iespējams ne paredzēt, ne novērst, Puses tiek atbrīvotas no atbildības par Līguma saistību nepildīšanu un Līguma darbības termiņš tiek pagarināts par laiku, kas vienāds ar iepriekš minēto apstākļu izraisīto aizkavēšanos.</w:t>
      </w:r>
    </w:p>
    <w:p w14:paraId="24844574"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14:paraId="01694857" w14:textId="77777777" w:rsidR="00485764" w:rsidRPr="004D690C" w:rsidRDefault="00485764" w:rsidP="004D690C">
      <w:pPr>
        <w:ind w:firstLine="851"/>
        <w:contextualSpacing/>
        <w:rPr>
          <w:rFonts w:eastAsia="Calibri" w:cs="Times New Roman"/>
          <w:szCs w:val="24"/>
          <w:lang w:val="x-none"/>
        </w:rPr>
      </w:pPr>
      <w:r w:rsidRPr="00485764">
        <w:rPr>
          <w:rFonts w:eastAsia="Calibri" w:cs="Times New Roman"/>
          <w:b/>
          <w:szCs w:val="24"/>
          <w:lang w:val="x-none"/>
        </w:rPr>
        <w:t>7.3.</w:t>
      </w:r>
      <w:r w:rsidRPr="00485764">
        <w:rPr>
          <w:rFonts w:eastAsia="Calibri" w:cs="Times New Roman"/>
          <w:szCs w:val="24"/>
          <w:lang w:val="x-none"/>
        </w:rPr>
        <w:t xml:space="preserve"> Puse, kura nespēj izpildīt saistības Līguma 7.1.punktā m</w:t>
      </w:r>
      <w:r w:rsidR="004D690C">
        <w:rPr>
          <w:rFonts w:eastAsia="Calibri" w:cs="Times New Roman"/>
          <w:szCs w:val="24"/>
          <w:lang w:val="x-none"/>
        </w:rPr>
        <w:t>inēto apstākļu dēļ, 10 (desmit)</w:t>
      </w:r>
      <w:r w:rsidR="004D690C">
        <w:rPr>
          <w:rFonts w:eastAsia="Calibri" w:cs="Times New Roman"/>
          <w:szCs w:val="24"/>
        </w:rPr>
        <w:t xml:space="preserve"> </w:t>
      </w:r>
      <w:r w:rsidRPr="00485764">
        <w:rPr>
          <w:rFonts w:eastAsia="Calibri" w:cs="Times New Roman"/>
          <w:szCs w:val="24"/>
          <w:lang w:val="x-none"/>
        </w:rPr>
        <w:t>kalendāro dienu laikā rakstiski paziņo otrai Puse</w:t>
      </w:r>
      <w:r w:rsidR="004D690C">
        <w:rPr>
          <w:rFonts w:eastAsia="Calibri" w:cs="Times New Roman"/>
          <w:szCs w:val="24"/>
          <w:lang w:val="x-none"/>
        </w:rPr>
        <w:t>i par šādu apstākļu rašanos vai</w:t>
      </w:r>
      <w:r w:rsidRPr="00485764">
        <w:rPr>
          <w:rFonts w:eastAsia="Calibri" w:cs="Times New Roman"/>
          <w:szCs w:val="24"/>
          <w:lang w:val="x-none"/>
        </w:rPr>
        <w:t xml:space="preserve"> izbeigšanos. Nepārvaramas varas apstākļi jāpamato ar at</w:t>
      </w:r>
      <w:r w:rsidR="004D690C">
        <w:rPr>
          <w:rFonts w:eastAsia="Calibri" w:cs="Times New Roman"/>
          <w:szCs w:val="24"/>
          <w:lang w:val="x-none"/>
        </w:rPr>
        <w:t>tiecīgas valsts vai pašvaldības</w:t>
      </w:r>
      <w:r w:rsidR="004D690C">
        <w:rPr>
          <w:rFonts w:eastAsia="Calibri" w:cs="Times New Roman"/>
          <w:szCs w:val="24"/>
        </w:rPr>
        <w:t xml:space="preserve"> </w:t>
      </w:r>
      <w:r w:rsidRPr="00485764">
        <w:rPr>
          <w:rFonts w:eastAsia="Calibri" w:cs="Times New Roman"/>
          <w:szCs w:val="24"/>
          <w:lang w:val="x-none"/>
        </w:rPr>
        <w:t>institūcijas izsniegto dokumentu, ja šādus apstākļus var ap</w:t>
      </w:r>
      <w:r w:rsidR="004D690C">
        <w:rPr>
          <w:rFonts w:eastAsia="Calibri" w:cs="Times New Roman"/>
          <w:szCs w:val="24"/>
          <w:lang w:val="x-none"/>
        </w:rPr>
        <w:t>liecināt valsts vai pašvaldības</w:t>
      </w:r>
      <w:r w:rsidR="004D690C">
        <w:rPr>
          <w:rFonts w:eastAsia="Calibri" w:cs="Times New Roman"/>
          <w:szCs w:val="24"/>
        </w:rPr>
        <w:t xml:space="preserve"> </w:t>
      </w:r>
      <w:r w:rsidRPr="00485764">
        <w:rPr>
          <w:rFonts w:eastAsia="Calibri" w:cs="Times New Roman"/>
          <w:szCs w:val="24"/>
          <w:lang w:val="x-none"/>
        </w:rPr>
        <w:t>institūcija.</w:t>
      </w:r>
    </w:p>
    <w:p w14:paraId="3F08D2E0" w14:textId="77777777" w:rsidR="00485764" w:rsidRPr="00485764" w:rsidRDefault="00485764" w:rsidP="004D690C">
      <w:pPr>
        <w:ind w:firstLine="851"/>
        <w:rPr>
          <w:rFonts w:eastAsia="Times New Roman" w:cs="Times New Roman"/>
          <w:b/>
          <w:szCs w:val="24"/>
        </w:rPr>
      </w:pPr>
    </w:p>
    <w:p w14:paraId="508EA7BA" w14:textId="77777777" w:rsidR="00485764" w:rsidRPr="00485764" w:rsidRDefault="00485764" w:rsidP="004D690C">
      <w:pPr>
        <w:numPr>
          <w:ilvl w:val="0"/>
          <w:numId w:val="4"/>
        </w:numPr>
        <w:spacing w:after="160" w:line="259" w:lineRule="auto"/>
        <w:ind w:left="284" w:hanging="284"/>
        <w:contextualSpacing/>
        <w:jc w:val="center"/>
        <w:rPr>
          <w:rFonts w:eastAsia="Calibri" w:cs="Times New Roman"/>
          <w:b/>
          <w:szCs w:val="24"/>
          <w:lang w:val="x-none"/>
        </w:rPr>
      </w:pPr>
      <w:r w:rsidRPr="00485764">
        <w:rPr>
          <w:rFonts w:eastAsia="Calibri" w:cs="Times New Roman"/>
          <w:b/>
          <w:szCs w:val="24"/>
          <w:lang w:val="x-none"/>
        </w:rPr>
        <w:t>Līguma grozīšana un izbeigšana</w:t>
      </w:r>
    </w:p>
    <w:p w14:paraId="0BC57366" w14:textId="77777777" w:rsidR="00485764" w:rsidRPr="00485764" w:rsidRDefault="00485764" w:rsidP="004D690C">
      <w:pPr>
        <w:numPr>
          <w:ilvl w:val="1"/>
          <w:numId w:val="4"/>
        </w:numPr>
        <w:spacing w:after="160" w:line="259" w:lineRule="auto"/>
        <w:ind w:left="0" w:firstLine="851"/>
        <w:contextualSpacing/>
        <w:rPr>
          <w:rFonts w:eastAsia="Calibri" w:cs="Times New Roman"/>
          <w:szCs w:val="24"/>
          <w:lang w:val="x-none"/>
        </w:rPr>
      </w:pPr>
      <w:r w:rsidRPr="00485764">
        <w:rPr>
          <w:rFonts w:eastAsia="Calibri" w:cs="Times New Roman"/>
          <w:szCs w:val="24"/>
          <w:lang w:val="x-none"/>
        </w:rPr>
        <w:t>Līgumu var grozīt, papildināt ar Pušu rakstveida vienošanos. Ar parakstīšanas brīdi Līguma grozījumi un papildinājumi kļūst par Līguma neatņemamu sastāvdaļu.</w:t>
      </w:r>
    </w:p>
    <w:p w14:paraId="30E8C7F4"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IeVP ir tiesīgs vienpusēji izbeigt Līgumu, neatlīdzinot Izpildītājam nekādus zaudējumus, šādos gadījumos:</w:t>
      </w:r>
    </w:p>
    <w:p w14:paraId="6D4BA272"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lastRenderedPageBreak/>
        <w:t>ja Izpildītājs pārkāpj vai nepilda būtisku līgumā paredzētu pienākumu;</w:t>
      </w:r>
    </w:p>
    <w:p w14:paraId="09A3E235"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Izpildītājs ir nokavējis Pakalpojuma uzsākšanas un/vai sniegšanas termiņu;</w:t>
      </w:r>
    </w:p>
    <w:p w14:paraId="6F29C938"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Izpildītājs sniedz Pakalpojumu neatbilstoši Līguma noteikumiem un šī neatbilstība nav vai nevar tikt novērsta Līgumā paredzētajā termiņā;</w:t>
      </w:r>
    </w:p>
    <w:p w14:paraId="31194B80"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Izpildītājs pirms Līguma noslēgšanas vai Līguma noslēgšanas un/vai Līguma izpildes laikā sniedzis nepatiesas vai nepilnīgas ziņas vai apliecinājumus;</w:t>
      </w:r>
    </w:p>
    <w:p w14:paraId="3272458B"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Izpildītājs Līguma noslēgšanas vai Līguma izpildes laikā veicis prettiesisku darbību;</w:t>
      </w:r>
    </w:p>
    <w:p w14:paraId="64E2A961"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ir pasludināts Izpildītāja maksātnespējas process vai iestājas citi apstākļi, kas liedz vai liegs Izpildītājam turpināt Līguma izpildi vai kas negatīvi ietekmē IeVP tiesības, kuras izriet no Līguma;</w:t>
      </w:r>
    </w:p>
    <w:p w14:paraId="6688DDCE"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Izpildītājs IeVP ir nodarījis zaudējumus;</w:t>
      </w:r>
    </w:p>
    <w:p w14:paraId="2BB2136F"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Izpildītājs ir patvaļīgi pārtraucis Līguma izpildi, tai skaitā Izpildītājs nav sasniedzams juridiskajā adresē vai deklarētajā dzīvesvietā;</w:t>
      </w:r>
    </w:p>
    <w:p w14:paraId="69A05CDE"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ārvalstu finanšu instrumenta vadībā iesaistīta iestāde ir noteikusi ārvalstu finanšu instrumenta finansēta projekta izmaksu korekciju 25 % vai lielākā apmērā no līgumcenas, un minētā korekcija izriet no piegādātāja pieļauta līguma pārkāpuma;</w:t>
      </w:r>
    </w:p>
    <w:p w14:paraId="48179ECB"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ārvalstu finanšu instrumenta vadībā iesaistīta iestāde, konstatējusi normatīvo aktu pārkāpumus Līguma noslēgšanas vai izpildes gaitā, un to dēļ tiek piemērota projekta izmaksu korekcija 100 % (viens simts procents) apmērā;</w:t>
      </w:r>
    </w:p>
    <w:p w14:paraId="4D33AC09"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Latvijas Republikas Ministru kabinets ir pieņēmis lēmumu par attiecīgā struktūrfondu plānošanas perioda prioritāšu pārskatīšanu, un tādēļ IeVP ir būtiski samazināts vai atcelts ārvalstu finanšu instrumenta finansējums, ko Pakalpojuma ņēmējs gribēja izmantot Līgumā paredzēto maksājuma saistību segšanai;</w:t>
      </w:r>
    </w:p>
    <w:p w14:paraId="525BAA63"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ja Līguma izpildi padara neiespējamu nepārvarama vara;</w:t>
      </w:r>
    </w:p>
    <w:p w14:paraId="21A47EFE" w14:textId="77777777" w:rsidR="00485764" w:rsidRPr="00485764" w:rsidRDefault="00485764" w:rsidP="004D690C">
      <w:pPr>
        <w:numPr>
          <w:ilvl w:val="2"/>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ārējā normatīvajā aktā noteiktajos gadījumos.</w:t>
      </w:r>
    </w:p>
    <w:p w14:paraId="3EA8A6BF"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Pirms Līguma izbeigšanas, pamatojoties uz Līguma 8.2.3.apakšpunktu, IeVP iesniedz Izpildītājam pretenziju par sniegtā Pakalpojuma kvalitāti.</w:t>
      </w:r>
    </w:p>
    <w:p w14:paraId="6711CA5F"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Līguma 8.2.punktā noteiktajos gadījumos Līgums uzskatāms par izbeigtu 7.(septītajā) darba dienā pēc IeVP paziņojuma par atkāpšanos (ierakstīts sūtījums) izsūtīšanas dienas.</w:t>
      </w:r>
    </w:p>
    <w:p w14:paraId="308D8850"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Katrai no Pusēm ir tiesības izbeigt Līgumu vienpusēji pirms termiņa, brīdinot par to otro Pusi vismaz 30 (trīsdesmit) kalendāras dienas iepriekš.</w:t>
      </w:r>
    </w:p>
    <w:p w14:paraId="40B32AD2" w14:textId="77777777" w:rsidR="00485764" w:rsidRDefault="00485764" w:rsidP="00485764">
      <w:pPr>
        <w:rPr>
          <w:rFonts w:eastAsia="Times New Roman" w:cs="Times New Roman"/>
          <w:b/>
          <w:szCs w:val="24"/>
        </w:rPr>
      </w:pPr>
    </w:p>
    <w:p w14:paraId="347E9840" w14:textId="77777777" w:rsidR="001046AF" w:rsidRPr="00485764" w:rsidRDefault="001046AF" w:rsidP="00485764">
      <w:pPr>
        <w:rPr>
          <w:rFonts w:eastAsia="Times New Roman" w:cs="Times New Roman"/>
          <w:b/>
          <w:szCs w:val="24"/>
        </w:rPr>
      </w:pPr>
    </w:p>
    <w:p w14:paraId="77A3A08B" w14:textId="77777777" w:rsidR="00485764" w:rsidRPr="00485764" w:rsidRDefault="00485764" w:rsidP="004D690C">
      <w:pPr>
        <w:numPr>
          <w:ilvl w:val="0"/>
          <w:numId w:val="4"/>
        </w:numPr>
        <w:spacing w:after="160" w:line="259" w:lineRule="auto"/>
        <w:ind w:left="284" w:hanging="284"/>
        <w:contextualSpacing/>
        <w:jc w:val="center"/>
        <w:rPr>
          <w:rFonts w:eastAsia="Calibri" w:cs="Times New Roman"/>
          <w:b/>
          <w:szCs w:val="24"/>
          <w:lang w:val="x-none"/>
        </w:rPr>
      </w:pPr>
      <w:r w:rsidRPr="00485764">
        <w:rPr>
          <w:rFonts w:eastAsia="Calibri" w:cs="Times New Roman"/>
          <w:b/>
          <w:szCs w:val="24"/>
          <w:lang w:val="x-none"/>
        </w:rPr>
        <w:t>Līguma izpildē iesaistītā personāla un apakšuzņēmēju nomaiņas</w:t>
      </w:r>
    </w:p>
    <w:p w14:paraId="5B52F7C5" w14:textId="77777777" w:rsidR="00485764" w:rsidRPr="00485764" w:rsidRDefault="00485764" w:rsidP="004D690C">
      <w:pPr>
        <w:ind w:left="284"/>
        <w:contextualSpacing/>
        <w:jc w:val="center"/>
        <w:rPr>
          <w:rFonts w:eastAsia="Calibri" w:cs="Times New Roman"/>
          <w:b/>
          <w:szCs w:val="24"/>
          <w:lang w:val="x-none"/>
        </w:rPr>
      </w:pPr>
      <w:r w:rsidRPr="00485764">
        <w:rPr>
          <w:rFonts w:eastAsia="Calibri" w:cs="Times New Roman"/>
          <w:b/>
          <w:szCs w:val="24"/>
          <w:lang w:val="x-none"/>
        </w:rPr>
        <w:t>kārtība</w:t>
      </w:r>
    </w:p>
    <w:p w14:paraId="18F82366"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bCs/>
          <w:szCs w:val="24"/>
          <w:lang w:val="x-none"/>
        </w:rPr>
        <w:t xml:space="preserve">Izpildītājam ir pienākums saskaņot ar </w:t>
      </w:r>
      <w:r w:rsidRPr="00485764">
        <w:rPr>
          <w:rFonts w:eastAsia="Calibri" w:cs="Times New Roman"/>
          <w:szCs w:val="24"/>
          <w:lang w:val="x-none"/>
        </w:rPr>
        <w:t>IeVP</w:t>
      </w:r>
      <w:r w:rsidRPr="00485764">
        <w:rPr>
          <w:rFonts w:eastAsia="Calibri" w:cs="Times New Roman"/>
          <w:bCs/>
          <w:szCs w:val="24"/>
          <w:lang w:val="x-none"/>
        </w:rPr>
        <w:t xml:space="preserve"> Izpildītāja </w:t>
      </w:r>
      <w:r w:rsidR="00E06EFF">
        <w:rPr>
          <w:rFonts w:eastAsia="Calibri" w:cs="Times New Roman"/>
          <w:bCs/>
          <w:szCs w:val="24"/>
        </w:rPr>
        <w:t>Iepirkum</w:t>
      </w:r>
      <w:r w:rsidRPr="00485764">
        <w:rPr>
          <w:rFonts w:eastAsia="Calibri" w:cs="Times New Roman"/>
          <w:bCs/>
          <w:szCs w:val="24"/>
          <w:lang w:val="x-none"/>
        </w:rPr>
        <w:t>ā iesniegtajā piedāvājumā norādītā personāla un apakšuzņēmēju nomaiņu un papildu apakšuzņēmēju iesaistīšanu Līguma izpildē.</w:t>
      </w:r>
    </w:p>
    <w:p w14:paraId="0272C9F0"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IeVP</w:t>
      </w:r>
      <w:r w:rsidRPr="00485764">
        <w:rPr>
          <w:rFonts w:eastAsia="Calibri" w:cs="Times New Roman"/>
          <w:bCs/>
          <w:szCs w:val="24"/>
          <w:lang w:val="x-none"/>
        </w:rPr>
        <w:t xml:space="preserve"> pieņem lēmumu atļaut vai atteikt lūgtās izmaiņas, ne vēlāk kā 5 (piecu) darbdienu laikā pēc tam, kad saņēmis visu informāciju un dokumentus, kas nepieciešami lēmuma pieņemšanai, un par to rakstiski informē Izpildītāju. </w:t>
      </w:r>
    </w:p>
    <w:p w14:paraId="08B9B36A" w14:textId="77777777" w:rsidR="00485764" w:rsidRPr="00485764" w:rsidRDefault="00485764" w:rsidP="00485764">
      <w:pPr>
        <w:rPr>
          <w:rFonts w:eastAsia="Times New Roman" w:cs="Times New Roman"/>
          <w:b/>
          <w:szCs w:val="24"/>
        </w:rPr>
      </w:pPr>
    </w:p>
    <w:p w14:paraId="572497F7" w14:textId="77777777" w:rsidR="00485764" w:rsidRPr="00485764" w:rsidRDefault="00485764" w:rsidP="004D690C">
      <w:pPr>
        <w:numPr>
          <w:ilvl w:val="0"/>
          <w:numId w:val="4"/>
        </w:numPr>
        <w:spacing w:after="160" w:line="259" w:lineRule="auto"/>
        <w:ind w:left="426" w:hanging="426"/>
        <w:contextualSpacing/>
        <w:jc w:val="center"/>
        <w:rPr>
          <w:rFonts w:eastAsia="Calibri" w:cs="Times New Roman"/>
          <w:b/>
          <w:szCs w:val="24"/>
          <w:lang w:val="x-none"/>
        </w:rPr>
      </w:pPr>
      <w:r w:rsidRPr="00485764">
        <w:rPr>
          <w:rFonts w:eastAsia="Calibri" w:cs="Times New Roman"/>
          <w:b/>
          <w:szCs w:val="24"/>
          <w:lang w:val="x-none"/>
        </w:rPr>
        <w:t>Strīdu izskatīšanas kārtība</w:t>
      </w:r>
    </w:p>
    <w:p w14:paraId="31E6C0E1" w14:textId="77777777" w:rsidR="00485764" w:rsidRPr="00485764" w:rsidRDefault="00485764" w:rsidP="004D690C">
      <w:pPr>
        <w:ind w:firstLine="851"/>
        <w:contextualSpacing/>
        <w:rPr>
          <w:rFonts w:eastAsia="Calibri" w:cs="Times New Roman"/>
          <w:b/>
          <w:szCs w:val="24"/>
          <w:lang w:val="x-none"/>
        </w:rPr>
      </w:pPr>
      <w:r w:rsidRPr="00485764">
        <w:rPr>
          <w:rFonts w:eastAsia="Calibri" w:cs="Times New Roman"/>
          <w:szCs w:val="24"/>
          <w:lang w:val="x-none"/>
        </w:rPr>
        <w:t>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14:paraId="7C824057" w14:textId="77777777" w:rsidR="00485764" w:rsidRPr="00485764" w:rsidRDefault="00485764" w:rsidP="00485764">
      <w:pPr>
        <w:rPr>
          <w:rFonts w:eastAsia="Times New Roman" w:cs="Times New Roman"/>
          <w:b/>
          <w:szCs w:val="24"/>
        </w:rPr>
      </w:pPr>
    </w:p>
    <w:p w14:paraId="2BEB4A2F" w14:textId="77777777" w:rsidR="00485764" w:rsidRPr="00485764" w:rsidRDefault="00485764" w:rsidP="004D690C">
      <w:pPr>
        <w:numPr>
          <w:ilvl w:val="0"/>
          <w:numId w:val="4"/>
        </w:numPr>
        <w:spacing w:after="160" w:line="259" w:lineRule="auto"/>
        <w:ind w:left="426" w:hanging="426"/>
        <w:contextualSpacing/>
        <w:jc w:val="center"/>
        <w:rPr>
          <w:rFonts w:eastAsia="Calibri" w:cs="Times New Roman"/>
          <w:b/>
          <w:szCs w:val="24"/>
          <w:lang w:val="x-none"/>
        </w:rPr>
      </w:pPr>
      <w:r w:rsidRPr="00485764">
        <w:rPr>
          <w:rFonts w:eastAsia="Calibri" w:cs="Times New Roman"/>
          <w:b/>
          <w:szCs w:val="24"/>
          <w:lang w:val="x-none"/>
        </w:rPr>
        <w:lastRenderedPageBreak/>
        <w:t>Par Līguma izpildi atbildīgās personas:</w:t>
      </w:r>
    </w:p>
    <w:p w14:paraId="7C89BB39"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 xml:space="preserve">No IeVP puses: </w:t>
      </w:r>
      <w:r w:rsidRPr="00485764">
        <w:rPr>
          <w:rFonts w:eastAsia="Times New Roman" w:cs="Times New Roman"/>
          <w:szCs w:val="24"/>
        </w:rPr>
        <w:t xml:space="preserve">Daina Vanaga, Ieslodzījuma vietu pārvaldes īstenotā Eiropas Sociālā fonda projekta Nr.9.1.3.0/16/I/001 "Resocializācijas sistēmas efektivitātes paaugstināšana" Mācību sistēmas pilnveidošanas bloka vadītāja, tālr. 28813866, e-pasts: </w:t>
      </w:r>
      <w:hyperlink r:id="rId10" w:history="1">
        <w:r w:rsidRPr="00485764">
          <w:rPr>
            <w:rFonts w:eastAsia="Times New Roman" w:cs="Times New Roman"/>
            <w:color w:val="0000FF"/>
            <w:szCs w:val="24"/>
            <w:u w:val="single"/>
          </w:rPr>
          <w:t>daina.vanaga@ievp.gov.lv</w:t>
        </w:r>
      </w:hyperlink>
      <w:r w:rsidRPr="00485764">
        <w:rPr>
          <w:rFonts w:eastAsia="Times New Roman" w:cs="Times New Roman"/>
          <w:szCs w:val="24"/>
        </w:rPr>
        <w:t>.</w:t>
      </w:r>
      <w:r w:rsidRPr="00485764">
        <w:rPr>
          <w:rFonts w:eastAsia="Calibri" w:cs="Times New Roman"/>
          <w:szCs w:val="24"/>
          <w:lang w:val="x-none"/>
        </w:rPr>
        <w:t xml:space="preserve"> Par Līguma izpildi atbildīgā persona no IeVP puses ir atbildīga par darbības koordinēšanu atbilstoši Līguma noteikumiem un Pakalpojum</w:t>
      </w:r>
      <w:r w:rsidR="00C15EB8">
        <w:rPr>
          <w:rFonts w:eastAsia="Calibri" w:cs="Times New Roman"/>
          <w:szCs w:val="24"/>
        </w:rPr>
        <w:t>a</w:t>
      </w:r>
      <w:r w:rsidRPr="00485764">
        <w:rPr>
          <w:rFonts w:eastAsia="Calibri" w:cs="Times New Roman"/>
          <w:szCs w:val="24"/>
          <w:lang w:val="x-none"/>
        </w:rPr>
        <w:t xml:space="preserve"> pieņemšanas – nodošanas akt</w:t>
      </w:r>
      <w:r w:rsidR="00C15EB8">
        <w:rPr>
          <w:rFonts w:eastAsia="Calibri" w:cs="Times New Roman"/>
          <w:szCs w:val="24"/>
        </w:rPr>
        <w:t>u</w:t>
      </w:r>
      <w:r w:rsidRPr="00485764">
        <w:rPr>
          <w:rFonts w:eastAsia="Calibri" w:cs="Times New Roman"/>
          <w:szCs w:val="24"/>
          <w:lang w:val="x-none"/>
        </w:rPr>
        <w:t xml:space="preserve"> parakstīšanu.</w:t>
      </w:r>
    </w:p>
    <w:p w14:paraId="4AE064DB"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 xml:space="preserve">No Izpildītāja puses: </w:t>
      </w:r>
      <w:r w:rsidRPr="00485764">
        <w:rPr>
          <w:rFonts w:eastAsia="Times New Roman" w:cs="Times New Roman"/>
          <w:szCs w:val="24"/>
        </w:rPr>
        <w:t>______________</w:t>
      </w:r>
      <w:r w:rsidRPr="00485764">
        <w:rPr>
          <w:rFonts w:eastAsia="Calibri" w:cs="Times New Roman"/>
          <w:szCs w:val="24"/>
          <w:lang w:val="x-none"/>
        </w:rPr>
        <w:t>, tālrunis</w:t>
      </w:r>
      <w:r w:rsidRPr="00485764">
        <w:rPr>
          <w:rFonts w:eastAsia="Calibri" w:cs="Times New Roman"/>
          <w:szCs w:val="24"/>
        </w:rPr>
        <w:t xml:space="preserve"> Nr.: ____________</w:t>
      </w:r>
      <w:r w:rsidRPr="00485764">
        <w:rPr>
          <w:rFonts w:eastAsia="Calibri" w:cs="Times New Roman"/>
          <w:szCs w:val="24"/>
          <w:lang w:val="x-none"/>
        </w:rPr>
        <w:t>, e-pasts</w:t>
      </w:r>
      <w:r w:rsidRPr="00485764">
        <w:rPr>
          <w:rFonts w:eastAsia="Calibri" w:cs="Times New Roman"/>
          <w:szCs w:val="24"/>
        </w:rPr>
        <w:t>: _______________________</w:t>
      </w:r>
      <w:r w:rsidRPr="00485764">
        <w:rPr>
          <w:rFonts w:eastAsia="Calibri" w:cs="Times New Roman"/>
          <w:szCs w:val="24"/>
          <w:lang w:val="x-none"/>
        </w:rPr>
        <w:t>. Par Līguma izpildi atbildīgā persona no Izpildītāja puses ir atbildīga par darbības koordinēšanu atbilstoši Līguma noteikumiem, un par Pakalpojum</w:t>
      </w:r>
      <w:r w:rsidR="00C15EB8">
        <w:rPr>
          <w:rFonts w:eastAsia="Calibri" w:cs="Times New Roman"/>
          <w:szCs w:val="24"/>
        </w:rPr>
        <w:t>a</w:t>
      </w:r>
      <w:r w:rsidRPr="00485764">
        <w:rPr>
          <w:rFonts w:eastAsia="Calibri" w:cs="Times New Roman"/>
          <w:szCs w:val="24"/>
          <w:lang w:val="x-none"/>
        </w:rPr>
        <w:t xml:space="preserve"> pieņemšanas – nodošanas akt</w:t>
      </w:r>
      <w:r w:rsidR="00C15EB8">
        <w:rPr>
          <w:rFonts w:eastAsia="Calibri" w:cs="Times New Roman"/>
          <w:szCs w:val="24"/>
        </w:rPr>
        <w:t>u</w:t>
      </w:r>
      <w:r w:rsidRPr="00485764">
        <w:rPr>
          <w:rFonts w:eastAsia="Calibri" w:cs="Times New Roman"/>
          <w:szCs w:val="24"/>
          <w:lang w:val="x-none"/>
        </w:rPr>
        <w:t xml:space="preserve"> iesniegšanu un parakstīšanu.</w:t>
      </w:r>
    </w:p>
    <w:p w14:paraId="1D89F5CF" w14:textId="77777777" w:rsidR="00485764" w:rsidRPr="00485764" w:rsidRDefault="00485764" w:rsidP="004D690C">
      <w:pPr>
        <w:ind w:firstLine="851"/>
        <w:rPr>
          <w:rFonts w:eastAsia="Times New Roman" w:cs="Times New Roman"/>
          <w:b/>
          <w:szCs w:val="24"/>
        </w:rPr>
      </w:pPr>
    </w:p>
    <w:p w14:paraId="50A7CE48" w14:textId="77777777" w:rsidR="00485764" w:rsidRPr="00485764" w:rsidRDefault="00485764" w:rsidP="004D690C">
      <w:pPr>
        <w:numPr>
          <w:ilvl w:val="0"/>
          <w:numId w:val="4"/>
        </w:numPr>
        <w:spacing w:after="160" w:line="259" w:lineRule="auto"/>
        <w:ind w:left="0" w:firstLine="851"/>
        <w:contextualSpacing/>
        <w:jc w:val="center"/>
        <w:rPr>
          <w:rFonts w:eastAsia="Calibri" w:cs="Times New Roman"/>
          <w:b/>
          <w:szCs w:val="24"/>
          <w:lang w:val="x-none"/>
        </w:rPr>
      </w:pPr>
      <w:r w:rsidRPr="00485764">
        <w:rPr>
          <w:rFonts w:eastAsia="Calibri" w:cs="Times New Roman"/>
          <w:b/>
          <w:szCs w:val="24"/>
          <w:lang w:val="x-none"/>
        </w:rPr>
        <w:t>Citi noteikumi</w:t>
      </w:r>
    </w:p>
    <w:p w14:paraId="50A16FF4"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Neviena no Pusēm nedrīkst nodot savas Līgumā noteiktās tiesības vai pienākumus trešajai personai, ja vien tas nav saistīts ar Puses reorganizāciju vai pāreju Komerclikuma izpratnē.</w:t>
      </w:r>
    </w:p>
    <w:p w14:paraId="5C50CEA3"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Puses apņemas visā savā sadarbības laikā, kā arī pēc tā, neizpaust trešajām personām informāciju, kuru Puses nodevušas sakarā ar Līgumā paredzēto savstarpējo sadarbību. Visa informācija tiek uzskatīta par konfidenciālu, un nevar tikt izpausta vai publiski pieejama bez otras Puses rakstiskas piekrišanas.</w:t>
      </w:r>
    </w:p>
    <w:p w14:paraId="23142BBE"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Puses 5 (piecu) darba dienu laikā informē viena otru par adreses, norēķina konta vai citu rekvizītu izmaiņām.</w:t>
      </w:r>
    </w:p>
    <w:p w14:paraId="57DEDA69"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Puses ar saviem parakstiem apliecina, ka tām ir visas nepieciešamās pilnvaras un atļaujas slēgt Līgumu.</w:t>
      </w:r>
    </w:p>
    <w:p w14:paraId="1B6DC570" w14:textId="77777777" w:rsidR="00485764" w:rsidRPr="00485764" w:rsidRDefault="00485764" w:rsidP="004D690C">
      <w:pPr>
        <w:numPr>
          <w:ilvl w:val="1"/>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Puses ir iepazinušās ar Līguma saturu. Tas satur pilnīgu Pušu vienošanos un to nevar mainīt citā kārtībā, kā tikai Pusēm rakstveidā vienojoties.</w:t>
      </w:r>
    </w:p>
    <w:p w14:paraId="5D3C249D" w14:textId="77777777" w:rsidR="00485764" w:rsidRPr="00485764" w:rsidRDefault="00485764" w:rsidP="004D690C">
      <w:pPr>
        <w:numPr>
          <w:ilvl w:val="1"/>
          <w:numId w:val="4"/>
        </w:numPr>
        <w:spacing w:after="160" w:line="259" w:lineRule="auto"/>
        <w:ind w:left="0" w:firstLine="851"/>
        <w:contextualSpacing/>
        <w:rPr>
          <w:rFonts w:eastAsia="Times New Roman" w:cs="Times New Roman"/>
          <w:szCs w:val="24"/>
        </w:rPr>
      </w:pPr>
      <w:r w:rsidRPr="00485764">
        <w:rPr>
          <w:rFonts w:eastAsia="Calibri" w:cs="Times New Roman"/>
          <w:szCs w:val="24"/>
          <w:lang w:val="x-none"/>
        </w:rPr>
        <w:t>Līgums sagatavots latviešu valodā uz</w:t>
      </w:r>
      <w:r w:rsidRPr="00485764">
        <w:rPr>
          <w:rFonts w:eastAsia="Calibri" w:cs="Times New Roman"/>
          <w:szCs w:val="24"/>
        </w:rPr>
        <w:t xml:space="preserve"> </w:t>
      </w:r>
      <w:r w:rsidRPr="00D3005C">
        <w:rPr>
          <w:rFonts w:eastAsia="Calibri" w:cs="Times New Roman"/>
          <w:szCs w:val="24"/>
        </w:rPr>
        <w:t>6</w:t>
      </w:r>
      <w:r w:rsidRPr="00D3005C">
        <w:rPr>
          <w:rFonts w:eastAsia="Calibri" w:cs="Times New Roman"/>
          <w:szCs w:val="24"/>
          <w:lang w:val="x-none"/>
        </w:rPr>
        <w:t xml:space="preserve"> (</w:t>
      </w:r>
      <w:r w:rsidRPr="00D3005C">
        <w:rPr>
          <w:rFonts w:eastAsia="Calibri" w:cs="Times New Roman"/>
          <w:szCs w:val="24"/>
        </w:rPr>
        <w:t>sešām</w:t>
      </w:r>
      <w:r w:rsidRPr="00D3005C">
        <w:rPr>
          <w:rFonts w:eastAsia="Calibri" w:cs="Times New Roman"/>
          <w:szCs w:val="24"/>
          <w:lang w:val="x-none"/>
        </w:rPr>
        <w:t>)</w:t>
      </w:r>
      <w:r w:rsidRPr="00485764">
        <w:rPr>
          <w:rFonts w:eastAsia="Calibri" w:cs="Times New Roman"/>
          <w:szCs w:val="24"/>
          <w:lang w:val="x-none"/>
        </w:rPr>
        <w:t xml:space="preserve"> lapām </w:t>
      </w:r>
      <w:r w:rsidRPr="00485764">
        <w:rPr>
          <w:rFonts w:eastAsia="Times New Roman" w:cs="Times New Roman"/>
          <w:szCs w:val="24"/>
        </w:rPr>
        <w:t xml:space="preserve">2 (divos) identiskos eksemplāros, ar </w:t>
      </w:r>
      <w:r w:rsidRPr="00626BA9">
        <w:rPr>
          <w:rFonts w:eastAsia="Times New Roman" w:cs="Times New Roman"/>
          <w:szCs w:val="24"/>
        </w:rPr>
        <w:t>5 (pieciem)</w:t>
      </w:r>
      <w:r w:rsidRPr="00485764">
        <w:rPr>
          <w:rFonts w:eastAsia="Times New Roman" w:cs="Times New Roman"/>
          <w:szCs w:val="24"/>
        </w:rPr>
        <w:t xml:space="preserve"> pielikumiem uz </w:t>
      </w:r>
      <w:r w:rsidR="00626BA9" w:rsidRPr="00626BA9">
        <w:rPr>
          <w:rFonts w:eastAsia="Calibri" w:cs="Times New Roman"/>
          <w:szCs w:val="24"/>
        </w:rPr>
        <w:t>___</w:t>
      </w:r>
      <w:r w:rsidRPr="00626BA9">
        <w:rPr>
          <w:rFonts w:eastAsia="Calibri" w:cs="Times New Roman"/>
          <w:szCs w:val="24"/>
          <w:lang w:val="x-none"/>
        </w:rPr>
        <w:t xml:space="preserve"> (</w:t>
      </w:r>
      <w:r w:rsidR="00626BA9" w:rsidRPr="00626BA9">
        <w:rPr>
          <w:rFonts w:eastAsia="Calibri" w:cs="Times New Roman"/>
          <w:szCs w:val="24"/>
        </w:rPr>
        <w:t>__________</w:t>
      </w:r>
      <w:r w:rsidRPr="00626BA9">
        <w:rPr>
          <w:rFonts w:eastAsia="Calibri" w:cs="Times New Roman"/>
          <w:szCs w:val="24"/>
          <w:lang w:val="x-none"/>
        </w:rPr>
        <w:t>)</w:t>
      </w:r>
      <w:r w:rsidRPr="00485764">
        <w:rPr>
          <w:rFonts w:eastAsia="Calibri" w:cs="Times New Roman"/>
          <w:szCs w:val="24"/>
        </w:rPr>
        <w:t xml:space="preserve"> lapām,</w:t>
      </w:r>
      <w:r w:rsidRPr="00485764">
        <w:rPr>
          <w:rFonts w:eastAsia="Times New Roman" w:cs="Times New Roman"/>
          <w:szCs w:val="24"/>
        </w:rPr>
        <w:t xml:space="preserve"> un izsniegts pa 1 (vienam) eksemplāram katrai Pusei. Abiem Līguma eksemplāriem ir vienāds juridiskais spēks.</w:t>
      </w:r>
    </w:p>
    <w:p w14:paraId="67558D73" w14:textId="77777777" w:rsidR="00485764" w:rsidRPr="00485764" w:rsidRDefault="00485764" w:rsidP="004D690C">
      <w:pPr>
        <w:numPr>
          <w:ilvl w:val="0"/>
          <w:numId w:val="4"/>
        </w:numPr>
        <w:spacing w:after="160" w:line="259" w:lineRule="auto"/>
        <w:ind w:left="0" w:firstLine="851"/>
        <w:contextualSpacing/>
        <w:rPr>
          <w:rFonts w:eastAsia="Calibri" w:cs="Times New Roman"/>
          <w:b/>
          <w:szCs w:val="24"/>
          <w:lang w:val="x-none"/>
        </w:rPr>
      </w:pPr>
      <w:r w:rsidRPr="00485764">
        <w:rPr>
          <w:rFonts w:eastAsia="Calibri" w:cs="Times New Roman"/>
          <w:szCs w:val="24"/>
          <w:lang w:val="x-none"/>
        </w:rPr>
        <w:t>Pušu rekvizīti un paraksti</w:t>
      </w:r>
      <w:r w:rsidR="00626BA9">
        <w:rPr>
          <w:rFonts w:eastAsia="Calibri" w:cs="Times New Roman"/>
          <w:szCs w:val="24"/>
        </w:rPr>
        <w:t>:</w:t>
      </w:r>
    </w:p>
    <w:tbl>
      <w:tblPr>
        <w:tblpPr w:leftFromText="180" w:rightFromText="180" w:bottomFromText="160" w:vertAnchor="text" w:horzAnchor="margin" w:tblpY="14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945"/>
      </w:tblGrid>
      <w:tr w:rsidR="00485764" w:rsidRPr="00485764" w14:paraId="2C8E467C" w14:textId="77777777" w:rsidTr="0060597B">
        <w:trPr>
          <w:trHeight w:val="111"/>
        </w:trPr>
        <w:tc>
          <w:tcPr>
            <w:tcW w:w="4523" w:type="dxa"/>
            <w:tcBorders>
              <w:top w:val="single" w:sz="4" w:space="0" w:color="auto"/>
              <w:left w:val="single" w:sz="4" w:space="0" w:color="auto"/>
              <w:bottom w:val="single" w:sz="4" w:space="0" w:color="auto"/>
              <w:right w:val="single" w:sz="4" w:space="0" w:color="auto"/>
            </w:tcBorders>
            <w:hideMark/>
          </w:tcPr>
          <w:p w14:paraId="58205CA0" w14:textId="77777777" w:rsidR="00485764" w:rsidRPr="00485764" w:rsidRDefault="00485764" w:rsidP="00485764">
            <w:pPr>
              <w:rPr>
                <w:rFonts w:eastAsia="Times New Roman" w:cs="Times New Roman"/>
                <w:szCs w:val="24"/>
              </w:rPr>
            </w:pPr>
            <w:r w:rsidRPr="00485764">
              <w:rPr>
                <w:rFonts w:eastAsia="Times New Roman" w:cs="Times New Roman"/>
                <w:szCs w:val="24"/>
              </w:rPr>
              <w:t>Pasūtītājs:</w:t>
            </w:r>
          </w:p>
        </w:tc>
        <w:tc>
          <w:tcPr>
            <w:tcW w:w="4945" w:type="dxa"/>
            <w:tcBorders>
              <w:top w:val="single" w:sz="4" w:space="0" w:color="auto"/>
              <w:left w:val="single" w:sz="4" w:space="0" w:color="auto"/>
              <w:bottom w:val="single" w:sz="4" w:space="0" w:color="auto"/>
              <w:right w:val="single" w:sz="4" w:space="0" w:color="auto"/>
            </w:tcBorders>
            <w:hideMark/>
          </w:tcPr>
          <w:p w14:paraId="6C8E5CE2" w14:textId="77777777" w:rsidR="00485764" w:rsidRPr="00485764" w:rsidRDefault="00485764" w:rsidP="00485764">
            <w:pPr>
              <w:rPr>
                <w:rFonts w:eastAsia="Times New Roman" w:cs="Times New Roman"/>
                <w:szCs w:val="24"/>
              </w:rPr>
            </w:pPr>
            <w:r w:rsidRPr="00485764">
              <w:rPr>
                <w:rFonts w:eastAsia="Times New Roman" w:cs="Times New Roman"/>
                <w:szCs w:val="24"/>
              </w:rPr>
              <w:t>Izpildītājs:</w:t>
            </w:r>
          </w:p>
        </w:tc>
      </w:tr>
      <w:tr w:rsidR="00485764" w:rsidRPr="00485764" w14:paraId="1D17A4C9" w14:textId="77777777" w:rsidTr="0060597B">
        <w:trPr>
          <w:trHeight w:val="111"/>
        </w:trPr>
        <w:tc>
          <w:tcPr>
            <w:tcW w:w="4523" w:type="dxa"/>
            <w:tcBorders>
              <w:top w:val="single" w:sz="4" w:space="0" w:color="auto"/>
              <w:left w:val="single" w:sz="4" w:space="0" w:color="auto"/>
              <w:bottom w:val="single" w:sz="4" w:space="0" w:color="auto"/>
              <w:right w:val="single" w:sz="4" w:space="0" w:color="auto"/>
            </w:tcBorders>
            <w:hideMark/>
          </w:tcPr>
          <w:p w14:paraId="6932CA9A" w14:textId="77777777" w:rsidR="00485764" w:rsidRPr="00485764" w:rsidRDefault="00485764" w:rsidP="00485764">
            <w:pPr>
              <w:rPr>
                <w:rFonts w:eastAsia="Times New Roman" w:cs="Times New Roman"/>
                <w:szCs w:val="24"/>
              </w:rPr>
            </w:pPr>
            <w:r w:rsidRPr="00485764">
              <w:rPr>
                <w:rFonts w:eastAsia="Times New Roman" w:cs="Times New Roman"/>
                <w:szCs w:val="24"/>
              </w:rPr>
              <w:t>Ieslodzījuma vietu pārvalde</w:t>
            </w:r>
            <w:r w:rsidRPr="00485764">
              <w:rPr>
                <w:rFonts w:eastAsia="Times New Roman" w:cs="Times New Roman"/>
                <w:szCs w:val="24"/>
              </w:rPr>
              <w:tab/>
            </w:r>
          </w:p>
        </w:tc>
        <w:tc>
          <w:tcPr>
            <w:tcW w:w="4945" w:type="dxa"/>
            <w:tcBorders>
              <w:top w:val="single" w:sz="4" w:space="0" w:color="auto"/>
              <w:left w:val="single" w:sz="4" w:space="0" w:color="auto"/>
              <w:bottom w:val="single" w:sz="4" w:space="0" w:color="auto"/>
              <w:right w:val="single" w:sz="4" w:space="0" w:color="auto"/>
            </w:tcBorders>
            <w:hideMark/>
          </w:tcPr>
          <w:p w14:paraId="5C9361B1" w14:textId="77777777" w:rsidR="00485764" w:rsidRPr="00485764" w:rsidRDefault="00485764" w:rsidP="00485764">
            <w:pPr>
              <w:rPr>
                <w:rFonts w:eastAsia="Times New Roman" w:cs="Times New Roman"/>
                <w:szCs w:val="24"/>
              </w:rPr>
            </w:pPr>
          </w:p>
        </w:tc>
      </w:tr>
      <w:tr w:rsidR="00485764" w:rsidRPr="00485764" w14:paraId="6D54044B" w14:textId="77777777" w:rsidTr="0060597B">
        <w:trPr>
          <w:trHeight w:val="552"/>
        </w:trPr>
        <w:tc>
          <w:tcPr>
            <w:tcW w:w="4523" w:type="dxa"/>
            <w:tcBorders>
              <w:top w:val="single" w:sz="4" w:space="0" w:color="auto"/>
              <w:left w:val="single" w:sz="4" w:space="0" w:color="auto"/>
              <w:bottom w:val="single" w:sz="4" w:space="0" w:color="auto"/>
              <w:right w:val="single" w:sz="4" w:space="0" w:color="auto"/>
            </w:tcBorders>
            <w:hideMark/>
          </w:tcPr>
          <w:p w14:paraId="2F19728F" w14:textId="77777777" w:rsidR="00485764" w:rsidRPr="00485764" w:rsidRDefault="00485764" w:rsidP="00485764">
            <w:pPr>
              <w:rPr>
                <w:rFonts w:eastAsia="Times New Roman" w:cs="Times New Roman"/>
                <w:szCs w:val="24"/>
              </w:rPr>
            </w:pPr>
            <w:r w:rsidRPr="00485764">
              <w:rPr>
                <w:rFonts w:eastAsia="Times New Roman" w:cs="Times New Roman"/>
                <w:szCs w:val="24"/>
              </w:rPr>
              <w:t>Reģistrācijas Nr.90000027165</w:t>
            </w:r>
          </w:p>
          <w:p w14:paraId="7E4CB2FC" w14:textId="77777777" w:rsidR="00485764" w:rsidRPr="00485764" w:rsidRDefault="00485764" w:rsidP="00485764">
            <w:pPr>
              <w:rPr>
                <w:rFonts w:eastAsia="Times New Roman" w:cs="Times New Roman"/>
                <w:szCs w:val="24"/>
              </w:rPr>
            </w:pPr>
            <w:r w:rsidRPr="00485764">
              <w:rPr>
                <w:rFonts w:eastAsia="Times New Roman" w:cs="Times New Roman"/>
                <w:szCs w:val="24"/>
              </w:rPr>
              <w:t xml:space="preserve">Juridiskā adrese: Stabu iela 89, </w:t>
            </w:r>
          </w:p>
          <w:p w14:paraId="5F7B61FC" w14:textId="77777777" w:rsidR="00485764" w:rsidRPr="00485764" w:rsidRDefault="00485764" w:rsidP="00485764">
            <w:pPr>
              <w:rPr>
                <w:rFonts w:eastAsia="Times New Roman" w:cs="Times New Roman"/>
                <w:szCs w:val="24"/>
              </w:rPr>
            </w:pPr>
            <w:r w:rsidRPr="00485764">
              <w:rPr>
                <w:rFonts w:eastAsia="Times New Roman" w:cs="Times New Roman"/>
                <w:szCs w:val="24"/>
              </w:rPr>
              <w:t>Rīga, LV-1009</w:t>
            </w:r>
          </w:p>
        </w:tc>
        <w:tc>
          <w:tcPr>
            <w:tcW w:w="4945" w:type="dxa"/>
            <w:tcBorders>
              <w:top w:val="single" w:sz="4" w:space="0" w:color="auto"/>
              <w:left w:val="single" w:sz="4" w:space="0" w:color="auto"/>
              <w:bottom w:val="single" w:sz="4" w:space="0" w:color="auto"/>
              <w:right w:val="single" w:sz="4" w:space="0" w:color="auto"/>
            </w:tcBorders>
            <w:hideMark/>
          </w:tcPr>
          <w:p w14:paraId="1B6AE4E1" w14:textId="77777777" w:rsidR="00485764" w:rsidRPr="00485764" w:rsidRDefault="00485764" w:rsidP="00485764">
            <w:pPr>
              <w:rPr>
                <w:rFonts w:eastAsia="Times New Roman" w:cs="Times New Roman"/>
                <w:szCs w:val="24"/>
              </w:rPr>
            </w:pPr>
            <w:r w:rsidRPr="00485764">
              <w:rPr>
                <w:rFonts w:eastAsia="Times New Roman" w:cs="Times New Roman"/>
                <w:szCs w:val="24"/>
              </w:rPr>
              <w:t xml:space="preserve">Reģistrācijas Nr. vai personas kods: </w:t>
            </w:r>
          </w:p>
          <w:p w14:paraId="6EDB4787" w14:textId="77777777" w:rsidR="00485764" w:rsidRPr="00485764" w:rsidRDefault="00485764" w:rsidP="00485764">
            <w:pPr>
              <w:rPr>
                <w:rFonts w:eastAsia="Times New Roman" w:cs="Times New Roman"/>
                <w:sz w:val="20"/>
                <w:szCs w:val="20"/>
              </w:rPr>
            </w:pPr>
            <w:r w:rsidRPr="00485764">
              <w:rPr>
                <w:rFonts w:eastAsia="Times New Roman" w:cs="Times New Roman"/>
                <w:szCs w:val="24"/>
              </w:rPr>
              <w:t xml:space="preserve">Juridiskā (deklarētā) adrese: </w:t>
            </w:r>
          </w:p>
        </w:tc>
      </w:tr>
      <w:tr w:rsidR="00485764" w:rsidRPr="00485764" w14:paraId="36185D56" w14:textId="77777777" w:rsidTr="0060597B">
        <w:trPr>
          <w:trHeight w:val="224"/>
        </w:trPr>
        <w:tc>
          <w:tcPr>
            <w:tcW w:w="4523" w:type="dxa"/>
            <w:tcBorders>
              <w:top w:val="single" w:sz="4" w:space="0" w:color="auto"/>
              <w:left w:val="single" w:sz="4" w:space="0" w:color="auto"/>
              <w:bottom w:val="single" w:sz="4" w:space="0" w:color="auto"/>
              <w:right w:val="single" w:sz="4" w:space="0" w:color="auto"/>
            </w:tcBorders>
            <w:hideMark/>
          </w:tcPr>
          <w:p w14:paraId="4B35B3FF" w14:textId="77777777" w:rsidR="00485764" w:rsidRPr="00485764" w:rsidRDefault="00485764" w:rsidP="00485764">
            <w:pPr>
              <w:rPr>
                <w:rFonts w:eastAsia="Times New Roman" w:cs="Times New Roman"/>
                <w:szCs w:val="24"/>
              </w:rPr>
            </w:pPr>
            <w:r w:rsidRPr="00485764">
              <w:rPr>
                <w:rFonts w:eastAsia="Times New Roman" w:cs="Times New Roman"/>
                <w:szCs w:val="24"/>
              </w:rPr>
              <w:t>Banka: Valsts kase</w:t>
            </w:r>
          </w:p>
          <w:p w14:paraId="66471620" w14:textId="77777777" w:rsidR="00485764" w:rsidRPr="00485764" w:rsidRDefault="00485764" w:rsidP="00485764">
            <w:pPr>
              <w:rPr>
                <w:rFonts w:eastAsia="Times New Roman" w:cs="Times New Roman"/>
                <w:szCs w:val="24"/>
              </w:rPr>
            </w:pPr>
            <w:r w:rsidRPr="00485764">
              <w:rPr>
                <w:rFonts w:eastAsia="Times New Roman" w:cs="Times New Roman"/>
                <w:szCs w:val="24"/>
              </w:rPr>
              <w:t>Konts:  LV82TREL219046809200B</w:t>
            </w:r>
          </w:p>
        </w:tc>
        <w:tc>
          <w:tcPr>
            <w:tcW w:w="4945" w:type="dxa"/>
            <w:tcBorders>
              <w:top w:val="single" w:sz="4" w:space="0" w:color="auto"/>
              <w:left w:val="single" w:sz="4" w:space="0" w:color="auto"/>
              <w:bottom w:val="single" w:sz="4" w:space="0" w:color="auto"/>
              <w:right w:val="single" w:sz="4" w:space="0" w:color="auto"/>
            </w:tcBorders>
            <w:hideMark/>
          </w:tcPr>
          <w:p w14:paraId="5028B752" w14:textId="77777777" w:rsidR="00485764" w:rsidRPr="00485764" w:rsidRDefault="00485764" w:rsidP="00485764">
            <w:pPr>
              <w:rPr>
                <w:rFonts w:eastAsia="Times New Roman" w:cs="Times New Roman"/>
                <w:szCs w:val="24"/>
              </w:rPr>
            </w:pPr>
            <w:r w:rsidRPr="00485764">
              <w:rPr>
                <w:rFonts w:eastAsia="Times New Roman" w:cs="Times New Roman"/>
                <w:szCs w:val="24"/>
              </w:rPr>
              <w:t xml:space="preserve">Banka: </w:t>
            </w:r>
          </w:p>
          <w:p w14:paraId="450D9BA2" w14:textId="77777777" w:rsidR="00485764" w:rsidRPr="00485764" w:rsidRDefault="00485764" w:rsidP="00485764">
            <w:pPr>
              <w:rPr>
                <w:rFonts w:eastAsia="Times New Roman" w:cs="Times New Roman"/>
                <w:szCs w:val="24"/>
              </w:rPr>
            </w:pPr>
            <w:r w:rsidRPr="00485764">
              <w:rPr>
                <w:rFonts w:eastAsia="Times New Roman" w:cs="Times New Roman"/>
                <w:szCs w:val="24"/>
              </w:rPr>
              <w:t xml:space="preserve">Konts: </w:t>
            </w:r>
          </w:p>
        </w:tc>
      </w:tr>
      <w:tr w:rsidR="00485764" w:rsidRPr="00485764" w14:paraId="2EC3F061" w14:textId="77777777" w:rsidTr="0060597B">
        <w:trPr>
          <w:trHeight w:val="224"/>
        </w:trPr>
        <w:tc>
          <w:tcPr>
            <w:tcW w:w="4523" w:type="dxa"/>
            <w:tcBorders>
              <w:top w:val="single" w:sz="4" w:space="0" w:color="auto"/>
              <w:left w:val="single" w:sz="4" w:space="0" w:color="auto"/>
              <w:bottom w:val="single" w:sz="4" w:space="0" w:color="auto"/>
              <w:right w:val="single" w:sz="4" w:space="0" w:color="auto"/>
            </w:tcBorders>
            <w:hideMark/>
          </w:tcPr>
          <w:p w14:paraId="5FC16AA8" w14:textId="77777777" w:rsidR="00485764" w:rsidRPr="00485764" w:rsidRDefault="00485764" w:rsidP="00485764">
            <w:pPr>
              <w:rPr>
                <w:rFonts w:eastAsia="Times New Roman" w:cs="Times New Roman"/>
                <w:szCs w:val="24"/>
              </w:rPr>
            </w:pPr>
            <w:r w:rsidRPr="00485764">
              <w:rPr>
                <w:rFonts w:eastAsia="Times New Roman" w:cs="Times New Roman"/>
                <w:szCs w:val="24"/>
              </w:rPr>
              <w:t>Kods: TRELLV22</w:t>
            </w:r>
          </w:p>
        </w:tc>
        <w:tc>
          <w:tcPr>
            <w:tcW w:w="4945" w:type="dxa"/>
            <w:tcBorders>
              <w:top w:val="single" w:sz="4" w:space="0" w:color="auto"/>
              <w:left w:val="single" w:sz="4" w:space="0" w:color="auto"/>
              <w:bottom w:val="single" w:sz="4" w:space="0" w:color="auto"/>
              <w:right w:val="single" w:sz="4" w:space="0" w:color="auto"/>
            </w:tcBorders>
            <w:hideMark/>
          </w:tcPr>
          <w:p w14:paraId="1A2594A3" w14:textId="77777777" w:rsidR="00485764" w:rsidRPr="00485764" w:rsidRDefault="00485764" w:rsidP="00485764">
            <w:pPr>
              <w:rPr>
                <w:rFonts w:eastAsia="Times New Roman" w:cs="Times New Roman"/>
                <w:szCs w:val="24"/>
              </w:rPr>
            </w:pPr>
            <w:r w:rsidRPr="00485764">
              <w:rPr>
                <w:rFonts w:eastAsia="Times New Roman" w:cs="Times New Roman"/>
                <w:szCs w:val="24"/>
              </w:rPr>
              <w:t xml:space="preserve">Kods:  </w:t>
            </w:r>
          </w:p>
        </w:tc>
      </w:tr>
      <w:tr w:rsidR="00880D49" w:rsidRPr="00485764" w14:paraId="170EDAB1" w14:textId="77777777" w:rsidTr="0060597B">
        <w:trPr>
          <w:trHeight w:val="224"/>
        </w:trPr>
        <w:tc>
          <w:tcPr>
            <w:tcW w:w="4523" w:type="dxa"/>
            <w:tcBorders>
              <w:top w:val="single" w:sz="4" w:space="0" w:color="auto"/>
              <w:left w:val="single" w:sz="4" w:space="0" w:color="auto"/>
              <w:bottom w:val="single" w:sz="4" w:space="0" w:color="auto"/>
              <w:right w:val="single" w:sz="4" w:space="0" w:color="auto"/>
            </w:tcBorders>
          </w:tcPr>
          <w:p w14:paraId="2DE997CD" w14:textId="77777777" w:rsidR="00880D49" w:rsidRPr="00485764" w:rsidRDefault="00880D49" w:rsidP="00485764">
            <w:pPr>
              <w:rPr>
                <w:rFonts w:eastAsia="Times New Roman" w:cs="Times New Roman"/>
                <w:szCs w:val="24"/>
              </w:rPr>
            </w:pPr>
            <w:r w:rsidRPr="00C744E1">
              <w:rPr>
                <w:rFonts w:cs="Times New Roman"/>
                <w:szCs w:val="24"/>
              </w:rPr>
              <w:t>Speciālās piezīmes: ESF projekts Nr.9.1.3.0/16/I/001 "Resocializācijas sistēmas efektivitātes paaugstināšana"</w:t>
            </w:r>
          </w:p>
        </w:tc>
        <w:tc>
          <w:tcPr>
            <w:tcW w:w="4945" w:type="dxa"/>
            <w:tcBorders>
              <w:top w:val="single" w:sz="4" w:space="0" w:color="auto"/>
              <w:left w:val="single" w:sz="4" w:space="0" w:color="auto"/>
              <w:bottom w:val="single" w:sz="4" w:space="0" w:color="auto"/>
              <w:right w:val="single" w:sz="4" w:space="0" w:color="auto"/>
            </w:tcBorders>
          </w:tcPr>
          <w:p w14:paraId="75714FC9" w14:textId="77777777" w:rsidR="00880D49" w:rsidRPr="00485764" w:rsidRDefault="00880D49" w:rsidP="00485764">
            <w:pPr>
              <w:rPr>
                <w:rFonts w:eastAsia="Times New Roman" w:cs="Times New Roman"/>
                <w:szCs w:val="24"/>
              </w:rPr>
            </w:pPr>
          </w:p>
        </w:tc>
      </w:tr>
      <w:tr w:rsidR="00485764" w:rsidRPr="00485764" w14:paraId="30725765" w14:textId="77777777" w:rsidTr="0060597B">
        <w:trPr>
          <w:trHeight w:val="329"/>
        </w:trPr>
        <w:tc>
          <w:tcPr>
            <w:tcW w:w="4523" w:type="dxa"/>
            <w:tcBorders>
              <w:top w:val="single" w:sz="4" w:space="0" w:color="auto"/>
              <w:left w:val="single" w:sz="4" w:space="0" w:color="auto"/>
              <w:bottom w:val="single" w:sz="4" w:space="0" w:color="auto"/>
              <w:right w:val="single" w:sz="4" w:space="0" w:color="auto"/>
            </w:tcBorders>
          </w:tcPr>
          <w:p w14:paraId="2FE877C4" w14:textId="77777777" w:rsidR="00485764" w:rsidRPr="00485764" w:rsidRDefault="00485764" w:rsidP="00485764">
            <w:pPr>
              <w:rPr>
                <w:rFonts w:eastAsia="Times New Roman" w:cs="Times New Roman"/>
                <w:szCs w:val="24"/>
              </w:rPr>
            </w:pPr>
          </w:p>
          <w:p w14:paraId="04476E47" w14:textId="77777777" w:rsidR="00485764" w:rsidRPr="00485764" w:rsidRDefault="00485764" w:rsidP="00485764">
            <w:pPr>
              <w:rPr>
                <w:rFonts w:eastAsia="Times New Roman" w:cs="Times New Roman"/>
                <w:szCs w:val="24"/>
              </w:rPr>
            </w:pPr>
            <w:r w:rsidRPr="00485764">
              <w:rPr>
                <w:rFonts w:eastAsia="Times New Roman" w:cs="Times New Roman"/>
                <w:szCs w:val="24"/>
              </w:rPr>
              <w:t>Priekšniece _______________________ Ilona Spure</w:t>
            </w:r>
          </w:p>
          <w:p w14:paraId="435E45A0" w14:textId="77777777" w:rsidR="00485764" w:rsidRPr="00485764" w:rsidRDefault="00485764" w:rsidP="00485764">
            <w:pPr>
              <w:rPr>
                <w:rFonts w:eastAsia="Times New Roman" w:cs="Times New Roman"/>
                <w:szCs w:val="24"/>
              </w:rPr>
            </w:pPr>
          </w:p>
        </w:tc>
        <w:tc>
          <w:tcPr>
            <w:tcW w:w="4945" w:type="dxa"/>
            <w:tcBorders>
              <w:top w:val="single" w:sz="4" w:space="0" w:color="auto"/>
              <w:left w:val="single" w:sz="4" w:space="0" w:color="auto"/>
              <w:bottom w:val="single" w:sz="4" w:space="0" w:color="auto"/>
              <w:right w:val="single" w:sz="4" w:space="0" w:color="auto"/>
            </w:tcBorders>
          </w:tcPr>
          <w:p w14:paraId="12A1EEEF" w14:textId="77777777" w:rsidR="00485764" w:rsidRPr="00485764" w:rsidRDefault="00485764" w:rsidP="00485764">
            <w:pPr>
              <w:rPr>
                <w:rFonts w:eastAsia="Times New Roman" w:cs="Times New Roman"/>
                <w:szCs w:val="24"/>
              </w:rPr>
            </w:pPr>
          </w:p>
          <w:p w14:paraId="6957F833" w14:textId="77777777" w:rsidR="00485764" w:rsidRPr="00485764" w:rsidRDefault="00485764" w:rsidP="00485764">
            <w:pPr>
              <w:rPr>
                <w:rFonts w:eastAsia="Calibri" w:cs="Times New Roman"/>
                <w:szCs w:val="24"/>
              </w:rPr>
            </w:pPr>
            <w:r w:rsidRPr="00485764">
              <w:rPr>
                <w:rFonts w:eastAsia="Times New Roman" w:cs="Times New Roman"/>
                <w:szCs w:val="24"/>
              </w:rPr>
              <w:t xml:space="preserve">_______________  </w:t>
            </w:r>
          </w:p>
          <w:p w14:paraId="6ED9B143" w14:textId="77777777" w:rsidR="00485764" w:rsidRPr="00485764" w:rsidRDefault="00485764" w:rsidP="00485764">
            <w:pPr>
              <w:rPr>
                <w:rFonts w:eastAsia="Times New Roman" w:cs="Times New Roman"/>
                <w:szCs w:val="24"/>
              </w:rPr>
            </w:pPr>
          </w:p>
        </w:tc>
      </w:tr>
      <w:tr w:rsidR="00485764" w:rsidRPr="00485764" w14:paraId="300C52CD" w14:textId="77777777" w:rsidTr="0060597B">
        <w:trPr>
          <w:trHeight w:val="334"/>
        </w:trPr>
        <w:tc>
          <w:tcPr>
            <w:tcW w:w="4523" w:type="dxa"/>
            <w:tcBorders>
              <w:top w:val="single" w:sz="4" w:space="0" w:color="auto"/>
              <w:left w:val="single" w:sz="4" w:space="0" w:color="auto"/>
              <w:bottom w:val="single" w:sz="4" w:space="0" w:color="auto"/>
              <w:right w:val="single" w:sz="4" w:space="0" w:color="auto"/>
            </w:tcBorders>
            <w:hideMark/>
          </w:tcPr>
          <w:p w14:paraId="2D8F8181" w14:textId="77777777" w:rsidR="00485764" w:rsidRPr="00485764" w:rsidRDefault="00485764" w:rsidP="00485764">
            <w:pPr>
              <w:rPr>
                <w:rFonts w:eastAsia="Times New Roman" w:cs="Times New Roman"/>
                <w:szCs w:val="24"/>
              </w:rPr>
            </w:pPr>
            <w:r w:rsidRPr="00485764">
              <w:rPr>
                <w:rFonts w:eastAsia="Times New Roman" w:cs="Times New Roman"/>
                <w:szCs w:val="24"/>
              </w:rPr>
              <w:t>z.v.</w:t>
            </w:r>
          </w:p>
        </w:tc>
        <w:tc>
          <w:tcPr>
            <w:tcW w:w="4945" w:type="dxa"/>
            <w:tcBorders>
              <w:top w:val="single" w:sz="4" w:space="0" w:color="auto"/>
              <w:left w:val="single" w:sz="4" w:space="0" w:color="auto"/>
              <w:bottom w:val="single" w:sz="4" w:space="0" w:color="auto"/>
              <w:right w:val="single" w:sz="4" w:space="0" w:color="auto"/>
            </w:tcBorders>
            <w:hideMark/>
          </w:tcPr>
          <w:p w14:paraId="7567F419" w14:textId="77777777" w:rsidR="00485764" w:rsidRPr="00485764" w:rsidRDefault="00485764" w:rsidP="00485764">
            <w:pPr>
              <w:rPr>
                <w:rFonts w:eastAsia="Times New Roman" w:cs="Times New Roman"/>
                <w:szCs w:val="24"/>
              </w:rPr>
            </w:pPr>
            <w:r w:rsidRPr="00485764">
              <w:rPr>
                <w:rFonts w:eastAsia="Times New Roman" w:cs="Times New Roman"/>
                <w:szCs w:val="24"/>
              </w:rPr>
              <w:t>z.v.</w:t>
            </w:r>
          </w:p>
        </w:tc>
      </w:tr>
    </w:tbl>
    <w:p w14:paraId="63D155B7" w14:textId="77777777" w:rsidR="00485764" w:rsidRPr="00485764" w:rsidRDefault="00485764" w:rsidP="00485764">
      <w:pPr>
        <w:shd w:val="clear" w:color="auto" w:fill="FFFFFF"/>
        <w:spacing w:line="322" w:lineRule="exact"/>
        <w:ind w:right="-17"/>
        <w:jc w:val="right"/>
        <w:rPr>
          <w:rFonts w:eastAsia="Times New Roman" w:cs="Times New Roman"/>
          <w:b/>
          <w:spacing w:val="-8"/>
          <w:szCs w:val="24"/>
        </w:rPr>
      </w:pPr>
    </w:p>
    <w:p w14:paraId="4DD8B14F" w14:textId="77777777" w:rsidR="008E2056" w:rsidRDefault="008E2056" w:rsidP="00567D23"/>
    <w:sectPr w:rsidR="008E2056" w:rsidSect="00B523B8">
      <w:footerReference w:type="default" r:id="rId11"/>
      <w:headerReference w:type="firs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1A9CB" w14:textId="77777777" w:rsidR="00880F33" w:rsidRDefault="00880F33" w:rsidP="00B523B8">
      <w:r>
        <w:separator/>
      </w:r>
    </w:p>
  </w:endnote>
  <w:endnote w:type="continuationSeparator" w:id="0">
    <w:p w14:paraId="19316215" w14:textId="77777777" w:rsidR="00880F33" w:rsidRDefault="00880F33" w:rsidP="00B52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7649"/>
      <w:docPartObj>
        <w:docPartGallery w:val="Page Numbers (Bottom of Page)"/>
        <w:docPartUnique/>
      </w:docPartObj>
    </w:sdtPr>
    <w:sdtEndPr>
      <w:rPr>
        <w:noProof/>
      </w:rPr>
    </w:sdtEndPr>
    <w:sdtContent>
      <w:p w14:paraId="00A4174B" w14:textId="6416B92F" w:rsidR="003C4ADA" w:rsidRDefault="003C4ADA">
        <w:pPr>
          <w:pStyle w:val="Footer"/>
          <w:jc w:val="center"/>
        </w:pPr>
        <w:r>
          <w:fldChar w:fldCharType="begin"/>
        </w:r>
        <w:r>
          <w:instrText xml:space="preserve"> PAGE   \* MERGEFORMAT </w:instrText>
        </w:r>
        <w:r>
          <w:fldChar w:fldCharType="separate"/>
        </w:r>
        <w:r w:rsidR="00B96FEC">
          <w:rPr>
            <w:noProof/>
          </w:rPr>
          <w:t>8</w:t>
        </w:r>
        <w:r>
          <w:rPr>
            <w:noProof/>
          </w:rPr>
          <w:fldChar w:fldCharType="end"/>
        </w:r>
      </w:p>
    </w:sdtContent>
  </w:sdt>
  <w:p w14:paraId="321E48CD" w14:textId="77777777" w:rsidR="003C4ADA" w:rsidRDefault="003C4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8BB02" w14:textId="77777777" w:rsidR="00880F33" w:rsidRDefault="00880F33" w:rsidP="00B523B8">
      <w:r>
        <w:separator/>
      </w:r>
    </w:p>
  </w:footnote>
  <w:footnote w:type="continuationSeparator" w:id="0">
    <w:p w14:paraId="61FCDC89" w14:textId="77777777" w:rsidR="00880F33" w:rsidRDefault="00880F33" w:rsidP="00B523B8">
      <w:r>
        <w:continuationSeparator/>
      </w:r>
    </w:p>
  </w:footnote>
  <w:footnote w:id="1">
    <w:p w14:paraId="5CB838FA" w14:textId="465F5C4F" w:rsidR="003C4ADA" w:rsidRPr="00237E31" w:rsidRDefault="003C4ADA" w:rsidP="000D3E0E">
      <w:pPr>
        <w:pStyle w:val="FootnoteText"/>
        <w:rPr>
          <w:rFonts w:ascii="Times New Roman" w:hAnsi="Times New Roman" w:cs="Times New Roman"/>
        </w:rPr>
      </w:pPr>
      <w:r w:rsidRPr="00237E31">
        <w:rPr>
          <w:rStyle w:val="FootnoteReference"/>
          <w:rFonts w:ascii="Times New Roman" w:hAnsi="Times New Roman" w:cs="Times New Roman"/>
        </w:rPr>
        <w:footnoteRef/>
      </w:r>
      <w:r w:rsidRPr="00237E31">
        <w:rPr>
          <w:rFonts w:ascii="Times New Roman" w:hAnsi="Times New Roman" w:cs="Times New Roman"/>
        </w:rPr>
        <w:t xml:space="preserve"> </w:t>
      </w:r>
      <w:r w:rsidRPr="00B86EA5">
        <w:rPr>
          <w:rFonts w:ascii="Times New Roman" w:hAnsi="Times New Roman" w:cs="Times New Roman"/>
        </w:rPr>
        <w:t xml:space="preserve">Tiek iesniegts </w:t>
      </w:r>
      <w:r w:rsidRPr="00835B15">
        <w:rPr>
          <w:rFonts w:ascii="Times New Roman" w:hAnsi="Times New Roman" w:cs="Times New Roman"/>
        </w:rPr>
        <w:t>par katru</w:t>
      </w:r>
      <w:r w:rsidRPr="00B86EA5">
        <w:rPr>
          <w:rFonts w:ascii="Times New Roman" w:hAnsi="Times New Roman" w:cs="Times New Roman"/>
        </w:rPr>
        <w:t xml:space="preserve"> speciālist</w:t>
      </w:r>
      <w:r w:rsidRPr="00835B15">
        <w:rPr>
          <w:rFonts w:ascii="Times New Roman" w:hAnsi="Times New Roman" w:cs="Times New Roman"/>
        </w:rPr>
        <w:t>u atsevišķi</w:t>
      </w:r>
      <w:r w:rsidRPr="00B86EA5">
        <w:rPr>
          <w:rFonts w:ascii="Times New Roman" w:hAnsi="Times New Roman" w:cs="Times New Roman"/>
        </w:rPr>
        <w:t>.</w:t>
      </w:r>
    </w:p>
  </w:footnote>
  <w:footnote w:id="2">
    <w:p w14:paraId="226EA930" w14:textId="3E90ABD7" w:rsidR="003C4ADA" w:rsidRPr="003C6125" w:rsidRDefault="003C4ADA" w:rsidP="003C6125">
      <w:pPr>
        <w:pStyle w:val="FootnoteText"/>
        <w:rPr>
          <w:rFonts w:ascii="Times New Roman" w:hAnsi="Times New Roman" w:cs="Times New Roman"/>
        </w:rPr>
      </w:pPr>
      <w:r w:rsidRPr="003C6125">
        <w:rPr>
          <w:rStyle w:val="FootnoteReference"/>
          <w:rFonts w:ascii="Times New Roman" w:hAnsi="Times New Roman" w:cs="Times New Roman"/>
        </w:rPr>
        <w:footnoteRef/>
      </w:r>
      <w:r w:rsidRPr="003C6125">
        <w:rPr>
          <w:rFonts w:ascii="Times New Roman" w:hAnsi="Times New Roman" w:cs="Times New Roman"/>
        </w:rPr>
        <w:t xml:space="preserve"> Trīs astro</w:t>
      </w:r>
      <w:r>
        <w:rPr>
          <w:rFonts w:ascii="Times New Roman" w:hAnsi="Times New Roman" w:cs="Times New Roman"/>
        </w:rPr>
        <w:t>nom</w:t>
      </w:r>
      <w:r w:rsidRPr="003C6125">
        <w:rPr>
          <w:rFonts w:ascii="Times New Roman" w:hAnsi="Times New Roman" w:cs="Times New Roman"/>
        </w:rPr>
        <w:t>iskās stundas (180 minūtes)</w:t>
      </w:r>
    </w:p>
    <w:p w14:paraId="0A5D4C2A" w14:textId="77777777" w:rsidR="003C4ADA" w:rsidRPr="003C6125" w:rsidRDefault="003C4ADA" w:rsidP="003C6125">
      <w:pPr>
        <w:pStyle w:val="FootnoteText"/>
        <w:rPr>
          <w:rFonts w:ascii="Times New Roman" w:hAnsi="Times New Roman" w:cs="Times New Roman"/>
        </w:rPr>
      </w:pPr>
    </w:p>
  </w:footnote>
  <w:footnote w:id="3">
    <w:p w14:paraId="383FA3CD" w14:textId="77777777" w:rsidR="003C4ADA" w:rsidRPr="003C6125" w:rsidRDefault="003C4ADA" w:rsidP="003C6125">
      <w:pPr>
        <w:pStyle w:val="FootnoteText"/>
        <w:rPr>
          <w:rFonts w:ascii="Times New Roman" w:hAnsi="Times New Roman" w:cs="Times New Roman"/>
        </w:rPr>
      </w:pPr>
      <w:r w:rsidRPr="003C6125">
        <w:rPr>
          <w:rStyle w:val="FootnoteReference"/>
          <w:rFonts w:ascii="Times New Roman" w:hAnsi="Times New Roman" w:cs="Times New Roman"/>
        </w:rPr>
        <w:footnoteRef/>
      </w:r>
      <w:r w:rsidRPr="003C6125">
        <w:rPr>
          <w:rFonts w:ascii="Times New Roman" w:hAnsi="Times New Roman" w:cs="Times New Roman"/>
        </w:rPr>
        <w:t xml:space="preserve"> Viena astronomiskā stunda (60 minūtes)</w:t>
      </w:r>
    </w:p>
  </w:footnote>
  <w:footnote w:id="4">
    <w:p w14:paraId="328DE341" w14:textId="77777777" w:rsidR="003C4ADA" w:rsidRPr="00F67059" w:rsidRDefault="003C4ADA"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Mazais uzņēmums ir uzņēmums, kurā nodarbinātas mazāk nekā 50 personas un kura gada apgrozījums un/vai gada bilance kopā nepārsniedz 10 miljonus </w:t>
      </w:r>
      <w:r w:rsidRPr="00F67059">
        <w:rPr>
          <w:rFonts w:ascii="Times New Roman" w:hAnsi="Times New Roman" w:cs="Times New Roman"/>
          <w:i/>
        </w:rPr>
        <w:t>euro</w:t>
      </w:r>
      <w:r w:rsidRPr="00F67059">
        <w:rPr>
          <w:rFonts w:ascii="Times New Roman" w:hAnsi="Times New Roman" w:cs="Times New Roman"/>
        </w:rPr>
        <w:t>.</w:t>
      </w:r>
    </w:p>
  </w:footnote>
  <w:footnote w:id="5">
    <w:p w14:paraId="085409F6" w14:textId="77777777" w:rsidR="003C4ADA" w:rsidRPr="00F67059" w:rsidRDefault="003C4ADA"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Vidējais uzņēmums ir uzņēmums, kas nav mazais uzņēmums, un kurā nodarbinātas mazāk nekā 250 personas un kura gada apgrozījums nepārsniedz 50 miljonus </w:t>
      </w:r>
      <w:r w:rsidRPr="00F67059">
        <w:rPr>
          <w:rFonts w:ascii="Times New Roman" w:hAnsi="Times New Roman" w:cs="Times New Roman"/>
          <w:i/>
        </w:rPr>
        <w:t>euro</w:t>
      </w:r>
      <w:r w:rsidRPr="00F67059">
        <w:rPr>
          <w:rFonts w:ascii="Times New Roman" w:hAnsi="Times New Roman" w:cs="Times New Roman"/>
        </w:rPr>
        <w:t xml:space="preserve">, un/vai, kura gada bilance kopā nepārsniedz 43 miljonus </w:t>
      </w:r>
      <w:r w:rsidRPr="00F67059">
        <w:rPr>
          <w:rFonts w:ascii="Times New Roman" w:hAnsi="Times New Roman" w:cs="Times New Roman"/>
          <w:i/>
        </w:rPr>
        <w:t>euro</w:t>
      </w:r>
      <w:r w:rsidRPr="00F67059">
        <w:rPr>
          <w:rFonts w:ascii="Times New Roman" w:hAnsi="Times New Roman" w:cs="Times New Roman"/>
        </w:rPr>
        <w:t>.</w:t>
      </w:r>
    </w:p>
  </w:footnote>
  <w:footnote w:id="6">
    <w:p w14:paraId="1B0ED193" w14:textId="77777777" w:rsidR="003C4ADA" w:rsidRPr="00F67059" w:rsidRDefault="003C4ADA"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rPr>
        <w:t xml:space="preserve"> Ja ir vairākas šādas personas, jānorāda tās visas un tām (to pārstāvjiem) jāparaksta apliecinājums.</w:t>
      </w:r>
    </w:p>
  </w:footnote>
  <w:footnote w:id="7">
    <w:p w14:paraId="228AB884" w14:textId="77777777" w:rsidR="003C4ADA" w:rsidRPr="00483713" w:rsidRDefault="003C4ADA" w:rsidP="00D013BF">
      <w:pPr>
        <w:rPr>
          <w:sz w:val="18"/>
          <w:szCs w:val="18"/>
        </w:rPr>
      </w:pPr>
      <w:r w:rsidRPr="00483713">
        <w:rPr>
          <w:rStyle w:val="FootnoteReference"/>
          <w:sz w:val="18"/>
          <w:szCs w:val="18"/>
        </w:rPr>
        <w:footnoteRef/>
      </w:r>
      <w:r w:rsidRPr="00483713">
        <w:rPr>
          <w:rFonts w:eastAsia="Calibri"/>
          <w:sz w:val="18"/>
          <w:szCs w:val="18"/>
        </w:rPr>
        <w:t xml:space="preserve">Finanšu piedāvājums tiek aizpildīts par tām </w:t>
      </w:r>
      <w:r>
        <w:rPr>
          <w:rFonts w:eastAsia="Calibri"/>
          <w:sz w:val="18"/>
          <w:szCs w:val="18"/>
        </w:rPr>
        <w:t>Iepirkuma</w:t>
      </w:r>
      <w:r w:rsidRPr="00483713">
        <w:rPr>
          <w:rFonts w:eastAsia="Calibri"/>
          <w:sz w:val="18"/>
          <w:szCs w:val="18"/>
        </w:rPr>
        <w:t xml:space="preserve"> daļām, par kurām pretendents piesakās.</w:t>
      </w:r>
    </w:p>
  </w:footnote>
  <w:footnote w:id="8">
    <w:p w14:paraId="3ED557B3" w14:textId="77777777" w:rsidR="003C4ADA" w:rsidRPr="00AC1E61" w:rsidRDefault="003C4ADA" w:rsidP="00AC1E61">
      <w:pPr>
        <w:pStyle w:val="FootnoteText"/>
        <w:rPr>
          <w:rFonts w:ascii="Times New Roman" w:hAnsi="Times New Roman" w:cs="Times New Roman"/>
        </w:rPr>
      </w:pPr>
      <w:r w:rsidRPr="00AC1E61">
        <w:rPr>
          <w:rStyle w:val="FootnoteReference"/>
          <w:rFonts w:ascii="Times New Roman" w:hAnsi="Times New Roman" w:cs="Times New Roman"/>
        </w:rPr>
        <w:footnoteRef/>
      </w:r>
      <w:r w:rsidRPr="00AC1E61">
        <w:rPr>
          <w:rFonts w:ascii="Times New Roman" w:hAnsi="Times New Roman" w:cs="Times New Roman"/>
        </w:rPr>
        <w:t xml:space="preserve"> Tiks precizēts atbilstoši konkrētai </w:t>
      </w:r>
      <w:r>
        <w:rPr>
          <w:rFonts w:ascii="Times New Roman" w:hAnsi="Times New Roman" w:cs="Times New Roman"/>
        </w:rPr>
        <w:t>Iepirkuma</w:t>
      </w:r>
      <w:r w:rsidRPr="00AC1E61">
        <w:rPr>
          <w:rFonts w:ascii="Times New Roman" w:hAnsi="Times New Roman" w:cs="Times New Roman"/>
        </w:rPr>
        <w:t xml:space="preserve"> daļai.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27FE4" w14:textId="77777777" w:rsidR="003C4ADA" w:rsidRPr="00B523B8" w:rsidRDefault="003C4ADA" w:rsidP="00B523B8">
    <w:pPr>
      <w:jc w:val="center"/>
      <w:rPr>
        <w:rFonts w:eastAsia="Times New Roman" w:cs="Times New Roman"/>
        <w:i/>
        <w:iCs/>
        <w:color w:val="181818"/>
        <w:szCs w:val="24"/>
      </w:rPr>
    </w:pP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sidR="00880F33">
      <w:rPr>
        <w:rFonts w:eastAsia="Times New Roman" w:cs="Times New Roman"/>
        <w:szCs w:val="24"/>
      </w:rPr>
      <w:fldChar w:fldCharType="begin"/>
    </w:r>
    <w:r w:rsidR="00880F33">
      <w:rPr>
        <w:rFonts w:eastAsia="Times New Roman" w:cs="Times New Roman"/>
        <w:szCs w:val="24"/>
      </w:rPr>
      <w:instrText xml:space="preserve"> </w:instrText>
    </w:r>
    <w:r w:rsidR="00880F33">
      <w:rPr>
        <w:rFonts w:eastAsia="Times New Roman" w:cs="Times New Roman"/>
        <w:szCs w:val="24"/>
      </w:rPr>
      <w:instrText>INCLUDEPICTURE  "cid:image001.jpg@01D34DA2.DA2BCA60" \* MERGEFORMATINET</w:instrText>
    </w:r>
    <w:r w:rsidR="00880F33">
      <w:rPr>
        <w:rFonts w:eastAsia="Times New Roman" w:cs="Times New Roman"/>
        <w:szCs w:val="24"/>
      </w:rPr>
      <w:instrText xml:space="preserve"> </w:instrText>
    </w:r>
    <w:r w:rsidR="00880F33">
      <w:rPr>
        <w:rFonts w:eastAsia="Times New Roman" w:cs="Times New Roman"/>
        <w:szCs w:val="24"/>
      </w:rPr>
      <w:fldChar w:fldCharType="separate"/>
    </w:r>
    <w:r w:rsidR="00B96FEC">
      <w:rPr>
        <w:rFonts w:eastAsia="Times New Roman" w:cs="Times New Roman"/>
        <w:szCs w:val="24"/>
      </w:rPr>
      <w:pict w14:anchorId="43E7D5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2" o:spid="_x0000_i1025" type="#_x0000_t75" style="width:448.5pt;height:75.75pt">
          <v:imagedata r:id="rId1" r:href="rId2"/>
        </v:shape>
      </w:pict>
    </w:r>
    <w:r w:rsidR="00880F33">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p>
  <w:p w14:paraId="1281426B" w14:textId="77777777" w:rsidR="003C4ADA" w:rsidRDefault="003C4ADA">
    <w:pPr>
      <w:pStyle w:val="Header"/>
      <w:jc w:val="center"/>
    </w:pPr>
  </w:p>
  <w:p w14:paraId="03DDCEA1" w14:textId="77777777" w:rsidR="003C4ADA" w:rsidRDefault="003C4A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639E8"/>
    <w:multiLevelType w:val="hybridMultilevel"/>
    <w:tmpl w:val="A2146C82"/>
    <w:lvl w:ilvl="0" w:tplc="0C09000F">
      <w:start w:val="1"/>
      <w:numFmt w:val="decimal"/>
      <w:lvlText w:val="%1."/>
      <w:lvlJc w:val="left"/>
      <w:pPr>
        <w:ind w:left="785"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12591B7E"/>
    <w:multiLevelType w:val="hybridMultilevel"/>
    <w:tmpl w:val="8932C7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B24F68"/>
    <w:multiLevelType w:val="hybridMultilevel"/>
    <w:tmpl w:val="AC12C76E"/>
    <w:lvl w:ilvl="0" w:tplc="3440FC88">
      <w:start w:val="1"/>
      <w:numFmt w:val="decimal"/>
      <w:lvlText w:val="%1)"/>
      <w:lvlJc w:val="left"/>
      <w:pPr>
        <w:ind w:left="1440" w:hanging="360"/>
      </w:pPr>
      <w:rPr>
        <w:rFonts w:hint="default"/>
        <w:u w:val="none"/>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2059364F"/>
    <w:multiLevelType w:val="hybridMultilevel"/>
    <w:tmpl w:val="221015C2"/>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AD72787"/>
    <w:multiLevelType w:val="multilevel"/>
    <w:tmpl w:val="7A3A6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1" w:hanging="504"/>
      </w:pPr>
    </w:lvl>
    <w:lvl w:ilvl="3">
      <w:start w:val="1"/>
      <w:numFmt w:val="decimal"/>
      <w:lvlText w:val="%1.%2.%3.%4."/>
      <w:lvlJc w:val="left"/>
      <w:pPr>
        <w:ind w:left="149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0D5080"/>
    <w:multiLevelType w:val="multilevel"/>
    <w:tmpl w:val="87F8BD9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9552895"/>
    <w:multiLevelType w:val="multilevel"/>
    <w:tmpl w:val="9B98A70E"/>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B66B3A"/>
    <w:multiLevelType w:val="multilevel"/>
    <w:tmpl w:val="CEF631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DA33C35"/>
    <w:multiLevelType w:val="hybridMultilevel"/>
    <w:tmpl w:val="A112A140"/>
    <w:lvl w:ilvl="0" w:tplc="32F65E5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5"/>
  </w:num>
  <w:num w:numId="2">
    <w:abstractNumId w:va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0"/>
  </w:num>
  <w:num w:numId="8">
    <w:abstractNumId w:val="2"/>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B8"/>
    <w:rsid w:val="00001805"/>
    <w:rsid w:val="000049E1"/>
    <w:rsid w:val="00005F01"/>
    <w:rsid w:val="00010847"/>
    <w:rsid w:val="00011857"/>
    <w:rsid w:val="00012313"/>
    <w:rsid w:val="00015024"/>
    <w:rsid w:val="00021B0D"/>
    <w:rsid w:val="00025928"/>
    <w:rsid w:val="00025AA2"/>
    <w:rsid w:val="00035010"/>
    <w:rsid w:val="00036288"/>
    <w:rsid w:val="0005221B"/>
    <w:rsid w:val="00061088"/>
    <w:rsid w:val="000615A3"/>
    <w:rsid w:val="00067254"/>
    <w:rsid w:val="000705DC"/>
    <w:rsid w:val="00072438"/>
    <w:rsid w:val="00073AD1"/>
    <w:rsid w:val="00077837"/>
    <w:rsid w:val="000815AF"/>
    <w:rsid w:val="00082177"/>
    <w:rsid w:val="00083AB6"/>
    <w:rsid w:val="00091D69"/>
    <w:rsid w:val="000928A1"/>
    <w:rsid w:val="00094CDF"/>
    <w:rsid w:val="000A05E6"/>
    <w:rsid w:val="000A342A"/>
    <w:rsid w:val="000A6426"/>
    <w:rsid w:val="000C07E5"/>
    <w:rsid w:val="000D28BC"/>
    <w:rsid w:val="000D3E0E"/>
    <w:rsid w:val="000E398C"/>
    <w:rsid w:val="000E4BF2"/>
    <w:rsid w:val="000E54BF"/>
    <w:rsid w:val="000E6A76"/>
    <w:rsid w:val="000F00B6"/>
    <w:rsid w:val="000F4828"/>
    <w:rsid w:val="000F5016"/>
    <w:rsid w:val="000F52D1"/>
    <w:rsid w:val="000F6DFA"/>
    <w:rsid w:val="00100093"/>
    <w:rsid w:val="00100D8B"/>
    <w:rsid w:val="001028B4"/>
    <w:rsid w:val="00102909"/>
    <w:rsid w:val="001046AF"/>
    <w:rsid w:val="00104EAD"/>
    <w:rsid w:val="00106B01"/>
    <w:rsid w:val="001106A8"/>
    <w:rsid w:val="00110BF2"/>
    <w:rsid w:val="001113C4"/>
    <w:rsid w:val="00111D8A"/>
    <w:rsid w:val="00112324"/>
    <w:rsid w:val="00112CF2"/>
    <w:rsid w:val="00114D81"/>
    <w:rsid w:val="00117BA4"/>
    <w:rsid w:val="00120623"/>
    <w:rsid w:val="00120B07"/>
    <w:rsid w:val="00121C6E"/>
    <w:rsid w:val="00122124"/>
    <w:rsid w:val="0012369D"/>
    <w:rsid w:val="0012787F"/>
    <w:rsid w:val="00131DA9"/>
    <w:rsid w:val="00133755"/>
    <w:rsid w:val="00133989"/>
    <w:rsid w:val="0013600C"/>
    <w:rsid w:val="00147C5F"/>
    <w:rsid w:val="00150714"/>
    <w:rsid w:val="00151C66"/>
    <w:rsid w:val="00153912"/>
    <w:rsid w:val="00162E74"/>
    <w:rsid w:val="0016383A"/>
    <w:rsid w:val="00172BCC"/>
    <w:rsid w:val="001741EB"/>
    <w:rsid w:val="0017787F"/>
    <w:rsid w:val="001838F9"/>
    <w:rsid w:val="001955F5"/>
    <w:rsid w:val="00196EDA"/>
    <w:rsid w:val="00196FD5"/>
    <w:rsid w:val="001A226B"/>
    <w:rsid w:val="001B3255"/>
    <w:rsid w:val="001B3C1D"/>
    <w:rsid w:val="001C27FD"/>
    <w:rsid w:val="001D1012"/>
    <w:rsid w:val="001D4F51"/>
    <w:rsid w:val="001D635F"/>
    <w:rsid w:val="001D731E"/>
    <w:rsid w:val="001E1909"/>
    <w:rsid w:val="001E409C"/>
    <w:rsid w:val="001E5A54"/>
    <w:rsid w:val="001E6871"/>
    <w:rsid w:val="001F0401"/>
    <w:rsid w:val="001F1676"/>
    <w:rsid w:val="001F2ECB"/>
    <w:rsid w:val="00203E80"/>
    <w:rsid w:val="002047E9"/>
    <w:rsid w:val="00204C29"/>
    <w:rsid w:val="0020602F"/>
    <w:rsid w:val="00206C1B"/>
    <w:rsid w:val="00212EC3"/>
    <w:rsid w:val="00213BA1"/>
    <w:rsid w:val="00217651"/>
    <w:rsid w:val="00220198"/>
    <w:rsid w:val="0022403F"/>
    <w:rsid w:val="00224832"/>
    <w:rsid w:val="00231A89"/>
    <w:rsid w:val="00233F08"/>
    <w:rsid w:val="00236501"/>
    <w:rsid w:val="00237E31"/>
    <w:rsid w:val="002524AF"/>
    <w:rsid w:val="00252CBE"/>
    <w:rsid w:val="002536AF"/>
    <w:rsid w:val="0026665F"/>
    <w:rsid w:val="002703CE"/>
    <w:rsid w:val="002723F0"/>
    <w:rsid w:val="00274C1F"/>
    <w:rsid w:val="00277216"/>
    <w:rsid w:val="00277D93"/>
    <w:rsid w:val="00293188"/>
    <w:rsid w:val="00296A55"/>
    <w:rsid w:val="002A43E5"/>
    <w:rsid w:val="002A646C"/>
    <w:rsid w:val="002A647B"/>
    <w:rsid w:val="002C32AF"/>
    <w:rsid w:val="002C512F"/>
    <w:rsid w:val="002C5EDB"/>
    <w:rsid w:val="002D3B76"/>
    <w:rsid w:val="002D3C3C"/>
    <w:rsid w:val="002D403B"/>
    <w:rsid w:val="002F322D"/>
    <w:rsid w:val="002F4414"/>
    <w:rsid w:val="0030318C"/>
    <w:rsid w:val="0030706D"/>
    <w:rsid w:val="003124D8"/>
    <w:rsid w:val="00314CF3"/>
    <w:rsid w:val="00322B8C"/>
    <w:rsid w:val="00330EB7"/>
    <w:rsid w:val="00331057"/>
    <w:rsid w:val="00331956"/>
    <w:rsid w:val="0033201A"/>
    <w:rsid w:val="00340642"/>
    <w:rsid w:val="003432EB"/>
    <w:rsid w:val="0034390A"/>
    <w:rsid w:val="00345E42"/>
    <w:rsid w:val="00347546"/>
    <w:rsid w:val="003513CB"/>
    <w:rsid w:val="00354A73"/>
    <w:rsid w:val="00361620"/>
    <w:rsid w:val="003708FB"/>
    <w:rsid w:val="00371BCF"/>
    <w:rsid w:val="00375206"/>
    <w:rsid w:val="003753FD"/>
    <w:rsid w:val="003812D0"/>
    <w:rsid w:val="00381BB0"/>
    <w:rsid w:val="00381EDB"/>
    <w:rsid w:val="003840AB"/>
    <w:rsid w:val="00385870"/>
    <w:rsid w:val="00387985"/>
    <w:rsid w:val="00387B2B"/>
    <w:rsid w:val="00394ED8"/>
    <w:rsid w:val="00396B14"/>
    <w:rsid w:val="003A3306"/>
    <w:rsid w:val="003A4BEA"/>
    <w:rsid w:val="003A7252"/>
    <w:rsid w:val="003A7652"/>
    <w:rsid w:val="003B08E3"/>
    <w:rsid w:val="003B0AEF"/>
    <w:rsid w:val="003B37B4"/>
    <w:rsid w:val="003B50A5"/>
    <w:rsid w:val="003B599C"/>
    <w:rsid w:val="003B77EF"/>
    <w:rsid w:val="003C470E"/>
    <w:rsid w:val="003C4ADA"/>
    <w:rsid w:val="003C6125"/>
    <w:rsid w:val="003D120A"/>
    <w:rsid w:val="003D5C6F"/>
    <w:rsid w:val="003D6E01"/>
    <w:rsid w:val="003E249E"/>
    <w:rsid w:val="003E462F"/>
    <w:rsid w:val="003E6B5E"/>
    <w:rsid w:val="003F18B2"/>
    <w:rsid w:val="003F1BF0"/>
    <w:rsid w:val="003F5AD2"/>
    <w:rsid w:val="003F5F33"/>
    <w:rsid w:val="0040295F"/>
    <w:rsid w:val="00402F4E"/>
    <w:rsid w:val="0040744A"/>
    <w:rsid w:val="0041269D"/>
    <w:rsid w:val="00414C71"/>
    <w:rsid w:val="00416C91"/>
    <w:rsid w:val="0041785C"/>
    <w:rsid w:val="00423E5E"/>
    <w:rsid w:val="004276E8"/>
    <w:rsid w:val="004301CE"/>
    <w:rsid w:val="004320C6"/>
    <w:rsid w:val="00434B49"/>
    <w:rsid w:val="00434E3B"/>
    <w:rsid w:val="00437FF2"/>
    <w:rsid w:val="004400D3"/>
    <w:rsid w:val="00451235"/>
    <w:rsid w:val="004536E0"/>
    <w:rsid w:val="004570AC"/>
    <w:rsid w:val="004642F9"/>
    <w:rsid w:val="0046450D"/>
    <w:rsid w:val="00471A02"/>
    <w:rsid w:val="004733F2"/>
    <w:rsid w:val="0047532A"/>
    <w:rsid w:val="004808BE"/>
    <w:rsid w:val="00483A25"/>
    <w:rsid w:val="00483B49"/>
    <w:rsid w:val="00485764"/>
    <w:rsid w:val="00495244"/>
    <w:rsid w:val="004A181E"/>
    <w:rsid w:val="004A4277"/>
    <w:rsid w:val="004A5825"/>
    <w:rsid w:val="004A7254"/>
    <w:rsid w:val="004A7E4C"/>
    <w:rsid w:val="004B2DA0"/>
    <w:rsid w:val="004B798E"/>
    <w:rsid w:val="004C0835"/>
    <w:rsid w:val="004C4EF3"/>
    <w:rsid w:val="004C767C"/>
    <w:rsid w:val="004C7A42"/>
    <w:rsid w:val="004D18E4"/>
    <w:rsid w:val="004D1AE6"/>
    <w:rsid w:val="004D3210"/>
    <w:rsid w:val="004D408B"/>
    <w:rsid w:val="004D46CD"/>
    <w:rsid w:val="004D6480"/>
    <w:rsid w:val="004D660A"/>
    <w:rsid w:val="004D690C"/>
    <w:rsid w:val="004E27A4"/>
    <w:rsid w:val="004E40E6"/>
    <w:rsid w:val="004E54F7"/>
    <w:rsid w:val="004F0553"/>
    <w:rsid w:val="004F4951"/>
    <w:rsid w:val="004F51E1"/>
    <w:rsid w:val="004F74D1"/>
    <w:rsid w:val="005019D8"/>
    <w:rsid w:val="005038ED"/>
    <w:rsid w:val="00503D3D"/>
    <w:rsid w:val="005059E9"/>
    <w:rsid w:val="00506C8C"/>
    <w:rsid w:val="005159FB"/>
    <w:rsid w:val="005217D8"/>
    <w:rsid w:val="00523B39"/>
    <w:rsid w:val="00535089"/>
    <w:rsid w:val="00535109"/>
    <w:rsid w:val="00542579"/>
    <w:rsid w:val="005430AE"/>
    <w:rsid w:val="00543453"/>
    <w:rsid w:val="005438C2"/>
    <w:rsid w:val="00543ECF"/>
    <w:rsid w:val="005453C1"/>
    <w:rsid w:val="00550E5B"/>
    <w:rsid w:val="00551927"/>
    <w:rsid w:val="00552021"/>
    <w:rsid w:val="00555B6E"/>
    <w:rsid w:val="005560F3"/>
    <w:rsid w:val="00556366"/>
    <w:rsid w:val="005572DC"/>
    <w:rsid w:val="00564C87"/>
    <w:rsid w:val="00564DD2"/>
    <w:rsid w:val="00567D23"/>
    <w:rsid w:val="005706AC"/>
    <w:rsid w:val="00570ECC"/>
    <w:rsid w:val="00571478"/>
    <w:rsid w:val="00576A75"/>
    <w:rsid w:val="0057719A"/>
    <w:rsid w:val="00583B47"/>
    <w:rsid w:val="00583DE6"/>
    <w:rsid w:val="00585963"/>
    <w:rsid w:val="00587AAE"/>
    <w:rsid w:val="00590C6B"/>
    <w:rsid w:val="005949FD"/>
    <w:rsid w:val="0059765F"/>
    <w:rsid w:val="005A05AC"/>
    <w:rsid w:val="005A10E8"/>
    <w:rsid w:val="005A36BA"/>
    <w:rsid w:val="005B1779"/>
    <w:rsid w:val="005B3429"/>
    <w:rsid w:val="005B38D7"/>
    <w:rsid w:val="005B6169"/>
    <w:rsid w:val="005C74F9"/>
    <w:rsid w:val="005D5B11"/>
    <w:rsid w:val="005D6D6B"/>
    <w:rsid w:val="005D77A6"/>
    <w:rsid w:val="005E16FE"/>
    <w:rsid w:val="005E5D52"/>
    <w:rsid w:val="005F6736"/>
    <w:rsid w:val="00600A45"/>
    <w:rsid w:val="00602D34"/>
    <w:rsid w:val="00603200"/>
    <w:rsid w:val="0060597B"/>
    <w:rsid w:val="006061D7"/>
    <w:rsid w:val="006107F1"/>
    <w:rsid w:val="00613CC2"/>
    <w:rsid w:val="00614056"/>
    <w:rsid w:val="00616C71"/>
    <w:rsid w:val="00620206"/>
    <w:rsid w:val="00620C16"/>
    <w:rsid w:val="00624A6F"/>
    <w:rsid w:val="00626048"/>
    <w:rsid w:val="00626BA9"/>
    <w:rsid w:val="00633586"/>
    <w:rsid w:val="00635A07"/>
    <w:rsid w:val="0065190A"/>
    <w:rsid w:val="00651BB8"/>
    <w:rsid w:val="0065409D"/>
    <w:rsid w:val="00655832"/>
    <w:rsid w:val="00657FDB"/>
    <w:rsid w:val="00661778"/>
    <w:rsid w:val="00667EC7"/>
    <w:rsid w:val="0067330A"/>
    <w:rsid w:val="0067471B"/>
    <w:rsid w:val="00677BEE"/>
    <w:rsid w:val="00677F2B"/>
    <w:rsid w:val="00682624"/>
    <w:rsid w:val="0068344B"/>
    <w:rsid w:val="0068554A"/>
    <w:rsid w:val="00694052"/>
    <w:rsid w:val="006A3E82"/>
    <w:rsid w:val="006A4E3E"/>
    <w:rsid w:val="006A64B7"/>
    <w:rsid w:val="006A6525"/>
    <w:rsid w:val="006A7452"/>
    <w:rsid w:val="006B3740"/>
    <w:rsid w:val="006B47E9"/>
    <w:rsid w:val="006B7DAD"/>
    <w:rsid w:val="006C40DD"/>
    <w:rsid w:val="006C4488"/>
    <w:rsid w:val="006C73A5"/>
    <w:rsid w:val="006D7665"/>
    <w:rsid w:val="006E3E20"/>
    <w:rsid w:val="006E6302"/>
    <w:rsid w:val="006F1DB7"/>
    <w:rsid w:val="006F1F56"/>
    <w:rsid w:val="006F2732"/>
    <w:rsid w:val="006F6A77"/>
    <w:rsid w:val="006F7CD6"/>
    <w:rsid w:val="0070077C"/>
    <w:rsid w:val="00703BFE"/>
    <w:rsid w:val="00706422"/>
    <w:rsid w:val="00713330"/>
    <w:rsid w:val="00713745"/>
    <w:rsid w:val="00714163"/>
    <w:rsid w:val="00721FDF"/>
    <w:rsid w:val="0072605A"/>
    <w:rsid w:val="007276E3"/>
    <w:rsid w:val="00727C6E"/>
    <w:rsid w:val="00734517"/>
    <w:rsid w:val="007436AB"/>
    <w:rsid w:val="00743CA3"/>
    <w:rsid w:val="00754636"/>
    <w:rsid w:val="0076290D"/>
    <w:rsid w:val="0077081E"/>
    <w:rsid w:val="007764DC"/>
    <w:rsid w:val="007774F7"/>
    <w:rsid w:val="00784A3B"/>
    <w:rsid w:val="00785A28"/>
    <w:rsid w:val="00786F37"/>
    <w:rsid w:val="007908F5"/>
    <w:rsid w:val="00790F64"/>
    <w:rsid w:val="00791404"/>
    <w:rsid w:val="00792D20"/>
    <w:rsid w:val="007933AE"/>
    <w:rsid w:val="00795BEE"/>
    <w:rsid w:val="007A2E95"/>
    <w:rsid w:val="007A32BA"/>
    <w:rsid w:val="007A466C"/>
    <w:rsid w:val="007A704E"/>
    <w:rsid w:val="007A7B0F"/>
    <w:rsid w:val="007B1202"/>
    <w:rsid w:val="007B173F"/>
    <w:rsid w:val="007C1C5D"/>
    <w:rsid w:val="007C219E"/>
    <w:rsid w:val="007C3B62"/>
    <w:rsid w:val="007C7D09"/>
    <w:rsid w:val="007D13F3"/>
    <w:rsid w:val="007D2B3B"/>
    <w:rsid w:val="007D62A6"/>
    <w:rsid w:val="007D75B1"/>
    <w:rsid w:val="007E005A"/>
    <w:rsid w:val="007E2239"/>
    <w:rsid w:val="007E4823"/>
    <w:rsid w:val="007F363F"/>
    <w:rsid w:val="007F36E9"/>
    <w:rsid w:val="00801D7B"/>
    <w:rsid w:val="00803B62"/>
    <w:rsid w:val="00804139"/>
    <w:rsid w:val="008052C2"/>
    <w:rsid w:val="008101F1"/>
    <w:rsid w:val="008124C9"/>
    <w:rsid w:val="008149DA"/>
    <w:rsid w:val="00816349"/>
    <w:rsid w:val="008222E9"/>
    <w:rsid w:val="0082399F"/>
    <w:rsid w:val="0082429C"/>
    <w:rsid w:val="00825001"/>
    <w:rsid w:val="008266D3"/>
    <w:rsid w:val="00830C05"/>
    <w:rsid w:val="00835B15"/>
    <w:rsid w:val="008415FE"/>
    <w:rsid w:val="0084360E"/>
    <w:rsid w:val="00844E5D"/>
    <w:rsid w:val="00851C42"/>
    <w:rsid w:val="008544DB"/>
    <w:rsid w:val="0085518B"/>
    <w:rsid w:val="008602D7"/>
    <w:rsid w:val="00862352"/>
    <w:rsid w:val="00864B4E"/>
    <w:rsid w:val="008664CB"/>
    <w:rsid w:val="00870B86"/>
    <w:rsid w:val="00874398"/>
    <w:rsid w:val="00880D49"/>
    <w:rsid w:val="00880F33"/>
    <w:rsid w:val="008814D7"/>
    <w:rsid w:val="00893DC9"/>
    <w:rsid w:val="008A4424"/>
    <w:rsid w:val="008A4E3A"/>
    <w:rsid w:val="008A52E9"/>
    <w:rsid w:val="008A6CA7"/>
    <w:rsid w:val="008B1345"/>
    <w:rsid w:val="008B677A"/>
    <w:rsid w:val="008B67DF"/>
    <w:rsid w:val="008C19C2"/>
    <w:rsid w:val="008C5362"/>
    <w:rsid w:val="008C5450"/>
    <w:rsid w:val="008D29A7"/>
    <w:rsid w:val="008D5701"/>
    <w:rsid w:val="008E2056"/>
    <w:rsid w:val="008E725E"/>
    <w:rsid w:val="008F16F0"/>
    <w:rsid w:val="008F19BD"/>
    <w:rsid w:val="008F606B"/>
    <w:rsid w:val="00902254"/>
    <w:rsid w:val="0090387A"/>
    <w:rsid w:val="00903E10"/>
    <w:rsid w:val="009063CD"/>
    <w:rsid w:val="009121D4"/>
    <w:rsid w:val="00927037"/>
    <w:rsid w:val="00927DC8"/>
    <w:rsid w:val="00933B43"/>
    <w:rsid w:val="00933E79"/>
    <w:rsid w:val="00940D20"/>
    <w:rsid w:val="0094142D"/>
    <w:rsid w:val="00942B3B"/>
    <w:rsid w:val="00944437"/>
    <w:rsid w:val="00945312"/>
    <w:rsid w:val="00946931"/>
    <w:rsid w:val="00953732"/>
    <w:rsid w:val="00955032"/>
    <w:rsid w:val="00955AE5"/>
    <w:rsid w:val="00955FCB"/>
    <w:rsid w:val="00956B58"/>
    <w:rsid w:val="009675D0"/>
    <w:rsid w:val="00971469"/>
    <w:rsid w:val="00971F6A"/>
    <w:rsid w:val="00975F58"/>
    <w:rsid w:val="0098130A"/>
    <w:rsid w:val="00981400"/>
    <w:rsid w:val="00983698"/>
    <w:rsid w:val="009855BC"/>
    <w:rsid w:val="0098671A"/>
    <w:rsid w:val="0098716F"/>
    <w:rsid w:val="009913A3"/>
    <w:rsid w:val="009926F2"/>
    <w:rsid w:val="0099283B"/>
    <w:rsid w:val="0099514A"/>
    <w:rsid w:val="00996A00"/>
    <w:rsid w:val="009A0A2E"/>
    <w:rsid w:val="009A28DA"/>
    <w:rsid w:val="009A32D0"/>
    <w:rsid w:val="009A4352"/>
    <w:rsid w:val="009B09A4"/>
    <w:rsid w:val="009B1AEE"/>
    <w:rsid w:val="009B4AED"/>
    <w:rsid w:val="009B5B7D"/>
    <w:rsid w:val="009B70B1"/>
    <w:rsid w:val="009B75FE"/>
    <w:rsid w:val="009B7A41"/>
    <w:rsid w:val="009C47C3"/>
    <w:rsid w:val="009C4B46"/>
    <w:rsid w:val="009C6658"/>
    <w:rsid w:val="009D24DB"/>
    <w:rsid w:val="009D3F46"/>
    <w:rsid w:val="009D5EC4"/>
    <w:rsid w:val="009D6D15"/>
    <w:rsid w:val="009D72A1"/>
    <w:rsid w:val="009D79C3"/>
    <w:rsid w:val="009E1C05"/>
    <w:rsid w:val="009E59DB"/>
    <w:rsid w:val="009F3035"/>
    <w:rsid w:val="009F33D6"/>
    <w:rsid w:val="009F5003"/>
    <w:rsid w:val="009F60C2"/>
    <w:rsid w:val="009F6561"/>
    <w:rsid w:val="009F70FD"/>
    <w:rsid w:val="00A0278B"/>
    <w:rsid w:val="00A038B1"/>
    <w:rsid w:val="00A12605"/>
    <w:rsid w:val="00A15747"/>
    <w:rsid w:val="00A2105B"/>
    <w:rsid w:val="00A23C17"/>
    <w:rsid w:val="00A249CA"/>
    <w:rsid w:val="00A25219"/>
    <w:rsid w:val="00A3196B"/>
    <w:rsid w:val="00A32563"/>
    <w:rsid w:val="00A41A58"/>
    <w:rsid w:val="00A440A4"/>
    <w:rsid w:val="00A452C1"/>
    <w:rsid w:val="00A50689"/>
    <w:rsid w:val="00A527CF"/>
    <w:rsid w:val="00A558A5"/>
    <w:rsid w:val="00A55FC2"/>
    <w:rsid w:val="00A6017B"/>
    <w:rsid w:val="00A6219C"/>
    <w:rsid w:val="00A64B2C"/>
    <w:rsid w:val="00A663B8"/>
    <w:rsid w:val="00A66985"/>
    <w:rsid w:val="00A67594"/>
    <w:rsid w:val="00A7249D"/>
    <w:rsid w:val="00A74558"/>
    <w:rsid w:val="00A8368C"/>
    <w:rsid w:val="00A83F14"/>
    <w:rsid w:val="00A84B67"/>
    <w:rsid w:val="00A85B90"/>
    <w:rsid w:val="00A865B3"/>
    <w:rsid w:val="00A906DF"/>
    <w:rsid w:val="00AA2800"/>
    <w:rsid w:val="00AA3068"/>
    <w:rsid w:val="00AA3969"/>
    <w:rsid w:val="00AA3E59"/>
    <w:rsid w:val="00AA42C3"/>
    <w:rsid w:val="00AA6647"/>
    <w:rsid w:val="00AB01FD"/>
    <w:rsid w:val="00AB0375"/>
    <w:rsid w:val="00AC0A6D"/>
    <w:rsid w:val="00AC1E61"/>
    <w:rsid w:val="00AC5D38"/>
    <w:rsid w:val="00AD00A2"/>
    <w:rsid w:val="00AD2364"/>
    <w:rsid w:val="00AD40AB"/>
    <w:rsid w:val="00AE145A"/>
    <w:rsid w:val="00AE7F5B"/>
    <w:rsid w:val="00AF0A22"/>
    <w:rsid w:val="00B019A4"/>
    <w:rsid w:val="00B0390E"/>
    <w:rsid w:val="00B03AE3"/>
    <w:rsid w:val="00B04CDF"/>
    <w:rsid w:val="00B05C7F"/>
    <w:rsid w:val="00B121EB"/>
    <w:rsid w:val="00B16F42"/>
    <w:rsid w:val="00B25437"/>
    <w:rsid w:val="00B258A2"/>
    <w:rsid w:val="00B3145A"/>
    <w:rsid w:val="00B31F06"/>
    <w:rsid w:val="00B327A0"/>
    <w:rsid w:val="00B34F57"/>
    <w:rsid w:val="00B4155A"/>
    <w:rsid w:val="00B41643"/>
    <w:rsid w:val="00B51EB1"/>
    <w:rsid w:val="00B523B8"/>
    <w:rsid w:val="00B611EE"/>
    <w:rsid w:val="00B61DDC"/>
    <w:rsid w:val="00B63041"/>
    <w:rsid w:val="00B64EC9"/>
    <w:rsid w:val="00B67559"/>
    <w:rsid w:val="00B746CC"/>
    <w:rsid w:val="00B81298"/>
    <w:rsid w:val="00B859EA"/>
    <w:rsid w:val="00B86084"/>
    <w:rsid w:val="00B86EA5"/>
    <w:rsid w:val="00B93E7A"/>
    <w:rsid w:val="00B94251"/>
    <w:rsid w:val="00B94A40"/>
    <w:rsid w:val="00B966A3"/>
    <w:rsid w:val="00B96FEC"/>
    <w:rsid w:val="00BA17C5"/>
    <w:rsid w:val="00BA1F3C"/>
    <w:rsid w:val="00BA7AE5"/>
    <w:rsid w:val="00BB0588"/>
    <w:rsid w:val="00BB65DC"/>
    <w:rsid w:val="00BB74F1"/>
    <w:rsid w:val="00BC1E78"/>
    <w:rsid w:val="00BD303F"/>
    <w:rsid w:val="00BD3DB1"/>
    <w:rsid w:val="00BD657D"/>
    <w:rsid w:val="00BE0770"/>
    <w:rsid w:val="00BE18C5"/>
    <w:rsid w:val="00BE32C2"/>
    <w:rsid w:val="00BE5B75"/>
    <w:rsid w:val="00BF1B39"/>
    <w:rsid w:val="00BF6A49"/>
    <w:rsid w:val="00C04E02"/>
    <w:rsid w:val="00C07D07"/>
    <w:rsid w:val="00C13A85"/>
    <w:rsid w:val="00C15EB8"/>
    <w:rsid w:val="00C1754B"/>
    <w:rsid w:val="00C17B58"/>
    <w:rsid w:val="00C3340A"/>
    <w:rsid w:val="00C34F90"/>
    <w:rsid w:val="00C379DE"/>
    <w:rsid w:val="00C45858"/>
    <w:rsid w:val="00C50F51"/>
    <w:rsid w:val="00C56C87"/>
    <w:rsid w:val="00C602B2"/>
    <w:rsid w:val="00C60415"/>
    <w:rsid w:val="00C66799"/>
    <w:rsid w:val="00C67DEB"/>
    <w:rsid w:val="00C67E8C"/>
    <w:rsid w:val="00C7119E"/>
    <w:rsid w:val="00C716B7"/>
    <w:rsid w:val="00C740CD"/>
    <w:rsid w:val="00C744E1"/>
    <w:rsid w:val="00C76691"/>
    <w:rsid w:val="00C76F5B"/>
    <w:rsid w:val="00C77A6A"/>
    <w:rsid w:val="00C82529"/>
    <w:rsid w:val="00C82AC6"/>
    <w:rsid w:val="00C83323"/>
    <w:rsid w:val="00C83860"/>
    <w:rsid w:val="00C85D39"/>
    <w:rsid w:val="00C90733"/>
    <w:rsid w:val="00C92918"/>
    <w:rsid w:val="00C93F4C"/>
    <w:rsid w:val="00C94337"/>
    <w:rsid w:val="00C96224"/>
    <w:rsid w:val="00CA0502"/>
    <w:rsid w:val="00CA11F0"/>
    <w:rsid w:val="00CA4016"/>
    <w:rsid w:val="00CA42BA"/>
    <w:rsid w:val="00CB0015"/>
    <w:rsid w:val="00CB1D55"/>
    <w:rsid w:val="00CB3B53"/>
    <w:rsid w:val="00CC576D"/>
    <w:rsid w:val="00CD1C65"/>
    <w:rsid w:val="00CE01C0"/>
    <w:rsid w:val="00CE55CD"/>
    <w:rsid w:val="00CE682F"/>
    <w:rsid w:val="00CF09EC"/>
    <w:rsid w:val="00CF3FD3"/>
    <w:rsid w:val="00D00F60"/>
    <w:rsid w:val="00D013BF"/>
    <w:rsid w:val="00D023A2"/>
    <w:rsid w:val="00D24D84"/>
    <w:rsid w:val="00D3005C"/>
    <w:rsid w:val="00D30304"/>
    <w:rsid w:val="00D321BA"/>
    <w:rsid w:val="00D3256A"/>
    <w:rsid w:val="00D32C4E"/>
    <w:rsid w:val="00D34DD7"/>
    <w:rsid w:val="00D36DD9"/>
    <w:rsid w:val="00D4094E"/>
    <w:rsid w:val="00D40E34"/>
    <w:rsid w:val="00D45F88"/>
    <w:rsid w:val="00D4748A"/>
    <w:rsid w:val="00D52A95"/>
    <w:rsid w:val="00D575A1"/>
    <w:rsid w:val="00D601C1"/>
    <w:rsid w:val="00D61171"/>
    <w:rsid w:val="00D6149B"/>
    <w:rsid w:val="00D6769A"/>
    <w:rsid w:val="00D735B3"/>
    <w:rsid w:val="00D73D92"/>
    <w:rsid w:val="00D75EC5"/>
    <w:rsid w:val="00D7708D"/>
    <w:rsid w:val="00D805D5"/>
    <w:rsid w:val="00D83211"/>
    <w:rsid w:val="00D83A59"/>
    <w:rsid w:val="00D84F1C"/>
    <w:rsid w:val="00D94159"/>
    <w:rsid w:val="00D951DC"/>
    <w:rsid w:val="00D95AA1"/>
    <w:rsid w:val="00DA0CD8"/>
    <w:rsid w:val="00DA10BA"/>
    <w:rsid w:val="00DA5F13"/>
    <w:rsid w:val="00DC0E8B"/>
    <w:rsid w:val="00DC7684"/>
    <w:rsid w:val="00DD0FD3"/>
    <w:rsid w:val="00DD18E1"/>
    <w:rsid w:val="00DD23A2"/>
    <w:rsid w:val="00DD399E"/>
    <w:rsid w:val="00DD6B54"/>
    <w:rsid w:val="00DE57DE"/>
    <w:rsid w:val="00DE663A"/>
    <w:rsid w:val="00DF14BF"/>
    <w:rsid w:val="00E01478"/>
    <w:rsid w:val="00E06EFF"/>
    <w:rsid w:val="00E06FED"/>
    <w:rsid w:val="00E11284"/>
    <w:rsid w:val="00E20586"/>
    <w:rsid w:val="00E2447C"/>
    <w:rsid w:val="00E27252"/>
    <w:rsid w:val="00E31825"/>
    <w:rsid w:val="00E322D9"/>
    <w:rsid w:val="00E32466"/>
    <w:rsid w:val="00E416C8"/>
    <w:rsid w:val="00E417AB"/>
    <w:rsid w:val="00E434DB"/>
    <w:rsid w:val="00E44ED9"/>
    <w:rsid w:val="00E461BD"/>
    <w:rsid w:val="00E50397"/>
    <w:rsid w:val="00E52407"/>
    <w:rsid w:val="00E54832"/>
    <w:rsid w:val="00E6186A"/>
    <w:rsid w:val="00E62BA0"/>
    <w:rsid w:val="00E74EF8"/>
    <w:rsid w:val="00E807D9"/>
    <w:rsid w:val="00E817D7"/>
    <w:rsid w:val="00E86569"/>
    <w:rsid w:val="00E92B3D"/>
    <w:rsid w:val="00E937BB"/>
    <w:rsid w:val="00E94269"/>
    <w:rsid w:val="00EA24F4"/>
    <w:rsid w:val="00EA2CA6"/>
    <w:rsid w:val="00EA4113"/>
    <w:rsid w:val="00EA60B9"/>
    <w:rsid w:val="00EB0E17"/>
    <w:rsid w:val="00EB140C"/>
    <w:rsid w:val="00EB21BA"/>
    <w:rsid w:val="00EB22BE"/>
    <w:rsid w:val="00EB53F4"/>
    <w:rsid w:val="00EC2BB9"/>
    <w:rsid w:val="00EC3DB4"/>
    <w:rsid w:val="00EC6DC8"/>
    <w:rsid w:val="00ED28BD"/>
    <w:rsid w:val="00ED4381"/>
    <w:rsid w:val="00ED7483"/>
    <w:rsid w:val="00EE2B74"/>
    <w:rsid w:val="00EE75B1"/>
    <w:rsid w:val="00EF0A75"/>
    <w:rsid w:val="00EF2685"/>
    <w:rsid w:val="00F00239"/>
    <w:rsid w:val="00F025EB"/>
    <w:rsid w:val="00F07AA1"/>
    <w:rsid w:val="00F11FC2"/>
    <w:rsid w:val="00F1252F"/>
    <w:rsid w:val="00F12E41"/>
    <w:rsid w:val="00F16296"/>
    <w:rsid w:val="00F16EDF"/>
    <w:rsid w:val="00F2608A"/>
    <w:rsid w:val="00F272C3"/>
    <w:rsid w:val="00F32C99"/>
    <w:rsid w:val="00F4195B"/>
    <w:rsid w:val="00F50366"/>
    <w:rsid w:val="00F51203"/>
    <w:rsid w:val="00F550DA"/>
    <w:rsid w:val="00F55474"/>
    <w:rsid w:val="00F57342"/>
    <w:rsid w:val="00F5739F"/>
    <w:rsid w:val="00F62D21"/>
    <w:rsid w:val="00F63C00"/>
    <w:rsid w:val="00F63F04"/>
    <w:rsid w:val="00F66D24"/>
    <w:rsid w:val="00F74E6B"/>
    <w:rsid w:val="00F80A9B"/>
    <w:rsid w:val="00F85571"/>
    <w:rsid w:val="00F921AB"/>
    <w:rsid w:val="00F95980"/>
    <w:rsid w:val="00FA0B9B"/>
    <w:rsid w:val="00FA24D5"/>
    <w:rsid w:val="00FA4E2D"/>
    <w:rsid w:val="00FA6876"/>
    <w:rsid w:val="00FA6C55"/>
    <w:rsid w:val="00FB03C8"/>
    <w:rsid w:val="00FC3537"/>
    <w:rsid w:val="00FC3A92"/>
    <w:rsid w:val="00FC4967"/>
    <w:rsid w:val="00FC5357"/>
    <w:rsid w:val="00FC6FE3"/>
    <w:rsid w:val="00FC739A"/>
    <w:rsid w:val="00FD0FCA"/>
    <w:rsid w:val="00FD5829"/>
    <w:rsid w:val="00FE63E8"/>
    <w:rsid w:val="00FE7819"/>
    <w:rsid w:val="00FF05D8"/>
    <w:rsid w:val="00FF1697"/>
    <w:rsid w:val="00FF389F"/>
    <w:rsid w:val="00FF6C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270028E6"/>
  <w15:chartTrackingRefBased/>
  <w15:docId w15:val="{29E3A521-9191-4B8F-B268-C047C8DD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95F"/>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40295F"/>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04CDF"/>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870B86"/>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3B8"/>
    <w:pPr>
      <w:tabs>
        <w:tab w:val="center" w:pos="4153"/>
        <w:tab w:val="right" w:pos="8306"/>
      </w:tabs>
    </w:pPr>
  </w:style>
  <w:style w:type="character" w:customStyle="1" w:styleId="HeaderChar">
    <w:name w:val="Header Char"/>
    <w:basedOn w:val="DefaultParagraphFont"/>
    <w:link w:val="Header"/>
    <w:uiPriority w:val="99"/>
    <w:rsid w:val="00B523B8"/>
  </w:style>
  <w:style w:type="paragraph" w:styleId="Footer">
    <w:name w:val="footer"/>
    <w:basedOn w:val="Normal"/>
    <w:link w:val="FooterChar"/>
    <w:uiPriority w:val="99"/>
    <w:unhideWhenUsed/>
    <w:rsid w:val="00B523B8"/>
    <w:pPr>
      <w:tabs>
        <w:tab w:val="center" w:pos="4153"/>
        <w:tab w:val="right" w:pos="8306"/>
      </w:tabs>
    </w:pPr>
  </w:style>
  <w:style w:type="character" w:customStyle="1" w:styleId="FooterChar">
    <w:name w:val="Footer Char"/>
    <w:basedOn w:val="DefaultParagraphFont"/>
    <w:link w:val="Footer"/>
    <w:uiPriority w:val="99"/>
    <w:rsid w:val="00B523B8"/>
  </w:style>
  <w:style w:type="paragraph" w:styleId="ListParagraph">
    <w:name w:val="List Paragraph"/>
    <w:basedOn w:val="Normal"/>
    <w:link w:val="ListParagraphChar"/>
    <w:uiPriority w:val="34"/>
    <w:qFormat/>
    <w:rsid w:val="00786F37"/>
    <w:pPr>
      <w:ind w:left="720"/>
      <w:contextualSpacing/>
    </w:pPr>
  </w:style>
  <w:style w:type="character" w:styleId="Hyperlink">
    <w:name w:val="Hyperlink"/>
    <w:basedOn w:val="DefaultParagraphFont"/>
    <w:uiPriority w:val="99"/>
    <w:unhideWhenUsed/>
    <w:rsid w:val="00786F37"/>
    <w:rPr>
      <w:color w:val="0563C1" w:themeColor="hyperlink"/>
      <w:u w:val="single"/>
    </w:rPr>
  </w:style>
  <w:style w:type="paragraph" w:styleId="Title">
    <w:name w:val="Title"/>
    <w:basedOn w:val="Normal"/>
    <w:next w:val="Normal"/>
    <w:link w:val="TitleChar"/>
    <w:uiPriority w:val="10"/>
    <w:qFormat/>
    <w:rsid w:val="00F2608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08A"/>
    <w:rPr>
      <w:rFonts w:asciiTheme="majorHAnsi" w:eastAsiaTheme="majorEastAsia" w:hAnsiTheme="majorHAnsi" w:cstheme="majorBidi"/>
      <w:spacing w:val="-10"/>
      <w:kern w:val="28"/>
      <w:sz w:val="56"/>
      <w:szCs w:val="56"/>
    </w:rPr>
  </w:style>
  <w:style w:type="paragraph" w:customStyle="1" w:styleId="Style1">
    <w:name w:val="Style1"/>
    <w:basedOn w:val="Title"/>
    <w:link w:val="Style1Char"/>
    <w:qFormat/>
    <w:rsid w:val="00F2608A"/>
    <w:rPr>
      <w:rFonts w:ascii="Times New Roman" w:hAnsi="Times New Roman" w:cs="Times New Roman"/>
      <w:b/>
      <w:sz w:val="24"/>
      <w:szCs w:val="24"/>
      <w:lang w:eastAsia="lv-LV"/>
    </w:rPr>
  </w:style>
  <w:style w:type="character" w:customStyle="1" w:styleId="Heading1Char">
    <w:name w:val="Heading 1 Char"/>
    <w:basedOn w:val="DefaultParagraphFont"/>
    <w:link w:val="Heading1"/>
    <w:uiPriority w:val="9"/>
    <w:rsid w:val="0040295F"/>
    <w:rPr>
      <w:rFonts w:ascii="Times New Roman" w:eastAsiaTheme="majorEastAsia" w:hAnsi="Times New Roman" w:cstheme="majorBidi"/>
      <w:b/>
      <w:sz w:val="24"/>
      <w:szCs w:val="32"/>
    </w:rPr>
  </w:style>
  <w:style w:type="character" w:customStyle="1" w:styleId="Style1Char">
    <w:name w:val="Style1 Char"/>
    <w:basedOn w:val="TitleChar"/>
    <w:link w:val="Style1"/>
    <w:rsid w:val="00F2608A"/>
    <w:rPr>
      <w:rFonts w:ascii="Times New Roman" w:eastAsiaTheme="majorEastAsia" w:hAnsi="Times New Roman" w:cs="Times New Roman"/>
      <w:b/>
      <w:spacing w:val="-10"/>
      <w:kern w:val="28"/>
      <w:sz w:val="24"/>
      <w:szCs w:val="24"/>
      <w:lang w:eastAsia="lv-LV"/>
    </w:rPr>
  </w:style>
  <w:style w:type="paragraph" w:customStyle="1" w:styleId="Style2">
    <w:name w:val="Style2"/>
    <w:basedOn w:val="Heading1"/>
    <w:link w:val="Style2Char"/>
    <w:qFormat/>
    <w:rsid w:val="00F2608A"/>
    <w:pPr>
      <w:spacing w:before="0"/>
    </w:pPr>
    <w:rPr>
      <w:rFonts w:cs="Times New Roman"/>
      <w:b w:val="0"/>
      <w:szCs w:val="24"/>
      <w:lang w:eastAsia="lv-LV"/>
    </w:rPr>
  </w:style>
  <w:style w:type="character" w:customStyle="1" w:styleId="Heading2Char">
    <w:name w:val="Heading 2 Char"/>
    <w:basedOn w:val="DefaultParagraphFont"/>
    <w:link w:val="Heading2"/>
    <w:uiPriority w:val="9"/>
    <w:rsid w:val="00B04CDF"/>
    <w:rPr>
      <w:rFonts w:ascii="Times New Roman" w:eastAsiaTheme="majorEastAsia" w:hAnsi="Times New Roman" w:cstheme="majorBidi"/>
      <w:b/>
      <w:sz w:val="24"/>
      <w:szCs w:val="26"/>
    </w:rPr>
  </w:style>
  <w:style w:type="character" w:customStyle="1" w:styleId="Style2Char">
    <w:name w:val="Style2 Char"/>
    <w:basedOn w:val="Heading1Char"/>
    <w:link w:val="Style2"/>
    <w:rsid w:val="00F2608A"/>
    <w:rPr>
      <w:rFonts w:ascii="Times New Roman" w:eastAsiaTheme="majorEastAsia" w:hAnsi="Times New Roman" w:cs="Times New Roman"/>
      <w:b w:val="0"/>
      <w:sz w:val="24"/>
      <w:szCs w:val="24"/>
      <w:lang w:eastAsia="lv-LV"/>
    </w:rPr>
  </w:style>
  <w:style w:type="paragraph" w:styleId="TOC1">
    <w:name w:val="toc 1"/>
    <w:basedOn w:val="Normal"/>
    <w:next w:val="Normal"/>
    <w:autoRedefine/>
    <w:uiPriority w:val="39"/>
    <w:unhideWhenUsed/>
    <w:rsid w:val="00870B86"/>
    <w:pPr>
      <w:spacing w:after="100"/>
    </w:pPr>
  </w:style>
  <w:style w:type="character" w:customStyle="1" w:styleId="Heading3Char">
    <w:name w:val="Heading 3 Char"/>
    <w:basedOn w:val="DefaultParagraphFont"/>
    <w:link w:val="Heading3"/>
    <w:uiPriority w:val="9"/>
    <w:semiHidden/>
    <w:rsid w:val="00870B86"/>
    <w:rPr>
      <w:rFonts w:asciiTheme="majorHAnsi" w:eastAsiaTheme="majorEastAsia" w:hAnsiTheme="majorHAnsi" w:cstheme="majorBidi"/>
      <w:color w:val="1F4D78" w:themeColor="accent1" w:themeShade="7F"/>
      <w:sz w:val="24"/>
      <w:szCs w:val="24"/>
    </w:rPr>
  </w:style>
  <w:style w:type="paragraph" w:customStyle="1" w:styleId="Style3">
    <w:name w:val="Style3"/>
    <w:basedOn w:val="Heading1"/>
    <w:next w:val="Style1"/>
    <w:link w:val="Style3Char"/>
    <w:qFormat/>
    <w:rsid w:val="005A36BA"/>
    <w:pPr>
      <w:spacing w:before="120"/>
      <w:jc w:val="right"/>
    </w:pPr>
    <w:rPr>
      <w:rFonts w:cs="Times New Roman"/>
      <w:b w:val="0"/>
      <w:i/>
      <w:szCs w:val="24"/>
    </w:rPr>
  </w:style>
  <w:style w:type="character" w:customStyle="1" w:styleId="Style3Char">
    <w:name w:val="Style3 Char"/>
    <w:basedOn w:val="Heading1Char"/>
    <w:link w:val="Style3"/>
    <w:rsid w:val="005A36BA"/>
    <w:rPr>
      <w:rFonts w:ascii="Times New Roman" w:eastAsiaTheme="majorEastAsia" w:hAnsi="Times New Roman" w:cs="Times New Roman"/>
      <w:b w:val="0"/>
      <w:i/>
      <w:sz w:val="24"/>
      <w:szCs w:val="24"/>
    </w:rPr>
  </w:style>
  <w:style w:type="paragraph" w:styleId="BalloonText">
    <w:name w:val="Balloon Text"/>
    <w:basedOn w:val="Normal"/>
    <w:link w:val="BalloonTextChar"/>
    <w:uiPriority w:val="99"/>
    <w:semiHidden/>
    <w:unhideWhenUsed/>
    <w:rsid w:val="00AD00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0A2"/>
    <w:rPr>
      <w:rFonts w:ascii="Segoe UI" w:hAnsi="Segoe UI" w:cs="Segoe UI"/>
      <w:sz w:val="18"/>
      <w:szCs w:val="18"/>
    </w:rPr>
  </w:style>
  <w:style w:type="numbering" w:customStyle="1" w:styleId="NoList1">
    <w:name w:val="No List1"/>
    <w:next w:val="NoList"/>
    <w:uiPriority w:val="99"/>
    <w:semiHidden/>
    <w:unhideWhenUsed/>
    <w:rsid w:val="005A36BA"/>
  </w:style>
  <w:style w:type="paragraph" w:styleId="FootnoteText">
    <w:name w:val="footnote text"/>
    <w:basedOn w:val="Normal"/>
    <w:link w:val="FootnoteTextChar"/>
    <w:uiPriority w:val="99"/>
    <w:semiHidden/>
    <w:unhideWhenUsed/>
    <w:rsid w:val="005A36BA"/>
    <w:pPr>
      <w:jc w:val="left"/>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5A36BA"/>
    <w:rPr>
      <w:sz w:val="20"/>
      <w:szCs w:val="20"/>
    </w:rPr>
  </w:style>
  <w:style w:type="character" w:styleId="FootnoteReference">
    <w:name w:val="footnote reference"/>
    <w:aliases w:val="Footnote symbol,Footnote Reference Number"/>
    <w:basedOn w:val="DefaultParagraphFont"/>
    <w:unhideWhenUsed/>
    <w:rsid w:val="005A36BA"/>
    <w:rPr>
      <w:vertAlign w:val="superscript"/>
    </w:rPr>
  </w:style>
  <w:style w:type="paragraph" w:styleId="NormalWeb">
    <w:name w:val="Normal (Web)"/>
    <w:basedOn w:val="Normal"/>
    <w:uiPriority w:val="99"/>
    <w:semiHidden/>
    <w:unhideWhenUsed/>
    <w:rsid w:val="005A36BA"/>
    <w:pPr>
      <w:spacing w:after="160" w:line="259" w:lineRule="auto"/>
      <w:jc w:val="left"/>
    </w:pPr>
    <w:rPr>
      <w:rFonts w:cs="Times New Roman"/>
      <w:szCs w:val="24"/>
    </w:rPr>
  </w:style>
  <w:style w:type="paragraph" w:styleId="TOCHeading">
    <w:name w:val="TOC Heading"/>
    <w:basedOn w:val="Heading1"/>
    <w:next w:val="Normal"/>
    <w:uiPriority w:val="39"/>
    <w:unhideWhenUsed/>
    <w:qFormat/>
    <w:rsid w:val="005A36BA"/>
    <w:pPr>
      <w:spacing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5A36BA"/>
    <w:pPr>
      <w:spacing w:after="100" w:line="259" w:lineRule="auto"/>
      <w:ind w:left="220"/>
      <w:jc w:val="left"/>
    </w:pPr>
    <w:rPr>
      <w:rFonts w:asciiTheme="minorHAnsi" w:hAnsiTheme="minorHAnsi"/>
      <w:sz w:val="22"/>
    </w:rPr>
  </w:style>
  <w:style w:type="paragraph" w:styleId="TOC3">
    <w:name w:val="toc 3"/>
    <w:basedOn w:val="Normal"/>
    <w:next w:val="Normal"/>
    <w:autoRedefine/>
    <w:uiPriority w:val="39"/>
    <w:unhideWhenUsed/>
    <w:rsid w:val="005A36BA"/>
    <w:pPr>
      <w:spacing w:after="100" w:line="259" w:lineRule="auto"/>
      <w:ind w:left="440"/>
      <w:jc w:val="left"/>
    </w:pPr>
    <w:rPr>
      <w:rFonts w:asciiTheme="minorHAnsi" w:hAnsiTheme="minorHAnsi"/>
      <w:sz w:val="22"/>
    </w:rPr>
  </w:style>
  <w:style w:type="paragraph" w:styleId="TOC4">
    <w:name w:val="toc 4"/>
    <w:basedOn w:val="Normal"/>
    <w:next w:val="Normal"/>
    <w:autoRedefine/>
    <w:uiPriority w:val="39"/>
    <w:unhideWhenUsed/>
    <w:rsid w:val="005A36BA"/>
    <w:pPr>
      <w:spacing w:after="100" w:line="259" w:lineRule="auto"/>
      <w:ind w:left="660"/>
      <w:jc w:val="left"/>
    </w:pPr>
    <w:rPr>
      <w:rFonts w:asciiTheme="minorHAnsi" w:eastAsiaTheme="minorEastAsia" w:hAnsiTheme="minorHAnsi"/>
      <w:sz w:val="22"/>
      <w:lang w:eastAsia="lv-LV"/>
    </w:rPr>
  </w:style>
  <w:style w:type="paragraph" w:styleId="TOC5">
    <w:name w:val="toc 5"/>
    <w:basedOn w:val="Normal"/>
    <w:next w:val="Normal"/>
    <w:autoRedefine/>
    <w:uiPriority w:val="39"/>
    <w:unhideWhenUsed/>
    <w:rsid w:val="005A36BA"/>
    <w:pPr>
      <w:spacing w:after="100" w:line="259" w:lineRule="auto"/>
      <w:ind w:left="880"/>
      <w:jc w:val="left"/>
    </w:pPr>
    <w:rPr>
      <w:rFonts w:asciiTheme="minorHAnsi" w:eastAsiaTheme="minorEastAsia" w:hAnsiTheme="minorHAnsi"/>
      <w:sz w:val="22"/>
      <w:lang w:eastAsia="lv-LV"/>
    </w:rPr>
  </w:style>
  <w:style w:type="paragraph" w:styleId="TOC6">
    <w:name w:val="toc 6"/>
    <w:basedOn w:val="Normal"/>
    <w:next w:val="Normal"/>
    <w:autoRedefine/>
    <w:uiPriority w:val="39"/>
    <w:unhideWhenUsed/>
    <w:rsid w:val="005A36BA"/>
    <w:pPr>
      <w:spacing w:after="100" w:line="259" w:lineRule="auto"/>
      <w:ind w:left="1100"/>
      <w:jc w:val="left"/>
    </w:pPr>
    <w:rPr>
      <w:rFonts w:asciiTheme="minorHAnsi" w:eastAsiaTheme="minorEastAsia" w:hAnsiTheme="minorHAnsi"/>
      <w:sz w:val="22"/>
      <w:lang w:eastAsia="lv-LV"/>
    </w:rPr>
  </w:style>
  <w:style w:type="paragraph" w:styleId="TOC7">
    <w:name w:val="toc 7"/>
    <w:basedOn w:val="Normal"/>
    <w:next w:val="Normal"/>
    <w:autoRedefine/>
    <w:uiPriority w:val="39"/>
    <w:unhideWhenUsed/>
    <w:rsid w:val="005A36BA"/>
    <w:pPr>
      <w:spacing w:after="100" w:line="259" w:lineRule="auto"/>
      <w:ind w:left="1320"/>
      <w:jc w:val="left"/>
    </w:pPr>
    <w:rPr>
      <w:rFonts w:asciiTheme="minorHAnsi" w:eastAsiaTheme="minorEastAsia" w:hAnsiTheme="minorHAnsi"/>
      <w:sz w:val="22"/>
      <w:lang w:eastAsia="lv-LV"/>
    </w:rPr>
  </w:style>
  <w:style w:type="paragraph" w:styleId="TOC8">
    <w:name w:val="toc 8"/>
    <w:basedOn w:val="Normal"/>
    <w:next w:val="Normal"/>
    <w:autoRedefine/>
    <w:uiPriority w:val="39"/>
    <w:unhideWhenUsed/>
    <w:rsid w:val="005A36BA"/>
    <w:pPr>
      <w:spacing w:after="100" w:line="259" w:lineRule="auto"/>
      <w:ind w:left="1540"/>
      <w:jc w:val="left"/>
    </w:pPr>
    <w:rPr>
      <w:rFonts w:asciiTheme="minorHAnsi" w:eastAsiaTheme="minorEastAsia" w:hAnsiTheme="minorHAnsi"/>
      <w:sz w:val="22"/>
      <w:lang w:eastAsia="lv-LV"/>
    </w:rPr>
  </w:style>
  <w:style w:type="paragraph" w:styleId="TOC9">
    <w:name w:val="toc 9"/>
    <w:basedOn w:val="Normal"/>
    <w:next w:val="Normal"/>
    <w:autoRedefine/>
    <w:uiPriority w:val="39"/>
    <w:unhideWhenUsed/>
    <w:rsid w:val="005A36BA"/>
    <w:pPr>
      <w:spacing w:after="100" w:line="259" w:lineRule="auto"/>
      <w:ind w:left="1760"/>
      <w:jc w:val="left"/>
    </w:pPr>
    <w:rPr>
      <w:rFonts w:asciiTheme="minorHAnsi" w:eastAsiaTheme="minorEastAsia" w:hAnsiTheme="minorHAnsi"/>
      <w:sz w:val="22"/>
      <w:lang w:eastAsia="lv-LV"/>
    </w:rPr>
  </w:style>
  <w:style w:type="character" w:styleId="CommentReference">
    <w:name w:val="annotation reference"/>
    <w:basedOn w:val="DefaultParagraphFont"/>
    <w:uiPriority w:val="99"/>
    <w:unhideWhenUsed/>
    <w:rsid w:val="005A36BA"/>
    <w:rPr>
      <w:sz w:val="16"/>
      <w:szCs w:val="16"/>
    </w:rPr>
  </w:style>
  <w:style w:type="paragraph" w:styleId="CommentText">
    <w:name w:val="annotation text"/>
    <w:basedOn w:val="Normal"/>
    <w:link w:val="CommentTextChar"/>
    <w:uiPriority w:val="99"/>
    <w:semiHidden/>
    <w:unhideWhenUsed/>
    <w:rsid w:val="005A36BA"/>
    <w:pPr>
      <w:spacing w:after="160"/>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5A36BA"/>
    <w:rPr>
      <w:sz w:val="20"/>
      <w:szCs w:val="20"/>
    </w:rPr>
  </w:style>
  <w:style w:type="paragraph" w:styleId="CommentSubject">
    <w:name w:val="annotation subject"/>
    <w:basedOn w:val="CommentText"/>
    <w:next w:val="CommentText"/>
    <w:link w:val="CommentSubjectChar"/>
    <w:uiPriority w:val="99"/>
    <w:semiHidden/>
    <w:unhideWhenUsed/>
    <w:rsid w:val="005A36BA"/>
    <w:rPr>
      <w:b/>
      <w:bCs/>
    </w:rPr>
  </w:style>
  <w:style w:type="character" w:customStyle="1" w:styleId="CommentSubjectChar">
    <w:name w:val="Comment Subject Char"/>
    <w:basedOn w:val="CommentTextChar"/>
    <w:link w:val="CommentSubject"/>
    <w:uiPriority w:val="99"/>
    <w:semiHidden/>
    <w:rsid w:val="005A36BA"/>
    <w:rPr>
      <w:b/>
      <w:bCs/>
      <w:sz w:val="20"/>
      <w:szCs w:val="20"/>
    </w:rPr>
  </w:style>
  <w:style w:type="paragraph" w:styleId="Revision">
    <w:name w:val="Revision"/>
    <w:hidden/>
    <w:uiPriority w:val="99"/>
    <w:semiHidden/>
    <w:rsid w:val="005A36BA"/>
    <w:pPr>
      <w:spacing w:after="0" w:line="240" w:lineRule="auto"/>
    </w:pPr>
  </w:style>
  <w:style w:type="table" w:styleId="TableGrid">
    <w:name w:val="Table Grid"/>
    <w:basedOn w:val="TableNormal"/>
    <w:uiPriority w:val="39"/>
    <w:rsid w:val="00B1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D321B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490552">
      <w:bodyDiv w:val="1"/>
      <w:marLeft w:val="0"/>
      <w:marRight w:val="0"/>
      <w:marTop w:val="0"/>
      <w:marBottom w:val="0"/>
      <w:divBdr>
        <w:top w:val="none" w:sz="0" w:space="0" w:color="auto"/>
        <w:left w:val="none" w:sz="0" w:space="0" w:color="auto"/>
        <w:bottom w:val="none" w:sz="0" w:space="0" w:color="auto"/>
        <w:right w:val="none" w:sz="0" w:space="0" w:color="auto"/>
      </w:divBdr>
    </w:div>
    <w:div w:id="213817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aina.vanaga@ievp.gov.lv" TargetMode="External"/><Relationship Id="rId4" Type="http://schemas.openxmlformats.org/officeDocument/2006/relationships/settings" Target="settings.xml"/><Relationship Id="rId9" Type="http://schemas.openxmlformats.org/officeDocument/2006/relationships/hyperlink" Target="mailto:una.asarina@ievp.gov.l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C661E-9384-42F1-9E92-3921ECDA0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31</Pages>
  <Words>44214</Words>
  <Characters>25202</Characters>
  <Application>Microsoft Office Word</Application>
  <DocSecurity>0</DocSecurity>
  <Lines>210</Lines>
  <Paragraphs>138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Asarina</dc:creator>
  <cp:keywords/>
  <dc:description/>
  <cp:lastModifiedBy>Una Asarina</cp:lastModifiedBy>
  <cp:revision>8</cp:revision>
  <cp:lastPrinted>2018-01-17T08:41:00Z</cp:lastPrinted>
  <dcterms:created xsi:type="dcterms:W3CDTF">2018-01-16T13:31:00Z</dcterms:created>
  <dcterms:modified xsi:type="dcterms:W3CDTF">2018-01-17T13:51:00Z</dcterms:modified>
</cp:coreProperties>
</file>