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0D29" w:rsidRPr="00AC0D29" w:rsidRDefault="00AC0D29" w:rsidP="00AC0D29">
      <w:pPr>
        <w:pStyle w:val="Title"/>
        <w:ind w:firstLine="567"/>
        <w:outlineLvl w:val="9"/>
        <w:rPr>
          <w:b w:val="0"/>
          <w:sz w:val="24"/>
          <w:lang w:val="lv-LV"/>
        </w:rPr>
      </w:pPr>
      <w:r>
        <w:rPr>
          <w:lang w:val="lv-LV"/>
        </w:rPr>
        <w:t xml:space="preserve">                                               </w:t>
      </w:r>
      <w:r w:rsidRPr="00AC0D29">
        <w:rPr>
          <w:b w:val="0"/>
          <w:sz w:val="24"/>
          <w:lang w:val="lv-LV"/>
        </w:rPr>
        <w:t>APSTIPRINĀTS</w:t>
      </w:r>
    </w:p>
    <w:p w:rsidR="00AC0D29" w:rsidRPr="004E41C5" w:rsidRDefault="00AC0D29" w:rsidP="00AC0D29">
      <w:pPr>
        <w:ind w:firstLine="567"/>
        <w:jc w:val="center"/>
        <w:rPr>
          <w:rFonts w:ascii="Times New Roman" w:hAnsi="Times New Roman"/>
          <w:sz w:val="24"/>
          <w:szCs w:val="24"/>
          <w:lang w:val="lv-LV"/>
        </w:rPr>
      </w:pPr>
      <w:r w:rsidRPr="004E41C5">
        <w:rPr>
          <w:rFonts w:ascii="Times New Roman" w:hAnsi="Times New Roman"/>
          <w:sz w:val="24"/>
          <w:szCs w:val="24"/>
          <w:lang w:val="lv-LV"/>
        </w:rPr>
        <w:t xml:space="preserve">                                               </w:t>
      </w:r>
      <w:r w:rsidR="009033C9">
        <w:rPr>
          <w:rFonts w:ascii="Times New Roman" w:hAnsi="Times New Roman"/>
          <w:sz w:val="24"/>
          <w:szCs w:val="24"/>
          <w:lang w:val="lv-LV"/>
        </w:rPr>
        <w:t xml:space="preserve">                  2018. gada 12</w:t>
      </w:r>
      <w:r w:rsidRPr="004E41C5">
        <w:rPr>
          <w:rFonts w:ascii="Times New Roman" w:hAnsi="Times New Roman"/>
          <w:sz w:val="24"/>
          <w:szCs w:val="24"/>
          <w:lang w:val="lv-LV"/>
        </w:rPr>
        <w:t>. janvāra</w:t>
      </w:r>
    </w:p>
    <w:p w:rsidR="00AC0D29" w:rsidRPr="004E41C5" w:rsidRDefault="00AC0D29" w:rsidP="00AC0D29">
      <w:pPr>
        <w:ind w:firstLine="567"/>
        <w:jc w:val="center"/>
        <w:rPr>
          <w:rFonts w:ascii="Times New Roman" w:hAnsi="Times New Roman"/>
          <w:sz w:val="24"/>
          <w:szCs w:val="24"/>
          <w:lang w:val="lv-LV"/>
        </w:rPr>
      </w:pPr>
      <w:r w:rsidRPr="004E41C5">
        <w:rPr>
          <w:rFonts w:ascii="Times New Roman" w:hAnsi="Times New Roman"/>
          <w:sz w:val="24"/>
          <w:szCs w:val="24"/>
          <w:lang w:val="lv-LV"/>
        </w:rPr>
        <w:t xml:space="preserve">                                                                    Iepirkumu komisijas sēdē</w:t>
      </w:r>
    </w:p>
    <w:p w:rsidR="00AC0D29" w:rsidRPr="00AC0D29" w:rsidRDefault="00AC0D29" w:rsidP="00AC0D29">
      <w:pPr>
        <w:ind w:firstLine="567"/>
        <w:jc w:val="center"/>
        <w:rPr>
          <w:rFonts w:ascii="Times New Roman" w:hAnsi="Times New Roman"/>
          <w:sz w:val="24"/>
          <w:szCs w:val="24"/>
        </w:rPr>
      </w:pPr>
      <w:r w:rsidRPr="004E41C5">
        <w:rPr>
          <w:rFonts w:ascii="Times New Roman" w:hAnsi="Times New Roman"/>
          <w:sz w:val="24"/>
          <w:szCs w:val="24"/>
          <w:lang w:val="lv-LV"/>
        </w:rPr>
        <w:t xml:space="preserve">                                                                </w:t>
      </w:r>
      <w:smartTag w:uri="schemas-tilde-lv/tildestengine" w:element="veidnes">
        <w:smartTagPr>
          <w:attr w:name="id" w:val="-1"/>
          <w:attr w:name="baseform" w:val="protokols"/>
          <w:attr w:name="text" w:val="protokols"/>
        </w:smartTagPr>
        <w:r w:rsidRPr="003027F8">
          <w:rPr>
            <w:rFonts w:ascii="Times New Roman" w:hAnsi="Times New Roman"/>
            <w:sz w:val="24"/>
            <w:szCs w:val="24"/>
            <w:lang w:val="lv-LV"/>
          </w:rPr>
          <w:t>protokols</w:t>
        </w:r>
      </w:smartTag>
      <w:r w:rsidRPr="00AC0D29">
        <w:rPr>
          <w:rFonts w:ascii="Times New Roman" w:hAnsi="Times New Roman"/>
          <w:sz w:val="24"/>
          <w:szCs w:val="24"/>
        </w:rPr>
        <w:t xml:space="preserve"> Nr. 2018/</w:t>
      </w:r>
      <w:r>
        <w:rPr>
          <w:rFonts w:ascii="Times New Roman" w:hAnsi="Times New Roman"/>
          <w:sz w:val="24"/>
          <w:szCs w:val="24"/>
        </w:rPr>
        <w:t>6</w:t>
      </w:r>
      <w:r w:rsidRPr="00AC0D29">
        <w:rPr>
          <w:rFonts w:ascii="Times New Roman" w:hAnsi="Times New Roman"/>
          <w:sz w:val="24"/>
          <w:szCs w:val="24"/>
        </w:rPr>
        <w:t>/1</w:t>
      </w:r>
    </w:p>
    <w:p w:rsidR="00B02D28" w:rsidRPr="00DF327C" w:rsidRDefault="00B02D28" w:rsidP="00B85FC1">
      <w:pPr>
        <w:ind w:firstLine="567"/>
        <w:jc w:val="both"/>
        <w:rPr>
          <w:rFonts w:ascii="Times New Roman" w:hAnsi="Times New Roman"/>
          <w:color w:val="FF0000"/>
          <w:sz w:val="24"/>
          <w:szCs w:val="24"/>
          <w:lang w:val="lv-LV"/>
        </w:rPr>
      </w:pPr>
    </w:p>
    <w:p w:rsidR="00B02D28" w:rsidRPr="00DF327C" w:rsidRDefault="00B02D28" w:rsidP="00B85FC1">
      <w:pPr>
        <w:ind w:firstLine="567"/>
        <w:jc w:val="both"/>
        <w:rPr>
          <w:rFonts w:ascii="Times New Roman" w:hAnsi="Times New Roman"/>
          <w:color w:val="FF0000"/>
          <w:sz w:val="24"/>
          <w:szCs w:val="24"/>
          <w:lang w:val="lv-LV"/>
        </w:rPr>
      </w:pPr>
    </w:p>
    <w:p w:rsidR="00B02D28" w:rsidRPr="00DF327C" w:rsidRDefault="00B02D28" w:rsidP="00B85FC1">
      <w:pPr>
        <w:ind w:firstLine="567"/>
        <w:jc w:val="both"/>
        <w:rPr>
          <w:rFonts w:ascii="Times New Roman" w:hAnsi="Times New Roman"/>
          <w:color w:val="FF0000"/>
          <w:sz w:val="24"/>
          <w:szCs w:val="24"/>
          <w:lang w:val="lv-LV"/>
        </w:rPr>
      </w:pPr>
      <w:r w:rsidRPr="00DF327C">
        <w:rPr>
          <w:rFonts w:ascii="Times New Roman" w:hAnsi="Times New Roman"/>
          <w:color w:val="FF0000"/>
          <w:sz w:val="24"/>
          <w:szCs w:val="24"/>
          <w:lang w:val="lv-LV"/>
        </w:rPr>
        <w:t xml:space="preserve"> </w:t>
      </w:r>
    </w:p>
    <w:p w:rsidR="00B02D28" w:rsidRPr="00DF327C" w:rsidRDefault="00B02D28" w:rsidP="00B85FC1">
      <w:pPr>
        <w:ind w:firstLine="567"/>
        <w:jc w:val="both"/>
        <w:rPr>
          <w:rFonts w:ascii="Times New Roman" w:hAnsi="Times New Roman"/>
          <w:b/>
          <w:color w:val="FF0000"/>
          <w:sz w:val="24"/>
          <w:szCs w:val="24"/>
          <w:lang w:val="lv-LV"/>
        </w:rPr>
      </w:pPr>
    </w:p>
    <w:p w:rsidR="00E971E8" w:rsidRPr="00DF327C" w:rsidRDefault="00E971E8" w:rsidP="00B85FC1">
      <w:pPr>
        <w:ind w:firstLine="567"/>
        <w:jc w:val="center"/>
        <w:rPr>
          <w:rFonts w:ascii="Times New Roman" w:hAnsi="Times New Roman"/>
          <w:b/>
          <w:sz w:val="24"/>
          <w:szCs w:val="24"/>
          <w:lang w:val="lv-LV"/>
        </w:rPr>
      </w:pPr>
    </w:p>
    <w:p w:rsidR="00CD2171" w:rsidRPr="00DF327C" w:rsidRDefault="00CD2171" w:rsidP="009A6290">
      <w:pPr>
        <w:jc w:val="center"/>
        <w:rPr>
          <w:rFonts w:ascii="Times New Roman" w:hAnsi="Times New Roman"/>
          <w:b/>
          <w:sz w:val="24"/>
          <w:szCs w:val="24"/>
          <w:lang w:val="lv-LV"/>
        </w:rPr>
      </w:pPr>
    </w:p>
    <w:p w:rsidR="00CD2171" w:rsidRPr="00DF327C" w:rsidRDefault="00CD2171" w:rsidP="009A6290">
      <w:pPr>
        <w:jc w:val="center"/>
        <w:rPr>
          <w:rFonts w:ascii="Times New Roman" w:hAnsi="Times New Roman"/>
          <w:b/>
          <w:sz w:val="24"/>
          <w:szCs w:val="24"/>
          <w:lang w:val="lv-LV"/>
        </w:rPr>
      </w:pPr>
    </w:p>
    <w:p w:rsidR="00CD2171" w:rsidRPr="00DF327C" w:rsidRDefault="00CD2171" w:rsidP="009A6290">
      <w:pPr>
        <w:jc w:val="center"/>
        <w:rPr>
          <w:rFonts w:ascii="Times New Roman" w:hAnsi="Times New Roman"/>
          <w:b/>
          <w:sz w:val="24"/>
          <w:szCs w:val="24"/>
          <w:lang w:val="lv-LV"/>
        </w:rPr>
      </w:pPr>
    </w:p>
    <w:p w:rsidR="00CD2171" w:rsidRPr="00DF327C" w:rsidRDefault="00CD2171" w:rsidP="009A6290">
      <w:pPr>
        <w:jc w:val="center"/>
        <w:rPr>
          <w:rFonts w:ascii="Times New Roman" w:hAnsi="Times New Roman"/>
          <w:b/>
          <w:sz w:val="24"/>
          <w:szCs w:val="24"/>
          <w:lang w:val="lv-LV"/>
        </w:rPr>
      </w:pPr>
    </w:p>
    <w:p w:rsidR="00CD2171" w:rsidRPr="00DF327C" w:rsidRDefault="00CD2171" w:rsidP="009A6290">
      <w:pPr>
        <w:jc w:val="center"/>
        <w:rPr>
          <w:rFonts w:ascii="Times New Roman" w:hAnsi="Times New Roman"/>
          <w:b/>
          <w:sz w:val="24"/>
          <w:szCs w:val="24"/>
          <w:lang w:val="lv-LV"/>
        </w:rPr>
      </w:pPr>
    </w:p>
    <w:p w:rsidR="00CD2171" w:rsidRPr="00DF327C" w:rsidRDefault="00CD2171" w:rsidP="009A6290">
      <w:pPr>
        <w:jc w:val="center"/>
        <w:rPr>
          <w:rFonts w:ascii="Times New Roman" w:hAnsi="Times New Roman"/>
          <w:b/>
          <w:sz w:val="24"/>
          <w:szCs w:val="24"/>
          <w:lang w:val="lv-LV"/>
        </w:rPr>
      </w:pPr>
    </w:p>
    <w:p w:rsidR="00CD2171" w:rsidRPr="00DF327C" w:rsidRDefault="00CD2171" w:rsidP="009A6290">
      <w:pPr>
        <w:jc w:val="center"/>
        <w:rPr>
          <w:rFonts w:ascii="Times New Roman" w:hAnsi="Times New Roman"/>
          <w:b/>
          <w:sz w:val="24"/>
          <w:szCs w:val="24"/>
          <w:lang w:val="lv-LV"/>
        </w:rPr>
      </w:pPr>
    </w:p>
    <w:p w:rsidR="00CD2171" w:rsidRPr="00DF327C" w:rsidRDefault="00CD2171" w:rsidP="009A6290">
      <w:pPr>
        <w:jc w:val="center"/>
        <w:rPr>
          <w:rFonts w:ascii="Times New Roman" w:hAnsi="Times New Roman"/>
          <w:b/>
          <w:sz w:val="24"/>
          <w:szCs w:val="24"/>
          <w:lang w:val="lv-LV"/>
        </w:rPr>
      </w:pPr>
    </w:p>
    <w:p w:rsidR="00CD2171" w:rsidRPr="00DF327C" w:rsidRDefault="00CD2171" w:rsidP="009A6290">
      <w:pPr>
        <w:jc w:val="center"/>
        <w:rPr>
          <w:rFonts w:ascii="Times New Roman" w:hAnsi="Times New Roman"/>
          <w:b/>
          <w:sz w:val="24"/>
          <w:szCs w:val="24"/>
          <w:lang w:val="lv-LV"/>
        </w:rPr>
      </w:pPr>
    </w:p>
    <w:p w:rsidR="00CD2171" w:rsidRPr="00DF327C" w:rsidRDefault="00CD2171" w:rsidP="009A6290">
      <w:pPr>
        <w:jc w:val="center"/>
        <w:rPr>
          <w:rFonts w:ascii="Times New Roman" w:hAnsi="Times New Roman"/>
          <w:b/>
          <w:sz w:val="24"/>
          <w:szCs w:val="24"/>
          <w:lang w:val="lv-LV"/>
        </w:rPr>
      </w:pPr>
    </w:p>
    <w:p w:rsidR="00CD2171" w:rsidRPr="00DF327C" w:rsidRDefault="00CD2171" w:rsidP="009A6290">
      <w:pPr>
        <w:jc w:val="center"/>
        <w:rPr>
          <w:rFonts w:ascii="Times New Roman" w:hAnsi="Times New Roman"/>
          <w:sz w:val="24"/>
          <w:szCs w:val="24"/>
          <w:lang w:val="lv-LV"/>
        </w:rPr>
      </w:pPr>
    </w:p>
    <w:p w:rsidR="00B02D28" w:rsidRPr="00DF327C" w:rsidRDefault="00B02D28" w:rsidP="009A6290">
      <w:pPr>
        <w:jc w:val="center"/>
        <w:rPr>
          <w:rFonts w:ascii="Times New Roman" w:hAnsi="Times New Roman"/>
          <w:sz w:val="24"/>
          <w:szCs w:val="24"/>
          <w:lang w:val="lv-LV"/>
        </w:rPr>
      </w:pPr>
      <w:r w:rsidRPr="00DF327C">
        <w:rPr>
          <w:rFonts w:ascii="Times New Roman" w:hAnsi="Times New Roman"/>
          <w:sz w:val="24"/>
          <w:szCs w:val="24"/>
          <w:lang w:val="lv-LV"/>
        </w:rPr>
        <w:t>Ieslodzījuma vietu pārvaldes</w:t>
      </w:r>
    </w:p>
    <w:p w:rsidR="00B02D28" w:rsidRPr="00DF327C" w:rsidRDefault="00B02D28" w:rsidP="009A6290">
      <w:pPr>
        <w:rPr>
          <w:rFonts w:ascii="Times New Roman" w:hAnsi="Times New Roman"/>
          <w:sz w:val="24"/>
          <w:szCs w:val="24"/>
          <w:lang w:val="lv-LV"/>
        </w:rPr>
      </w:pPr>
    </w:p>
    <w:p w:rsidR="009A6290" w:rsidRPr="00DF327C" w:rsidRDefault="009A6290" w:rsidP="009A6290">
      <w:pPr>
        <w:spacing w:before="120" w:after="120"/>
        <w:jc w:val="center"/>
        <w:rPr>
          <w:rFonts w:ascii="Times New Roman" w:hAnsi="Times New Roman"/>
          <w:bCs/>
          <w:color w:val="000000"/>
          <w:sz w:val="24"/>
          <w:szCs w:val="24"/>
          <w:lang w:val="lv-LV"/>
        </w:rPr>
      </w:pPr>
      <w:r w:rsidRPr="00DF327C">
        <w:rPr>
          <w:rFonts w:ascii="Times New Roman" w:hAnsi="Times New Roman"/>
          <w:bCs/>
          <w:color w:val="000000"/>
          <w:sz w:val="24"/>
          <w:szCs w:val="24"/>
          <w:lang w:val="lv-LV"/>
        </w:rPr>
        <w:t>ATKLĀT</w:t>
      </w:r>
      <w:r w:rsidR="00C050DC" w:rsidRPr="00DF327C">
        <w:rPr>
          <w:rFonts w:ascii="Times New Roman" w:hAnsi="Times New Roman"/>
          <w:bCs/>
          <w:color w:val="000000"/>
          <w:sz w:val="24"/>
          <w:szCs w:val="24"/>
          <w:lang w:val="lv-LV"/>
        </w:rPr>
        <w:t>A</w:t>
      </w:r>
      <w:r w:rsidRPr="00DF327C">
        <w:rPr>
          <w:rFonts w:ascii="Times New Roman" w:hAnsi="Times New Roman"/>
          <w:bCs/>
          <w:color w:val="000000"/>
          <w:sz w:val="24"/>
          <w:szCs w:val="24"/>
          <w:lang w:val="lv-LV"/>
        </w:rPr>
        <w:t xml:space="preserve"> KONKURSA</w:t>
      </w:r>
    </w:p>
    <w:p w:rsidR="00B02D28" w:rsidRPr="00DF327C" w:rsidRDefault="00B02D28" w:rsidP="009A6290">
      <w:pPr>
        <w:jc w:val="center"/>
        <w:rPr>
          <w:rFonts w:ascii="Times New Roman" w:hAnsi="Times New Roman"/>
          <w:b/>
          <w:sz w:val="24"/>
          <w:szCs w:val="24"/>
          <w:lang w:val="lv-LV"/>
        </w:rPr>
      </w:pPr>
    </w:p>
    <w:p w:rsidR="00DC11D8" w:rsidRPr="00DF327C" w:rsidRDefault="00DC11D8" w:rsidP="009A6290">
      <w:pPr>
        <w:jc w:val="center"/>
        <w:rPr>
          <w:rFonts w:ascii="Times New Roman" w:hAnsi="Times New Roman"/>
          <w:b/>
          <w:sz w:val="24"/>
          <w:szCs w:val="24"/>
          <w:lang w:val="lv-LV"/>
        </w:rPr>
      </w:pPr>
      <w:r w:rsidRPr="00DF327C">
        <w:rPr>
          <w:rFonts w:ascii="Times New Roman" w:hAnsi="Times New Roman"/>
          <w:b/>
          <w:sz w:val="24"/>
          <w:szCs w:val="24"/>
          <w:lang w:val="lv-LV"/>
        </w:rPr>
        <w:t>"Meliorācijas sistēmas izbūve Valmieras cietuma teritorijā"</w:t>
      </w:r>
    </w:p>
    <w:p w:rsidR="00B02D28" w:rsidRPr="00DF327C" w:rsidRDefault="00314AA0" w:rsidP="009A6290">
      <w:pPr>
        <w:jc w:val="center"/>
        <w:rPr>
          <w:rFonts w:ascii="Times New Roman" w:hAnsi="Times New Roman"/>
          <w:b/>
          <w:sz w:val="24"/>
          <w:szCs w:val="24"/>
          <w:lang w:val="lv-LV"/>
        </w:rPr>
      </w:pPr>
      <w:r w:rsidRPr="00DF327C">
        <w:rPr>
          <w:rFonts w:ascii="Times New Roman" w:hAnsi="Times New Roman"/>
          <w:b/>
          <w:sz w:val="24"/>
          <w:szCs w:val="24"/>
          <w:lang w:val="lv-LV"/>
        </w:rPr>
        <w:t>(iepirkuma identifikācijas numurs IeVP 201</w:t>
      </w:r>
      <w:r w:rsidR="002136BD">
        <w:rPr>
          <w:rFonts w:ascii="Times New Roman" w:hAnsi="Times New Roman"/>
          <w:b/>
          <w:sz w:val="24"/>
          <w:szCs w:val="24"/>
          <w:lang w:val="lv-LV"/>
        </w:rPr>
        <w:t>8</w:t>
      </w:r>
      <w:r w:rsidRPr="00DF327C">
        <w:rPr>
          <w:rFonts w:ascii="Times New Roman" w:hAnsi="Times New Roman"/>
          <w:b/>
          <w:sz w:val="24"/>
          <w:szCs w:val="24"/>
          <w:lang w:val="lv-LV"/>
        </w:rPr>
        <w:t>/</w:t>
      </w:r>
      <w:r w:rsidR="00DC11D8" w:rsidRPr="00DF327C">
        <w:rPr>
          <w:rFonts w:ascii="Times New Roman" w:hAnsi="Times New Roman"/>
          <w:b/>
          <w:sz w:val="24"/>
          <w:szCs w:val="24"/>
          <w:lang w:val="lv-LV"/>
        </w:rPr>
        <w:t>6</w:t>
      </w:r>
      <w:r w:rsidRPr="00DF327C">
        <w:rPr>
          <w:rFonts w:ascii="Times New Roman" w:hAnsi="Times New Roman"/>
          <w:b/>
          <w:sz w:val="24"/>
          <w:szCs w:val="24"/>
          <w:lang w:val="lv-LV"/>
        </w:rPr>
        <w:t>)</w:t>
      </w:r>
    </w:p>
    <w:p w:rsidR="00B02D28" w:rsidRPr="00DF327C" w:rsidRDefault="00B02D28" w:rsidP="009A6290">
      <w:pPr>
        <w:jc w:val="center"/>
        <w:rPr>
          <w:rFonts w:ascii="Times New Roman" w:hAnsi="Times New Roman"/>
          <w:b/>
          <w:sz w:val="24"/>
          <w:szCs w:val="24"/>
          <w:lang w:val="lv-LV"/>
        </w:rPr>
      </w:pPr>
    </w:p>
    <w:p w:rsidR="00B02D28" w:rsidRPr="00DF327C" w:rsidRDefault="00B02D28" w:rsidP="009A6290">
      <w:pPr>
        <w:jc w:val="center"/>
        <w:rPr>
          <w:rFonts w:ascii="Times New Roman" w:hAnsi="Times New Roman"/>
          <w:b/>
          <w:sz w:val="24"/>
          <w:szCs w:val="24"/>
          <w:lang w:val="lv-LV"/>
        </w:rPr>
      </w:pPr>
    </w:p>
    <w:p w:rsidR="00B02D28" w:rsidRPr="00DF327C" w:rsidRDefault="00B02D28" w:rsidP="009A6290">
      <w:pPr>
        <w:jc w:val="center"/>
        <w:rPr>
          <w:rFonts w:ascii="Times New Roman" w:hAnsi="Times New Roman"/>
          <w:sz w:val="24"/>
          <w:szCs w:val="24"/>
          <w:lang w:val="lv-LV"/>
        </w:rPr>
      </w:pPr>
      <w:smartTag w:uri="schemas-tilde-lv/tildestengine" w:element="veidnes">
        <w:smartTagPr>
          <w:attr w:name="text" w:val="nolikums&#10;"/>
          <w:attr w:name="baseform" w:val="nolikums"/>
          <w:attr w:name="id" w:val="-1"/>
        </w:smartTagPr>
        <w:r w:rsidRPr="00DF327C">
          <w:rPr>
            <w:rFonts w:ascii="Times New Roman" w:hAnsi="Times New Roman"/>
            <w:sz w:val="24"/>
            <w:szCs w:val="24"/>
            <w:lang w:val="lv-LV"/>
          </w:rPr>
          <w:t>nolikums</w:t>
        </w:r>
      </w:smartTag>
    </w:p>
    <w:p w:rsidR="00B02D28" w:rsidRPr="00DF327C" w:rsidRDefault="00B02D28" w:rsidP="00B85FC1">
      <w:pPr>
        <w:ind w:firstLine="567"/>
        <w:jc w:val="center"/>
        <w:rPr>
          <w:rFonts w:ascii="Times New Roman" w:hAnsi="Times New Roman"/>
          <w:b/>
          <w:sz w:val="24"/>
          <w:szCs w:val="24"/>
          <w:lang w:val="lv-LV"/>
        </w:rPr>
      </w:pPr>
    </w:p>
    <w:p w:rsidR="00B02D28" w:rsidRPr="00DF327C" w:rsidRDefault="00B02D28" w:rsidP="00B85FC1">
      <w:pPr>
        <w:ind w:firstLine="567"/>
        <w:jc w:val="both"/>
        <w:rPr>
          <w:rFonts w:ascii="Times New Roman" w:hAnsi="Times New Roman"/>
          <w:sz w:val="24"/>
          <w:szCs w:val="24"/>
          <w:lang w:val="lv-LV"/>
        </w:rPr>
      </w:pPr>
    </w:p>
    <w:p w:rsidR="00B02D28" w:rsidRPr="00DF327C" w:rsidRDefault="00B02D28" w:rsidP="00B85FC1">
      <w:pPr>
        <w:ind w:firstLine="6120"/>
        <w:jc w:val="both"/>
        <w:rPr>
          <w:rFonts w:ascii="Times New Roman" w:hAnsi="Times New Roman"/>
          <w:sz w:val="24"/>
          <w:szCs w:val="24"/>
          <w:lang w:val="lv-LV"/>
        </w:rPr>
      </w:pPr>
    </w:p>
    <w:p w:rsidR="00B02D28" w:rsidRPr="00DF327C" w:rsidRDefault="00B02D28" w:rsidP="00B85FC1">
      <w:pPr>
        <w:ind w:firstLine="6120"/>
        <w:jc w:val="both"/>
        <w:rPr>
          <w:rFonts w:ascii="Times New Roman" w:hAnsi="Times New Roman"/>
          <w:sz w:val="24"/>
          <w:szCs w:val="24"/>
          <w:lang w:val="lv-LV"/>
        </w:rPr>
      </w:pPr>
    </w:p>
    <w:p w:rsidR="00B02D28" w:rsidRPr="00DF327C" w:rsidRDefault="00B02D28" w:rsidP="00B85FC1">
      <w:pPr>
        <w:rPr>
          <w:rFonts w:ascii="Times New Roman" w:hAnsi="Times New Roman"/>
          <w:sz w:val="24"/>
          <w:szCs w:val="24"/>
          <w:lang w:val="lv-LV"/>
        </w:rPr>
      </w:pPr>
    </w:p>
    <w:p w:rsidR="00B02D28" w:rsidRPr="00DF327C" w:rsidRDefault="00B02D28" w:rsidP="00B85FC1">
      <w:pPr>
        <w:rPr>
          <w:rFonts w:ascii="Times New Roman" w:hAnsi="Times New Roman"/>
          <w:sz w:val="24"/>
          <w:szCs w:val="24"/>
          <w:lang w:val="lv-LV"/>
        </w:rPr>
      </w:pPr>
    </w:p>
    <w:p w:rsidR="00B02D28" w:rsidRPr="00DF327C" w:rsidRDefault="00B02D28" w:rsidP="00B85FC1">
      <w:pPr>
        <w:jc w:val="right"/>
        <w:rPr>
          <w:rFonts w:ascii="Times New Roman" w:hAnsi="Times New Roman"/>
          <w:b/>
          <w:bCs/>
          <w:sz w:val="24"/>
          <w:szCs w:val="24"/>
          <w:lang w:val="lv-LV"/>
        </w:rPr>
      </w:pPr>
    </w:p>
    <w:p w:rsidR="009A6290" w:rsidRPr="00DF327C" w:rsidRDefault="009A6290" w:rsidP="00B85FC1">
      <w:pPr>
        <w:jc w:val="both"/>
        <w:rPr>
          <w:rFonts w:ascii="Times New Roman" w:hAnsi="Times New Roman"/>
          <w:sz w:val="24"/>
          <w:szCs w:val="24"/>
          <w:lang w:val="lv-LV"/>
        </w:rPr>
      </w:pPr>
    </w:p>
    <w:p w:rsidR="009A6290" w:rsidRPr="00DF327C" w:rsidRDefault="009A6290" w:rsidP="00B85FC1">
      <w:pPr>
        <w:jc w:val="both"/>
        <w:rPr>
          <w:rFonts w:ascii="Times New Roman" w:hAnsi="Times New Roman"/>
          <w:sz w:val="24"/>
          <w:szCs w:val="24"/>
          <w:lang w:val="lv-LV"/>
        </w:rPr>
      </w:pPr>
    </w:p>
    <w:p w:rsidR="009A6290" w:rsidRPr="00DF327C" w:rsidRDefault="009A6290" w:rsidP="00B85FC1">
      <w:pPr>
        <w:jc w:val="both"/>
        <w:rPr>
          <w:rFonts w:ascii="Times New Roman" w:hAnsi="Times New Roman"/>
          <w:sz w:val="24"/>
          <w:szCs w:val="24"/>
          <w:lang w:val="lv-LV"/>
        </w:rPr>
      </w:pPr>
    </w:p>
    <w:p w:rsidR="009A6290" w:rsidRPr="00DF327C" w:rsidRDefault="009A6290" w:rsidP="00B85FC1">
      <w:pPr>
        <w:jc w:val="both"/>
        <w:rPr>
          <w:rFonts w:ascii="Times New Roman" w:hAnsi="Times New Roman"/>
          <w:sz w:val="24"/>
          <w:szCs w:val="24"/>
          <w:lang w:val="lv-LV"/>
        </w:rPr>
      </w:pPr>
    </w:p>
    <w:p w:rsidR="009A6290" w:rsidRPr="00DF327C" w:rsidRDefault="009A6290" w:rsidP="00B85FC1">
      <w:pPr>
        <w:jc w:val="both"/>
        <w:rPr>
          <w:rFonts w:ascii="Times New Roman" w:hAnsi="Times New Roman"/>
          <w:sz w:val="24"/>
          <w:szCs w:val="24"/>
          <w:lang w:val="lv-LV"/>
        </w:rPr>
      </w:pPr>
    </w:p>
    <w:p w:rsidR="00B02D28" w:rsidRPr="00DF327C" w:rsidRDefault="00B02D28" w:rsidP="00B85FC1">
      <w:pPr>
        <w:jc w:val="both"/>
        <w:rPr>
          <w:rFonts w:ascii="Times New Roman" w:hAnsi="Times New Roman"/>
          <w:sz w:val="24"/>
          <w:szCs w:val="24"/>
          <w:lang w:val="lv-LV"/>
        </w:rPr>
      </w:pPr>
    </w:p>
    <w:p w:rsidR="001D6512" w:rsidRPr="00DF327C" w:rsidRDefault="001D6512" w:rsidP="00B85FC1">
      <w:pPr>
        <w:jc w:val="center"/>
        <w:rPr>
          <w:rFonts w:ascii="Times New Roman" w:hAnsi="Times New Roman"/>
          <w:sz w:val="24"/>
          <w:szCs w:val="24"/>
          <w:lang w:val="lv-LV"/>
        </w:rPr>
      </w:pPr>
    </w:p>
    <w:p w:rsidR="00745942" w:rsidRPr="00DF327C" w:rsidRDefault="00B02D28" w:rsidP="009A6290">
      <w:pPr>
        <w:spacing w:before="1440"/>
        <w:jc w:val="center"/>
        <w:rPr>
          <w:rFonts w:ascii="Times New Roman" w:hAnsi="Times New Roman"/>
          <w:sz w:val="24"/>
          <w:szCs w:val="24"/>
          <w:lang w:val="lv-LV"/>
        </w:rPr>
      </w:pPr>
      <w:r w:rsidRPr="00DF327C">
        <w:rPr>
          <w:rFonts w:ascii="Times New Roman" w:hAnsi="Times New Roman"/>
          <w:sz w:val="24"/>
          <w:szCs w:val="24"/>
          <w:lang w:val="lv-LV"/>
        </w:rPr>
        <w:t>Rīgā, 201</w:t>
      </w:r>
      <w:r w:rsidR="00FF1AE4">
        <w:rPr>
          <w:rFonts w:ascii="Times New Roman" w:hAnsi="Times New Roman"/>
          <w:sz w:val="24"/>
          <w:szCs w:val="24"/>
          <w:lang w:val="lv-LV"/>
        </w:rPr>
        <w:t>8</w:t>
      </w:r>
    </w:p>
    <w:p w:rsidR="00B02D28" w:rsidRPr="00DF327C" w:rsidRDefault="00241E54" w:rsidP="00FB2C59">
      <w:pPr>
        <w:numPr>
          <w:ilvl w:val="0"/>
          <w:numId w:val="6"/>
        </w:numPr>
        <w:jc w:val="center"/>
        <w:rPr>
          <w:rFonts w:ascii="Times New Roman" w:hAnsi="Times New Roman"/>
          <w:b/>
          <w:sz w:val="24"/>
          <w:szCs w:val="24"/>
          <w:lang w:val="lv-LV"/>
        </w:rPr>
      </w:pPr>
      <w:r w:rsidRPr="00DF327C">
        <w:rPr>
          <w:rFonts w:ascii="Times New Roman" w:hAnsi="Times New Roman"/>
          <w:sz w:val="24"/>
          <w:szCs w:val="24"/>
          <w:lang w:val="lv-LV"/>
        </w:rPr>
        <w:br w:type="page"/>
      </w:r>
      <w:r w:rsidR="00B02D28" w:rsidRPr="00DF327C">
        <w:rPr>
          <w:rFonts w:ascii="Times New Roman" w:hAnsi="Times New Roman"/>
          <w:b/>
          <w:sz w:val="24"/>
          <w:szCs w:val="24"/>
          <w:lang w:val="lv-LV"/>
        </w:rPr>
        <w:t>Vispārīgā informācija</w:t>
      </w:r>
    </w:p>
    <w:p w:rsidR="00A10E9E" w:rsidRDefault="007541A0" w:rsidP="00A10E9E">
      <w:pPr>
        <w:numPr>
          <w:ilvl w:val="1"/>
          <w:numId w:val="7"/>
        </w:numPr>
        <w:jc w:val="both"/>
        <w:rPr>
          <w:rFonts w:ascii="Times New Roman" w:hAnsi="Times New Roman"/>
          <w:sz w:val="24"/>
          <w:szCs w:val="24"/>
          <w:lang w:val="lv-LV"/>
        </w:rPr>
      </w:pPr>
      <w:r w:rsidRPr="00DF327C">
        <w:rPr>
          <w:rFonts w:ascii="Times New Roman" w:hAnsi="Times New Roman"/>
          <w:sz w:val="24"/>
          <w:szCs w:val="24"/>
          <w:lang w:val="lv-LV"/>
        </w:rPr>
        <w:t xml:space="preserve">Ieslodzījuma vietu pārvaldes </w:t>
      </w:r>
      <w:r w:rsidR="009A6290" w:rsidRPr="00DF327C">
        <w:rPr>
          <w:rFonts w:ascii="Times New Roman" w:hAnsi="Times New Roman"/>
          <w:sz w:val="24"/>
          <w:szCs w:val="24"/>
          <w:lang w:val="lv-LV"/>
        </w:rPr>
        <w:t>atklāts konkurss</w:t>
      </w:r>
      <w:r w:rsidRPr="00DF327C">
        <w:rPr>
          <w:rFonts w:ascii="Times New Roman" w:hAnsi="Times New Roman"/>
          <w:sz w:val="24"/>
          <w:szCs w:val="24"/>
          <w:lang w:val="lv-LV"/>
        </w:rPr>
        <w:t xml:space="preserve"> </w:t>
      </w:r>
      <w:r w:rsidR="00DC11D8" w:rsidRPr="00DF327C">
        <w:rPr>
          <w:rFonts w:ascii="Times New Roman" w:hAnsi="Times New Roman"/>
          <w:sz w:val="24"/>
          <w:szCs w:val="24"/>
          <w:lang w:val="lv-LV"/>
        </w:rPr>
        <w:t>"Meliorācijas sistēmas izbūve Valmieras cietuma teritorijā" (iepirkuma identifikācijas numurs IeVP 201</w:t>
      </w:r>
      <w:r w:rsidR="002136BD">
        <w:rPr>
          <w:rFonts w:ascii="Times New Roman" w:hAnsi="Times New Roman"/>
          <w:sz w:val="24"/>
          <w:szCs w:val="24"/>
          <w:lang w:val="lv-LV"/>
        </w:rPr>
        <w:t>8</w:t>
      </w:r>
      <w:r w:rsidR="00DC11D8" w:rsidRPr="00DF327C">
        <w:rPr>
          <w:rFonts w:ascii="Times New Roman" w:hAnsi="Times New Roman"/>
          <w:sz w:val="24"/>
          <w:szCs w:val="24"/>
          <w:lang w:val="lv-LV"/>
        </w:rPr>
        <w:t>/6)</w:t>
      </w:r>
      <w:r w:rsidRPr="00DF327C">
        <w:rPr>
          <w:rFonts w:ascii="Times New Roman" w:hAnsi="Times New Roman"/>
          <w:sz w:val="24"/>
          <w:szCs w:val="24"/>
          <w:lang w:val="lv-LV"/>
        </w:rPr>
        <w:t xml:space="preserve"> (turpmāk – Iepirkums). </w:t>
      </w:r>
      <w:r w:rsidR="009A6290" w:rsidRPr="00DF327C">
        <w:rPr>
          <w:rFonts w:ascii="Times New Roman" w:hAnsi="Times New Roman"/>
          <w:sz w:val="24"/>
          <w:szCs w:val="24"/>
          <w:lang w:val="lv-LV"/>
        </w:rPr>
        <w:t>Iepirkums tiek veikts saskaņā ar Publisko iepirku</w:t>
      </w:r>
      <w:r w:rsidR="00BB3687" w:rsidRPr="00DF327C">
        <w:rPr>
          <w:rFonts w:ascii="Times New Roman" w:hAnsi="Times New Roman"/>
          <w:sz w:val="24"/>
          <w:szCs w:val="24"/>
          <w:lang w:val="lv-LV"/>
        </w:rPr>
        <w:t>mu likumu</w:t>
      </w:r>
      <w:r w:rsidR="009A6290" w:rsidRPr="00DF327C">
        <w:rPr>
          <w:rFonts w:ascii="Times New Roman" w:hAnsi="Times New Roman"/>
          <w:sz w:val="24"/>
          <w:szCs w:val="24"/>
          <w:lang w:val="lv-LV"/>
        </w:rPr>
        <w:t xml:space="preserve"> (turpmāk </w:t>
      </w:r>
      <w:r w:rsidR="00FE6E81">
        <w:rPr>
          <w:rFonts w:ascii="Times New Roman" w:hAnsi="Times New Roman"/>
          <w:sz w:val="24"/>
          <w:szCs w:val="24"/>
          <w:lang w:val="lv-LV"/>
        </w:rPr>
        <w:t>–</w:t>
      </w:r>
      <w:r w:rsidR="009A6290" w:rsidRPr="00DF327C">
        <w:rPr>
          <w:rFonts w:ascii="Times New Roman" w:hAnsi="Times New Roman"/>
          <w:sz w:val="24"/>
          <w:szCs w:val="24"/>
          <w:lang w:val="lv-LV"/>
        </w:rPr>
        <w:t xml:space="preserve"> Likums)</w:t>
      </w:r>
      <w:r w:rsidRPr="00DF327C">
        <w:rPr>
          <w:rFonts w:ascii="Times New Roman" w:hAnsi="Times New Roman"/>
          <w:sz w:val="24"/>
          <w:szCs w:val="24"/>
          <w:lang w:val="lv-LV"/>
        </w:rPr>
        <w:t>.</w:t>
      </w:r>
    </w:p>
    <w:p w:rsidR="00B02D28" w:rsidRPr="00A10E9E" w:rsidRDefault="00B02D28" w:rsidP="00A10E9E">
      <w:pPr>
        <w:numPr>
          <w:ilvl w:val="1"/>
          <w:numId w:val="7"/>
        </w:numPr>
        <w:jc w:val="both"/>
        <w:rPr>
          <w:rFonts w:ascii="Times New Roman" w:hAnsi="Times New Roman"/>
          <w:sz w:val="24"/>
          <w:szCs w:val="24"/>
          <w:lang w:val="lv-LV"/>
        </w:rPr>
      </w:pPr>
      <w:r w:rsidRPr="00A10E9E">
        <w:rPr>
          <w:rFonts w:ascii="Times New Roman" w:hAnsi="Times New Roman"/>
          <w:b/>
          <w:sz w:val="24"/>
          <w:szCs w:val="24"/>
          <w:lang w:val="lv-LV"/>
        </w:rPr>
        <w:t>Pasūtītājs</w:t>
      </w:r>
      <w:r w:rsidR="004F54D7" w:rsidRPr="00A10E9E">
        <w:rPr>
          <w:rFonts w:ascii="Times New Roman" w:hAnsi="Times New Roman"/>
          <w:sz w:val="24"/>
          <w:szCs w:val="24"/>
          <w:lang w:val="lv-LV"/>
        </w:rPr>
        <w:t xml:space="preserve">: </w:t>
      </w:r>
      <w:r w:rsidRPr="00A10E9E">
        <w:rPr>
          <w:rFonts w:ascii="Times New Roman" w:hAnsi="Times New Roman"/>
          <w:sz w:val="24"/>
          <w:szCs w:val="24"/>
          <w:lang w:val="lv-LV"/>
        </w:rPr>
        <w:t>Ieslodzījuma vietu pārvalde, reģistrācijas Nr.90000027165, juridiskā adres</w:t>
      </w:r>
      <w:r w:rsidR="00C93CE9" w:rsidRPr="00A10E9E">
        <w:rPr>
          <w:rFonts w:ascii="Times New Roman" w:hAnsi="Times New Roman"/>
          <w:sz w:val="24"/>
          <w:szCs w:val="24"/>
          <w:lang w:val="lv-LV"/>
        </w:rPr>
        <w:t>e: Stabu iela 89, Rīga, LV-1009</w:t>
      </w:r>
      <w:r w:rsidRPr="00A10E9E">
        <w:rPr>
          <w:rFonts w:ascii="Times New Roman" w:hAnsi="Times New Roman"/>
          <w:sz w:val="24"/>
          <w:szCs w:val="24"/>
          <w:lang w:val="lv-LV"/>
        </w:rPr>
        <w:t xml:space="preserve"> </w:t>
      </w:r>
      <w:r w:rsidR="00C93CE9" w:rsidRPr="00A10E9E">
        <w:rPr>
          <w:rFonts w:ascii="Times New Roman" w:hAnsi="Times New Roman"/>
          <w:sz w:val="24"/>
          <w:szCs w:val="24"/>
          <w:lang w:val="lv-LV"/>
        </w:rPr>
        <w:t>(</w:t>
      </w:r>
      <w:r w:rsidRPr="00A10E9E">
        <w:rPr>
          <w:rFonts w:ascii="Times New Roman" w:hAnsi="Times New Roman"/>
          <w:sz w:val="24"/>
          <w:szCs w:val="24"/>
          <w:lang w:val="lv-LV"/>
        </w:rPr>
        <w:t>turpmāk – Pasūtītājs</w:t>
      </w:r>
      <w:r w:rsidR="00C93CE9" w:rsidRPr="00A10E9E">
        <w:rPr>
          <w:rFonts w:ascii="Times New Roman" w:hAnsi="Times New Roman"/>
          <w:sz w:val="24"/>
          <w:szCs w:val="24"/>
          <w:lang w:val="lv-LV"/>
        </w:rPr>
        <w:t>)</w:t>
      </w:r>
      <w:r w:rsidR="00A10E9E" w:rsidRPr="00A10E9E">
        <w:rPr>
          <w:rFonts w:ascii="Times New Roman" w:hAnsi="Times New Roman"/>
          <w:sz w:val="24"/>
          <w:szCs w:val="24"/>
          <w:lang w:val="lv-LV"/>
        </w:rPr>
        <w:t xml:space="preserve"> izstrādā </w:t>
      </w:r>
      <w:r w:rsidR="00A10E9E" w:rsidRPr="00A10E9E">
        <w:rPr>
          <w:rFonts w:ascii="Times New Roman" w:hAnsi="Times New Roman"/>
          <w:bCs/>
          <w:color w:val="000000"/>
          <w:sz w:val="24"/>
          <w:szCs w:val="24"/>
          <w:lang w:val="lv-LV"/>
        </w:rPr>
        <w:t xml:space="preserve">atklāta konkursa "Meliorācijas sistēmas izbūve Valmieras cietuma teritorijā" (iepirkuma identifikācijas numurs IeVP 2018/6) nolikumu (turpmāk </w:t>
      </w:r>
      <w:r w:rsidR="00191047">
        <w:rPr>
          <w:rFonts w:ascii="Times New Roman" w:hAnsi="Times New Roman"/>
          <w:bCs/>
          <w:color w:val="000000"/>
          <w:sz w:val="24"/>
          <w:szCs w:val="24"/>
          <w:lang w:val="lv-LV"/>
        </w:rPr>
        <w:t>–</w:t>
      </w:r>
      <w:r w:rsidR="00191047" w:rsidRPr="00A10E9E">
        <w:rPr>
          <w:rFonts w:ascii="Times New Roman" w:hAnsi="Times New Roman"/>
          <w:bCs/>
          <w:color w:val="000000"/>
          <w:sz w:val="24"/>
          <w:szCs w:val="24"/>
          <w:lang w:val="lv-LV"/>
        </w:rPr>
        <w:t xml:space="preserve"> </w:t>
      </w:r>
      <w:r w:rsidR="00A10E9E" w:rsidRPr="00A10E9E">
        <w:rPr>
          <w:rFonts w:ascii="Times New Roman" w:hAnsi="Times New Roman"/>
          <w:bCs/>
          <w:color w:val="000000"/>
          <w:sz w:val="24"/>
          <w:szCs w:val="24"/>
          <w:lang w:val="lv-LV"/>
        </w:rPr>
        <w:t>Nolikums).</w:t>
      </w:r>
    </w:p>
    <w:p w:rsidR="009F437C" w:rsidRPr="00DF327C" w:rsidRDefault="009A6290" w:rsidP="00EC7FBB">
      <w:pPr>
        <w:ind w:left="720"/>
        <w:jc w:val="both"/>
        <w:rPr>
          <w:rFonts w:ascii="Times New Roman" w:hAnsi="Times New Roman"/>
          <w:sz w:val="24"/>
          <w:szCs w:val="24"/>
          <w:lang w:val="lv-LV"/>
        </w:rPr>
      </w:pPr>
      <w:r w:rsidRPr="00DF327C">
        <w:rPr>
          <w:rFonts w:ascii="Times New Roman" w:hAnsi="Times New Roman"/>
          <w:sz w:val="24"/>
          <w:szCs w:val="24"/>
          <w:lang w:val="lv-LV"/>
        </w:rPr>
        <w:t xml:space="preserve">Kontaktpersona – </w:t>
      </w:r>
      <w:r w:rsidR="00DC2AE3" w:rsidRPr="00DF327C">
        <w:rPr>
          <w:rFonts w:ascii="Times New Roman" w:hAnsi="Times New Roman"/>
          <w:sz w:val="24"/>
          <w:szCs w:val="24"/>
          <w:lang w:val="lv-LV"/>
        </w:rPr>
        <w:t xml:space="preserve">Ieslodzījuma vietu pārvaldes centrālā aparāta Iepirkumu un līgumu daļas vecākais referents Nauris Ozoliņš, tālr.: 67290280, e–pasta adrese: </w:t>
      </w:r>
      <w:hyperlink r:id="rId8" w:history="1">
        <w:r w:rsidR="00DC2AE3" w:rsidRPr="00DF327C">
          <w:rPr>
            <w:rStyle w:val="Hyperlink"/>
            <w:rFonts w:ascii="Times New Roman" w:hAnsi="Times New Roman"/>
            <w:sz w:val="24"/>
            <w:szCs w:val="24"/>
            <w:lang w:val="lv-LV"/>
          </w:rPr>
          <w:t>nauris.ozolins@ievp.gov.lv</w:t>
        </w:r>
      </w:hyperlink>
      <w:r w:rsidR="00DC2AE3" w:rsidRPr="00DF327C">
        <w:rPr>
          <w:rFonts w:ascii="Times New Roman" w:hAnsi="Times New Roman"/>
          <w:sz w:val="24"/>
          <w:szCs w:val="24"/>
          <w:lang w:val="lv-LV"/>
        </w:rPr>
        <w:t xml:space="preserve"> </w:t>
      </w:r>
      <w:r w:rsidR="001A4DFD" w:rsidRPr="00DF327C">
        <w:rPr>
          <w:rFonts w:ascii="Times New Roman" w:hAnsi="Times New Roman"/>
          <w:sz w:val="24"/>
          <w:szCs w:val="24"/>
          <w:lang w:val="lv-LV"/>
        </w:rPr>
        <w:t xml:space="preserve">. </w:t>
      </w:r>
    </w:p>
    <w:p w:rsidR="0082117C" w:rsidRPr="00DF327C" w:rsidRDefault="00B02D28" w:rsidP="0082117C">
      <w:pPr>
        <w:numPr>
          <w:ilvl w:val="1"/>
          <w:numId w:val="7"/>
        </w:numPr>
        <w:jc w:val="both"/>
        <w:rPr>
          <w:rFonts w:ascii="Times New Roman" w:hAnsi="Times New Roman"/>
          <w:b/>
          <w:sz w:val="24"/>
          <w:szCs w:val="24"/>
          <w:lang w:val="lv-LV"/>
        </w:rPr>
      </w:pPr>
      <w:r w:rsidRPr="00DF327C">
        <w:rPr>
          <w:rFonts w:ascii="Times New Roman" w:hAnsi="Times New Roman"/>
          <w:b/>
          <w:sz w:val="24"/>
          <w:szCs w:val="24"/>
          <w:lang w:val="lv-LV"/>
        </w:rPr>
        <w:t>Iepirkuma priekšmets:</w:t>
      </w:r>
    </w:p>
    <w:p w:rsidR="0082117C" w:rsidRPr="00DF327C" w:rsidRDefault="0082117C" w:rsidP="00A10E9E">
      <w:pPr>
        <w:numPr>
          <w:ilvl w:val="2"/>
          <w:numId w:val="7"/>
        </w:numPr>
        <w:jc w:val="both"/>
        <w:rPr>
          <w:rFonts w:ascii="Times New Roman" w:hAnsi="Times New Roman"/>
          <w:sz w:val="24"/>
          <w:szCs w:val="24"/>
          <w:lang w:val="lv-LV"/>
        </w:rPr>
      </w:pPr>
      <w:r w:rsidRPr="00DF327C">
        <w:rPr>
          <w:rFonts w:ascii="Times New Roman" w:hAnsi="Times New Roman"/>
          <w:sz w:val="24"/>
          <w:szCs w:val="24"/>
          <w:lang w:val="lv-LV"/>
        </w:rPr>
        <w:t>Meliorācijas sistēmas izbū</w:t>
      </w:r>
      <w:r w:rsidR="00A10E9E">
        <w:rPr>
          <w:rFonts w:ascii="Times New Roman" w:hAnsi="Times New Roman"/>
          <w:sz w:val="24"/>
          <w:szCs w:val="24"/>
          <w:lang w:val="lv-LV"/>
        </w:rPr>
        <w:t xml:space="preserve">ve Valmieras cietuma teritorijā. Nepieciešamie darbi </w:t>
      </w:r>
      <w:r w:rsidR="00A10E9E" w:rsidRPr="00A10E9E">
        <w:rPr>
          <w:rFonts w:ascii="Times New Roman" w:hAnsi="Times New Roman"/>
          <w:sz w:val="24"/>
          <w:szCs w:val="24"/>
          <w:lang w:val="lv-LV"/>
        </w:rPr>
        <w:t>Meliorācijas sistēmas izbūve</w:t>
      </w:r>
      <w:r w:rsidR="00A10E9E">
        <w:rPr>
          <w:rFonts w:ascii="Times New Roman" w:hAnsi="Times New Roman"/>
          <w:sz w:val="24"/>
          <w:szCs w:val="24"/>
          <w:lang w:val="lv-LV"/>
        </w:rPr>
        <w:t>i</w:t>
      </w:r>
      <w:r w:rsidR="00A10E9E" w:rsidRPr="00A10E9E">
        <w:rPr>
          <w:rFonts w:ascii="Times New Roman" w:hAnsi="Times New Roman"/>
          <w:sz w:val="24"/>
          <w:szCs w:val="24"/>
          <w:lang w:val="lv-LV"/>
        </w:rPr>
        <w:t xml:space="preserve"> Valmieras cietuma teritorijā </w:t>
      </w:r>
      <w:r w:rsidR="00A10E9E">
        <w:rPr>
          <w:rFonts w:ascii="Times New Roman" w:hAnsi="Times New Roman"/>
          <w:sz w:val="24"/>
          <w:szCs w:val="24"/>
          <w:lang w:val="lv-LV"/>
        </w:rPr>
        <w:t xml:space="preserve">(turpmāk – </w:t>
      </w:r>
      <w:r w:rsidRPr="00DF327C">
        <w:rPr>
          <w:rFonts w:ascii="Times New Roman" w:hAnsi="Times New Roman"/>
          <w:sz w:val="24"/>
          <w:szCs w:val="24"/>
          <w:lang w:val="lv-LV"/>
        </w:rPr>
        <w:t>Darbi</w:t>
      </w:r>
      <w:r w:rsidR="00A10E9E">
        <w:rPr>
          <w:rFonts w:ascii="Times New Roman" w:hAnsi="Times New Roman"/>
          <w:sz w:val="24"/>
          <w:szCs w:val="24"/>
          <w:lang w:val="lv-LV"/>
        </w:rPr>
        <w:t>)</w:t>
      </w:r>
      <w:r w:rsidR="00DB6C61">
        <w:rPr>
          <w:rFonts w:ascii="Times New Roman" w:hAnsi="Times New Roman"/>
          <w:sz w:val="24"/>
          <w:szCs w:val="24"/>
          <w:lang w:val="lv-LV"/>
        </w:rPr>
        <w:t xml:space="preserve"> tiek veikti atbilstoši</w:t>
      </w:r>
      <w:r w:rsidR="002B3F17" w:rsidRPr="00DF327C">
        <w:rPr>
          <w:rFonts w:ascii="Times New Roman" w:hAnsi="Times New Roman"/>
          <w:sz w:val="24"/>
          <w:szCs w:val="24"/>
          <w:lang w:val="lv-LV"/>
        </w:rPr>
        <w:t xml:space="preserve"> SIA "MyZone"</w:t>
      </w:r>
      <w:r w:rsidRPr="00DF327C">
        <w:rPr>
          <w:rFonts w:ascii="Times New Roman" w:hAnsi="Times New Roman"/>
          <w:sz w:val="24"/>
          <w:szCs w:val="24"/>
          <w:lang w:val="lv-LV"/>
        </w:rPr>
        <w:t xml:space="preserve"> (reģistrācijas Nr. 40003565484, juridiskā adrese: Maskavas iel</w:t>
      </w:r>
      <w:r w:rsidR="00DB6C61">
        <w:rPr>
          <w:rFonts w:ascii="Times New Roman" w:hAnsi="Times New Roman"/>
          <w:sz w:val="24"/>
          <w:szCs w:val="24"/>
          <w:lang w:val="lv-LV"/>
        </w:rPr>
        <w:t>a 189, Rīga, LV-1019) izstrādātajam būvprojektam</w:t>
      </w:r>
      <w:r w:rsidRPr="00DF327C">
        <w:rPr>
          <w:rFonts w:ascii="Times New Roman" w:hAnsi="Times New Roman"/>
          <w:sz w:val="24"/>
          <w:szCs w:val="24"/>
          <w:lang w:val="lv-LV"/>
        </w:rPr>
        <w:t xml:space="preserve">. </w:t>
      </w:r>
    </w:p>
    <w:p w:rsidR="0082117C" w:rsidRPr="00DF327C" w:rsidRDefault="0082117C" w:rsidP="0082117C">
      <w:pPr>
        <w:numPr>
          <w:ilvl w:val="2"/>
          <w:numId w:val="7"/>
        </w:numPr>
        <w:jc w:val="both"/>
        <w:rPr>
          <w:rFonts w:ascii="Times New Roman" w:hAnsi="Times New Roman"/>
          <w:sz w:val="24"/>
          <w:szCs w:val="24"/>
          <w:lang w:val="lv-LV"/>
        </w:rPr>
      </w:pPr>
      <w:r w:rsidRPr="00DF327C">
        <w:rPr>
          <w:rFonts w:ascii="Times New Roman" w:hAnsi="Times New Roman"/>
          <w:sz w:val="24"/>
          <w:szCs w:val="24"/>
          <w:lang w:val="lv-LV"/>
        </w:rPr>
        <w:t>CPV klasifikators: 45000000-7.</w:t>
      </w:r>
    </w:p>
    <w:p w:rsidR="0082117C" w:rsidRPr="00DF327C" w:rsidRDefault="0082117C" w:rsidP="0082117C">
      <w:pPr>
        <w:numPr>
          <w:ilvl w:val="2"/>
          <w:numId w:val="7"/>
        </w:numPr>
        <w:jc w:val="both"/>
        <w:rPr>
          <w:rFonts w:ascii="Times New Roman" w:hAnsi="Times New Roman"/>
          <w:sz w:val="24"/>
          <w:szCs w:val="24"/>
          <w:lang w:val="lv-LV"/>
        </w:rPr>
      </w:pPr>
      <w:r w:rsidRPr="00DF327C">
        <w:rPr>
          <w:rFonts w:ascii="Times New Roman" w:hAnsi="Times New Roman"/>
          <w:sz w:val="24"/>
          <w:szCs w:val="24"/>
          <w:lang w:val="lv-LV"/>
        </w:rPr>
        <w:t>Iepirkuma priekšmets sastāv no vienas daļas.</w:t>
      </w:r>
    </w:p>
    <w:p w:rsidR="0082117C" w:rsidRPr="00DF327C" w:rsidRDefault="0082117C" w:rsidP="0082117C">
      <w:pPr>
        <w:numPr>
          <w:ilvl w:val="2"/>
          <w:numId w:val="7"/>
        </w:numPr>
        <w:jc w:val="both"/>
        <w:rPr>
          <w:rFonts w:ascii="Times New Roman" w:hAnsi="Times New Roman"/>
          <w:sz w:val="24"/>
          <w:szCs w:val="24"/>
          <w:lang w:val="lv-LV"/>
        </w:rPr>
      </w:pPr>
      <w:r w:rsidRPr="00DF327C">
        <w:rPr>
          <w:rFonts w:ascii="Times New Roman" w:hAnsi="Times New Roman"/>
          <w:sz w:val="24"/>
          <w:szCs w:val="24"/>
          <w:lang w:val="lv-LV"/>
        </w:rPr>
        <w:t>Piedāvājums jāiesniedz par visu Iepirkuma priekšmetu kopā.</w:t>
      </w:r>
    </w:p>
    <w:p w:rsidR="00A645D2" w:rsidRPr="00DF327C" w:rsidRDefault="00B02D28" w:rsidP="0082117C">
      <w:pPr>
        <w:numPr>
          <w:ilvl w:val="1"/>
          <w:numId w:val="7"/>
        </w:numPr>
        <w:jc w:val="both"/>
        <w:rPr>
          <w:rFonts w:ascii="Times New Roman" w:hAnsi="Times New Roman"/>
          <w:sz w:val="24"/>
          <w:szCs w:val="24"/>
          <w:lang w:val="lv-LV"/>
        </w:rPr>
      </w:pPr>
      <w:r w:rsidRPr="00DF327C">
        <w:rPr>
          <w:rFonts w:ascii="Times New Roman" w:hAnsi="Times New Roman"/>
          <w:b/>
          <w:sz w:val="24"/>
          <w:szCs w:val="24"/>
          <w:lang w:val="lv-LV"/>
        </w:rPr>
        <w:t>Līguma i</w:t>
      </w:r>
      <w:r w:rsidR="001959BB" w:rsidRPr="00DF327C">
        <w:rPr>
          <w:rFonts w:ascii="Times New Roman" w:hAnsi="Times New Roman"/>
          <w:b/>
          <w:sz w:val="24"/>
          <w:szCs w:val="24"/>
          <w:lang w:val="lv-LV"/>
        </w:rPr>
        <w:t>zpildes</w:t>
      </w:r>
      <w:r w:rsidRPr="00DF327C">
        <w:rPr>
          <w:rFonts w:ascii="Times New Roman" w:hAnsi="Times New Roman"/>
          <w:b/>
          <w:sz w:val="24"/>
          <w:szCs w:val="24"/>
          <w:lang w:val="lv-LV"/>
        </w:rPr>
        <w:t xml:space="preserve"> laiks un vieta.</w:t>
      </w:r>
    </w:p>
    <w:p w:rsidR="0082117C" w:rsidRPr="00DF327C" w:rsidRDefault="0082117C" w:rsidP="00BE5D6C">
      <w:pPr>
        <w:numPr>
          <w:ilvl w:val="2"/>
          <w:numId w:val="9"/>
        </w:numPr>
        <w:jc w:val="both"/>
        <w:rPr>
          <w:rFonts w:ascii="Times New Roman" w:hAnsi="Times New Roman"/>
          <w:sz w:val="24"/>
          <w:szCs w:val="24"/>
          <w:lang w:val="lv-LV"/>
        </w:rPr>
      </w:pPr>
      <w:r w:rsidRPr="00DF327C">
        <w:rPr>
          <w:rFonts w:ascii="Times New Roman" w:hAnsi="Times New Roman"/>
          <w:sz w:val="24"/>
          <w:szCs w:val="24"/>
          <w:lang w:val="lv-LV"/>
        </w:rPr>
        <w:t>Līgums ir spēkā no līguma parakstīšanas brīža un ir spēkā ne</w:t>
      </w:r>
      <w:r w:rsidR="004E41C5">
        <w:rPr>
          <w:rFonts w:ascii="Times New Roman" w:hAnsi="Times New Roman"/>
          <w:sz w:val="24"/>
          <w:szCs w:val="24"/>
          <w:lang w:val="lv-LV"/>
        </w:rPr>
        <w:t xml:space="preserve"> </w:t>
      </w:r>
      <w:r w:rsidRPr="00DF327C">
        <w:rPr>
          <w:rFonts w:ascii="Times New Roman" w:hAnsi="Times New Roman"/>
          <w:sz w:val="24"/>
          <w:szCs w:val="24"/>
          <w:lang w:val="lv-LV"/>
        </w:rPr>
        <w:t>ilgāk kā 24 kalendāra nedēļas.</w:t>
      </w:r>
    </w:p>
    <w:p w:rsidR="0082117C" w:rsidRPr="00DF327C" w:rsidRDefault="0082117C" w:rsidP="00BE5D6C">
      <w:pPr>
        <w:numPr>
          <w:ilvl w:val="2"/>
          <w:numId w:val="9"/>
        </w:numPr>
        <w:jc w:val="both"/>
        <w:rPr>
          <w:rFonts w:ascii="Times New Roman" w:hAnsi="Times New Roman"/>
          <w:sz w:val="24"/>
          <w:szCs w:val="24"/>
          <w:lang w:val="lv-LV"/>
        </w:rPr>
      </w:pPr>
      <w:r w:rsidRPr="00DF327C">
        <w:rPr>
          <w:rFonts w:ascii="Times New Roman" w:hAnsi="Times New Roman"/>
          <w:sz w:val="24"/>
          <w:szCs w:val="24"/>
          <w:lang w:val="lv-LV"/>
        </w:rPr>
        <w:t>Līguma izpildes vieta – Dzirnavu iela 23, Valmieras pagasts, Burtnieku novads,</w:t>
      </w:r>
    </w:p>
    <w:p w:rsidR="0082117C" w:rsidRPr="00DF327C" w:rsidRDefault="0082117C" w:rsidP="00BE5D6C">
      <w:pPr>
        <w:ind w:left="424"/>
        <w:jc w:val="both"/>
        <w:rPr>
          <w:rFonts w:ascii="Times New Roman" w:hAnsi="Times New Roman"/>
          <w:b/>
          <w:sz w:val="24"/>
          <w:szCs w:val="24"/>
          <w:lang w:val="lv-LV"/>
        </w:rPr>
      </w:pPr>
      <w:r w:rsidRPr="00DF327C">
        <w:rPr>
          <w:rFonts w:ascii="Times New Roman" w:hAnsi="Times New Roman"/>
          <w:sz w:val="24"/>
          <w:szCs w:val="24"/>
          <w:lang w:val="lv-LV"/>
        </w:rPr>
        <w:t>LV-4219</w:t>
      </w:r>
      <w:r w:rsidRPr="006C1FB7">
        <w:rPr>
          <w:rFonts w:ascii="Times New Roman" w:hAnsi="Times New Roman"/>
          <w:sz w:val="24"/>
          <w:szCs w:val="24"/>
          <w:lang w:val="lv-LV"/>
        </w:rPr>
        <w:t>.</w:t>
      </w:r>
    </w:p>
    <w:p w:rsidR="00BE3D80" w:rsidRPr="00DF327C" w:rsidRDefault="00B02D28" w:rsidP="00BE3D80">
      <w:pPr>
        <w:numPr>
          <w:ilvl w:val="1"/>
          <w:numId w:val="16"/>
        </w:numPr>
        <w:jc w:val="both"/>
        <w:rPr>
          <w:rFonts w:ascii="Times New Roman" w:hAnsi="Times New Roman"/>
          <w:b/>
          <w:sz w:val="24"/>
          <w:szCs w:val="24"/>
          <w:lang w:val="lv-LV"/>
        </w:rPr>
      </w:pPr>
      <w:r w:rsidRPr="00DF327C">
        <w:rPr>
          <w:rFonts w:ascii="Times New Roman" w:hAnsi="Times New Roman"/>
          <w:b/>
          <w:sz w:val="24"/>
          <w:szCs w:val="24"/>
          <w:lang w:val="lv-LV"/>
        </w:rPr>
        <w:t>Piedāvājuma iesniegšanas vieta, datums, laiks un kārtība.</w:t>
      </w:r>
    </w:p>
    <w:p w:rsidR="00BE3D80" w:rsidRPr="00DF327C" w:rsidRDefault="00BE3D80" w:rsidP="00BE3D80">
      <w:pPr>
        <w:numPr>
          <w:ilvl w:val="2"/>
          <w:numId w:val="16"/>
        </w:numPr>
        <w:jc w:val="both"/>
        <w:rPr>
          <w:rFonts w:ascii="Times New Roman" w:hAnsi="Times New Roman"/>
          <w:b/>
          <w:sz w:val="24"/>
          <w:szCs w:val="24"/>
          <w:lang w:val="lv-LV"/>
        </w:rPr>
      </w:pPr>
      <w:r w:rsidRPr="00DF327C">
        <w:rPr>
          <w:rFonts w:ascii="Times New Roman" w:hAnsi="Times New Roman"/>
          <w:sz w:val="24"/>
          <w:szCs w:val="24"/>
          <w:lang w:val="lv-LV"/>
        </w:rPr>
        <w:t xml:space="preserve">Piedāvājumus drīkst iesniegt sākot ar </w:t>
      </w:r>
      <w:r w:rsidR="00931804" w:rsidRPr="00DF327C">
        <w:rPr>
          <w:rFonts w:ascii="Times New Roman" w:hAnsi="Times New Roman"/>
          <w:sz w:val="24"/>
          <w:szCs w:val="24"/>
          <w:lang w:val="lv-LV"/>
        </w:rPr>
        <w:t>dienu, kad paziņojums par Iepirkumu</w:t>
      </w:r>
      <w:r w:rsidRPr="00DF327C">
        <w:rPr>
          <w:rFonts w:ascii="Times New Roman" w:hAnsi="Times New Roman"/>
          <w:sz w:val="24"/>
          <w:szCs w:val="24"/>
          <w:lang w:val="lv-LV"/>
        </w:rPr>
        <w:t xml:space="preserve"> ir publicēts Iepirkumu uzraudzības biroja mājas lapā.</w:t>
      </w:r>
    </w:p>
    <w:p w:rsidR="00BE3D80" w:rsidRPr="00DF327C" w:rsidRDefault="00BE3D80" w:rsidP="00BE3D80">
      <w:pPr>
        <w:numPr>
          <w:ilvl w:val="2"/>
          <w:numId w:val="16"/>
        </w:numPr>
        <w:jc w:val="both"/>
        <w:rPr>
          <w:rFonts w:ascii="Times New Roman" w:hAnsi="Times New Roman"/>
          <w:b/>
          <w:sz w:val="24"/>
          <w:szCs w:val="24"/>
          <w:lang w:val="lv-LV"/>
        </w:rPr>
      </w:pPr>
      <w:r w:rsidRPr="00DF327C">
        <w:rPr>
          <w:rFonts w:ascii="Times New Roman" w:hAnsi="Times New Roman"/>
          <w:sz w:val="24"/>
          <w:szCs w:val="24"/>
          <w:lang w:val="lv-LV"/>
        </w:rPr>
        <w:t>Saskaņā ar Likuma 39.</w:t>
      </w:r>
      <w:r w:rsidR="00931804" w:rsidRPr="00DF327C">
        <w:rPr>
          <w:rFonts w:ascii="Times New Roman" w:hAnsi="Times New Roman"/>
          <w:sz w:val="24"/>
          <w:szCs w:val="24"/>
          <w:lang w:val="lv-LV"/>
        </w:rPr>
        <w:t> </w:t>
      </w:r>
      <w:r w:rsidRPr="00DF327C">
        <w:rPr>
          <w:rFonts w:ascii="Times New Roman" w:hAnsi="Times New Roman"/>
          <w:sz w:val="24"/>
          <w:szCs w:val="24"/>
          <w:lang w:val="lv-LV"/>
        </w:rPr>
        <w:t xml:space="preserve">panta pirmo daļu, piedāvājumi Iepirkumā ir iesniedzami tikai ELEKTRONISKI, izmantojot Valsts reģionālās attīstības aģentūras mājaslapā pieejamās Elektronisko iepirkumu sistēmas e-konkursu apakšsistēmu. Ārpus Elektronisko iepirkumu sistēmas e-konkursu apakšsistēmas iesniegtie piedāvājumi tiks atzīti par neatbilstošiem Nolikuma prasībām. </w:t>
      </w:r>
    </w:p>
    <w:p w:rsidR="00BE3D80" w:rsidRPr="00DF327C" w:rsidRDefault="00BE3D80" w:rsidP="00BE3D80">
      <w:pPr>
        <w:numPr>
          <w:ilvl w:val="2"/>
          <w:numId w:val="16"/>
        </w:numPr>
        <w:jc w:val="both"/>
        <w:rPr>
          <w:rFonts w:ascii="Times New Roman" w:hAnsi="Times New Roman"/>
          <w:b/>
          <w:sz w:val="24"/>
          <w:szCs w:val="24"/>
          <w:lang w:val="lv-LV"/>
        </w:rPr>
      </w:pPr>
      <w:r w:rsidRPr="00DF327C">
        <w:rPr>
          <w:rFonts w:ascii="Times New Roman" w:hAnsi="Times New Roman"/>
          <w:sz w:val="24"/>
          <w:szCs w:val="24"/>
          <w:lang w:val="lv-LV"/>
        </w:rPr>
        <w:t>P</w:t>
      </w:r>
      <w:r w:rsidR="003D77AA">
        <w:rPr>
          <w:rFonts w:ascii="Times New Roman" w:hAnsi="Times New Roman"/>
          <w:sz w:val="24"/>
          <w:szCs w:val="24"/>
          <w:lang w:val="lv-LV"/>
        </w:rPr>
        <w:t>iedāvājumu iesniegšanas</w:t>
      </w:r>
      <w:r w:rsidR="00560357" w:rsidRPr="00DF327C">
        <w:rPr>
          <w:rFonts w:ascii="Times New Roman" w:hAnsi="Times New Roman"/>
          <w:sz w:val="24"/>
          <w:szCs w:val="24"/>
          <w:lang w:val="lv-LV"/>
        </w:rPr>
        <w:t xml:space="preserve"> termiņš – ne vēlāk kā līdz 2018</w:t>
      </w:r>
      <w:r w:rsidRPr="00DF327C">
        <w:rPr>
          <w:rFonts w:ascii="Times New Roman" w:hAnsi="Times New Roman"/>
          <w:sz w:val="24"/>
          <w:szCs w:val="24"/>
          <w:lang w:val="lv-LV"/>
        </w:rPr>
        <w:t>.gada</w:t>
      </w:r>
      <w:r w:rsidR="009033C9">
        <w:rPr>
          <w:rFonts w:ascii="Times New Roman" w:hAnsi="Times New Roman"/>
          <w:sz w:val="24"/>
          <w:szCs w:val="24"/>
          <w:lang w:val="lv-LV"/>
        </w:rPr>
        <w:t xml:space="preserve"> 7. februārim</w:t>
      </w:r>
      <w:r w:rsidRPr="00DF327C">
        <w:rPr>
          <w:rFonts w:ascii="Times New Roman" w:hAnsi="Times New Roman"/>
          <w:sz w:val="24"/>
          <w:szCs w:val="24"/>
          <w:lang w:val="lv-LV"/>
        </w:rPr>
        <w:t>, plkst.11</w:t>
      </w:r>
      <w:r w:rsidR="00450B65">
        <w:rPr>
          <w:rFonts w:ascii="Times New Roman" w:hAnsi="Times New Roman"/>
          <w:sz w:val="24"/>
          <w:szCs w:val="24"/>
          <w:lang w:val="lv-LV"/>
        </w:rPr>
        <w:t>.</w:t>
      </w:r>
      <w:r w:rsidRPr="00DF327C">
        <w:rPr>
          <w:rFonts w:ascii="Times New Roman" w:hAnsi="Times New Roman"/>
          <w:sz w:val="24"/>
          <w:szCs w:val="24"/>
          <w:lang w:val="lv-LV"/>
        </w:rPr>
        <w:t xml:space="preserve">00 pēc vietējā laika. </w:t>
      </w:r>
    </w:p>
    <w:p w:rsidR="00BE3D80" w:rsidRPr="00DF327C" w:rsidRDefault="00BE3D80" w:rsidP="00BE3D80">
      <w:pPr>
        <w:numPr>
          <w:ilvl w:val="2"/>
          <w:numId w:val="16"/>
        </w:numPr>
        <w:jc w:val="both"/>
        <w:rPr>
          <w:rFonts w:ascii="Times New Roman" w:hAnsi="Times New Roman"/>
          <w:b/>
          <w:sz w:val="24"/>
          <w:szCs w:val="24"/>
          <w:lang w:val="lv-LV"/>
        </w:rPr>
      </w:pPr>
      <w:r w:rsidRPr="00DF327C">
        <w:rPr>
          <w:rFonts w:ascii="Times New Roman" w:hAnsi="Times New Roman"/>
          <w:sz w:val="24"/>
          <w:szCs w:val="24"/>
          <w:lang w:val="lv-LV"/>
        </w:rPr>
        <w:t>Iepirkumu komisija atver elektroniski iesniegtos piedāvājumus tūlīt pēc piedāvājumu iesniegšanas termiņa beigām. Piedāvājumu elekt</w:t>
      </w:r>
      <w:r w:rsidR="00560357" w:rsidRPr="00DF327C">
        <w:rPr>
          <w:rFonts w:ascii="Times New Roman" w:hAnsi="Times New Roman"/>
          <w:sz w:val="24"/>
          <w:szCs w:val="24"/>
          <w:lang w:val="lv-LV"/>
        </w:rPr>
        <w:t>roniska atvēršana paredzēta 2018</w:t>
      </w:r>
      <w:r w:rsidRPr="00DF327C">
        <w:rPr>
          <w:rFonts w:ascii="Times New Roman" w:hAnsi="Times New Roman"/>
          <w:sz w:val="24"/>
          <w:szCs w:val="24"/>
          <w:lang w:val="lv-LV"/>
        </w:rPr>
        <w:t xml:space="preserve">.gada </w:t>
      </w:r>
      <w:r w:rsidR="009033C9">
        <w:rPr>
          <w:rFonts w:ascii="Times New Roman" w:hAnsi="Times New Roman"/>
          <w:sz w:val="24"/>
          <w:szCs w:val="24"/>
          <w:lang w:val="lv-LV"/>
        </w:rPr>
        <w:t>7. februārī</w:t>
      </w:r>
      <w:r w:rsidRPr="00DF327C">
        <w:rPr>
          <w:rFonts w:ascii="Times New Roman" w:hAnsi="Times New Roman"/>
          <w:sz w:val="24"/>
          <w:szCs w:val="24"/>
          <w:lang w:val="lv-LV"/>
        </w:rPr>
        <w:t>, plkst.11</w:t>
      </w:r>
      <w:r w:rsidR="007A7EF5">
        <w:rPr>
          <w:rFonts w:ascii="Times New Roman" w:hAnsi="Times New Roman"/>
          <w:sz w:val="24"/>
          <w:szCs w:val="24"/>
          <w:lang w:val="lv-LV"/>
        </w:rPr>
        <w:t>.</w:t>
      </w:r>
      <w:r w:rsidRPr="00DF327C">
        <w:rPr>
          <w:rFonts w:ascii="Times New Roman" w:hAnsi="Times New Roman"/>
          <w:sz w:val="24"/>
          <w:szCs w:val="24"/>
          <w:lang w:val="lv-LV"/>
        </w:rPr>
        <w:t>00.</w:t>
      </w:r>
    </w:p>
    <w:p w:rsidR="00BE3D80" w:rsidRPr="00DF327C" w:rsidRDefault="00BE3D80" w:rsidP="00BE3D80">
      <w:pPr>
        <w:numPr>
          <w:ilvl w:val="2"/>
          <w:numId w:val="16"/>
        </w:numPr>
        <w:jc w:val="both"/>
        <w:rPr>
          <w:rFonts w:ascii="Times New Roman" w:hAnsi="Times New Roman"/>
          <w:b/>
          <w:sz w:val="24"/>
          <w:szCs w:val="24"/>
          <w:lang w:val="lv-LV"/>
        </w:rPr>
      </w:pPr>
      <w:r w:rsidRPr="00DF327C">
        <w:rPr>
          <w:rFonts w:ascii="Times New Roman" w:hAnsi="Times New Roman"/>
          <w:sz w:val="24"/>
          <w:szCs w:val="24"/>
          <w:lang w:val="lv-LV"/>
        </w:rPr>
        <w:t>Piedāvājumu atvēršana notiek izmantojot Valsts reģionālās attīstības aģentūras mājaslapā pieejamos rīkus piedāvājumu elektroniskai saņemšanai.</w:t>
      </w:r>
    </w:p>
    <w:p w:rsidR="00BE3D80" w:rsidRPr="00DF327C" w:rsidRDefault="00BE3D80" w:rsidP="00BE3D80">
      <w:pPr>
        <w:numPr>
          <w:ilvl w:val="2"/>
          <w:numId w:val="16"/>
        </w:numPr>
        <w:jc w:val="both"/>
        <w:rPr>
          <w:rFonts w:ascii="Times New Roman" w:hAnsi="Times New Roman"/>
          <w:b/>
          <w:sz w:val="24"/>
          <w:szCs w:val="24"/>
          <w:lang w:val="lv-LV"/>
        </w:rPr>
      </w:pPr>
      <w:r w:rsidRPr="00DF327C">
        <w:rPr>
          <w:rFonts w:ascii="Times New Roman" w:hAnsi="Times New Roman"/>
          <w:sz w:val="24"/>
          <w:szCs w:val="24"/>
          <w:lang w:val="lv-LV"/>
        </w:rPr>
        <w:t>Iesniegto piedāvājumu atvēršanas procesam var sekot līdzi tiešsaistes režīmā Elektronisko iepirkumu sistēmas e-konkursu apakšsistēmā.</w:t>
      </w:r>
    </w:p>
    <w:p w:rsidR="00BE3D80" w:rsidRPr="00A10E9E" w:rsidRDefault="00BE3D80" w:rsidP="00BE3D80">
      <w:pPr>
        <w:numPr>
          <w:ilvl w:val="2"/>
          <w:numId w:val="16"/>
        </w:numPr>
        <w:jc w:val="both"/>
        <w:rPr>
          <w:rFonts w:ascii="Times New Roman" w:hAnsi="Times New Roman"/>
          <w:b/>
          <w:sz w:val="24"/>
          <w:szCs w:val="24"/>
          <w:lang w:val="lv-LV"/>
        </w:rPr>
      </w:pPr>
      <w:r w:rsidRPr="00A10E9E">
        <w:rPr>
          <w:rFonts w:ascii="Times New Roman" w:hAnsi="Times New Roman"/>
          <w:sz w:val="24"/>
          <w:szCs w:val="24"/>
          <w:lang w:val="lv-LV"/>
        </w:rPr>
        <w:t xml:space="preserve">Ja </w:t>
      </w:r>
      <w:r w:rsidR="007A7EF5" w:rsidRPr="00A10E9E">
        <w:rPr>
          <w:rFonts w:ascii="Times New Roman" w:hAnsi="Times New Roman"/>
          <w:sz w:val="24"/>
          <w:szCs w:val="24"/>
          <w:lang w:val="lv-LV"/>
        </w:rPr>
        <w:t>p</w:t>
      </w:r>
      <w:r w:rsidRPr="00A10E9E">
        <w:rPr>
          <w:rFonts w:ascii="Times New Roman" w:hAnsi="Times New Roman"/>
          <w:sz w:val="24"/>
          <w:szCs w:val="24"/>
          <w:lang w:val="lv-LV"/>
        </w:rPr>
        <w:t xml:space="preserve">retendents piedāvājuma datu aizsardzībai izmantojis piedāvājuma šifrēšanu, </w:t>
      </w:r>
      <w:r w:rsidR="007A7EF5" w:rsidRPr="00A10E9E">
        <w:rPr>
          <w:rFonts w:ascii="Times New Roman" w:hAnsi="Times New Roman"/>
          <w:sz w:val="24"/>
          <w:szCs w:val="24"/>
          <w:lang w:val="lv-LV"/>
        </w:rPr>
        <w:t>p</w:t>
      </w:r>
      <w:r w:rsidRPr="00A10E9E">
        <w:rPr>
          <w:rFonts w:ascii="Times New Roman" w:hAnsi="Times New Roman"/>
          <w:sz w:val="24"/>
          <w:szCs w:val="24"/>
          <w:lang w:val="lv-LV"/>
        </w:rPr>
        <w:t>retendentam ne vēlāk kā 15 (piecpadsmit) minūtes pēc piedāvājumu iesniegšanas termi</w:t>
      </w:r>
      <w:r w:rsidR="003D77AA" w:rsidRPr="00A10E9E">
        <w:rPr>
          <w:rFonts w:ascii="Times New Roman" w:hAnsi="Times New Roman"/>
          <w:sz w:val="24"/>
          <w:szCs w:val="24"/>
          <w:lang w:val="lv-LV"/>
        </w:rPr>
        <w:t xml:space="preserve">ņa beigām iepirkumu komisijai </w:t>
      </w:r>
      <w:r w:rsidRPr="00A10E9E">
        <w:rPr>
          <w:rFonts w:ascii="Times New Roman" w:hAnsi="Times New Roman"/>
          <w:sz w:val="24"/>
          <w:szCs w:val="24"/>
          <w:lang w:val="lv-LV"/>
        </w:rPr>
        <w:t>iesniedz elektroniskā</w:t>
      </w:r>
      <w:r w:rsidR="003D77AA" w:rsidRPr="00A10E9E">
        <w:rPr>
          <w:rFonts w:ascii="Times New Roman" w:hAnsi="Times New Roman"/>
          <w:sz w:val="24"/>
          <w:szCs w:val="24"/>
          <w:lang w:val="lv-LV"/>
        </w:rPr>
        <w:t>s</w:t>
      </w:r>
      <w:r w:rsidRPr="00A10E9E">
        <w:rPr>
          <w:rFonts w:ascii="Times New Roman" w:hAnsi="Times New Roman"/>
          <w:sz w:val="24"/>
          <w:szCs w:val="24"/>
          <w:lang w:val="lv-LV"/>
        </w:rPr>
        <w:t xml:space="preserve"> atslēga</w:t>
      </w:r>
      <w:r w:rsidR="003D77AA" w:rsidRPr="00A10E9E">
        <w:rPr>
          <w:rFonts w:ascii="Times New Roman" w:hAnsi="Times New Roman"/>
          <w:sz w:val="24"/>
          <w:szCs w:val="24"/>
          <w:lang w:val="lv-LV"/>
        </w:rPr>
        <w:t>s</w:t>
      </w:r>
      <w:r w:rsidRPr="00A10E9E">
        <w:rPr>
          <w:rFonts w:ascii="Times New Roman" w:hAnsi="Times New Roman"/>
          <w:sz w:val="24"/>
          <w:szCs w:val="24"/>
          <w:lang w:val="lv-LV"/>
        </w:rPr>
        <w:t xml:space="preserve"> paroli šifrētā dokumenta atvēršanai.</w:t>
      </w:r>
    </w:p>
    <w:p w:rsidR="00BE3D80" w:rsidRPr="00DF327C" w:rsidRDefault="00BE3D80" w:rsidP="00BE3D80">
      <w:pPr>
        <w:numPr>
          <w:ilvl w:val="2"/>
          <w:numId w:val="16"/>
        </w:numPr>
        <w:jc w:val="both"/>
        <w:rPr>
          <w:rFonts w:ascii="Times New Roman" w:hAnsi="Times New Roman"/>
          <w:b/>
          <w:sz w:val="24"/>
          <w:szCs w:val="24"/>
          <w:lang w:val="lv-LV"/>
        </w:rPr>
      </w:pPr>
      <w:r w:rsidRPr="00A10E9E">
        <w:rPr>
          <w:rFonts w:ascii="Times New Roman" w:hAnsi="Times New Roman"/>
          <w:sz w:val="24"/>
          <w:szCs w:val="24"/>
          <w:lang w:val="lv-LV"/>
        </w:rPr>
        <w:t>Pretendentu atlasi, tehnisko piedāvājumu</w:t>
      </w:r>
      <w:r w:rsidRPr="00DF327C">
        <w:rPr>
          <w:rFonts w:ascii="Times New Roman" w:hAnsi="Times New Roman"/>
          <w:sz w:val="24"/>
          <w:szCs w:val="24"/>
          <w:lang w:val="lv-LV"/>
        </w:rPr>
        <w:t xml:space="preserve"> atbilstības pārbaudi un piedāvājumu vērtēšanu Pasūtītāja Iepirkuma komisija veic slēgtā sanāksmē saskaņā ar Nolikuma un Likuma prasībām.</w:t>
      </w:r>
    </w:p>
    <w:p w:rsidR="00B02D28" w:rsidRPr="00DF327C" w:rsidRDefault="00B02D28" w:rsidP="0082117C">
      <w:pPr>
        <w:numPr>
          <w:ilvl w:val="1"/>
          <w:numId w:val="16"/>
        </w:numPr>
        <w:tabs>
          <w:tab w:val="left" w:pos="993"/>
          <w:tab w:val="left" w:pos="1843"/>
        </w:tabs>
        <w:jc w:val="both"/>
        <w:rPr>
          <w:rFonts w:ascii="Times New Roman" w:hAnsi="Times New Roman"/>
          <w:sz w:val="24"/>
          <w:szCs w:val="24"/>
          <w:lang w:val="lv-LV"/>
        </w:rPr>
      </w:pPr>
      <w:r w:rsidRPr="00DF327C">
        <w:rPr>
          <w:rFonts w:ascii="Times New Roman" w:hAnsi="Times New Roman"/>
          <w:b/>
          <w:sz w:val="24"/>
          <w:szCs w:val="24"/>
          <w:lang w:val="lv-LV"/>
        </w:rPr>
        <w:t>Piedāvājuma nodrošinājums</w:t>
      </w:r>
      <w:r w:rsidRPr="00DF327C">
        <w:rPr>
          <w:rFonts w:ascii="Times New Roman" w:hAnsi="Times New Roman"/>
          <w:sz w:val="24"/>
          <w:szCs w:val="24"/>
          <w:lang w:val="lv-LV"/>
        </w:rPr>
        <w:t xml:space="preserve"> </w:t>
      </w:r>
      <w:r w:rsidRPr="00DF327C">
        <w:rPr>
          <w:rFonts w:ascii="Times New Roman" w:hAnsi="Times New Roman"/>
          <w:b/>
          <w:sz w:val="24"/>
          <w:szCs w:val="24"/>
          <w:lang w:val="lv-LV"/>
        </w:rPr>
        <w:t>netiek prasīts</w:t>
      </w:r>
      <w:r w:rsidRPr="00DF327C">
        <w:rPr>
          <w:rFonts w:ascii="Times New Roman" w:hAnsi="Times New Roman"/>
          <w:sz w:val="24"/>
          <w:szCs w:val="24"/>
          <w:lang w:val="lv-LV"/>
        </w:rPr>
        <w:t>.</w:t>
      </w:r>
    </w:p>
    <w:p w:rsidR="002B3F17" w:rsidRPr="00DF327C" w:rsidRDefault="002B3F17" w:rsidP="002B3F17">
      <w:pPr>
        <w:numPr>
          <w:ilvl w:val="1"/>
          <w:numId w:val="16"/>
        </w:numPr>
        <w:tabs>
          <w:tab w:val="left" w:pos="1276"/>
        </w:tabs>
        <w:jc w:val="both"/>
        <w:rPr>
          <w:rFonts w:ascii="Times New Roman" w:hAnsi="Times New Roman"/>
          <w:b/>
          <w:sz w:val="24"/>
          <w:szCs w:val="24"/>
          <w:lang w:val="lv-LV"/>
        </w:rPr>
      </w:pPr>
      <w:bookmarkStart w:id="0" w:name="_Toc226425937"/>
      <w:r w:rsidRPr="00DF327C">
        <w:rPr>
          <w:rFonts w:ascii="Times New Roman" w:hAnsi="Times New Roman"/>
          <w:b/>
          <w:sz w:val="24"/>
          <w:szCs w:val="24"/>
          <w:lang w:val="lv-LV"/>
        </w:rPr>
        <w:t>Līguma saistību izpildes nodrošinājums.</w:t>
      </w:r>
    </w:p>
    <w:p w:rsidR="002B3F17" w:rsidRPr="00DF327C" w:rsidRDefault="002B3F17" w:rsidP="002B3F17">
      <w:pPr>
        <w:numPr>
          <w:ilvl w:val="2"/>
          <w:numId w:val="16"/>
        </w:numPr>
        <w:tabs>
          <w:tab w:val="left" w:pos="1276"/>
        </w:tabs>
        <w:jc w:val="both"/>
        <w:rPr>
          <w:rFonts w:ascii="Times New Roman" w:hAnsi="Times New Roman"/>
          <w:b/>
          <w:sz w:val="24"/>
          <w:szCs w:val="24"/>
          <w:lang w:val="lv-LV"/>
        </w:rPr>
      </w:pPr>
      <w:r w:rsidRPr="00DF327C">
        <w:rPr>
          <w:rFonts w:ascii="Times New Roman" w:hAnsi="Times New Roman"/>
          <w:sz w:val="24"/>
          <w:szCs w:val="24"/>
          <w:lang w:val="lv-LV"/>
        </w:rPr>
        <w:t>Pretendentam, kuram tiks piešķirtas līguma slēgšanas tiesības ir jāiesniedz līguma saistību izpildes nodrošinājums bankas garantijas vai apdrošināšanas veidā par 1.7.2.apakšpunktā noteikto summu.</w:t>
      </w:r>
    </w:p>
    <w:p w:rsidR="002B3F17" w:rsidRPr="00DF327C" w:rsidRDefault="002B3F17" w:rsidP="002B3F17">
      <w:pPr>
        <w:numPr>
          <w:ilvl w:val="2"/>
          <w:numId w:val="16"/>
        </w:numPr>
        <w:tabs>
          <w:tab w:val="left" w:pos="1276"/>
        </w:tabs>
        <w:jc w:val="both"/>
        <w:rPr>
          <w:rFonts w:ascii="Times New Roman" w:hAnsi="Times New Roman"/>
          <w:b/>
          <w:sz w:val="24"/>
          <w:szCs w:val="24"/>
          <w:lang w:val="lv-LV"/>
        </w:rPr>
      </w:pPr>
      <w:r w:rsidRPr="00DF327C">
        <w:rPr>
          <w:rFonts w:ascii="Times New Roman" w:hAnsi="Times New Roman"/>
          <w:sz w:val="24"/>
          <w:szCs w:val="24"/>
          <w:lang w:val="lv-LV"/>
        </w:rPr>
        <w:t xml:space="preserve">Līguma saistību izpildes nodrošinājuma summa ir noteikta 10% (desmit procentu) apmērā no </w:t>
      </w:r>
      <w:r w:rsidR="000D12F8">
        <w:rPr>
          <w:rFonts w:ascii="Times New Roman" w:hAnsi="Times New Roman"/>
          <w:sz w:val="24"/>
          <w:szCs w:val="24"/>
          <w:lang w:val="lv-LV"/>
        </w:rPr>
        <w:t>p</w:t>
      </w:r>
      <w:r w:rsidRPr="00DF327C">
        <w:rPr>
          <w:rFonts w:ascii="Times New Roman" w:hAnsi="Times New Roman"/>
          <w:sz w:val="24"/>
          <w:szCs w:val="24"/>
          <w:lang w:val="lv-LV"/>
        </w:rPr>
        <w:t xml:space="preserve">retendenta piedāvātās līgumcenas. </w:t>
      </w:r>
    </w:p>
    <w:p w:rsidR="002B3F17" w:rsidRPr="00DF327C" w:rsidRDefault="002B3F17" w:rsidP="002B3F17">
      <w:pPr>
        <w:numPr>
          <w:ilvl w:val="2"/>
          <w:numId w:val="16"/>
        </w:numPr>
        <w:tabs>
          <w:tab w:val="left" w:pos="1276"/>
        </w:tabs>
        <w:jc w:val="both"/>
        <w:rPr>
          <w:rFonts w:ascii="Times New Roman" w:hAnsi="Times New Roman"/>
          <w:b/>
          <w:sz w:val="24"/>
          <w:szCs w:val="24"/>
          <w:lang w:val="lv-LV"/>
        </w:rPr>
      </w:pPr>
      <w:r w:rsidRPr="00DF327C">
        <w:rPr>
          <w:rFonts w:ascii="Times New Roman" w:hAnsi="Times New Roman"/>
          <w:sz w:val="24"/>
          <w:szCs w:val="24"/>
          <w:lang w:val="lv-LV"/>
        </w:rPr>
        <w:t xml:space="preserve">Līguma saistību izpildes nodrošinājums ir spēkā līdz </w:t>
      </w:r>
      <w:r w:rsidRPr="00DF327C">
        <w:rPr>
          <w:rFonts w:ascii="Times New Roman" w:hAnsi="Times New Roman"/>
          <w:sz w:val="24"/>
          <w:szCs w:val="24"/>
          <w:u w:val="single"/>
          <w:lang w:val="lv-LV"/>
        </w:rPr>
        <w:t>līguma saistību pilnīgai izpildei</w:t>
      </w:r>
      <w:r w:rsidRPr="00DF327C">
        <w:rPr>
          <w:rFonts w:ascii="Times New Roman" w:hAnsi="Times New Roman"/>
          <w:sz w:val="24"/>
          <w:szCs w:val="24"/>
          <w:lang w:val="lv-LV"/>
        </w:rPr>
        <w:t>.</w:t>
      </w:r>
    </w:p>
    <w:p w:rsidR="002B3F17" w:rsidRPr="00DF327C" w:rsidRDefault="002B3F17" w:rsidP="002B3F17">
      <w:pPr>
        <w:numPr>
          <w:ilvl w:val="2"/>
          <w:numId w:val="16"/>
        </w:numPr>
        <w:tabs>
          <w:tab w:val="left" w:pos="1276"/>
        </w:tabs>
        <w:jc w:val="both"/>
        <w:rPr>
          <w:rFonts w:ascii="Times New Roman" w:hAnsi="Times New Roman"/>
          <w:b/>
          <w:sz w:val="24"/>
          <w:szCs w:val="24"/>
          <w:lang w:val="lv-LV"/>
        </w:rPr>
      </w:pPr>
      <w:r w:rsidRPr="00DF327C">
        <w:rPr>
          <w:rFonts w:ascii="Times New Roman" w:hAnsi="Times New Roman"/>
          <w:sz w:val="24"/>
          <w:szCs w:val="24"/>
          <w:lang w:val="lv-LV"/>
        </w:rPr>
        <w:t xml:space="preserve">Līguma saistību izpildes nodrošinājuma saturā, jābūt nosacījumam, ka nodrošinājuma devējs izmaksā </w:t>
      </w:r>
      <w:r w:rsidR="004E41C5">
        <w:rPr>
          <w:rFonts w:ascii="Times New Roman" w:hAnsi="Times New Roman"/>
          <w:sz w:val="24"/>
          <w:szCs w:val="24"/>
          <w:lang w:val="lv-LV"/>
        </w:rPr>
        <w:t>P</w:t>
      </w:r>
      <w:r w:rsidRPr="00DF327C">
        <w:rPr>
          <w:rFonts w:ascii="Times New Roman" w:hAnsi="Times New Roman"/>
          <w:sz w:val="24"/>
          <w:szCs w:val="24"/>
          <w:lang w:val="lv-LV"/>
        </w:rPr>
        <w:t xml:space="preserve">asūtītājam pretendenta iemaksāto līguma nodrošinājuma summu/summas daļu, ja pretendents nepilda līguma saistības, par kurām </w:t>
      </w:r>
      <w:r w:rsidR="004E41C5">
        <w:rPr>
          <w:rFonts w:ascii="Times New Roman" w:hAnsi="Times New Roman"/>
          <w:sz w:val="24"/>
          <w:szCs w:val="24"/>
          <w:lang w:val="lv-LV"/>
        </w:rPr>
        <w:t>I</w:t>
      </w:r>
      <w:r w:rsidRPr="00DF327C">
        <w:rPr>
          <w:rFonts w:ascii="Times New Roman" w:hAnsi="Times New Roman"/>
          <w:sz w:val="24"/>
          <w:szCs w:val="24"/>
          <w:lang w:val="lv-LV"/>
        </w:rPr>
        <w:t>epirkuma līgumā ir paredzētas sankcijas.</w:t>
      </w:r>
    </w:p>
    <w:p w:rsidR="002B3F17" w:rsidRPr="00DF327C" w:rsidRDefault="002B3F17" w:rsidP="00BC72DE">
      <w:pPr>
        <w:numPr>
          <w:ilvl w:val="2"/>
          <w:numId w:val="16"/>
        </w:numPr>
        <w:tabs>
          <w:tab w:val="left" w:pos="1276"/>
        </w:tabs>
        <w:jc w:val="both"/>
        <w:rPr>
          <w:rFonts w:ascii="Times New Roman" w:hAnsi="Times New Roman"/>
          <w:b/>
          <w:sz w:val="24"/>
          <w:szCs w:val="24"/>
          <w:lang w:val="lv-LV"/>
        </w:rPr>
      </w:pPr>
      <w:r w:rsidRPr="00DF327C">
        <w:rPr>
          <w:rFonts w:ascii="Times New Roman" w:hAnsi="Times New Roman"/>
          <w:sz w:val="24"/>
          <w:szCs w:val="24"/>
          <w:lang w:val="lv-LV" w:eastAsia="lv-LV"/>
        </w:rPr>
        <w:t>Bankas garantiju vai apdrošināšanas polisi izsniedz Latvijas Republikā vai citā Eiropas Savienības vai Eiropas Ekonomiskās zonas dalībvalstī reģistrēta banka (apdrošināšanu – apdrošinātājs), kas Latvijas Republikas normatīvajos tiesību aktos noteiktajā kārtībā ir uzsākusi pakalpojumu sniegšanu Latvijas Republikas teritorijā. Līguma saistību izpildes nodrošinājumam jābūt beznosacījuma un neatsaucamam, un jābūt derīgam visā līguma darbības termiņā.</w:t>
      </w:r>
    </w:p>
    <w:p w:rsidR="00B149B2" w:rsidRPr="00DF327C" w:rsidRDefault="00B149B2" w:rsidP="00BA5F49">
      <w:pPr>
        <w:numPr>
          <w:ilvl w:val="1"/>
          <w:numId w:val="16"/>
        </w:numPr>
        <w:tabs>
          <w:tab w:val="left" w:pos="1276"/>
        </w:tabs>
        <w:jc w:val="both"/>
        <w:outlineLvl w:val="1"/>
        <w:rPr>
          <w:rFonts w:ascii="Times New Roman" w:hAnsi="Times New Roman"/>
          <w:b/>
          <w:sz w:val="24"/>
          <w:szCs w:val="24"/>
          <w:lang w:val="lv-LV"/>
        </w:rPr>
      </w:pPr>
      <w:r w:rsidRPr="00DF327C">
        <w:rPr>
          <w:rFonts w:ascii="Times New Roman" w:hAnsi="Times New Roman"/>
          <w:b/>
          <w:sz w:val="24"/>
          <w:szCs w:val="24"/>
          <w:lang w:val="lv-LV"/>
        </w:rPr>
        <w:t>Prasības attiecībā uz piedāvājumu noformējumu un iesniegšanu:</w:t>
      </w:r>
    </w:p>
    <w:p w:rsidR="00B149B2" w:rsidRPr="00DF327C" w:rsidRDefault="00B149B2" w:rsidP="00B149B2">
      <w:pPr>
        <w:numPr>
          <w:ilvl w:val="2"/>
          <w:numId w:val="16"/>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 xml:space="preserve">Viens </w:t>
      </w:r>
      <w:r w:rsidR="000D12F8">
        <w:rPr>
          <w:rFonts w:ascii="Times New Roman" w:hAnsi="Times New Roman"/>
          <w:sz w:val="24"/>
          <w:szCs w:val="24"/>
          <w:lang w:val="lv-LV"/>
        </w:rPr>
        <w:t>p</w:t>
      </w:r>
      <w:r w:rsidRPr="00DF327C">
        <w:rPr>
          <w:rFonts w:ascii="Times New Roman" w:hAnsi="Times New Roman"/>
          <w:sz w:val="24"/>
          <w:szCs w:val="24"/>
          <w:lang w:val="lv-LV"/>
        </w:rPr>
        <w:t>retendents drīkst iesniegt tikai vienu piedāvājuma variantu.</w:t>
      </w:r>
    </w:p>
    <w:p w:rsidR="00B149B2" w:rsidRPr="006C1FB7" w:rsidRDefault="00B149B2" w:rsidP="00B149B2">
      <w:pPr>
        <w:numPr>
          <w:ilvl w:val="2"/>
          <w:numId w:val="16"/>
        </w:numPr>
        <w:tabs>
          <w:tab w:val="left" w:pos="1276"/>
        </w:tabs>
        <w:jc w:val="both"/>
        <w:rPr>
          <w:rFonts w:ascii="Times New Roman" w:hAnsi="Times New Roman"/>
          <w:sz w:val="24"/>
          <w:szCs w:val="24"/>
          <w:lang w:val="lv-LV"/>
        </w:rPr>
      </w:pPr>
      <w:r w:rsidRPr="006C1FB7">
        <w:rPr>
          <w:rFonts w:ascii="Times New Roman" w:hAnsi="Times New Roman"/>
          <w:sz w:val="24"/>
          <w:szCs w:val="24"/>
          <w:lang w:val="lv-LV"/>
        </w:rPr>
        <w:t xml:space="preserve">Piedāvājums jāiesniedz elektroniski Elektronisko iepirkumu sistēmas e-konkursu apakšsistēmā, ievērojot šādas </w:t>
      </w:r>
      <w:r w:rsidR="007A7EF5" w:rsidRPr="006C1FB7">
        <w:rPr>
          <w:rFonts w:ascii="Times New Roman" w:hAnsi="Times New Roman"/>
          <w:sz w:val="24"/>
          <w:szCs w:val="24"/>
          <w:lang w:val="lv-LV"/>
        </w:rPr>
        <w:t>p</w:t>
      </w:r>
      <w:r w:rsidRPr="006C1FB7">
        <w:rPr>
          <w:rFonts w:ascii="Times New Roman" w:hAnsi="Times New Roman"/>
          <w:sz w:val="24"/>
          <w:szCs w:val="24"/>
          <w:lang w:val="lv-LV"/>
        </w:rPr>
        <w:t>retendenta izvēles iespējas:</w:t>
      </w:r>
    </w:p>
    <w:p w:rsidR="00B149B2" w:rsidRPr="006C1FB7" w:rsidRDefault="00B149B2" w:rsidP="00CD2171">
      <w:pPr>
        <w:numPr>
          <w:ilvl w:val="3"/>
          <w:numId w:val="16"/>
        </w:numPr>
        <w:jc w:val="both"/>
        <w:rPr>
          <w:rFonts w:ascii="Times New Roman" w:hAnsi="Times New Roman"/>
          <w:sz w:val="24"/>
          <w:szCs w:val="24"/>
          <w:lang w:val="lv-LV"/>
        </w:rPr>
      </w:pPr>
      <w:r w:rsidRPr="006C1FB7">
        <w:rPr>
          <w:rFonts w:ascii="Times New Roman" w:hAnsi="Times New Roman"/>
          <w:sz w:val="24"/>
          <w:szCs w:val="24"/>
          <w:lang w:val="lv-LV"/>
        </w:rPr>
        <w:t xml:space="preserve">izmantojot Elektronisko iepirkumu sistēmas e-konkursu apakšsistēmas piedāvātos rīkus, aizpildot minētās sistēmas e-konkursu apakšsistēmā šā </w:t>
      </w:r>
      <w:r w:rsidR="004E41C5" w:rsidRPr="006C1FB7">
        <w:rPr>
          <w:rFonts w:ascii="Times New Roman" w:hAnsi="Times New Roman"/>
          <w:sz w:val="24"/>
          <w:szCs w:val="24"/>
          <w:lang w:val="lv-LV"/>
        </w:rPr>
        <w:t>I</w:t>
      </w:r>
      <w:r w:rsidRPr="006C1FB7">
        <w:rPr>
          <w:rFonts w:ascii="Times New Roman" w:hAnsi="Times New Roman"/>
          <w:sz w:val="24"/>
          <w:szCs w:val="24"/>
          <w:lang w:val="lv-LV"/>
        </w:rPr>
        <w:t>epirkuma sadaļā ievietotās formas;</w:t>
      </w:r>
    </w:p>
    <w:p w:rsidR="00B149B2" w:rsidRPr="006C1FB7" w:rsidRDefault="00B149B2" w:rsidP="00B149B2">
      <w:pPr>
        <w:numPr>
          <w:ilvl w:val="3"/>
          <w:numId w:val="16"/>
        </w:numPr>
        <w:tabs>
          <w:tab w:val="left" w:pos="1276"/>
        </w:tabs>
        <w:jc w:val="both"/>
        <w:rPr>
          <w:rFonts w:ascii="Times New Roman" w:hAnsi="Times New Roman"/>
          <w:sz w:val="24"/>
          <w:szCs w:val="24"/>
          <w:lang w:val="lv-LV"/>
        </w:rPr>
      </w:pPr>
      <w:r w:rsidRPr="006C1FB7">
        <w:rPr>
          <w:rFonts w:ascii="Times New Roman" w:hAnsi="Times New Roman"/>
          <w:sz w:val="24"/>
          <w:szCs w:val="24"/>
          <w:lang w:val="lv-LV"/>
        </w:rPr>
        <w:t xml:space="preserve">elektroniski aizpildāmos dokumentus elektroniski sagatavojot ārpus Elektronisko iepirkumu sistēmas e-konkursu apakšsistēmas un augšupielādējot sistēmas attiecīgajās vietnēs aizpildītas PDF vai citas formas, t.sk. ar formā integrētajiem failiem (šādā gadījumā </w:t>
      </w:r>
      <w:r w:rsidR="000D12F8" w:rsidRPr="006C1FB7">
        <w:rPr>
          <w:rFonts w:ascii="Times New Roman" w:hAnsi="Times New Roman"/>
          <w:sz w:val="24"/>
          <w:szCs w:val="24"/>
          <w:lang w:val="lv-LV"/>
        </w:rPr>
        <w:t>p</w:t>
      </w:r>
      <w:r w:rsidRPr="006C1FB7">
        <w:rPr>
          <w:rFonts w:ascii="Times New Roman" w:hAnsi="Times New Roman"/>
          <w:sz w:val="24"/>
          <w:szCs w:val="24"/>
          <w:lang w:val="lv-LV"/>
        </w:rPr>
        <w:t>retendents ir atbildīgs par aizpildāmo formu atbilstību dokumentācijas prasībām un formu paraugiem);</w:t>
      </w:r>
    </w:p>
    <w:p w:rsidR="00B149B2" w:rsidRPr="006C1FB7" w:rsidRDefault="00B149B2" w:rsidP="00B149B2">
      <w:pPr>
        <w:numPr>
          <w:ilvl w:val="3"/>
          <w:numId w:val="16"/>
        </w:numPr>
        <w:tabs>
          <w:tab w:val="left" w:pos="1276"/>
        </w:tabs>
        <w:jc w:val="both"/>
        <w:rPr>
          <w:rFonts w:ascii="Times New Roman" w:hAnsi="Times New Roman"/>
          <w:sz w:val="24"/>
          <w:szCs w:val="24"/>
          <w:lang w:val="lv-LV"/>
        </w:rPr>
      </w:pPr>
      <w:r w:rsidRPr="006C1FB7">
        <w:rPr>
          <w:rFonts w:ascii="Times New Roman" w:hAnsi="Times New Roman"/>
          <w:sz w:val="24"/>
          <w:szCs w:val="24"/>
          <w:lang w:val="lv-LV"/>
        </w:rPr>
        <w:t xml:space="preserve">elektroniski (PDF vai citas formas veidā) sagatavoto piedāvājumu šifrējot ārpus e-konkursu apakšsistēmas ar trešās personas piedāvātiem datu aizsardzības rīkiem un aizsargājot ar elektronisku atslēgu un paroli (šādā gadījumā </w:t>
      </w:r>
      <w:r w:rsidR="007A7EF5" w:rsidRPr="006C1FB7">
        <w:rPr>
          <w:rFonts w:ascii="Times New Roman" w:hAnsi="Times New Roman"/>
          <w:sz w:val="24"/>
          <w:szCs w:val="24"/>
          <w:lang w:val="lv-LV"/>
        </w:rPr>
        <w:t>p</w:t>
      </w:r>
      <w:r w:rsidRPr="006C1FB7">
        <w:rPr>
          <w:rFonts w:ascii="Times New Roman" w:hAnsi="Times New Roman"/>
          <w:sz w:val="24"/>
          <w:szCs w:val="24"/>
          <w:lang w:val="lv-LV"/>
        </w:rPr>
        <w:t>retendents ir atbildīgs par aizpildāmo formu atbilstību dokumentācijas prasībām un formu paraugiem, kā arī dokumenta atvēršanas un nolasīšanas iespējām);</w:t>
      </w:r>
    </w:p>
    <w:p w:rsidR="00B149B2" w:rsidRPr="006C1FB7" w:rsidRDefault="00B149B2" w:rsidP="00B149B2">
      <w:pPr>
        <w:numPr>
          <w:ilvl w:val="2"/>
          <w:numId w:val="16"/>
        </w:numPr>
        <w:tabs>
          <w:tab w:val="left" w:pos="1276"/>
        </w:tabs>
        <w:jc w:val="both"/>
        <w:rPr>
          <w:rFonts w:ascii="Times New Roman" w:hAnsi="Times New Roman"/>
          <w:sz w:val="24"/>
          <w:szCs w:val="24"/>
          <w:lang w:val="lv-LV"/>
        </w:rPr>
      </w:pPr>
      <w:r w:rsidRPr="006C1FB7">
        <w:rPr>
          <w:rFonts w:ascii="Times New Roman" w:hAnsi="Times New Roman"/>
          <w:sz w:val="24"/>
          <w:szCs w:val="24"/>
          <w:lang w:val="lv-LV"/>
        </w:rPr>
        <w:t xml:space="preserve">Sagatavojot piedāvājumu, </w:t>
      </w:r>
      <w:r w:rsidR="007A7EF5" w:rsidRPr="006C1FB7">
        <w:rPr>
          <w:rFonts w:ascii="Times New Roman" w:hAnsi="Times New Roman"/>
          <w:sz w:val="24"/>
          <w:szCs w:val="24"/>
          <w:lang w:val="lv-LV"/>
        </w:rPr>
        <w:t>p</w:t>
      </w:r>
      <w:r w:rsidRPr="006C1FB7">
        <w:rPr>
          <w:rFonts w:ascii="Times New Roman" w:hAnsi="Times New Roman"/>
          <w:sz w:val="24"/>
          <w:szCs w:val="24"/>
          <w:lang w:val="lv-LV"/>
        </w:rPr>
        <w:t>retendents ievēro, ka:</w:t>
      </w:r>
    </w:p>
    <w:p w:rsidR="00B149B2" w:rsidRPr="006C1FB7" w:rsidRDefault="00B72385" w:rsidP="00B149B2">
      <w:pPr>
        <w:numPr>
          <w:ilvl w:val="3"/>
          <w:numId w:val="16"/>
        </w:numPr>
        <w:tabs>
          <w:tab w:val="left" w:pos="1276"/>
        </w:tabs>
        <w:jc w:val="both"/>
        <w:rPr>
          <w:rFonts w:ascii="Times New Roman" w:hAnsi="Times New Roman"/>
          <w:sz w:val="24"/>
          <w:szCs w:val="24"/>
          <w:lang w:val="lv-LV"/>
        </w:rPr>
      </w:pPr>
      <w:r w:rsidRPr="006C1FB7">
        <w:rPr>
          <w:rFonts w:ascii="Times New Roman" w:hAnsi="Times New Roman"/>
          <w:sz w:val="24"/>
          <w:szCs w:val="24"/>
          <w:lang w:val="lv-LV"/>
        </w:rPr>
        <w:t>p</w:t>
      </w:r>
      <w:r w:rsidR="00B149B2" w:rsidRPr="006C1FB7">
        <w:rPr>
          <w:rFonts w:ascii="Times New Roman" w:hAnsi="Times New Roman"/>
          <w:sz w:val="24"/>
          <w:szCs w:val="24"/>
          <w:lang w:val="lv-LV"/>
        </w:rPr>
        <w:t>iedāvājums jāaizpilda tikai elektroniski, atsevišķā elektroniskā dokumentā ar Microsoft Office 2010 (vai vēlākas programmatūras versijas) rīkiem lasāmā formātā;</w:t>
      </w:r>
    </w:p>
    <w:p w:rsidR="00B149B2" w:rsidRPr="006C1FB7" w:rsidRDefault="00B72385" w:rsidP="00B149B2">
      <w:pPr>
        <w:numPr>
          <w:ilvl w:val="3"/>
          <w:numId w:val="16"/>
        </w:numPr>
        <w:tabs>
          <w:tab w:val="left" w:pos="1276"/>
        </w:tabs>
        <w:jc w:val="both"/>
        <w:rPr>
          <w:rFonts w:ascii="Times New Roman" w:hAnsi="Times New Roman"/>
          <w:sz w:val="24"/>
          <w:szCs w:val="24"/>
          <w:lang w:val="lv-LV"/>
        </w:rPr>
      </w:pPr>
      <w:r w:rsidRPr="006C1FB7">
        <w:rPr>
          <w:rFonts w:ascii="Times New Roman" w:hAnsi="Times New Roman"/>
          <w:sz w:val="24"/>
          <w:szCs w:val="24"/>
          <w:lang w:val="lv-LV"/>
        </w:rPr>
        <w:t>i</w:t>
      </w:r>
      <w:r w:rsidR="00B149B2" w:rsidRPr="006C1FB7">
        <w:rPr>
          <w:rFonts w:ascii="Times New Roman" w:hAnsi="Times New Roman"/>
          <w:sz w:val="24"/>
          <w:szCs w:val="24"/>
          <w:lang w:val="lv-LV"/>
        </w:rPr>
        <w:t xml:space="preserve">esniedzot piedāvājumu, </w:t>
      </w:r>
      <w:r w:rsidR="007A7EF5" w:rsidRPr="006C1FB7">
        <w:rPr>
          <w:rFonts w:ascii="Times New Roman" w:hAnsi="Times New Roman"/>
          <w:sz w:val="24"/>
          <w:szCs w:val="24"/>
          <w:lang w:val="lv-LV"/>
        </w:rPr>
        <w:t>p</w:t>
      </w:r>
      <w:r w:rsidR="00B149B2" w:rsidRPr="006C1FB7">
        <w:rPr>
          <w:rFonts w:ascii="Times New Roman" w:hAnsi="Times New Roman"/>
          <w:sz w:val="24"/>
          <w:szCs w:val="24"/>
          <w:lang w:val="lv-LV"/>
        </w:rPr>
        <w:t xml:space="preserve">retendents ar drošu elektronisko parakstu un laika zīmogu paraksta vismaz </w:t>
      </w:r>
      <w:r w:rsidR="007A7EF5" w:rsidRPr="006C1FB7">
        <w:rPr>
          <w:rFonts w:ascii="Times New Roman" w:hAnsi="Times New Roman"/>
          <w:sz w:val="24"/>
          <w:szCs w:val="24"/>
          <w:lang w:val="lv-LV"/>
        </w:rPr>
        <w:t>p</w:t>
      </w:r>
      <w:r w:rsidR="00B149B2" w:rsidRPr="006C1FB7">
        <w:rPr>
          <w:rFonts w:ascii="Times New Roman" w:hAnsi="Times New Roman"/>
          <w:sz w:val="24"/>
          <w:szCs w:val="24"/>
          <w:lang w:val="lv-LV"/>
        </w:rPr>
        <w:t>retendenta finanšu piedāvājumu (2.</w:t>
      </w:r>
      <w:r w:rsidR="003D77AA" w:rsidRPr="006C1FB7">
        <w:rPr>
          <w:rFonts w:ascii="Times New Roman" w:hAnsi="Times New Roman"/>
          <w:sz w:val="24"/>
          <w:szCs w:val="24"/>
          <w:lang w:val="lv-LV"/>
        </w:rPr>
        <w:t> </w:t>
      </w:r>
      <w:r w:rsidR="00B149B2" w:rsidRPr="006C1FB7">
        <w:rPr>
          <w:rFonts w:ascii="Times New Roman" w:hAnsi="Times New Roman"/>
          <w:sz w:val="24"/>
          <w:szCs w:val="24"/>
          <w:lang w:val="lv-LV"/>
        </w:rPr>
        <w:t xml:space="preserve">pielikums). </w:t>
      </w:r>
      <w:r w:rsidR="00B149B2" w:rsidRPr="006C1FB7">
        <w:rPr>
          <w:rFonts w:ascii="Times New Roman" w:hAnsi="Times New Roman"/>
          <w:b/>
          <w:sz w:val="24"/>
          <w:szCs w:val="24"/>
          <w:lang w:val="lv-LV"/>
        </w:rPr>
        <w:t xml:space="preserve">Piedāvājumu paraksta </w:t>
      </w:r>
      <w:r w:rsidR="007A7EF5" w:rsidRPr="006C1FB7">
        <w:rPr>
          <w:rFonts w:ascii="Times New Roman" w:hAnsi="Times New Roman"/>
          <w:b/>
          <w:sz w:val="24"/>
          <w:szCs w:val="24"/>
          <w:lang w:val="lv-LV"/>
        </w:rPr>
        <w:t>p</w:t>
      </w:r>
      <w:r w:rsidR="00B149B2" w:rsidRPr="006C1FB7">
        <w:rPr>
          <w:rFonts w:ascii="Times New Roman" w:hAnsi="Times New Roman"/>
          <w:b/>
          <w:sz w:val="24"/>
          <w:szCs w:val="24"/>
          <w:lang w:val="lv-LV"/>
        </w:rPr>
        <w:t>retendentu pārstāvēt tiesīgā persona, pievienojot pārstāvību apliecinošu dokumentu (piemēram, pilnvaru)</w:t>
      </w:r>
      <w:r w:rsidR="00B149B2" w:rsidRPr="006C1FB7">
        <w:rPr>
          <w:rFonts w:ascii="Times New Roman" w:hAnsi="Times New Roman"/>
          <w:sz w:val="24"/>
          <w:szCs w:val="24"/>
          <w:lang w:val="lv-LV"/>
        </w:rPr>
        <w:t>;</w:t>
      </w:r>
    </w:p>
    <w:p w:rsidR="00B149B2" w:rsidRPr="006C1FB7" w:rsidRDefault="00B72385" w:rsidP="00B149B2">
      <w:pPr>
        <w:numPr>
          <w:ilvl w:val="3"/>
          <w:numId w:val="16"/>
        </w:numPr>
        <w:tabs>
          <w:tab w:val="left" w:pos="1276"/>
        </w:tabs>
        <w:jc w:val="both"/>
        <w:rPr>
          <w:rFonts w:ascii="Times New Roman" w:hAnsi="Times New Roman"/>
          <w:sz w:val="24"/>
          <w:szCs w:val="24"/>
          <w:lang w:val="lv-LV"/>
        </w:rPr>
      </w:pPr>
      <w:r w:rsidRPr="006C1FB7">
        <w:rPr>
          <w:rFonts w:ascii="Times New Roman" w:hAnsi="Times New Roman"/>
          <w:sz w:val="24"/>
          <w:szCs w:val="24"/>
          <w:lang w:val="lv-LV"/>
        </w:rPr>
        <w:t>c</w:t>
      </w:r>
      <w:r w:rsidR="00B149B2" w:rsidRPr="006C1FB7">
        <w:rPr>
          <w:rFonts w:ascii="Times New Roman" w:hAnsi="Times New Roman"/>
          <w:sz w:val="24"/>
          <w:szCs w:val="24"/>
          <w:lang w:val="lv-LV"/>
        </w:rPr>
        <w:t xml:space="preserve">itus dokumentus </w:t>
      </w:r>
      <w:r w:rsidR="007A7EF5" w:rsidRPr="006C1FB7">
        <w:rPr>
          <w:rFonts w:ascii="Times New Roman" w:hAnsi="Times New Roman"/>
          <w:sz w:val="24"/>
          <w:szCs w:val="24"/>
          <w:lang w:val="lv-LV"/>
        </w:rPr>
        <w:t>p</w:t>
      </w:r>
      <w:r w:rsidR="00B149B2" w:rsidRPr="006C1FB7">
        <w:rPr>
          <w:rFonts w:ascii="Times New Roman" w:hAnsi="Times New Roman"/>
          <w:sz w:val="24"/>
          <w:szCs w:val="24"/>
          <w:lang w:val="lv-LV"/>
        </w:rPr>
        <w:t>retendents pēc saviem ieskatiem ir tiesīgs iesniegt elektroniskā formā, gan parakstot ar Elektronisko iepirkumu sistēmas piedāvāto elektronisko parakstu, gan parakstot ar drošu elektronisko parakstu.</w:t>
      </w:r>
    </w:p>
    <w:p w:rsidR="00B149B2" w:rsidRPr="006C1FB7" w:rsidRDefault="00B149B2" w:rsidP="00B149B2">
      <w:pPr>
        <w:numPr>
          <w:ilvl w:val="2"/>
          <w:numId w:val="16"/>
        </w:numPr>
        <w:tabs>
          <w:tab w:val="left" w:pos="1276"/>
        </w:tabs>
        <w:jc w:val="both"/>
        <w:rPr>
          <w:rFonts w:ascii="Times New Roman" w:hAnsi="Times New Roman"/>
          <w:sz w:val="24"/>
          <w:szCs w:val="24"/>
          <w:lang w:val="lv-LV"/>
        </w:rPr>
      </w:pPr>
      <w:r w:rsidRPr="006C1FB7">
        <w:rPr>
          <w:rFonts w:ascii="Times New Roman" w:hAnsi="Times New Roman"/>
          <w:sz w:val="24"/>
          <w:szCs w:val="24"/>
          <w:lang w:val="lv-LV"/>
        </w:rPr>
        <w:t>Piedāvājums jāiesniedz latviešu valodā. Dokumenti (piemēram, sertifikāti) var tikt iesniegti citā valodā ar pievienotu Pretendenta apliecinātu tulkojumu latviešu valodā.</w:t>
      </w:r>
    </w:p>
    <w:p w:rsidR="00B149B2" w:rsidRPr="006C1FB7" w:rsidRDefault="00B149B2" w:rsidP="00B149B2">
      <w:pPr>
        <w:numPr>
          <w:ilvl w:val="2"/>
          <w:numId w:val="16"/>
        </w:numPr>
        <w:tabs>
          <w:tab w:val="left" w:pos="1276"/>
        </w:tabs>
        <w:jc w:val="both"/>
        <w:rPr>
          <w:rFonts w:ascii="Times New Roman" w:hAnsi="Times New Roman"/>
          <w:sz w:val="24"/>
          <w:szCs w:val="24"/>
          <w:lang w:val="lv-LV"/>
        </w:rPr>
      </w:pPr>
      <w:r w:rsidRPr="006C1FB7">
        <w:rPr>
          <w:rFonts w:ascii="Times New Roman" w:hAnsi="Times New Roman"/>
          <w:sz w:val="24"/>
          <w:szCs w:val="24"/>
          <w:lang w:val="lv-LV"/>
        </w:rPr>
        <w:t xml:space="preserve">Ja </w:t>
      </w:r>
      <w:r w:rsidR="007A7EF5" w:rsidRPr="006C1FB7">
        <w:rPr>
          <w:rFonts w:ascii="Times New Roman" w:hAnsi="Times New Roman"/>
          <w:sz w:val="24"/>
          <w:szCs w:val="24"/>
          <w:lang w:val="lv-LV"/>
        </w:rPr>
        <w:t>p</w:t>
      </w:r>
      <w:r w:rsidRPr="006C1FB7">
        <w:rPr>
          <w:rFonts w:ascii="Times New Roman" w:hAnsi="Times New Roman"/>
          <w:sz w:val="24"/>
          <w:szCs w:val="24"/>
          <w:lang w:val="lv-LV"/>
        </w:rPr>
        <w:t xml:space="preserve">retendents iesniedzis kāda dokumenta kopiju, to apliecina atbilstoši Dokumentu juridiskā spēka likumam. Ja dokumenta kopija nav apliecināta atbilstoši šajā apakšpunktā minēto normatīvo aktu prasībām, Pasūtītājs, ja tam rodas šaubas par iesniegtā dokumenta kopijas autentiskumu, var pieprasīt, lai </w:t>
      </w:r>
      <w:r w:rsidR="007A7EF5" w:rsidRPr="006C1FB7">
        <w:rPr>
          <w:rFonts w:ascii="Times New Roman" w:hAnsi="Times New Roman"/>
          <w:sz w:val="24"/>
          <w:szCs w:val="24"/>
          <w:lang w:val="lv-LV"/>
        </w:rPr>
        <w:t>p</w:t>
      </w:r>
      <w:r w:rsidRPr="006C1FB7">
        <w:rPr>
          <w:rFonts w:ascii="Times New Roman" w:hAnsi="Times New Roman"/>
          <w:sz w:val="24"/>
          <w:szCs w:val="24"/>
          <w:lang w:val="lv-LV"/>
        </w:rPr>
        <w:t>retendents uzrāda dokumenta oriģinālu vai iesniedz apliecinātu dokumenta kopiju.</w:t>
      </w:r>
    </w:p>
    <w:p w:rsidR="00B149B2" w:rsidRPr="006C1FB7" w:rsidRDefault="00B149B2" w:rsidP="00B149B2">
      <w:pPr>
        <w:numPr>
          <w:ilvl w:val="2"/>
          <w:numId w:val="16"/>
        </w:numPr>
        <w:tabs>
          <w:tab w:val="left" w:pos="1276"/>
        </w:tabs>
        <w:jc w:val="both"/>
        <w:rPr>
          <w:rFonts w:ascii="Times New Roman" w:hAnsi="Times New Roman"/>
          <w:sz w:val="24"/>
          <w:szCs w:val="24"/>
          <w:lang w:val="lv-LV"/>
        </w:rPr>
      </w:pPr>
      <w:r w:rsidRPr="006C1FB7">
        <w:rPr>
          <w:rFonts w:ascii="Times New Roman" w:hAnsi="Times New Roman"/>
          <w:sz w:val="24"/>
          <w:szCs w:val="24"/>
          <w:lang w:val="lv-LV"/>
        </w:rPr>
        <w:t xml:space="preserve">Iesniedzot piedāvājumu, </w:t>
      </w:r>
      <w:r w:rsidR="007A7EF5" w:rsidRPr="006C1FB7">
        <w:rPr>
          <w:rFonts w:ascii="Times New Roman" w:hAnsi="Times New Roman"/>
          <w:sz w:val="24"/>
          <w:szCs w:val="24"/>
          <w:lang w:val="lv-LV"/>
        </w:rPr>
        <w:t>p</w:t>
      </w:r>
      <w:r w:rsidRPr="006C1FB7">
        <w:rPr>
          <w:rFonts w:ascii="Times New Roman" w:hAnsi="Times New Roman"/>
          <w:sz w:val="24"/>
          <w:szCs w:val="24"/>
          <w:lang w:val="lv-LV"/>
        </w:rPr>
        <w:t>retendents pilnībā atzīst visus Nolikumā (t.sk. tā pielikumos un formās, kuras ir ievietotas Elektronisko iepirkumu sistēmā e-konkursu apakšsistēmas šā iepirkuma sadaļā) ietvertos nosacījumus.</w:t>
      </w:r>
    </w:p>
    <w:p w:rsidR="00B149B2" w:rsidRPr="006C1FB7" w:rsidRDefault="00B149B2" w:rsidP="00B149B2">
      <w:pPr>
        <w:numPr>
          <w:ilvl w:val="2"/>
          <w:numId w:val="16"/>
        </w:numPr>
        <w:tabs>
          <w:tab w:val="left" w:pos="1276"/>
        </w:tabs>
        <w:jc w:val="both"/>
        <w:rPr>
          <w:rFonts w:ascii="Times New Roman" w:hAnsi="Times New Roman"/>
          <w:sz w:val="24"/>
          <w:szCs w:val="24"/>
          <w:lang w:val="lv-LV"/>
        </w:rPr>
      </w:pPr>
      <w:r w:rsidRPr="006C1FB7">
        <w:rPr>
          <w:rFonts w:ascii="Times New Roman" w:hAnsi="Times New Roman"/>
          <w:sz w:val="24"/>
          <w:szCs w:val="24"/>
          <w:lang w:val="lv-LV"/>
        </w:rPr>
        <w:t xml:space="preserve">Iesniegtie piedāvājumi, izņemot, ja </w:t>
      </w:r>
      <w:r w:rsidR="009E2E1E" w:rsidRPr="006C1FB7">
        <w:rPr>
          <w:rFonts w:ascii="Times New Roman" w:hAnsi="Times New Roman"/>
          <w:sz w:val="24"/>
          <w:szCs w:val="24"/>
          <w:lang w:val="lv-LV"/>
        </w:rPr>
        <w:t>p</w:t>
      </w:r>
      <w:r w:rsidRPr="006C1FB7">
        <w:rPr>
          <w:rFonts w:ascii="Times New Roman" w:hAnsi="Times New Roman"/>
          <w:sz w:val="24"/>
          <w:szCs w:val="24"/>
          <w:lang w:val="lv-LV"/>
        </w:rPr>
        <w:t>retendents piedāvājumu atsauc, paliek Pasūtītāja īpašumā.</w:t>
      </w:r>
    </w:p>
    <w:p w:rsidR="00B149B2" w:rsidRPr="006C1FB7" w:rsidRDefault="00B149B2" w:rsidP="00B149B2">
      <w:pPr>
        <w:numPr>
          <w:ilvl w:val="2"/>
          <w:numId w:val="16"/>
        </w:numPr>
        <w:tabs>
          <w:tab w:val="left" w:pos="1276"/>
        </w:tabs>
        <w:jc w:val="both"/>
        <w:outlineLvl w:val="1"/>
        <w:rPr>
          <w:rFonts w:ascii="Times New Roman" w:hAnsi="Times New Roman"/>
          <w:sz w:val="24"/>
          <w:szCs w:val="24"/>
          <w:lang w:val="lv-LV"/>
        </w:rPr>
      </w:pPr>
      <w:r w:rsidRPr="006C1FB7">
        <w:rPr>
          <w:rFonts w:ascii="Times New Roman" w:hAnsi="Times New Roman"/>
          <w:sz w:val="24"/>
          <w:szCs w:val="24"/>
          <w:lang w:val="lv-LV"/>
        </w:rPr>
        <w:t xml:space="preserve">Piedāvājums jāsagatavo tā, lai nekādā veidā netiktu apdraudēta Elektronisko iepirkumu sistēmas e-konkursu apakšsistēmas darbība un nebūtu ierobežota piekļuve piedāvājumā ietvertajai informācijai, tostarp piedāvājums nedrīkst saturēt datorvīrusus un citas kaitīgas programmatūras vai to ģeneratorus, vai, ja piedāvājums ir šifrēts, </w:t>
      </w:r>
      <w:r w:rsidR="00144118" w:rsidRPr="006C1FB7">
        <w:rPr>
          <w:rFonts w:ascii="Times New Roman" w:hAnsi="Times New Roman"/>
          <w:sz w:val="24"/>
          <w:szCs w:val="24"/>
          <w:lang w:val="lv-LV"/>
        </w:rPr>
        <w:t>p</w:t>
      </w:r>
      <w:r w:rsidRPr="006C1FB7">
        <w:rPr>
          <w:rFonts w:ascii="Times New Roman" w:hAnsi="Times New Roman"/>
          <w:sz w:val="24"/>
          <w:szCs w:val="24"/>
          <w:lang w:val="lv-LV"/>
        </w:rPr>
        <w:t>retendentam noteiktajā laikā (ne vēlāk kā 15 minūšu laikā pēc piedāvājumu atvēršanas uzsākšanas) jāiesniedz derīga elektroniska atslēga un parole šifrētā dokumenta atvēršanai.</w:t>
      </w:r>
    </w:p>
    <w:p w:rsidR="00B149B2" w:rsidRPr="00DF327C" w:rsidRDefault="00B149B2" w:rsidP="00D3644A">
      <w:pPr>
        <w:numPr>
          <w:ilvl w:val="1"/>
          <w:numId w:val="16"/>
        </w:numPr>
        <w:tabs>
          <w:tab w:val="left" w:pos="1276"/>
        </w:tabs>
        <w:rPr>
          <w:rFonts w:ascii="Times New Roman" w:hAnsi="Times New Roman"/>
          <w:b/>
          <w:sz w:val="24"/>
          <w:szCs w:val="24"/>
          <w:lang w:val="lv-LV"/>
        </w:rPr>
      </w:pPr>
      <w:r w:rsidRPr="00DF327C">
        <w:rPr>
          <w:rFonts w:ascii="Times New Roman" w:hAnsi="Times New Roman"/>
          <w:b/>
          <w:sz w:val="24"/>
          <w:szCs w:val="24"/>
          <w:lang w:val="lv-LV"/>
        </w:rPr>
        <w:t>Preten</w:t>
      </w:r>
      <w:r w:rsidR="00CD2171" w:rsidRPr="00DF327C">
        <w:rPr>
          <w:rFonts w:ascii="Times New Roman" w:hAnsi="Times New Roman"/>
          <w:b/>
          <w:sz w:val="24"/>
          <w:szCs w:val="24"/>
          <w:lang w:val="lv-LV"/>
        </w:rPr>
        <w:t>dentu piedalīšanās ierobežojumi</w:t>
      </w:r>
    </w:p>
    <w:p w:rsidR="00B149B2" w:rsidRPr="00DF327C" w:rsidRDefault="00B149B2" w:rsidP="00B149B2">
      <w:pPr>
        <w:numPr>
          <w:ilvl w:val="2"/>
          <w:numId w:val="16"/>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 xml:space="preserve">Iepirkumā var piedalīties </w:t>
      </w:r>
      <w:r w:rsidR="009E2E1E">
        <w:rPr>
          <w:rFonts w:ascii="Times New Roman" w:hAnsi="Times New Roman"/>
          <w:sz w:val="24"/>
          <w:szCs w:val="24"/>
          <w:lang w:val="lv-LV"/>
        </w:rPr>
        <w:t>p</w:t>
      </w:r>
      <w:r w:rsidRPr="00DF327C">
        <w:rPr>
          <w:rFonts w:ascii="Times New Roman" w:hAnsi="Times New Roman"/>
          <w:sz w:val="24"/>
          <w:szCs w:val="24"/>
          <w:lang w:val="lv-LV"/>
        </w:rPr>
        <w:t>retendents – fiziskā vai juridiskā persona, šādu personu apvienība jebkurā to kombinācijā, kurām ir tiesības veikt komercdarbību attiecīgo pakalpojumu veikšanas jomā.</w:t>
      </w:r>
    </w:p>
    <w:p w:rsidR="00B149B2" w:rsidRPr="00DF327C" w:rsidRDefault="00B149B2" w:rsidP="00B149B2">
      <w:pPr>
        <w:numPr>
          <w:ilvl w:val="2"/>
          <w:numId w:val="16"/>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 xml:space="preserve">Ja piedāvājumu iesniedz personu apvienība, kura uz piedāvājuma iesniegšanas brīdi nav juridiski noformējusi savu sadarbību saskaņā ar Komerclikumu, lai tā tiktu atzīta par pretendentu, ir jāiesniedz visu personu apvienības, dalībnieku parakstīta, saistību raksta (protokola, vienošanās, cita dokumenta) kopija, kas apliecina, ka, ja </w:t>
      </w:r>
      <w:r w:rsidR="009E2E1E">
        <w:rPr>
          <w:rFonts w:ascii="Times New Roman" w:hAnsi="Times New Roman"/>
          <w:sz w:val="24"/>
          <w:szCs w:val="24"/>
          <w:lang w:val="lv-LV"/>
        </w:rPr>
        <w:t>p</w:t>
      </w:r>
      <w:r w:rsidRPr="00DF327C">
        <w:rPr>
          <w:rFonts w:ascii="Times New Roman" w:hAnsi="Times New Roman"/>
          <w:sz w:val="24"/>
          <w:szCs w:val="24"/>
          <w:lang w:val="lv-LV"/>
        </w:rPr>
        <w:t>retendents tiks atzīts par uzvarētāju, tiks izveidota personālsabiedrība saskaņā ar Nolikuma prasībām.</w:t>
      </w:r>
    </w:p>
    <w:p w:rsidR="00B149B2" w:rsidRPr="00DF327C" w:rsidRDefault="00B149B2" w:rsidP="00B149B2">
      <w:pPr>
        <w:numPr>
          <w:ilvl w:val="2"/>
          <w:numId w:val="16"/>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Ja piedāvājumu iesniegusī personu apvienība tiek atzīta par Iepirkuma uzvarētāju, tai ir jāparaksta personālsabiedrības līgums un jāveic personālsabiedrības reģistrācija normatīvajos aktos noteiktajā kārtībā. Personālsabiedrības līguma kopija, kā arī personālsabiedrības pārstāvja pilnvara jāiesniedz Pasūtītājam.</w:t>
      </w:r>
    </w:p>
    <w:p w:rsidR="00B149B2" w:rsidRPr="00DF327C" w:rsidRDefault="00B149B2" w:rsidP="00B149B2">
      <w:pPr>
        <w:numPr>
          <w:ilvl w:val="2"/>
          <w:numId w:val="16"/>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 xml:space="preserve">Ja piedāvājumu iesniedz personālsabiedrība, tad, lai tā tiktu atzīta par </w:t>
      </w:r>
      <w:r w:rsidR="009E2E1E">
        <w:rPr>
          <w:rFonts w:ascii="Times New Roman" w:hAnsi="Times New Roman"/>
          <w:sz w:val="24"/>
          <w:szCs w:val="24"/>
          <w:lang w:val="lv-LV"/>
        </w:rPr>
        <w:t>p</w:t>
      </w:r>
      <w:r w:rsidRPr="00DF327C">
        <w:rPr>
          <w:rFonts w:ascii="Times New Roman" w:hAnsi="Times New Roman"/>
          <w:sz w:val="24"/>
          <w:szCs w:val="24"/>
          <w:lang w:val="lv-LV"/>
        </w:rPr>
        <w:t>retendentu Iepirkumā, ir jāiesniedz personālsabiedrības līguma kopija vai izraksts no līguma, vai cita dokumenta (protokols, vienošanās) kopija, kas apliecina katra personālsabiedrības biedra kompetenci un atbildības sadalījumu, ja tas nav ietverts personālsabiedrības līgumā vai tā izrakstā.</w:t>
      </w:r>
    </w:p>
    <w:p w:rsidR="00B149B2" w:rsidRPr="00DF327C" w:rsidRDefault="00B149B2" w:rsidP="00B149B2">
      <w:pPr>
        <w:numPr>
          <w:ilvl w:val="2"/>
          <w:numId w:val="16"/>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 xml:space="preserve">Ja pretendents līguma izpildē piesaista personu, uz kuras iespējām </w:t>
      </w:r>
      <w:r w:rsidR="009E2E1E">
        <w:rPr>
          <w:rFonts w:ascii="Times New Roman" w:hAnsi="Times New Roman"/>
          <w:sz w:val="24"/>
          <w:szCs w:val="24"/>
          <w:lang w:val="lv-LV"/>
        </w:rPr>
        <w:t>p</w:t>
      </w:r>
      <w:r w:rsidRPr="00DF327C">
        <w:rPr>
          <w:rFonts w:ascii="Times New Roman" w:hAnsi="Times New Roman"/>
          <w:sz w:val="24"/>
          <w:szCs w:val="24"/>
          <w:lang w:val="lv-LV"/>
        </w:rPr>
        <w:t xml:space="preserve">retendents balstās, lai apliecinātu atbilstību kvalifikācijas prasībām, </w:t>
      </w:r>
      <w:r w:rsidR="009E2E1E">
        <w:rPr>
          <w:rFonts w:ascii="Times New Roman" w:hAnsi="Times New Roman"/>
          <w:sz w:val="24"/>
          <w:szCs w:val="24"/>
          <w:lang w:val="lv-LV"/>
        </w:rPr>
        <w:t>p</w:t>
      </w:r>
      <w:r w:rsidRPr="00DF327C">
        <w:rPr>
          <w:rFonts w:ascii="Times New Roman" w:hAnsi="Times New Roman"/>
          <w:sz w:val="24"/>
          <w:szCs w:val="24"/>
          <w:lang w:val="lv-LV"/>
        </w:rPr>
        <w:t>retendentam ir jāiesniedz apliecinājums vai vienošanās par sadarbību konkrētā līguma izpildei.</w:t>
      </w:r>
    </w:p>
    <w:p w:rsidR="00B149B2" w:rsidRPr="00DF327C" w:rsidRDefault="00B149B2" w:rsidP="00B149B2">
      <w:pPr>
        <w:numPr>
          <w:ilvl w:val="2"/>
          <w:numId w:val="16"/>
        </w:numPr>
        <w:tabs>
          <w:tab w:val="left" w:pos="1276"/>
        </w:tabs>
        <w:jc w:val="both"/>
        <w:outlineLvl w:val="1"/>
        <w:rPr>
          <w:rFonts w:ascii="Times New Roman" w:hAnsi="Times New Roman"/>
          <w:sz w:val="24"/>
          <w:szCs w:val="24"/>
          <w:lang w:val="lv-LV"/>
        </w:rPr>
      </w:pPr>
      <w:r w:rsidRPr="00DF327C">
        <w:rPr>
          <w:rFonts w:ascii="Times New Roman" w:hAnsi="Times New Roman"/>
          <w:sz w:val="24"/>
          <w:szCs w:val="24"/>
          <w:lang w:val="lv-LV"/>
        </w:rPr>
        <w:t xml:space="preserve">Ja </w:t>
      </w:r>
      <w:r w:rsidR="009E2E1E">
        <w:rPr>
          <w:rFonts w:ascii="Times New Roman" w:hAnsi="Times New Roman"/>
          <w:sz w:val="24"/>
          <w:szCs w:val="24"/>
          <w:lang w:val="lv-LV"/>
        </w:rPr>
        <w:t>p</w:t>
      </w:r>
      <w:r w:rsidRPr="00DF327C">
        <w:rPr>
          <w:rFonts w:ascii="Times New Roman" w:hAnsi="Times New Roman"/>
          <w:sz w:val="24"/>
          <w:szCs w:val="24"/>
          <w:lang w:val="lv-LV"/>
        </w:rPr>
        <w:t xml:space="preserve">retendents līguma izpildē piesaista apakšuzņēmēju, paredzot tam izpildei nodot konkrētu līguma daļu un tās vērtība ir 10 (desmit) procenti no kopējās Iepirkuma līguma vērtības vai lielāka, </w:t>
      </w:r>
      <w:r w:rsidR="009E2E1E">
        <w:rPr>
          <w:rFonts w:ascii="Times New Roman" w:hAnsi="Times New Roman"/>
          <w:sz w:val="24"/>
          <w:szCs w:val="24"/>
          <w:lang w:val="lv-LV"/>
        </w:rPr>
        <w:t>p</w:t>
      </w:r>
      <w:r w:rsidRPr="00DF327C">
        <w:rPr>
          <w:rFonts w:ascii="Times New Roman" w:hAnsi="Times New Roman"/>
          <w:sz w:val="24"/>
          <w:szCs w:val="24"/>
          <w:lang w:val="lv-LV"/>
        </w:rPr>
        <w:t>retendentam jāiesniedz apakšuzņēmēja parakstīts dokuments (apliecinājums vai vienošanās), kas pierāda apakšuzņēmēja uzņemtās saistības attiecībā uz Iepirkuma īstenošanu un piedalīšanos Iepirkuma līguma izpildē, kā arī informāciju par to, kādu Iepirkuma (līguma) daļu īstenos apakšuzņēmējs.</w:t>
      </w:r>
    </w:p>
    <w:p w:rsidR="00B149B2" w:rsidRPr="00DF327C" w:rsidRDefault="00B149B2" w:rsidP="00D3644A">
      <w:pPr>
        <w:numPr>
          <w:ilvl w:val="0"/>
          <w:numId w:val="16"/>
        </w:numPr>
        <w:tabs>
          <w:tab w:val="left" w:pos="1276"/>
        </w:tabs>
        <w:spacing w:before="240"/>
        <w:jc w:val="center"/>
        <w:rPr>
          <w:rFonts w:ascii="Times New Roman" w:hAnsi="Times New Roman"/>
          <w:b/>
          <w:sz w:val="24"/>
          <w:szCs w:val="24"/>
          <w:lang w:val="lv-LV"/>
        </w:rPr>
      </w:pPr>
      <w:r w:rsidRPr="00DF327C">
        <w:rPr>
          <w:rFonts w:ascii="Times New Roman" w:hAnsi="Times New Roman"/>
          <w:b/>
          <w:sz w:val="24"/>
          <w:szCs w:val="24"/>
          <w:lang w:val="lv-LV"/>
        </w:rPr>
        <w:t>Iepirkumu komisija, tās tiesības un pienākumi</w:t>
      </w:r>
    </w:p>
    <w:p w:rsidR="00B149B2" w:rsidRPr="00DF327C" w:rsidRDefault="00B149B2" w:rsidP="00B149B2">
      <w:pPr>
        <w:numPr>
          <w:ilvl w:val="1"/>
          <w:numId w:val="17"/>
        </w:numPr>
        <w:tabs>
          <w:tab w:val="left" w:pos="1276"/>
        </w:tabs>
        <w:jc w:val="both"/>
        <w:outlineLvl w:val="1"/>
        <w:rPr>
          <w:rFonts w:ascii="Times New Roman" w:hAnsi="Times New Roman"/>
          <w:sz w:val="24"/>
          <w:szCs w:val="24"/>
          <w:lang w:val="lv-LV"/>
        </w:rPr>
      </w:pPr>
      <w:r w:rsidRPr="00DF327C">
        <w:rPr>
          <w:rFonts w:ascii="Times New Roman" w:hAnsi="Times New Roman"/>
          <w:sz w:val="24"/>
          <w:szCs w:val="24"/>
          <w:lang w:val="lv-LV"/>
        </w:rPr>
        <w:t xml:space="preserve"> Iepirkumu komisija ir izveidota un veic savus pienākumus Likumā noteiktajā kārtībā.</w:t>
      </w:r>
    </w:p>
    <w:p w:rsidR="00B149B2" w:rsidRPr="00DF327C" w:rsidRDefault="00B149B2" w:rsidP="00B149B2">
      <w:pPr>
        <w:numPr>
          <w:ilvl w:val="1"/>
          <w:numId w:val="17"/>
        </w:numPr>
        <w:tabs>
          <w:tab w:val="left" w:pos="1276"/>
        </w:tabs>
        <w:jc w:val="both"/>
        <w:outlineLvl w:val="1"/>
        <w:rPr>
          <w:rFonts w:ascii="Times New Roman" w:hAnsi="Times New Roman"/>
          <w:sz w:val="24"/>
          <w:szCs w:val="24"/>
          <w:lang w:val="lv-LV"/>
        </w:rPr>
      </w:pPr>
      <w:r w:rsidRPr="00DF327C">
        <w:rPr>
          <w:rFonts w:ascii="Times New Roman" w:hAnsi="Times New Roman"/>
          <w:sz w:val="24"/>
          <w:szCs w:val="24"/>
          <w:lang w:val="lv-LV"/>
        </w:rPr>
        <w:t xml:space="preserve">Iepirkumu komisija pārbauda visu </w:t>
      </w:r>
      <w:r w:rsidR="009E2E1E">
        <w:rPr>
          <w:rFonts w:ascii="Times New Roman" w:hAnsi="Times New Roman"/>
          <w:sz w:val="24"/>
          <w:szCs w:val="24"/>
          <w:lang w:val="lv-LV"/>
        </w:rPr>
        <w:t>p</w:t>
      </w:r>
      <w:r w:rsidRPr="00DF327C">
        <w:rPr>
          <w:rFonts w:ascii="Times New Roman" w:hAnsi="Times New Roman"/>
          <w:sz w:val="24"/>
          <w:szCs w:val="24"/>
          <w:lang w:val="lv-LV"/>
        </w:rPr>
        <w:t xml:space="preserve">retendentu finanšu piedāvājumus (vai piedāvājumā nav aritmētisku kļūdu) un nepamatoti lēta piedāvājuma esamību. Ja Iepirkumu komisija konstatē aritmētiskās kļūdas, tad šīs kļūdas izlabo. Par kļūdu labojumu un laboto piedāvājuma summu Pasūtītājs paziņo </w:t>
      </w:r>
      <w:r w:rsidR="009E2E1E">
        <w:rPr>
          <w:rFonts w:ascii="Times New Roman" w:hAnsi="Times New Roman"/>
          <w:sz w:val="24"/>
          <w:szCs w:val="24"/>
          <w:lang w:val="lv-LV"/>
        </w:rPr>
        <w:t>p</w:t>
      </w:r>
      <w:r w:rsidRPr="00DF327C">
        <w:rPr>
          <w:rFonts w:ascii="Times New Roman" w:hAnsi="Times New Roman"/>
          <w:sz w:val="24"/>
          <w:szCs w:val="24"/>
          <w:lang w:val="lv-LV"/>
        </w:rPr>
        <w:t>retendentam, kura pieļautās kļūdas labotas. Vērtējot finanšu piedāvājumu, Iepirkumu komisija ņem vērā labojumus.</w:t>
      </w:r>
    </w:p>
    <w:p w:rsidR="00B149B2" w:rsidRPr="00DF327C" w:rsidRDefault="00B149B2" w:rsidP="00B149B2">
      <w:pPr>
        <w:numPr>
          <w:ilvl w:val="1"/>
          <w:numId w:val="17"/>
        </w:numPr>
        <w:tabs>
          <w:tab w:val="left" w:pos="1276"/>
        </w:tabs>
        <w:jc w:val="both"/>
        <w:outlineLvl w:val="1"/>
        <w:rPr>
          <w:rFonts w:ascii="Times New Roman" w:hAnsi="Times New Roman"/>
          <w:sz w:val="24"/>
          <w:szCs w:val="24"/>
          <w:lang w:val="lv-LV"/>
        </w:rPr>
      </w:pPr>
      <w:r w:rsidRPr="00DF327C">
        <w:rPr>
          <w:rFonts w:ascii="Times New Roman" w:hAnsi="Times New Roman"/>
          <w:sz w:val="24"/>
          <w:szCs w:val="24"/>
          <w:lang w:val="lv-LV"/>
        </w:rPr>
        <w:t xml:space="preserve">Ja jebkurā vērtēšanas stadijā atklājas, ka </w:t>
      </w:r>
      <w:r w:rsidR="009E2E1E">
        <w:rPr>
          <w:rFonts w:ascii="Times New Roman" w:hAnsi="Times New Roman"/>
          <w:sz w:val="24"/>
          <w:szCs w:val="24"/>
          <w:lang w:val="lv-LV"/>
        </w:rPr>
        <w:t>p</w:t>
      </w:r>
      <w:r w:rsidRPr="00DF327C">
        <w:rPr>
          <w:rFonts w:ascii="Times New Roman" w:hAnsi="Times New Roman"/>
          <w:sz w:val="24"/>
          <w:szCs w:val="24"/>
          <w:lang w:val="lv-LV"/>
        </w:rPr>
        <w:t xml:space="preserve">retendents nav sniedzis nepieciešamās ziņas, Iepirkumu komisija var izslēgt </w:t>
      </w:r>
      <w:r w:rsidR="009E2E1E">
        <w:rPr>
          <w:rFonts w:ascii="Times New Roman" w:hAnsi="Times New Roman"/>
          <w:sz w:val="24"/>
          <w:szCs w:val="24"/>
          <w:lang w:val="lv-LV"/>
        </w:rPr>
        <w:t>p</w:t>
      </w:r>
      <w:r w:rsidRPr="00DF327C">
        <w:rPr>
          <w:rFonts w:ascii="Times New Roman" w:hAnsi="Times New Roman"/>
          <w:sz w:val="24"/>
          <w:szCs w:val="24"/>
          <w:lang w:val="lv-LV"/>
        </w:rPr>
        <w:t>retendenta piedāvājumu no tālākās vērtēšanas.</w:t>
      </w:r>
    </w:p>
    <w:p w:rsidR="00B149B2" w:rsidRPr="00DF327C" w:rsidRDefault="00B149B2" w:rsidP="00B149B2">
      <w:pPr>
        <w:numPr>
          <w:ilvl w:val="1"/>
          <w:numId w:val="17"/>
        </w:numPr>
        <w:tabs>
          <w:tab w:val="left" w:pos="1276"/>
        </w:tabs>
        <w:jc w:val="both"/>
        <w:outlineLvl w:val="1"/>
        <w:rPr>
          <w:rFonts w:ascii="Times New Roman" w:hAnsi="Times New Roman"/>
          <w:sz w:val="24"/>
          <w:szCs w:val="24"/>
          <w:lang w:val="lv-LV"/>
        </w:rPr>
      </w:pPr>
      <w:r w:rsidRPr="00DF327C">
        <w:rPr>
          <w:rFonts w:ascii="Times New Roman" w:hAnsi="Times New Roman"/>
          <w:sz w:val="24"/>
          <w:szCs w:val="24"/>
          <w:lang w:val="lv-LV"/>
        </w:rPr>
        <w:t>Pēc piedāvājumu iesniegšanas termiņa beigām Iepirkumu komisija izvērtē iesniegtos piedāvājumus. Iepirkumu komisija par uzvarētāju Iepirkumā atzīst pretendentu, kurš izraudzīts atbilstoši Nolikuma noteiktajām prasībām un kritērijiem un nav izslēdzams no dalības Iepirkumā. Lēmumā, ar kuru tiek noteikts uzvarētājs, papildus norāda visus noraidītos pretendentus un to noraidīšanas iemeslus, visu pretendentu piedāvātās līgumcenas un par uzvarētāju noteiktā pretendenta salīdzinošās priekšrocības.</w:t>
      </w:r>
    </w:p>
    <w:p w:rsidR="00B149B2" w:rsidRPr="00DF327C" w:rsidRDefault="00B149B2" w:rsidP="00D3644A">
      <w:pPr>
        <w:numPr>
          <w:ilvl w:val="0"/>
          <w:numId w:val="17"/>
        </w:numPr>
        <w:tabs>
          <w:tab w:val="left" w:pos="1276"/>
        </w:tabs>
        <w:spacing w:before="240"/>
        <w:jc w:val="center"/>
        <w:outlineLvl w:val="1"/>
        <w:rPr>
          <w:rFonts w:ascii="Times New Roman" w:hAnsi="Times New Roman"/>
          <w:b/>
          <w:sz w:val="24"/>
          <w:szCs w:val="24"/>
          <w:lang w:val="lv-LV"/>
        </w:rPr>
      </w:pPr>
      <w:r w:rsidRPr="00DF327C">
        <w:rPr>
          <w:rFonts w:ascii="Times New Roman" w:hAnsi="Times New Roman"/>
          <w:b/>
          <w:sz w:val="24"/>
          <w:szCs w:val="24"/>
          <w:lang w:val="lv-LV"/>
        </w:rPr>
        <w:t>Pretendentu pienākumi un tiesības</w:t>
      </w:r>
    </w:p>
    <w:p w:rsidR="00B149B2" w:rsidRPr="00DF327C" w:rsidRDefault="00B149B2" w:rsidP="00B149B2">
      <w:pPr>
        <w:numPr>
          <w:ilvl w:val="1"/>
          <w:numId w:val="17"/>
        </w:numPr>
        <w:tabs>
          <w:tab w:val="left" w:pos="1276"/>
        </w:tabs>
        <w:jc w:val="both"/>
        <w:outlineLvl w:val="1"/>
        <w:rPr>
          <w:rFonts w:ascii="Times New Roman" w:hAnsi="Times New Roman"/>
          <w:sz w:val="24"/>
          <w:szCs w:val="24"/>
          <w:lang w:val="lv-LV"/>
        </w:rPr>
      </w:pPr>
      <w:r w:rsidRPr="00DF327C">
        <w:rPr>
          <w:rFonts w:ascii="Times New Roman" w:hAnsi="Times New Roman"/>
          <w:sz w:val="24"/>
          <w:szCs w:val="24"/>
          <w:lang w:val="lv-LV"/>
        </w:rPr>
        <w:t>Pretendentu tiesības:</w:t>
      </w:r>
    </w:p>
    <w:p w:rsidR="00B149B2" w:rsidRPr="00DF327C" w:rsidRDefault="00B149B2" w:rsidP="00D3644A">
      <w:pPr>
        <w:numPr>
          <w:ilvl w:val="2"/>
          <w:numId w:val="17"/>
        </w:numPr>
        <w:tabs>
          <w:tab w:val="left" w:pos="1276"/>
        </w:tabs>
        <w:jc w:val="both"/>
        <w:outlineLvl w:val="1"/>
        <w:rPr>
          <w:rFonts w:ascii="Times New Roman" w:hAnsi="Times New Roman"/>
          <w:sz w:val="24"/>
          <w:szCs w:val="24"/>
          <w:lang w:val="lv-LV"/>
        </w:rPr>
      </w:pPr>
      <w:r w:rsidRPr="00DF327C">
        <w:rPr>
          <w:rFonts w:ascii="Times New Roman" w:hAnsi="Times New Roman"/>
          <w:sz w:val="24"/>
          <w:szCs w:val="24"/>
          <w:lang w:val="lv-LV"/>
        </w:rPr>
        <w:t xml:space="preserve">Ja ieinteresētais pretendents ir laikus pieprasījis papildu informāciju par Iepirkuma procedūras dokumentos iekļautajām prasībām attiecībā uz piedāvājumu sagatavošanu un iesniegšanu vai pretendentu atlasi, Pasūtītājs to sniedz 5 (piecu) </w:t>
      </w:r>
      <w:r w:rsidR="00144118">
        <w:rPr>
          <w:rFonts w:ascii="Times New Roman" w:hAnsi="Times New Roman"/>
          <w:sz w:val="24"/>
          <w:szCs w:val="24"/>
          <w:lang w:val="lv-LV"/>
        </w:rPr>
        <w:t xml:space="preserve">kalendāra </w:t>
      </w:r>
      <w:r w:rsidRPr="00DF327C">
        <w:rPr>
          <w:rFonts w:ascii="Times New Roman" w:hAnsi="Times New Roman"/>
          <w:sz w:val="24"/>
          <w:szCs w:val="24"/>
          <w:lang w:val="lv-LV"/>
        </w:rPr>
        <w:t>dienu laikā, bet ne vēlāk kā 6 (sešas)</w:t>
      </w:r>
      <w:r w:rsidR="00144118">
        <w:rPr>
          <w:rFonts w:ascii="Times New Roman" w:hAnsi="Times New Roman"/>
          <w:sz w:val="24"/>
          <w:szCs w:val="24"/>
          <w:lang w:val="lv-LV"/>
        </w:rPr>
        <w:t xml:space="preserve"> kalendāra</w:t>
      </w:r>
      <w:r w:rsidRPr="00DF327C">
        <w:rPr>
          <w:rFonts w:ascii="Times New Roman" w:hAnsi="Times New Roman"/>
          <w:sz w:val="24"/>
          <w:szCs w:val="24"/>
          <w:lang w:val="lv-LV"/>
        </w:rPr>
        <w:t xml:space="preserve"> dienas pirms piedāvājumu iesniegšanas termiņa beigām;</w:t>
      </w:r>
    </w:p>
    <w:p w:rsidR="00B149B2" w:rsidRPr="00DF327C" w:rsidRDefault="00B149B2" w:rsidP="00D3644A">
      <w:pPr>
        <w:numPr>
          <w:ilvl w:val="2"/>
          <w:numId w:val="17"/>
        </w:numPr>
        <w:tabs>
          <w:tab w:val="left" w:pos="1276"/>
        </w:tabs>
        <w:jc w:val="both"/>
        <w:outlineLvl w:val="1"/>
        <w:rPr>
          <w:rFonts w:ascii="Times New Roman" w:hAnsi="Times New Roman"/>
          <w:sz w:val="24"/>
          <w:szCs w:val="24"/>
          <w:lang w:val="lv-LV"/>
        </w:rPr>
      </w:pPr>
      <w:r w:rsidRPr="00DF327C">
        <w:rPr>
          <w:rFonts w:ascii="Times New Roman" w:hAnsi="Times New Roman"/>
          <w:sz w:val="24"/>
          <w:szCs w:val="24"/>
          <w:lang w:val="lv-LV"/>
        </w:rPr>
        <w:t>Iesniedzot piedāvājumu, pretendentam ir tiesības lūgt uz piedāvājuma aploksnes priekšpuses kopijas, kuru sagatavo iesniedzējs un kura paliek iesniedzēja rīcībā, izdarīt atzīmi par dokumenta saņemšanu ar norādi par piedāvājuma saņemšanas datumu un laiku;</w:t>
      </w:r>
    </w:p>
    <w:p w:rsidR="00B149B2" w:rsidRPr="00DF327C" w:rsidRDefault="00B149B2" w:rsidP="00D3644A">
      <w:pPr>
        <w:numPr>
          <w:ilvl w:val="2"/>
          <w:numId w:val="17"/>
        </w:numPr>
        <w:tabs>
          <w:tab w:val="left" w:pos="1276"/>
        </w:tabs>
        <w:jc w:val="both"/>
        <w:outlineLvl w:val="1"/>
        <w:rPr>
          <w:rFonts w:ascii="Times New Roman" w:hAnsi="Times New Roman"/>
          <w:sz w:val="24"/>
          <w:szCs w:val="24"/>
          <w:lang w:val="lv-LV"/>
        </w:rPr>
      </w:pPr>
      <w:r w:rsidRPr="00DF327C">
        <w:rPr>
          <w:rFonts w:ascii="Times New Roman" w:hAnsi="Times New Roman"/>
          <w:sz w:val="24"/>
          <w:szCs w:val="24"/>
          <w:lang w:val="lv-LV"/>
        </w:rPr>
        <w:t>Pretendentam ir tiesības pārsūdzēt Iepirkumu komisijas pieņemto lēmumu saskaņā ar Likumu.</w:t>
      </w:r>
    </w:p>
    <w:p w:rsidR="00B149B2" w:rsidRPr="00DF327C" w:rsidRDefault="00B149B2" w:rsidP="00B149B2">
      <w:pPr>
        <w:numPr>
          <w:ilvl w:val="1"/>
          <w:numId w:val="17"/>
        </w:numPr>
        <w:tabs>
          <w:tab w:val="left" w:pos="1276"/>
        </w:tabs>
        <w:jc w:val="both"/>
        <w:outlineLvl w:val="1"/>
        <w:rPr>
          <w:rFonts w:ascii="Times New Roman" w:hAnsi="Times New Roman"/>
          <w:sz w:val="24"/>
          <w:szCs w:val="24"/>
          <w:lang w:val="lv-LV"/>
        </w:rPr>
      </w:pPr>
      <w:r w:rsidRPr="00DF327C">
        <w:rPr>
          <w:rFonts w:ascii="Times New Roman" w:hAnsi="Times New Roman"/>
          <w:sz w:val="24"/>
          <w:szCs w:val="24"/>
          <w:lang w:val="lv-LV"/>
        </w:rPr>
        <w:t>Pretendentu pienākumi:</w:t>
      </w:r>
    </w:p>
    <w:p w:rsidR="00B149B2" w:rsidRPr="00DF327C" w:rsidRDefault="00B149B2" w:rsidP="00D3644A">
      <w:pPr>
        <w:numPr>
          <w:ilvl w:val="2"/>
          <w:numId w:val="17"/>
        </w:numPr>
        <w:tabs>
          <w:tab w:val="left" w:pos="1276"/>
        </w:tabs>
        <w:jc w:val="both"/>
        <w:outlineLvl w:val="1"/>
        <w:rPr>
          <w:rFonts w:ascii="Times New Roman" w:hAnsi="Times New Roman"/>
          <w:sz w:val="24"/>
          <w:szCs w:val="24"/>
          <w:lang w:val="lv-LV"/>
        </w:rPr>
      </w:pPr>
      <w:r w:rsidRPr="00DF327C">
        <w:rPr>
          <w:rFonts w:ascii="Times New Roman" w:hAnsi="Times New Roman"/>
          <w:sz w:val="24"/>
          <w:szCs w:val="24"/>
          <w:lang w:val="lv-LV"/>
        </w:rPr>
        <w:t xml:space="preserve"> Pretendents iesniedz piedāvājumu atbilstoši Nolikuma prasībām;</w:t>
      </w:r>
    </w:p>
    <w:p w:rsidR="00B149B2" w:rsidRPr="00DF327C" w:rsidRDefault="00B149B2" w:rsidP="00D3644A">
      <w:pPr>
        <w:numPr>
          <w:ilvl w:val="2"/>
          <w:numId w:val="17"/>
        </w:numPr>
        <w:tabs>
          <w:tab w:val="left" w:pos="1276"/>
        </w:tabs>
        <w:jc w:val="both"/>
        <w:outlineLvl w:val="1"/>
        <w:rPr>
          <w:rFonts w:ascii="Times New Roman" w:hAnsi="Times New Roman"/>
          <w:sz w:val="24"/>
          <w:szCs w:val="24"/>
          <w:lang w:val="lv-LV"/>
        </w:rPr>
      </w:pPr>
      <w:r w:rsidRPr="00DF327C">
        <w:rPr>
          <w:rFonts w:ascii="Times New Roman" w:hAnsi="Times New Roman"/>
          <w:sz w:val="24"/>
          <w:szCs w:val="24"/>
          <w:lang w:val="lv-LV"/>
        </w:rPr>
        <w:t>Viens pretendents var iesniegt tikai vienu piedāvājumu;</w:t>
      </w:r>
    </w:p>
    <w:p w:rsidR="00B149B2" w:rsidRPr="00DF327C" w:rsidRDefault="00B149B2" w:rsidP="00D3644A">
      <w:pPr>
        <w:numPr>
          <w:ilvl w:val="2"/>
          <w:numId w:val="17"/>
        </w:numPr>
        <w:tabs>
          <w:tab w:val="left" w:pos="1276"/>
        </w:tabs>
        <w:jc w:val="both"/>
        <w:outlineLvl w:val="1"/>
        <w:rPr>
          <w:rFonts w:ascii="Times New Roman" w:hAnsi="Times New Roman"/>
          <w:sz w:val="24"/>
          <w:szCs w:val="24"/>
          <w:lang w:val="lv-LV"/>
        </w:rPr>
      </w:pPr>
      <w:r w:rsidRPr="00DF327C">
        <w:rPr>
          <w:rFonts w:ascii="Times New Roman" w:hAnsi="Times New Roman"/>
          <w:sz w:val="24"/>
          <w:szCs w:val="24"/>
          <w:lang w:val="lv-LV"/>
        </w:rPr>
        <w:t>Katrs pretendents, iesniedzot piedāvājumu, apņemas ievērot visus Nolikumā minētos nosacījumus kā pamatu Iepirkuma līguma noslēgšanai;</w:t>
      </w:r>
    </w:p>
    <w:p w:rsidR="00B149B2" w:rsidRPr="00DF327C" w:rsidRDefault="00B149B2" w:rsidP="00D3644A">
      <w:pPr>
        <w:numPr>
          <w:ilvl w:val="2"/>
          <w:numId w:val="17"/>
        </w:numPr>
        <w:tabs>
          <w:tab w:val="left" w:pos="1276"/>
        </w:tabs>
        <w:jc w:val="both"/>
        <w:outlineLvl w:val="1"/>
        <w:rPr>
          <w:rFonts w:ascii="Times New Roman" w:hAnsi="Times New Roman"/>
          <w:sz w:val="24"/>
          <w:szCs w:val="24"/>
          <w:lang w:val="lv-LV"/>
        </w:rPr>
      </w:pPr>
      <w:r w:rsidRPr="00DF327C">
        <w:rPr>
          <w:rFonts w:ascii="Times New Roman" w:hAnsi="Times New Roman"/>
          <w:sz w:val="24"/>
          <w:szCs w:val="24"/>
          <w:lang w:val="lv-LV"/>
        </w:rPr>
        <w:t>Pretendentam, kuram atbilstoši izraudzītajam piedāvājuma izvēles kritērijam ir piešķirtas līguma slēgšanas tiesības, ir pienākums noslēgt Iepirkuma līgumu saskaņā ar Nolikumam pievienoto Iepirkuma līguma projektu, pēc Pasūtītāja pieprasījuma, kurš sagatavots apstākļos, kad vairs nepastāv tiesiski šķēršļi Iepirkuma līguma noslēgšanai. Iepirkuma uzvarētāja atteikšanās noslēgt līgumu vai parakstīta līguma eksemplāra nepiegādāšana Pasūtītājam 10 (desmit) darbdienu laikā, tiks uzskatīta par pretendenta piedāvājuma atsaukšanu;</w:t>
      </w:r>
    </w:p>
    <w:p w:rsidR="00D3644A" w:rsidRPr="00DF327C" w:rsidRDefault="00B149B2" w:rsidP="00D3644A">
      <w:pPr>
        <w:numPr>
          <w:ilvl w:val="2"/>
          <w:numId w:val="17"/>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 xml:space="preserve"> Pretendents uzņemas visas izmaksas, kuras saistītas ar piedāvājuma izstrādi un iesniegšanu un apņemas necelt pret Pasūtītāju nekādas pretenzijas par minētajām izmaksām;</w:t>
      </w:r>
    </w:p>
    <w:p w:rsidR="00D3644A" w:rsidRPr="00DF327C" w:rsidRDefault="00B149B2" w:rsidP="00D3644A">
      <w:pPr>
        <w:numPr>
          <w:ilvl w:val="2"/>
          <w:numId w:val="17"/>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 xml:space="preserve"> Katrs pretendents, plānojot pakalpojumu sniegšanu, atrodoties ieslodzījuma vietās, ievēro Latvijas Republikas spēkā esošo normatīvo aktu prasības, kas nosaka noteiktu preču un priekšmetu ievešanas aizliegumu ieslodzījuma vietās. Par nelikumīgo vielu un priekšmetu nodošanu personām un saņemšanu no personām, kuras ievietotas ieslodzījuma vietās, var iestāties kriminālatbildība pēc Krimināllikuma 309. panta</w:t>
      </w:r>
      <w:r w:rsidR="000E5E09">
        <w:rPr>
          <w:rFonts w:ascii="Times New Roman" w:hAnsi="Times New Roman"/>
          <w:sz w:val="24"/>
          <w:szCs w:val="24"/>
          <w:lang w:val="lv-LV"/>
        </w:rPr>
        <w:t>;</w:t>
      </w:r>
    </w:p>
    <w:p w:rsidR="00D3644A" w:rsidRPr="00DF327C" w:rsidRDefault="00B149B2" w:rsidP="00D3644A">
      <w:pPr>
        <w:numPr>
          <w:ilvl w:val="2"/>
          <w:numId w:val="17"/>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Pretendentam ir pienākums, plānojot pakalpojuma sniegšanas laiku ieslodzījuma vietām, pakalpojuma sniegšanu nodro</w:t>
      </w:r>
      <w:r w:rsidR="00D72DA0">
        <w:rPr>
          <w:rFonts w:ascii="Times New Roman" w:hAnsi="Times New Roman"/>
          <w:sz w:val="24"/>
          <w:szCs w:val="24"/>
          <w:lang w:val="lv-LV"/>
        </w:rPr>
        <w:t>šināt ieslodzījuma vietās dard</w:t>
      </w:r>
      <w:r w:rsidRPr="00DF327C">
        <w:rPr>
          <w:rFonts w:ascii="Times New Roman" w:hAnsi="Times New Roman"/>
          <w:sz w:val="24"/>
          <w:szCs w:val="24"/>
          <w:lang w:val="lv-LV"/>
        </w:rPr>
        <w:t>dienās no plkst.</w:t>
      </w:r>
      <w:r w:rsidR="003D77AA">
        <w:rPr>
          <w:rFonts w:ascii="Times New Roman" w:hAnsi="Times New Roman"/>
          <w:sz w:val="24"/>
          <w:szCs w:val="24"/>
          <w:lang w:val="lv-LV"/>
        </w:rPr>
        <w:t> </w:t>
      </w:r>
      <w:r w:rsidRPr="00DF327C">
        <w:rPr>
          <w:rFonts w:ascii="Times New Roman" w:hAnsi="Times New Roman"/>
          <w:sz w:val="24"/>
          <w:szCs w:val="24"/>
          <w:lang w:val="lv-LV"/>
        </w:rPr>
        <w:t>8.30 līdz plkst.12.30 un no plkst.13.00 līdz plkst.17.00, ņemt vērā transportlīdzekļa kravas apskates un pārbaudes laiku pirms iebraukšanas ieslodzījuma vietas teritorijā</w:t>
      </w:r>
      <w:r w:rsidR="000E5E09">
        <w:rPr>
          <w:rFonts w:ascii="Times New Roman" w:hAnsi="Times New Roman"/>
          <w:sz w:val="24"/>
          <w:szCs w:val="24"/>
          <w:lang w:val="lv-LV"/>
        </w:rPr>
        <w:t>;</w:t>
      </w:r>
    </w:p>
    <w:p w:rsidR="00D3644A" w:rsidRPr="00DF327C" w:rsidRDefault="00B149B2" w:rsidP="00D3644A">
      <w:pPr>
        <w:numPr>
          <w:ilvl w:val="2"/>
          <w:numId w:val="17"/>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 xml:space="preserve">Sekot līdzi Pasūtītāja mājaslapā </w:t>
      </w:r>
      <w:hyperlink r:id="rId9" w:history="1">
        <w:r w:rsidR="00D3644A" w:rsidRPr="00DF327C">
          <w:rPr>
            <w:rStyle w:val="Hyperlink"/>
            <w:rFonts w:ascii="Times New Roman" w:hAnsi="Times New Roman"/>
            <w:sz w:val="24"/>
            <w:szCs w:val="24"/>
            <w:lang w:val="lv-LV"/>
          </w:rPr>
          <w:t>www.ievp.gov.lv</w:t>
        </w:r>
      </w:hyperlink>
      <w:r w:rsidR="00D3644A" w:rsidRPr="00DF327C">
        <w:rPr>
          <w:rFonts w:ascii="Times New Roman" w:hAnsi="Times New Roman"/>
          <w:sz w:val="24"/>
          <w:szCs w:val="24"/>
          <w:lang w:val="lv-LV"/>
        </w:rPr>
        <w:t xml:space="preserve"> </w:t>
      </w:r>
      <w:r w:rsidRPr="00DF327C">
        <w:rPr>
          <w:rFonts w:ascii="Times New Roman" w:hAnsi="Times New Roman"/>
          <w:sz w:val="24"/>
          <w:szCs w:val="24"/>
          <w:lang w:val="lv-LV"/>
        </w:rPr>
        <w:t>sadaļā "Publiskie iepirkumi", izvietotajai aktuālajai informācijai par Iepirkuma norises gaitu, t.sk., atbildēm uz pretendentu uzdotajiem jautājumiem, skaidrojumiem, grozījumiem Nolikumā, līguma tiesību piešķiršanu u.c.</w:t>
      </w:r>
      <w:bookmarkEnd w:id="0"/>
    </w:p>
    <w:p w:rsidR="00D3644A" w:rsidRPr="00DF327C" w:rsidRDefault="00B02D28" w:rsidP="0079477B">
      <w:pPr>
        <w:numPr>
          <w:ilvl w:val="0"/>
          <w:numId w:val="17"/>
        </w:numPr>
        <w:tabs>
          <w:tab w:val="left" w:pos="1276"/>
        </w:tabs>
        <w:spacing w:before="240"/>
        <w:jc w:val="center"/>
        <w:rPr>
          <w:rFonts w:ascii="Times New Roman" w:hAnsi="Times New Roman"/>
          <w:sz w:val="24"/>
          <w:szCs w:val="24"/>
          <w:lang w:val="lv-LV"/>
        </w:rPr>
      </w:pPr>
      <w:r w:rsidRPr="00DF327C">
        <w:rPr>
          <w:rFonts w:ascii="Times New Roman" w:hAnsi="Times New Roman"/>
          <w:b/>
          <w:sz w:val="24"/>
          <w:szCs w:val="24"/>
          <w:lang w:val="lv-LV"/>
        </w:rPr>
        <w:t>Pretendenta kvalifikācija</w:t>
      </w:r>
    </w:p>
    <w:p w:rsidR="006C38D5" w:rsidRPr="007F21B1" w:rsidRDefault="004E2080" w:rsidP="0079477B">
      <w:pPr>
        <w:numPr>
          <w:ilvl w:val="1"/>
          <w:numId w:val="17"/>
        </w:numPr>
        <w:tabs>
          <w:tab w:val="left" w:pos="1276"/>
        </w:tabs>
        <w:jc w:val="both"/>
        <w:rPr>
          <w:rFonts w:ascii="Times New Roman" w:hAnsi="Times New Roman"/>
          <w:sz w:val="24"/>
          <w:szCs w:val="24"/>
          <w:lang w:val="lv-LV"/>
        </w:rPr>
      </w:pPr>
      <w:r w:rsidRPr="007F21B1">
        <w:rPr>
          <w:rFonts w:ascii="Times New Roman" w:hAnsi="Times New Roman"/>
          <w:sz w:val="24"/>
          <w:szCs w:val="24"/>
          <w:lang w:val="lv-LV"/>
        </w:rPr>
        <w:t xml:space="preserve">Pretendentam </w:t>
      </w:r>
      <w:r w:rsidRPr="007F21B1">
        <w:rPr>
          <w:rFonts w:ascii="Times New Roman" w:hAnsi="Times New Roman"/>
          <w:b/>
          <w:sz w:val="24"/>
          <w:szCs w:val="24"/>
          <w:lang w:val="lv-LV"/>
        </w:rPr>
        <w:t>jāiesniedz:</w:t>
      </w:r>
    </w:p>
    <w:p w:rsidR="00430B68" w:rsidRPr="00DF327C" w:rsidRDefault="00430B68" w:rsidP="00E8144B">
      <w:pPr>
        <w:numPr>
          <w:ilvl w:val="2"/>
          <w:numId w:val="17"/>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Būvkomersanta reģistrācijas apliecības kopija un apliecinājums, ka pretendents nav izslēgts no būvkomersanta reģistra;</w:t>
      </w:r>
    </w:p>
    <w:p w:rsidR="00430B68" w:rsidRPr="00DF327C" w:rsidRDefault="00430B68" w:rsidP="00E8144B">
      <w:pPr>
        <w:numPr>
          <w:ilvl w:val="2"/>
          <w:numId w:val="17"/>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apliecinājums, ka pretendents ir reģistrēts, licencēts vai sertificēts atbilstoši attiecīgās valsts normatīvo aktu prasībām un tam ir tiesības veikt komercdarbību būvdarbu izpildes jomā (atbilstoši Iepirkuma priekšmetam);</w:t>
      </w:r>
    </w:p>
    <w:p w:rsidR="00430B68" w:rsidRDefault="00430B68" w:rsidP="00E8144B">
      <w:pPr>
        <w:numPr>
          <w:ilvl w:val="2"/>
          <w:numId w:val="17"/>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apliecinājums, ka pretendents darbojas būvdarbu izpildes jomā, un pēdējo 3 (trīs) gadu laikā pretendentam ir pieredze vismaz 2 (divu) Iepirkuma priekšmetam atbilstošu būvdarbu līgumu izpildē. Par Iepirkuma priekšmetam atbilstošu līgumu tiks uzskatīts tāds līgums, kura ietvaros gada laikā ir izpildīts tāds būvniecības darbu apjoms, kas nav mazāks par tehniskajā specifikācijā norādīto</w:t>
      </w:r>
      <w:r w:rsidR="00D72DA0">
        <w:rPr>
          <w:rFonts w:ascii="Times New Roman" w:hAnsi="Times New Roman"/>
          <w:sz w:val="24"/>
          <w:szCs w:val="24"/>
          <w:lang w:val="lv-LV"/>
        </w:rPr>
        <w:t xml:space="preserve"> (1.</w:t>
      </w:r>
      <w:r w:rsidR="00105425">
        <w:rPr>
          <w:rFonts w:ascii="Times New Roman" w:hAnsi="Times New Roman"/>
          <w:sz w:val="24"/>
          <w:szCs w:val="24"/>
          <w:lang w:val="lv-LV"/>
        </w:rPr>
        <w:t xml:space="preserve"> </w:t>
      </w:r>
      <w:r w:rsidR="00D72DA0">
        <w:rPr>
          <w:rFonts w:ascii="Times New Roman" w:hAnsi="Times New Roman"/>
          <w:sz w:val="24"/>
          <w:szCs w:val="24"/>
          <w:lang w:val="lv-LV"/>
        </w:rPr>
        <w:t>pielikums)</w:t>
      </w:r>
      <w:r w:rsidRPr="00DF327C">
        <w:rPr>
          <w:rFonts w:ascii="Times New Roman" w:hAnsi="Times New Roman"/>
          <w:sz w:val="24"/>
          <w:szCs w:val="24"/>
          <w:lang w:val="lv-LV"/>
        </w:rPr>
        <w:t>. Objektiem, kuros attiecīgie darbi veikti, jābūt pabeigtiem un pieņemtiem ekspluatācijā</w:t>
      </w:r>
      <w:r w:rsidR="00D72DA0">
        <w:rPr>
          <w:rFonts w:ascii="Times New Roman" w:hAnsi="Times New Roman"/>
          <w:sz w:val="24"/>
          <w:szCs w:val="24"/>
          <w:lang w:val="lv-LV"/>
        </w:rPr>
        <w:t>. Apliecinājumu n</w:t>
      </w:r>
      <w:r w:rsidR="00EB1EF6" w:rsidRPr="00DF327C">
        <w:rPr>
          <w:rFonts w:ascii="Times New Roman" w:hAnsi="Times New Roman"/>
          <w:sz w:val="24"/>
          <w:szCs w:val="24"/>
          <w:lang w:val="lv-LV"/>
        </w:rPr>
        <w:t>oformē atbilstoši Nolikuma 4. pielikumam</w:t>
      </w:r>
      <w:r w:rsidRPr="00DF327C">
        <w:rPr>
          <w:rFonts w:ascii="Times New Roman" w:hAnsi="Times New Roman"/>
          <w:sz w:val="24"/>
          <w:szCs w:val="24"/>
          <w:lang w:val="lv-LV"/>
        </w:rPr>
        <w:t>;</w:t>
      </w:r>
    </w:p>
    <w:p w:rsidR="00430B68" w:rsidRPr="00DF327C" w:rsidRDefault="00E8144B" w:rsidP="00E8144B">
      <w:pPr>
        <w:numPr>
          <w:ilvl w:val="2"/>
          <w:numId w:val="17"/>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a</w:t>
      </w:r>
      <w:r w:rsidR="00430B68" w:rsidRPr="00DF327C">
        <w:rPr>
          <w:rFonts w:ascii="Times New Roman" w:hAnsi="Times New Roman"/>
          <w:sz w:val="24"/>
          <w:szCs w:val="24"/>
          <w:lang w:val="lv-LV"/>
        </w:rPr>
        <w:t>tsauksmes no Nolikuma 4.1.3. apakšpunktā minēto pakalpojumu saņēmējiem. Atsauksmēs jābūt norādei vai līgums tika izpildīts noteiktajā termiņā un kvalitatīvi;</w:t>
      </w:r>
    </w:p>
    <w:p w:rsidR="00430B68" w:rsidRPr="00DF327C" w:rsidRDefault="00430B68" w:rsidP="00E8144B">
      <w:pPr>
        <w:numPr>
          <w:ilvl w:val="2"/>
          <w:numId w:val="17"/>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Apdrošināšanas sabiedrības izsniegts apliecinājums, ka būvdarbu līguma slēgšanas gadījumā tiks izsniegtas apdrošināšanas polises par visu celtniecības darbu un risku apdrošināšanu 100</w:t>
      </w:r>
      <w:r w:rsidR="00F430F5">
        <w:rPr>
          <w:rFonts w:ascii="Times New Roman" w:hAnsi="Times New Roman"/>
          <w:sz w:val="24"/>
          <w:szCs w:val="24"/>
          <w:lang w:val="lv-LV"/>
        </w:rPr>
        <w:t xml:space="preserve"> </w:t>
      </w:r>
      <w:r w:rsidRPr="00DF327C">
        <w:rPr>
          <w:rFonts w:ascii="Times New Roman" w:hAnsi="Times New Roman"/>
          <w:sz w:val="24"/>
          <w:szCs w:val="24"/>
          <w:lang w:val="lv-LV"/>
        </w:rPr>
        <w:t>%</w:t>
      </w:r>
      <w:r w:rsidR="009E2E1E">
        <w:rPr>
          <w:rFonts w:ascii="Times New Roman" w:hAnsi="Times New Roman"/>
          <w:sz w:val="24"/>
          <w:szCs w:val="24"/>
          <w:lang w:val="lv-LV"/>
        </w:rPr>
        <w:t xml:space="preserve"> (simts procentu)</w:t>
      </w:r>
      <w:r w:rsidRPr="00DF327C">
        <w:rPr>
          <w:rFonts w:ascii="Times New Roman" w:hAnsi="Times New Roman"/>
          <w:sz w:val="24"/>
          <w:szCs w:val="24"/>
          <w:lang w:val="lv-LV"/>
        </w:rPr>
        <w:t xml:space="preserve"> apmērā no pretendenta piedāvātās līgumcenas, un būvniecības profesionālās civiltiesiskās atbildības obligāto apdrošināšanu 10</w:t>
      </w:r>
      <w:r w:rsidR="00F430F5">
        <w:rPr>
          <w:rFonts w:ascii="Times New Roman" w:hAnsi="Times New Roman"/>
          <w:sz w:val="24"/>
          <w:szCs w:val="24"/>
          <w:lang w:val="lv-LV"/>
        </w:rPr>
        <w:t xml:space="preserve"> </w:t>
      </w:r>
      <w:r w:rsidRPr="00DF327C">
        <w:rPr>
          <w:rFonts w:ascii="Times New Roman" w:hAnsi="Times New Roman"/>
          <w:sz w:val="24"/>
          <w:szCs w:val="24"/>
          <w:lang w:val="lv-LV"/>
        </w:rPr>
        <w:t>%</w:t>
      </w:r>
      <w:r w:rsidR="009E2E1E">
        <w:rPr>
          <w:rFonts w:ascii="Times New Roman" w:hAnsi="Times New Roman"/>
          <w:sz w:val="24"/>
          <w:szCs w:val="24"/>
          <w:lang w:val="lv-LV"/>
        </w:rPr>
        <w:t xml:space="preserve"> (desmit procentu)</w:t>
      </w:r>
      <w:r w:rsidRPr="00DF327C">
        <w:rPr>
          <w:rFonts w:ascii="Times New Roman" w:hAnsi="Times New Roman"/>
          <w:sz w:val="24"/>
          <w:szCs w:val="24"/>
          <w:lang w:val="lv-LV"/>
        </w:rPr>
        <w:t xml:space="preserve"> apmērā no pretendenta piedāvātās līgumcenas, un tās darbosies visā objekta būvniecības laikā;</w:t>
      </w:r>
    </w:p>
    <w:p w:rsidR="00430B68" w:rsidRPr="00DF327C" w:rsidRDefault="00430B68" w:rsidP="00E8144B">
      <w:pPr>
        <w:numPr>
          <w:ilvl w:val="2"/>
          <w:numId w:val="17"/>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aplie</w:t>
      </w:r>
      <w:r w:rsidR="00EB1EF6" w:rsidRPr="00DF327C">
        <w:rPr>
          <w:rFonts w:ascii="Times New Roman" w:hAnsi="Times New Roman"/>
          <w:sz w:val="24"/>
          <w:szCs w:val="24"/>
          <w:lang w:val="lv-LV"/>
        </w:rPr>
        <w:t>cinājums, kas atbilst Nolikuma 3</w:t>
      </w:r>
      <w:r w:rsidRPr="00DF327C">
        <w:rPr>
          <w:rFonts w:ascii="Times New Roman" w:hAnsi="Times New Roman"/>
          <w:sz w:val="24"/>
          <w:szCs w:val="24"/>
          <w:lang w:val="lv-LV"/>
        </w:rPr>
        <w:t>. pielikumā norādītajam;</w:t>
      </w:r>
    </w:p>
    <w:p w:rsidR="00430B68" w:rsidRDefault="00430B68" w:rsidP="00E8144B">
      <w:pPr>
        <w:numPr>
          <w:ilvl w:val="2"/>
          <w:numId w:val="17"/>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apliecinājums, ka pretendents būvobjektā nodrošinās pastāvīgu atbildīgā būvdarbu vadītāja klātbūtni, kuram ir būvprakses sertifikāts un darba pieredze vismaz 2 (divu) līdzīgu pēc rakstura, nozīmes, apjoma būvdarbu līgumu vadīšanā pēdējo 3 (trīs) gadu laikā no piedāvājuma iesniegšanas brīža</w:t>
      </w:r>
      <w:r w:rsidR="00105425">
        <w:rPr>
          <w:rFonts w:ascii="Times New Roman" w:hAnsi="Times New Roman"/>
          <w:sz w:val="24"/>
          <w:szCs w:val="24"/>
          <w:lang w:val="lv-LV"/>
        </w:rPr>
        <w:t>;</w:t>
      </w:r>
    </w:p>
    <w:p w:rsidR="00D72DA0" w:rsidRPr="00D72DA0" w:rsidRDefault="00D72DA0" w:rsidP="00D72DA0">
      <w:pPr>
        <w:numPr>
          <w:ilvl w:val="2"/>
          <w:numId w:val="17"/>
        </w:numPr>
        <w:jc w:val="both"/>
        <w:rPr>
          <w:rFonts w:ascii="Times New Roman" w:hAnsi="Times New Roman"/>
          <w:b/>
          <w:sz w:val="24"/>
          <w:szCs w:val="24"/>
          <w:lang w:val="lv-LV"/>
        </w:rPr>
      </w:pPr>
      <w:r w:rsidRPr="00C14A7B">
        <w:rPr>
          <w:rFonts w:ascii="Times New Roman" w:hAnsi="Times New Roman"/>
          <w:sz w:val="24"/>
          <w:szCs w:val="24"/>
          <w:lang w:val="lv-LV"/>
        </w:rPr>
        <w:t>Pretendenta piedāvātā personāla saraksts, saskaņā ar Nolikuma 5. pielikuma veidni, klāt pievienojot spēkā esošus kvalifikāciju apliecinošo dokumentu kopijas</w:t>
      </w:r>
      <w:r w:rsidR="00105425">
        <w:rPr>
          <w:rFonts w:ascii="Times New Roman" w:hAnsi="Times New Roman"/>
          <w:sz w:val="24"/>
          <w:szCs w:val="24"/>
          <w:lang w:val="lv-LV"/>
        </w:rPr>
        <w:t>;</w:t>
      </w:r>
    </w:p>
    <w:p w:rsidR="00430B68" w:rsidRPr="00DF327C" w:rsidRDefault="00430B68" w:rsidP="00E8144B">
      <w:pPr>
        <w:numPr>
          <w:ilvl w:val="2"/>
          <w:numId w:val="17"/>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apliecinājums un dokumentālais pierādījums, ka pirms darbu uzsākšanas pretendentam būs iespēja iesniegt Pasūtītājam būvspeciālista profesionālās civiltiesiskās atbildības apdrošināšanas polisi un būvdarbu veicēja civiltiesiskās atbildības apdrošināšanas polisi atbilstoši Ministru kabineta 2014. gada 19. aug</w:t>
      </w:r>
      <w:r w:rsidR="00D72DA0">
        <w:rPr>
          <w:rFonts w:ascii="Times New Roman" w:hAnsi="Times New Roman"/>
          <w:sz w:val="24"/>
          <w:szCs w:val="24"/>
          <w:lang w:val="lv-LV"/>
        </w:rPr>
        <w:t>usta noteikumiem Nr. 502 "</w:t>
      </w:r>
      <w:r w:rsidRPr="00DF327C">
        <w:rPr>
          <w:rFonts w:ascii="Times New Roman" w:hAnsi="Times New Roman"/>
          <w:sz w:val="24"/>
          <w:szCs w:val="24"/>
          <w:lang w:val="lv-LV"/>
        </w:rPr>
        <w:t>Noteikumi par būvspeciālistu un būvdarbu veicēju civiltiesiskās at</w:t>
      </w:r>
      <w:r w:rsidR="00D72DA0">
        <w:rPr>
          <w:rFonts w:ascii="Times New Roman" w:hAnsi="Times New Roman"/>
          <w:sz w:val="24"/>
          <w:szCs w:val="24"/>
          <w:lang w:val="lv-LV"/>
        </w:rPr>
        <w:t>bildības obligāto apdrošināšanu"</w:t>
      </w:r>
      <w:r w:rsidR="00105425">
        <w:rPr>
          <w:rFonts w:ascii="Times New Roman" w:hAnsi="Times New Roman"/>
          <w:sz w:val="24"/>
          <w:szCs w:val="24"/>
          <w:lang w:val="lv-LV"/>
        </w:rPr>
        <w:t>.</w:t>
      </w:r>
    </w:p>
    <w:p w:rsidR="0079477B" w:rsidRPr="00D72DA0" w:rsidRDefault="007B138C" w:rsidP="00430B68">
      <w:pPr>
        <w:numPr>
          <w:ilvl w:val="1"/>
          <w:numId w:val="17"/>
        </w:numPr>
        <w:tabs>
          <w:tab w:val="left" w:pos="1276"/>
        </w:tabs>
        <w:jc w:val="both"/>
        <w:rPr>
          <w:rFonts w:ascii="Times New Roman" w:hAnsi="Times New Roman"/>
          <w:sz w:val="24"/>
          <w:szCs w:val="24"/>
          <w:lang w:val="lv-LV"/>
        </w:rPr>
      </w:pPr>
      <w:r w:rsidRPr="00D72DA0">
        <w:rPr>
          <w:rFonts w:ascii="Times New Roman" w:hAnsi="Times New Roman"/>
          <w:sz w:val="24"/>
          <w:szCs w:val="24"/>
          <w:lang w:val="lv-LV"/>
        </w:rPr>
        <w:t>Iepirkumu komisija pārbauda, vai uz kandidātiem neattiecas Likuma 42. panta pirmajā daļā minētie izslēgšanas nosacījumi (pretendentu izslēgšanas gadījumi tiks pārbaudīti  Likuma 42. pantā noteiktajā kārtībā), (Pasūtītājs nepiemēro Likuma 42. panta otrajā daļā minētos nosacījumus).</w:t>
      </w:r>
    </w:p>
    <w:p w:rsidR="0079477B" w:rsidRDefault="008004D7" w:rsidP="0079477B">
      <w:pPr>
        <w:numPr>
          <w:ilvl w:val="1"/>
          <w:numId w:val="17"/>
        </w:numPr>
        <w:tabs>
          <w:tab w:val="left" w:pos="1276"/>
        </w:tabs>
        <w:jc w:val="both"/>
        <w:rPr>
          <w:rFonts w:ascii="Times New Roman" w:hAnsi="Times New Roman"/>
          <w:sz w:val="24"/>
          <w:szCs w:val="24"/>
          <w:lang w:val="lv-LV"/>
        </w:rPr>
      </w:pPr>
      <w:r w:rsidRPr="00D72DA0">
        <w:rPr>
          <w:rFonts w:ascii="Times New Roman" w:hAnsi="Times New Roman"/>
          <w:sz w:val="24"/>
          <w:szCs w:val="24"/>
          <w:lang w:val="lv-LV"/>
        </w:rPr>
        <w:t>Ja pretendents plāno līguma izpildei piesaistīt apakšuzņēmējus, tad pretendentam jāiesniedz saraksts, kurā jānorāda visus tos apakšuzņēmējus, kuru sniedzamo pakalpojumu vērtība ir 10 % (desmit procenti)</w:t>
      </w:r>
      <w:r w:rsidR="009E2E1E">
        <w:rPr>
          <w:rFonts w:ascii="Times New Roman" w:hAnsi="Times New Roman"/>
          <w:sz w:val="24"/>
          <w:szCs w:val="24"/>
          <w:lang w:val="lv-LV"/>
        </w:rPr>
        <w:t xml:space="preserve"> </w:t>
      </w:r>
      <w:r w:rsidRPr="00D72DA0">
        <w:rPr>
          <w:rFonts w:ascii="Times New Roman" w:hAnsi="Times New Roman"/>
          <w:sz w:val="24"/>
          <w:szCs w:val="24"/>
          <w:lang w:val="lv-LV"/>
        </w:rPr>
        <w:t>no kopējās līguma vērtības vai lielāka, un katram šādam apakšuzņēmējam izpildei n</w:t>
      </w:r>
      <w:r w:rsidR="00EA231F" w:rsidRPr="00D72DA0">
        <w:rPr>
          <w:rFonts w:ascii="Times New Roman" w:hAnsi="Times New Roman"/>
          <w:sz w:val="24"/>
          <w:szCs w:val="24"/>
          <w:lang w:val="lv-LV"/>
        </w:rPr>
        <w:t>ododamo pakalpojumu līgumu daļu, atbilstoši Nolikuma 6. pielikumam.</w:t>
      </w:r>
    </w:p>
    <w:p w:rsidR="00144118" w:rsidRDefault="008B35AB" w:rsidP="00144118">
      <w:pPr>
        <w:numPr>
          <w:ilvl w:val="1"/>
          <w:numId w:val="17"/>
        </w:numPr>
        <w:tabs>
          <w:tab w:val="left" w:pos="1276"/>
        </w:tabs>
        <w:jc w:val="both"/>
        <w:rPr>
          <w:rFonts w:ascii="Times New Roman" w:hAnsi="Times New Roman"/>
          <w:sz w:val="24"/>
          <w:szCs w:val="24"/>
          <w:lang w:val="lv-LV"/>
        </w:rPr>
      </w:pPr>
      <w:r w:rsidRPr="008B35AB">
        <w:rPr>
          <w:rFonts w:ascii="Times New Roman" w:hAnsi="Times New Roman"/>
          <w:sz w:val="24"/>
          <w:szCs w:val="24"/>
          <w:lang w:val="lv-LV"/>
        </w:rPr>
        <w:t>Tehnisko piedāvājumu, kurš noformēts saskaņā ar Nolikuma 1. pielikumu. Papildus jāiesniedz Darbu izpildes kalendārais grafiks.</w:t>
      </w:r>
    </w:p>
    <w:p w:rsidR="00171B71" w:rsidRPr="00144118" w:rsidRDefault="00171B71" w:rsidP="00171B71">
      <w:pPr>
        <w:numPr>
          <w:ilvl w:val="1"/>
          <w:numId w:val="17"/>
        </w:numPr>
        <w:tabs>
          <w:tab w:val="left" w:pos="1276"/>
        </w:tabs>
        <w:jc w:val="both"/>
        <w:rPr>
          <w:rFonts w:ascii="Times New Roman" w:hAnsi="Times New Roman"/>
          <w:sz w:val="24"/>
          <w:szCs w:val="24"/>
          <w:lang w:val="lv-LV"/>
        </w:rPr>
      </w:pPr>
      <w:r w:rsidRPr="00171B71">
        <w:rPr>
          <w:rFonts w:ascii="Times New Roman" w:hAnsi="Times New Roman"/>
          <w:sz w:val="24"/>
          <w:szCs w:val="24"/>
          <w:lang w:val="lv-LV"/>
        </w:rPr>
        <w:t>Pretendentiem jāiesniedz Darbu izpildes tāme atbilstoši Ministru kabineta  2017. gada 3. maija noteikumiem Nr. 239 "Noteikumi par Latvijas būvnormatīvu LBN 501-17 "Būvizmaksu noteikšanas kārtība""</w:t>
      </w:r>
      <w:r>
        <w:rPr>
          <w:rFonts w:ascii="Times New Roman" w:hAnsi="Times New Roman"/>
          <w:sz w:val="24"/>
          <w:szCs w:val="24"/>
          <w:lang w:val="lv-LV"/>
        </w:rPr>
        <w:t>.</w:t>
      </w:r>
    </w:p>
    <w:p w:rsidR="00144118" w:rsidRPr="00144118" w:rsidRDefault="00B02D28" w:rsidP="006C1FB7">
      <w:pPr>
        <w:numPr>
          <w:ilvl w:val="0"/>
          <w:numId w:val="17"/>
        </w:numPr>
        <w:tabs>
          <w:tab w:val="left" w:pos="1276"/>
        </w:tabs>
        <w:spacing w:before="240"/>
        <w:jc w:val="center"/>
        <w:rPr>
          <w:rFonts w:ascii="Times New Roman" w:hAnsi="Times New Roman"/>
          <w:sz w:val="24"/>
          <w:szCs w:val="24"/>
          <w:lang w:val="lv-LV"/>
        </w:rPr>
      </w:pPr>
      <w:r w:rsidRPr="00DF327C">
        <w:rPr>
          <w:rFonts w:ascii="Times New Roman" w:hAnsi="Times New Roman"/>
          <w:b/>
          <w:sz w:val="24"/>
          <w:szCs w:val="24"/>
          <w:lang w:val="lv-LV"/>
        </w:rPr>
        <w:t xml:space="preserve">Informācija par pretendenta saimniecisko un finansiālo stāvokli </w:t>
      </w:r>
      <w:r w:rsidR="002059C9" w:rsidRPr="00DF327C">
        <w:rPr>
          <w:rFonts w:ascii="Times New Roman" w:hAnsi="Times New Roman"/>
          <w:b/>
          <w:sz w:val="24"/>
          <w:szCs w:val="24"/>
          <w:lang w:val="lv-LV"/>
        </w:rPr>
        <w:t xml:space="preserve">netiek </w:t>
      </w:r>
      <w:r w:rsidR="0079477B" w:rsidRPr="00DF327C">
        <w:rPr>
          <w:rFonts w:ascii="Times New Roman" w:hAnsi="Times New Roman"/>
          <w:b/>
          <w:sz w:val="24"/>
          <w:szCs w:val="24"/>
          <w:lang w:val="lv-LV"/>
        </w:rPr>
        <w:t>prasīti</w:t>
      </w:r>
    </w:p>
    <w:p w:rsidR="00144118" w:rsidRPr="00144118" w:rsidRDefault="00B02D28" w:rsidP="006C1FB7">
      <w:pPr>
        <w:numPr>
          <w:ilvl w:val="0"/>
          <w:numId w:val="17"/>
        </w:numPr>
        <w:tabs>
          <w:tab w:val="left" w:pos="1276"/>
        </w:tabs>
        <w:spacing w:before="240"/>
        <w:jc w:val="center"/>
        <w:rPr>
          <w:rFonts w:ascii="Times New Roman" w:hAnsi="Times New Roman"/>
          <w:sz w:val="24"/>
          <w:szCs w:val="24"/>
          <w:lang w:val="lv-LV"/>
        </w:rPr>
      </w:pPr>
      <w:r w:rsidRPr="00DF327C">
        <w:rPr>
          <w:rFonts w:ascii="Times New Roman" w:hAnsi="Times New Roman"/>
          <w:b/>
          <w:sz w:val="24"/>
          <w:szCs w:val="24"/>
          <w:lang w:val="lv-LV"/>
        </w:rPr>
        <w:t>Pretendenta izslēgšanas nosacījumi</w:t>
      </w:r>
    </w:p>
    <w:p w:rsidR="0079477B" w:rsidRPr="00DF327C" w:rsidRDefault="00EB201C" w:rsidP="0079477B">
      <w:pPr>
        <w:numPr>
          <w:ilvl w:val="1"/>
          <w:numId w:val="17"/>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Veicot pret</w:t>
      </w:r>
      <w:r w:rsidR="00FE3C8C" w:rsidRPr="00DF327C">
        <w:rPr>
          <w:rFonts w:ascii="Times New Roman" w:hAnsi="Times New Roman"/>
          <w:sz w:val="24"/>
          <w:szCs w:val="24"/>
          <w:lang w:val="lv-LV"/>
        </w:rPr>
        <w:t>endentu atbilstības Nolikuma 4.2</w:t>
      </w:r>
      <w:r w:rsidRPr="00DF327C">
        <w:rPr>
          <w:rFonts w:ascii="Times New Roman" w:hAnsi="Times New Roman"/>
          <w:sz w:val="24"/>
          <w:szCs w:val="24"/>
          <w:lang w:val="lv-LV"/>
        </w:rPr>
        <w:t xml:space="preserve">. apakšpunktā noteiktajai prasībai pārbaudi, </w:t>
      </w:r>
      <w:r w:rsidR="001475DA">
        <w:rPr>
          <w:rFonts w:ascii="Times New Roman" w:hAnsi="Times New Roman"/>
          <w:sz w:val="24"/>
          <w:szCs w:val="24"/>
          <w:lang w:val="lv-LV"/>
        </w:rPr>
        <w:t>I</w:t>
      </w:r>
      <w:r w:rsidRPr="00DF327C">
        <w:rPr>
          <w:rFonts w:ascii="Times New Roman" w:hAnsi="Times New Roman"/>
          <w:sz w:val="24"/>
          <w:szCs w:val="24"/>
          <w:lang w:val="lv-LV"/>
        </w:rPr>
        <w:t xml:space="preserve">epirkumu komisija saskaņā ar Likuma 42. panta četrpadsmito daļu attiecībā uz pretendentu, kuram saskaņā ar </w:t>
      </w:r>
      <w:r w:rsidR="001475DA">
        <w:rPr>
          <w:rFonts w:ascii="Times New Roman" w:hAnsi="Times New Roman"/>
          <w:sz w:val="24"/>
          <w:szCs w:val="24"/>
          <w:lang w:val="lv-LV"/>
        </w:rPr>
        <w:t>I</w:t>
      </w:r>
      <w:r w:rsidRPr="00DF327C">
        <w:rPr>
          <w:rFonts w:ascii="Times New Roman" w:hAnsi="Times New Roman"/>
          <w:sz w:val="24"/>
          <w:szCs w:val="24"/>
          <w:lang w:val="lv-LV"/>
        </w:rPr>
        <w:t>epirkuma nolikumā noteikto piedāvājumu vērtēšanas kārtību būtu piešķiramas tiesības slēgt Iepirkuma līgumu, pārbauda vai uz to neattiecas Likuma 42. panta pirmajā daļā noteiktie izslēgšanas noteikumi. Iepirkumu komisija pārbaudi veic Likuma 42. pantā noteiktajā kārtībā.</w:t>
      </w:r>
    </w:p>
    <w:p w:rsidR="0079477B" w:rsidRPr="00DF327C" w:rsidRDefault="00EB201C" w:rsidP="0079477B">
      <w:pPr>
        <w:numPr>
          <w:ilvl w:val="1"/>
          <w:numId w:val="17"/>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Iepirkumu komisija neizskata pretendenta piedāvājumu un izslēdz pretendentu no turpmākās dalības jebkurā piedāvājumu vērtēšanas stadijā, ja:</w:t>
      </w:r>
    </w:p>
    <w:p w:rsidR="0079477B" w:rsidRPr="00DF327C" w:rsidRDefault="00EB201C" w:rsidP="0079477B">
      <w:pPr>
        <w:numPr>
          <w:ilvl w:val="2"/>
          <w:numId w:val="17"/>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pretendents ir sniedzis nepatiesu informāciju savas kvalifikācijas novērtēšanai vai nav sniedzis pieprasīto informāciju, vai iesniegtā informācija neatbilst Nolikuma 4.</w:t>
      </w:r>
      <w:r w:rsidR="003428D4">
        <w:rPr>
          <w:rFonts w:ascii="Times New Roman" w:hAnsi="Times New Roman"/>
          <w:sz w:val="24"/>
          <w:szCs w:val="24"/>
          <w:lang w:val="lv-LV"/>
        </w:rPr>
        <w:t xml:space="preserve"> </w:t>
      </w:r>
      <w:r w:rsidRPr="00DF327C">
        <w:rPr>
          <w:rFonts w:ascii="Times New Roman" w:hAnsi="Times New Roman"/>
          <w:sz w:val="24"/>
          <w:szCs w:val="24"/>
          <w:lang w:val="lv-LV"/>
        </w:rPr>
        <w:t>punktā noteiktajām prasībām;</w:t>
      </w:r>
    </w:p>
    <w:p w:rsidR="0079477B" w:rsidRPr="00DF327C" w:rsidRDefault="00EB201C" w:rsidP="0079477B">
      <w:pPr>
        <w:numPr>
          <w:ilvl w:val="2"/>
          <w:numId w:val="17"/>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pretendenta Tehniskais piedāvājums neatbilst Nolikuma prasībām</w:t>
      </w:r>
      <w:r w:rsidR="00F430F5">
        <w:rPr>
          <w:rFonts w:ascii="Times New Roman" w:hAnsi="Times New Roman"/>
          <w:sz w:val="24"/>
          <w:szCs w:val="24"/>
          <w:lang w:val="lv-LV"/>
        </w:rPr>
        <w:t>.</w:t>
      </w:r>
    </w:p>
    <w:p w:rsidR="00FE3C8C" w:rsidRPr="00DF327C" w:rsidRDefault="00EB201C" w:rsidP="0079477B">
      <w:pPr>
        <w:numPr>
          <w:ilvl w:val="1"/>
          <w:numId w:val="17"/>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Ja ir pamats apšaubīt pretendenta statusu, Iepirkumu komisijai ir tiesības jebkurā laikā pieprasīt no pretendenta, kas izturējis kvalifikācijas pārbaudi, apliecinājumu, ka viņa kvalifikācija joprojām atbilst Nolikumā noteiktajām prasībām. Ja Iepirkumu komisijai rodas šaubas par iesniegtās dokumenta kopijas autentiskumu, tā pieprasa, lai pretendents uzrāda dokumenta oriģinālu vai iesniedz apliecinātu dokumenta kopiju. Gadījumā, ja pretendents nepilda šīs prasības, vai atklājas, ka sniegtas nepatiesas vai neprecīzas ziņas, Iepirkum</w:t>
      </w:r>
      <w:r w:rsidR="001475DA">
        <w:rPr>
          <w:rFonts w:ascii="Times New Roman" w:hAnsi="Times New Roman"/>
          <w:sz w:val="24"/>
          <w:szCs w:val="24"/>
          <w:lang w:val="lv-LV"/>
        </w:rPr>
        <w:t>u</w:t>
      </w:r>
      <w:r w:rsidRPr="00DF327C">
        <w:rPr>
          <w:rFonts w:ascii="Times New Roman" w:hAnsi="Times New Roman"/>
          <w:sz w:val="24"/>
          <w:szCs w:val="24"/>
          <w:lang w:val="lv-LV"/>
        </w:rPr>
        <w:t xml:space="preserve"> komisija pieprasa attiecīgo ziņu skaidrojumu.</w:t>
      </w:r>
    </w:p>
    <w:p w:rsidR="00144118" w:rsidRPr="00144118" w:rsidRDefault="00F430F5" w:rsidP="00144118">
      <w:pPr>
        <w:numPr>
          <w:ilvl w:val="1"/>
          <w:numId w:val="17"/>
        </w:numPr>
        <w:tabs>
          <w:tab w:val="left" w:pos="1276"/>
        </w:tabs>
        <w:jc w:val="both"/>
        <w:rPr>
          <w:rFonts w:ascii="Times New Roman" w:hAnsi="Times New Roman"/>
          <w:sz w:val="24"/>
          <w:szCs w:val="24"/>
          <w:lang w:val="lv-LV"/>
        </w:rPr>
      </w:pPr>
      <w:r>
        <w:rPr>
          <w:rFonts w:ascii="Times New Roman" w:hAnsi="Times New Roman"/>
          <w:sz w:val="24"/>
          <w:szCs w:val="24"/>
          <w:lang w:val="lv-LV"/>
        </w:rPr>
        <w:t>P</w:t>
      </w:r>
      <w:r w:rsidR="00D822D9" w:rsidRPr="00DF327C">
        <w:rPr>
          <w:rFonts w:ascii="Times New Roman" w:hAnsi="Times New Roman"/>
          <w:sz w:val="24"/>
          <w:szCs w:val="24"/>
          <w:lang w:val="lv-LV"/>
        </w:rPr>
        <w:t xml:space="preserve">retendents, tā dalībnieks vai biedrs (ja kandidāts vai pretendents ir piegādātāju apvienība vai personālsabiedrība) nav pildījis ar Pasūtītāju noslēgtu iepirkuma līgumu, vispārīgo vienošanos vai koncesijas līgumu un tādēļ </w:t>
      </w:r>
      <w:r w:rsidR="001475DA">
        <w:rPr>
          <w:rFonts w:ascii="Times New Roman" w:hAnsi="Times New Roman"/>
          <w:sz w:val="24"/>
          <w:szCs w:val="24"/>
          <w:lang w:val="lv-LV"/>
        </w:rPr>
        <w:t>P</w:t>
      </w:r>
      <w:r w:rsidR="00D822D9" w:rsidRPr="00DF327C">
        <w:rPr>
          <w:rFonts w:ascii="Times New Roman" w:hAnsi="Times New Roman"/>
          <w:sz w:val="24"/>
          <w:szCs w:val="24"/>
          <w:lang w:val="lv-LV"/>
        </w:rPr>
        <w:t>asūtītājs ir izmantojis iepirkuma līgumā, vispārīgās vienošanās noteikumos vai koncesijas līgumā paredzētās tiesības vienpusēji atkāpties no iepirkuma līguma, vispārīgās vienošanās vai koncesijas līguma.</w:t>
      </w:r>
    </w:p>
    <w:p w:rsidR="00E77B3C" w:rsidRPr="00DF327C" w:rsidRDefault="00B02D28" w:rsidP="006C1FB7">
      <w:pPr>
        <w:widowControl/>
        <w:numPr>
          <w:ilvl w:val="0"/>
          <w:numId w:val="10"/>
        </w:numPr>
        <w:tabs>
          <w:tab w:val="left" w:pos="426"/>
          <w:tab w:val="left" w:pos="993"/>
          <w:tab w:val="left" w:pos="1134"/>
        </w:tabs>
        <w:spacing w:before="240" w:after="60"/>
        <w:jc w:val="center"/>
        <w:rPr>
          <w:rFonts w:ascii="Times New Roman" w:hAnsi="Times New Roman"/>
          <w:b/>
          <w:sz w:val="24"/>
          <w:szCs w:val="24"/>
          <w:lang w:val="lv-LV"/>
        </w:rPr>
      </w:pPr>
      <w:r w:rsidRPr="00DF327C">
        <w:rPr>
          <w:rFonts w:ascii="Times New Roman" w:hAnsi="Times New Roman"/>
          <w:b/>
          <w:sz w:val="24"/>
          <w:szCs w:val="24"/>
          <w:lang w:val="lv-LV"/>
        </w:rPr>
        <w:t>Piedāvājuma izvēles kritēriji</w:t>
      </w:r>
    </w:p>
    <w:p w:rsidR="00E77B3C" w:rsidRPr="00DF327C" w:rsidRDefault="00E77B3C" w:rsidP="00E77B3C">
      <w:pPr>
        <w:widowControl/>
        <w:numPr>
          <w:ilvl w:val="1"/>
          <w:numId w:val="10"/>
        </w:numPr>
        <w:tabs>
          <w:tab w:val="left" w:pos="426"/>
          <w:tab w:val="left" w:pos="993"/>
          <w:tab w:val="left" w:pos="1134"/>
        </w:tabs>
        <w:spacing w:before="60" w:after="60"/>
        <w:jc w:val="both"/>
        <w:rPr>
          <w:rFonts w:ascii="Times New Roman" w:hAnsi="Times New Roman"/>
          <w:b/>
          <w:sz w:val="24"/>
          <w:szCs w:val="24"/>
          <w:lang w:val="lv-LV"/>
        </w:rPr>
      </w:pPr>
      <w:r w:rsidRPr="00DF327C">
        <w:rPr>
          <w:rFonts w:ascii="Times New Roman" w:hAnsi="Times New Roman"/>
          <w:color w:val="000000"/>
          <w:sz w:val="24"/>
          <w:szCs w:val="24"/>
          <w:lang w:val="lv-LV"/>
        </w:rPr>
        <w:t xml:space="preserve">Vērtēšanas kritērijs – </w:t>
      </w:r>
      <w:r w:rsidRPr="00DF327C">
        <w:rPr>
          <w:rFonts w:ascii="Times New Roman" w:hAnsi="Times New Roman"/>
          <w:b/>
          <w:color w:val="000000"/>
          <w:sz w:val="24"/>
          <w:szCs w:val="24"/>
          <w:lang w:val="lv-LV"/>
        </w:rPr>
        <w:t>D</w:t>
      </w:r>
      <w:r w:rsidRPr="00DF327C">
        <w:rPr>
          <w:rFonts w:ascii="Times New Roman" w:hAnsi="Times New Roman"/>
          <w:color w:val="000000"/>
          <w:sz w:val="24"/>
          <w:szCs w:val="24"/>
          <w:lang w:val="lv-LV"/>
        </w:rPr>
        <w:t xml:space="preserve"> – </w:t>
      </w:r>
      <w:r w:rsidRPr="00DF327C">
        <w:rPr>
          <w:rFonts w:ascii="Times New Roman" w:hAnsi="Times New Roman"/>
          <w:b/>
          <w:color w:val="000000"/>
          <w:sz w:val="24"/>
          <w:szCs w:val="24"/>
          <w:lang w:val="lv-LV"/>
        </w:rPr>
        <w:t>saimnieciski visizdevīgākais piedāvājums.</w:t>
      </w:r>
      <w:r w:rsidRPr="00DF327C">
        <w:rPr>
          <w:rFonts w:ascii="Times New Roman" w:hAnsi="Times New Roman"/>
          <w:color w:val="000000"/>
          <w:sz w:val="24"/>
          <w:szCs w:val="24"/>
          <w:lang w:val="lv-LV"/>
        </w:rPr>
        <w:t xml:space="preserve"> </w:t>
      </w:r>
    </w:p>
    <w:p w:rsidR="00E77B3C" w:rsidRPr="00DF327C" w:rsidRDefault="001475DA" w:rsidP="00E77B3C">
      <w:pPr>
        <w:widowControl/>
        <w:numPr>
          <w:ilvl w:val="1"/>
          <w:numId w:val="10"/>
        </w:numPr>
        <w:tabs>
          <w:tab w:val="left" w:pos="426"/>
          <w:tab w:val="left" w:pos="993"/>
          <w:tab w:val="left" w:pos="1134"/>
        </w:tabs>
        <w:spacing w:before="60" w:after="60"/>
        <w:jc w:val="both"/>
        <w:rPr>
          <w:rFonts w:ascii="Times New Roman" w:hAnsi="Times New Roman"/>
          <w:b/>
          <w:sz w:val="24"/>
          <w:szCs w:val="24"/>
          <w:lang w:val="lv-LV"/>
        </w:rPr>
      </w:pPr>
      <w:r>
        <w:rPr>
          <w:rFonts w:ascii="Times New Roman" w:hAnsi="Times New Roman"/>
          <w:color w:val="000000"/>
          <w:sz w:val="24"/>
          <w:szCs w:val="24"/>
          <w:lang w:val="lv-LV"/>
        </w:rPr>
        <w:t>Iepirkumu k</w:t>
      </w:r>
      <w:r w:rsidR="00E77B3C" w:rsidRPr="00DF327C">
        <w:rPr>
          <w:rFonts w:ascii="Times New Roman" w:hAnsi="Times New Roman"/>
          <w:color w:val="000000"/>
          <w:sz w:val="24"/>
          <w:szCs w:val="24"/>
          <w:lang w:val="lv-LV"/>
        </w:rPr>
        <w:t>omisija, salīdzinot piedāvājumus savā starpā, izvēlas saimnieciski visizdevīgāko piedāvājumu.</w:t>
      </w:r>
    </w:p>
    <w:p w:rsidR="00E77B3C" w:rsidRPr="00DF327C" w:rsidRDefault="001475DA" w:rsidP="00E77B3C">
      <w:pPr>
        <w:widowControl/>
        <w:numPr>
          <w:ilvl w:val="1"/>
          <w:numId w:val="10"/>
        </w:numPr>
        <w:tabs>
          <w:tab w:val="left" w:pos="426"/>
          <w:tab w:val="left" w:pos="993"/>
          <w:tab w:val="left" w:pos="1134"/>
        </w:tabs>
        <w:spacing w:before="60" w:after="60"/>
        <w:jc w:val="both"/>
        <w:rPr>
          <w:rFonts w:ascii="Times New Roman" w:hAnsi="Times New Roman"/>
          <w:b/>
          <w:sz w:val="24"/>
          <w:szCs w:val="24"/>
          <w:lang w:val="lv-LV"/>
        </w:rPr>
      </w:pPr>
      <w:r>
        <w:rPr>
          <w:rFonts w:ascii="Times New Roman" w:hAnsi="Times New Roman"/>
          <w:color w:val="000000"/>
          <w:sz w:val="24"/>
          <w:szCs w:val="24"/>
          <w:lang w:val="lv-LV"/>
        </w:rPr>
        <w:t>Iepirkumu k</w:t>
      </w:r>
      <w:r w:rsidR="00E77B3C" w:rsidRPr="00DF327C">
        <w:rPr>
          <w:rFonts w:ascii="Times New Roman" w:hAnsi="Times New Roman"/>
          <w:color w:val="000000"/>
          <w:sz w:val="24"/>
          <w:szCs w:val="24"/>
          <w:lang w:val="lv-LV"/>
        </w:rPr>
        <w:t>omisija, nosakot saimnieciski visizdevīgāko piedāvājumu, izmanto šādu vērtēšanas kritēriju ar attiecīgu maksimālo piešķiramo punktu skaitu:</w:t>
      </w:r>
    </w:p>
    <w:p w:rsidR="00E77B3C" w:rsidRPr="00DF327C" w:rsidRDefault="00E77B3C" w:rsidP="00E77B3C">
      <w:pPr>
        <w:tabs>
          <w:tab w:val="left" w:pos="180"/>
          <w:tab w:val="left" w:pos="540"/>
        </w:tabs>
        <w:suppressAutoHyphens/>
        <w:ind w:left="540"/>
        <w:jc w:val="both"/>
        <w:rPr>
          <w:rFonts w:ascii="Times New Roman" w:hAnsi="Times New Roman"/>
          <w:color w:val="000000"/>
          <w:sz w:val="24"/>
          <w:szCs w:val="24"/>
          <w:lang w:val="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7"/>
        <w:gridCol w:w="3113"/>
        <w:gridCol w:w="4701"/>
      </w:tblGrid>
      <w:tr w:rsidR="00E77B3C" w:rsidRPr="00DF327C" w:rsidTr="00496501">
        <w:tc>
          <w:tcPr>
            <w:tcW w:w="688" w:type="pct"/>
            <w:shd w:val="clear" w:color="auto" w:fill="auto"/>
          </w:tcPr>
          <w:p w:rsidR="00E77B3C" w:rsidRPr="00DF327C" w:rsidRDefault="00E77B3C" w:rsidP="00293BC3">
            <w:pPr>
              <w:tabs>
                <w:tab w:val="left" w:pos="180"/>
                <w:tab w:val="left" w:pos="540"/>
              </w:tabs>
              <w:suppressAutoHyphens/>
              <w:jc w:val="both"/>
              <w:rPr>
                <w:rFonts w:ascii="Times New Roman" w:hAnsi="Times New Roman"/>
                <w:b/>
                <w:color w:val="000000"/>
                <w:sz w:val="24"/>
                <w:szCs w:val="24"/>
                <w:lang w:val="lv-LV"/>
              </w:rPr>
            </w:pPr>
            <w:r w:rsidRPr="00DF327C">
              <w:rPr>
                <w:rFonts w:ascii="Times New Roman" w:hAnsi="Times New Roman"/>
                <w:b/>
                <w:color w:val="000000"/>
                <w:sz w:val="24"/>
                <w:szCs w:val="24"/>
                <w:lang w:val="lv-LV"/>
              </w:rPr>
              <w:t>Nr.p.k.</w:t>
            </w:r>
          </w:p>
        </w:tc>
        <w:tc>
          <w:tcPr>
            <w:tcW w:w="1718" w:type="pct"/>
            <w:shd w:val="clear" w:color="auto" w:fill="auto"/>
          </w:tcPr>
          <w:p w:rsidR="00E77B3C" w:rsidRPr="00DF327C" w:rsidRDefault="00E77B3C" w:rsidP="00293BC3">
            <w:pPr>
              <w:tabs>
                <w:tab w:val="left" w:pos="180"/>
                <w:tab w:val="left" w:pos="540"/>
              </w:tabs>
              <w:suppressAutoHyphens/>
              <w:jc w:val="both"/>
              <w:rPr>
                <w:rFonts w:ascii="Times New Roman" w:hAnsi="Times New Roman"/>
                <w:b/>
                <w:color w:val="000000"/>
                <w:sz w:val="24"/>
                <w:szCs w:val="24"/>
                <w:lang w:val="lv-LV"/>
              </w:rPr>
            </w:pPr>
            <w:r w:rsidRPr="00DF327C">
              <w:rPr>
                <w:rFonts w:ascii="Times New Roman" w:hAnsi="Times New Roman"/>
                <w:b/>
                <w:color w:val="000000"/>
                <w:sz w:val="24"/>
                <w:szCs w:val="24"/>
                <w:lang w:val="lv-LV"/>
              </w:rPr>
              <w:t>Kritēriji</w:t>
            </w:r>
          </w:p>
        </w:tc>
        <w:tc>
          <w:tcPr>
            <w:tcW w:w="2594" w:type="pct"/>
            <w:shd w:val="clear" w:color="auto" w:fill="auto"/>
          </w:tcPr>
          <w:p w:rsidR="00E77B3C" w:rsidRPr="00DF327C" w:rsidRDefault="00E77B3C" w:rsidP="00293BC3">
            <w:pPr>
              <w:tabs>
                <w:tab w:val="left" w:pos="180"/>
                <w:tab w:val="left" w:pos="540"/>
              </w:tabs>
              <w:suppressAutoHyphens/>
              <w:jc w:val="center"/>
              <w:rPr>
                <w:rFonts w:ascii="Times New Roman" w:hAnsi="Times New Roman"/>
                <w:color w:val="000000"/>
                <w:sz w:val="24"/>
                <w:szCs w:val="24"/>
                <w:lang w:val="lv-LV"/>
              </w:rPr>
            </w:pPr>
            <w:r w:rsidRPr="00DF327C">
              <w:rPr>
                <w:rFonts w:ascii="Times New Roman" w:hAnsi="Times New Roman"/>
                <w:b/>
                <w:color w:val="000000"/>
                <w:sz w:val="24"/>
                <w:szCs w:val="24"/>
                <w:lang w:val="lv-LV"/>
              </w:rPr>
              <w:t xml:space="preserve">Kritēriju skaitliskais vērtējums </w:t>
            </w:r>
            <w:r w:rsidRPr="00DF327C">
              <w:rPr>
                <w:rFonts w:ascii="Times New Roman" w:hAnsi="Times New Roman"/>
                <w:color w:val="000000"/>
                <w:sz w:val="24"/>
                <w:szCs w:val="24"/>
                <w:lang w:val="lv-LV"/>
              </w:rPr>
              <w:t>(punktos)</w:t>
            </w:r>
          </w:p>
        </w:tc>
      </w:tr>
      <w:tr w:rsidR="00E77B3C" w:rsidRPr="00DF327C" w:rsidTr="00496501">
        <w:tc>
          <w:tcPr>
            <w:tcW w:w="688" w:type="pct"/>
            <w:shd w:val="clear" w:color="auto" w:fill="auto"/>
            <w:vAlign w:val="center"/>
          </w:tcPr>
          <w:p w:rsidR="00E77B3C" w:rsidRPr="00DF327C" w:rsidRDefault="00E77B3C" w:rsidP="00496501">
            <w:pPr>
              <w:tabs>
                <w:tab w:val="left" w:pos="180"/>
                <w:tab w:val="left" w:pos="540"/>
              </w:tabs>
              <w:suppressAutoHyphens/>
              <w:jc w:val="center"/>
              <w:rPr>
                <w:rFonts w:ascii="Times New Roman" w:hAnsi="Times New Roman"/>
                <w:color w:val="000000"/>
                <w:sz w:val="24"/>
                <w:szCs w:val="24"/>
                <w:lang w:val="lv-LV"/>
              </w:rPr>
            </w:pPr>
            <w:r w:rsidRPr="00DF327C">
              <w:rPr>
                <w:rFonts w:ascii="Times New Roman" w:hAnsi="Times New Roman"/>
                <w:color w:val="000000"/>
                <w:sz w:val="24"/>
                <w:szCs w:val="24"/>
                <w:lang w:val="lv-LV"/>
              </w:rPr>
              <w:t>A</w:t>
            </w:r>
          </w:p>
        </w:tc>
        <w:tc>
          <w:tcPr>
            <w:tcW w:w="1718" w:type="pct"/>
            <w:shd w:val="clear" w:color="auto" w:fill="auto"/>
            <w:vAlign w:val="center"/>
          </w:tcPr>
          <w:p w:rsidR="00E77B3C" w:rsidRPr="00DF327C" w:rsidRDefault="00E77B3C" w:rsidP="00496501">
            <w:pPr>
              <w:tabs>
                <w:tab w:val="left" w:pos="180"/>
                <w:tab w:val="left" w:pos="540"/>
              </w:tabs>
              <w:suppressAutoHyphens/>
              <w:jc w:val="center"/>
              <w:rPr>
                <w:rFonts w:ascii="Times New Roman" w:hAnsi="Times New Roman"/>
                <w:color w:val="000000"/>
                <w:sz w:val="24"/>
                <w:szCs w:val="24"/>
                <w:lang w:val="lv-LV"/>
              </w:rPr>
            </w:pPr>
            <w:r w:rsidRPr="00DF327C">
              <w:rPr>
                <w:rFonts w:ascii="Times New Roman" w:hAnsi="Times New Roman"/>
                <w:color w:val="000000"/>
                <w:sz w:val="24"/>
                <w:szCs w:val="24"/>
                <w:lang w:val="lv-LV"/>
              </w:rPr>
              <w:t>Piedāvātā līgumcena</w:t>
            </w:r>
          </w:p>
        </w:tc>
        <w:tc>
          <w:tcPr>
            <w:tcW w:w="2594" w:type="pct"/>
            <w:shd w:val="clear" w:color="auto" w:fill="auto"/>
            <w:vAlign w:val="center"/>
          </w:tcPr>
          <w:p w:rsidR="00E77B3C" w:rsidRPr="00DF327C" w:rsidRDefault="00F6560C" w:rsidP="00496501">
            <w:pPr>
              <w:tabs>
                <w:tab w:val="left" w:pos="180"/>
                <w:tab w:val="left" w:pos="540"/>
              </w:tabs>
              <w:suppressAutoHyphens/>
              <w:jc w:val="center"/>
              <w:rPr>
                <w:rFonts w:ascii="Times New Roman" w:hAnsi="Times New Roman"/>
                <w:color w:val="000000"/>
                <w:sz w:val="24"/>
                <w:szCs w:val="24"/>
                <w:lang w:val="lv-LV"/>
              </w:rPr>
            </w:pPr>
            <w:r w:rsidRPr="00DF327C">
              <w:rPr>
                <w:rFonts w:ascii="Times New Roman" w:hAnsi="Times New Roman"/>
                <w:color w:val="000000"/>
                <w:sz w:val="24"/>
                <w:szCs w:val="24"/>
                <w:lang w:val="lv-LV"/>
              </w:rPr>
              <w:t>60</w:t>
            </w:r>
          </w:p>
        </w:tc>
      </w:tr>
      <w:tr w:rsidR="00E77B3C" w:rsidRPr="00DF327C" w:rsidTr="00496501">
        <w:tc>
          <w:tcPr>
            <w:tcW w:w="688" w:type="pct"/>
            <w:shd w:val="clear" w:color="auto" w:fill="auto"/>
            <w:vAlign w:val="center"/>
          </w:tcPr>
          <w:p w:rsidR="00E77B3C" w:rsidRPr="00DF327C" w:rsidRDefault="00E77B3C" w:rsidP="00496501">
            <w:pPr>
              <w:tabs>
                <w:tab w:val="left" w:pos="180"/>
                <w:tab w:val="left" w:pos="540"/>
              </w:tabs>
              <w:suppressAutoHyphens/>
              <w:jc w:val="center"/>
              <w:rPr>
                <w:rFonts w:ascii="Times New Roman" w:hAnsi="Times New Roman"/>
                <w:color w:val="000000"/>
                <w:sz w:val="24"/>
                <w:szCs w:val="24"/>
                <w:lang w:val="lv-LV"/>
              </w:rPr>
            </w:pPr>
            <w:r w:rsidRPr="00DF327C">
              <w:rPr>
                <w:rFonts w:ascii="Times New Roman" w:hAnsi="Times New Roman"/>
                <w:color w:val="000000"/>
                <w:sz w:val="24"/>
                <w:szCs w:val="24"/>
                <w:lang w:val="lv-LV"/>
              </w:rPr>
              <w:t>B</w:t>
            </w:r>
          </w:p>
        </w:tc>
        <w:tc>
          <w:tcPr>
            <w:tcW w:w="1718" w:type="pct"/>
            <w:shd w:val="clear" w:color="auto" w:fill="auto"/>
            <w:vAlign w:val="center"/>
          </w:tcPr>
          <w:p w:rsidR="00E77B3C" w:rsidRPr="00DF327C" w:rsidRDefault="00E77B3C" w:rsidP="00496501">
            <w:pPr>
              <w:tabs>
                <w:tab w:val="left" w:pos="180"/>
                <w:tab w:val="left" w:pos="540"/>
              </w:tabs>
              <w:suppressAutoHyphens/>
              <w:jc w:val="center"/>
              <w:rPr>
                <w:rFonts w:ascii="Times New Roman" w:hAnsi="Times New Roman"/>
                <w:color w:val="000000"/>
                <w:sz w:val="24"/>
                <w:szCs w:val="24"/>
                <w:lang w:val="lv-LV"/>
              </w:rPr>
            </w:pPr>
            <w:r w:rsidRPr="00DF327C">
              <w:rPr>
                <w:rFonts w:ascii="Times New Roman" w:hAnsi="Times New Roman"/>
                <w:color w:val="000000"/>
                <w:sz w:val="24"/>
                <w:szCs w:val="24"/>
                <w:lang w:val="lv-LV"/>
              </w:rPr>
              <w:t xml:space="preserve">Darbu izpildes </w:t>
            </w:r>
            <w:r w:rsidR="00496501">
              <w:rPr>
                <w:rFonts w:ascii="Times New Roman" w:hAnsi="Times New Roman"/>
                <w:color w:val="000000"/>
                <w:sz w:val="24"/>
                <w:szCs w:val="24"/>
                <w:lang w:val="lv-LV"/>
              </w:rPr>
              <w:t>ilgums</w:t>
            </w:r>
            <w:r w:rsidR="00496501">
              <w:rPr>
                <w:rFonts w:ascii="Times New Roman" w:hAnsi="Times New Roman"/>
                <w:color w:val="000000"/>
                <w:sz w:val="24"/>
                <w:szCs w:val="24"/>
                <w:lang w:val="lv-LV"/>
              </w:rPr>
              <w:br/>
            </w:r>
            <w:r w:rsidRPr="00DF327C">
              <w:rPr>
                <w:rFonts w:ascii="Times New Roman" w:hAnsi="Times New Roman"/>
                <w:color w:val="000000"/>
                <w:sz w:val="24"/>
                <w:szCs w:val="24"/>
                <w:lang w:val="lv-LV"/>
              </w:rPr>
              <w:t>(</w:t>
            </w:r>
            <w:r w:rsidR="00144118">
              <w:rPr>
                <w:rFonts w:ascii="Times New Roman" w:hAnsi="Times New Roman"/>
                <w:color w:val="000000"/>
                <w:sz w:val="24"/>
                <w:szCs w:val="24"/>
                <w:lang w:val="lv-LV"/>
              </w:rPr>
              <w:t xml:space="preserve">norāda </w:t>
            </w:r>
            <w:r w:rsidRPr="00DF327C">
              <w:rPr>
                <w:rFonts w:ascii="Times New Roman" w:hAnsi="Times New Roman"/>
                <w:color w:val="000000"/>
                <w:sz w:val="24"/>
                <w:szCs w:val="24"/>
                <w:lang w:val="lv-LV"/>
              </w:rPr>
              <w:t>kalendāra nedēļās)</w:t>
            </w:r>
          </w:p>
        </w:tc>
        <w:tc>
          <w:tcPr>
            <w:tcW w:w="2594" w:type="pct"/>
            <w:shd w:val="clear" w:color="auto" w:fill="auto"/>
            <w:vAlign w:val="center"/>
          </w:tcPr>
          <w:p w:rsidR="00E77B3C" w:rsidRPr="00DF327C" w:rsidRDefault="00F6560C" w:rsidP="00496501">
            <w:pPr>
              <w:tabs>
                <w:tab w:val="left" w:pos="180"/>
                <w:tab w:val="left" w:pos="540"/>
              </w:tabs>
              <w:suppressAutoHyphens/>
              <w:jc w:val="center"/>
              <w:rPr>
                <w:rFonts w:ascii="Times New Roman" w:hAnsi="Times New Roman"/>
                <w:color w:val="000000"/>
                <w:sz w:val="24"/>
                <w:szCs w:val="24"/>
                <w:lang w:val="lv-LV"/>
              </w:rPr>
            </w:pPr>
            <w:r w:rsidRPr="00DF327C">
              <w:rPr>
                <w:rFonts w:ascii="Times New Roman" w:hAnsi="Times New Roman"/>
                <w:color w:val="000000"/>
                <w:sz w:val="24"/>
                <w:szCs w:val="24"/>
                <w:lang w:val="lv-LV"/>
              </w:rPr>
              <w:t>40</w:t>
            </w:r>
          </w:p>
        </w:tc>
      </w:tr>
      <w:tr w:rsidR="00E77B3C" w:rsidRPr="00DF327C" w:rsidTr="00496501">
        <w:tc>
          <w:tcPr>
            <w:tcW w:w="2406" w:type="pct"/>
            <w:gridSpan w:val="2"/>
            <w:shd w:val="clear" w:color="auto" w:fill="auto"/>
            <w:vAlign w:val="center"/>
          </w:tcPr>
          <w:p w:rsidR="00E77B3C" w:rsidRPr="00DF327C" w:rsidRDefault="00E77B3C" w:rsidP="00496501">
            <w:pPr>
              <w:tabs>
                <w:tab w:val="left" w:pos="180"/>
                <w:tab w:val="left" w:pos="540"/>
              </w:tabs>
              <w:suppressAutoHyphens/>
              <w:jc w:val="center"/>
              <w:rPr>
                <w:rFonts w:ascii="Times New Roman" w:hAnsi="Times New Roman"/>
                <w:color w:val="000000"/>
                <w:sz w:val="24"/>
                <w:szCs w:val="24"/>
                <w:lang w:val="lv-LV"/>
              </w:rPr>
            </w:pPr>
            <w:r w:rsidRPr="00DF327C">
              <w:rPr>
                <w:rFonts w:ascii="Times New Roman" w:hAnsi="Times New Roman"/>
                <w:color w:val="000000"/>
                <w:sz w:val="24"/>
                <w:szCs w:val="24"/>
                <w:lang w:val="lv-LV"/>
              </w:rPr>
              <w:t>Maksimālais iespējamais kopējais skaits</w:t>
            </w:r>
          </w:p>
        </w:tc>
        <w:tc>
          <w:tcPr>
            <w:tcW w:w="2594" w:type="pct"/>
            <w:shd w:val="clear" w:color="auto" w:fill="auto"/>
            <w:vAlign w:val="center"/>
          </w:tcPr>
          <w:p w:rsidR="00E77B3C" w:rsidRPr="00DF327C" w:rsidRDefault="00E77B3C" w:rsidP="00496501">
            <w:pPr>
              <w:tabs>
                <w:tab w:val="left" w:pos="180"/>
                <w:tab w:val="left" w:pos="540"/>
              </w:tabs>
              <w:suppressAutoHyphens/>
              <w:jc w:val="center"/>
              <w:rPr>
                <w:rFonts w:ascii="Times New Roman" w:hAnsi="Times New Roman"/>
                <w:color w:val="000000"/>
                <w:sz w:val="24"/>
                <w:szCs w:val="24"/>
                <w:lang w:val="lv-LV"/>
              </w:rPr>
            </w:pPr>
            <w:r w:rsidRPr="00DF327C">
              <w:rPr>
                <w:rFonts w:ascii="Times New Roman" w:hAnsi="Times New Roman"/>
                <w:color w:val="000000"/>
                <w:sz w:val="24"/>
                <w:szCs w:val="24"/>
                <w:lang w:val="lv-LV"/>
              </w:rPr>
              <w:t>100</w:t>
            </w:r>
          </w:p>
        </w:tc>
      </w:tr>
    </w:tbl>
    <w:p w:rsidR="00E77B3C" w:rsidRPr="00DF327C" w:rsidRDefault="00E77B3C" w:rsidP="00E77B3C">
      <w:pPr>
        <w:tabs>
          <w:tab w:val="left" w:pos="180"/>
          <w:tab w:val="left" w:pos="540"/>
        </w:tabs>
        <w:suppressAutoHyphens/>
        <w:ind w:left="540"/>
        <w:jc w:val="both"/>
        <w:rPr>
          <w:rFonts w:ascii="Times New Roman" w:hAnsi="Times New Roman"/>
          <w:color w:val="000000"/>
          <w:sz w:val="24"/>
          <w:szCs w:val="24"/>
          <w:lang w:val="lv-LV"/>
        </w:rPr>
      </w:pPr>
    </w:p>
    <w:p w:rsidR="00E77B3C" w:rsidRPr="00DF327C" w:rsidRDefault="00496501" w:rsidP="00E77B3C">
      <w:pPr>
        <w:tabs>
          <w:tab w:val="left" w:pos="180"/>
          <w:tab w:val="left" w:pos="540"/>
        </w:tabs>
        <w:suppressAutoHyphens/>
        <w:ind w:left="540"/>
        <w:jc w:val="both"/>
        <w:rPr>
          <w:rFonts w:ascii="Times New Roman" w:hAnsi="Times New Roman"/>
          <w:color w:val="000000"/>
          <w:sz w:val="24"/>
          <w:szCs w:val="24"/>
          <w:lang w:val="lv-LV"/>
        </w:rPr>
      </w:pPr>
      <w:r>
        <w:rPr>
          <w:rFonts w:ascii="Times New Roman" w:hAnsi="Times New Roman"/>
          <w:color w:val="000000"/>
          <w:sz w:val="24"/>
          <w:szCs w:val="24"/>
          <w:lang w:val="lv-LV"/>
        </w:rPr>
        <w:tab/>
      </w:r>
      <w:r>
        <w:rPr>
          <w:rFonts w:ascii="Times New Roman" w:hAnsi="Times New Roman"/>
          <w:color w:val="000000"/>
          <w:sz w:val="24"/>
          <w:szCs w:val="24"/>
          <w:lang w:val="lv-LV"/>
        </w:rPr>
        <w:tab/>
      </w:r>
      <w:r w:rsidR="00E77B3C" w:rsidRPr="00DF327C">
        <w:rPr>
          <w:rFonts w:ascii="Times New Roman" w:hAnsi="Times New Roman"/>
          <w:color w:val="000000"/>
          <w:sz w:val="24"/>
          <w:szCs w:val="24"/>
          <w:lang w:val="lv-LV"/>
        </w:rPr>
        <w:t xml:space="preserve">Vērtēšanas kritēriji tiek sadalīti to nozīmīguma secībā ar noteiktu punktu skaitu, pieņemot kopējo maksimālo vērtēšanas kritēriju līmeni par 100 </w:t>
      </w:r>
      <w:r w:rsidR="001475DA">
        <w:rPr>
          <w:rFonts w:ascii="Times New Roman" w:hAnsi="Times New Roman"/>
          <w:color w:val="000000"/>
          <w:sz w:val="24"/>
          <w:szCs w:val="24"/>
          <w:lang w:val="lv-LV"/>
        </w:rPr>
        <w:t xml:space="preserve">(simts) </w:t>
      </w:r>
      <w:r w:rsidR="00E77B3C" w:rsidRPr="00DF327C">
        <w:rPr>
          <w:rFonts w:ascii="Times New Roman" w:hAnsi="Times New Roman"/>
          <w:color w:val="000000"/>
          <w:sz w:val="24"/>
          <w:szCs w:val="24"/>
          <w:lang w:val="lv-LV"/>
        </w:rPr>
        <w:t xml:space="preserve">punktiem. </w:t>
      </w:r>
      <w:r w:rsidR="001475DA">
        <w:rPr>
          <w:rFonts w:ascii="Times New Roman" w:hAnsi="Times New Roman"/>
          <w:color w:val="000000"/>
          <w:sz w:val="24"/>
          <w:szCs w:val="24"/>
          <w:lang w:val="lv-LV"/>
        </w:rPr>
        <w:t>Iepirkumu k</w:t>
      </w:r>
      <w:r w:rsidR="00E77B3C" w:rsidRPr="00DF327C">
        <w:rPr>
          <w:rFonts w:ascii="Times New Roman" w:hAnsi="Times New Roman"/>
          <w:color w:val="000000"/>
          <w:sz w:val="24"/>
          <w:szCs w:val="24"/>
          <w:lang w:val="lv-LV"/>
        </w:rPr>
        <w:t>omisija katram piedāvājumam atsevišķi aprēķina vērtēšanas kritēriju punktus.</w:t>
      </w:r>
    </w:p>
    <w:p w:rsidR="00E77B3C" w:rsidRPr="00DF327C" w:rsidRDefault="00E77B3C" w:rsidP="00E77B3C">
      <w:pPr>
        <w:tabs>
          <w:tab w:val="left" w:pos="180"/>
          <w:tab w:val="left" w:pos="540"/>
        </w:tabs>
        <w:suppressAutoHyphens/>
        <w:ind w:left="540"/>
        <w:jc w:val="both"/>
        <w:rPr>
          <w:rFonts w:ascii="Times New Roman" w:hAnsi="Times New Roman"/>
          <w:color w:val="000000"/>
          <w:sz w:val="24"/>
          <w:szCs w:val="24"/>
          <w:lang w:val="lv-LV"/>
        </w:rPr>
      </w:pPr>
      <w:r w:rsidRPr="00DF327C">
        <w:rPr>
          <w:rFonts w:ascii="Times New Roman" w:hAnsi="Times New Roman"/>
          <w:color w:val="000000"/>
          <w:sz w:val="24"/>
          <w:szCs w:val="24"/>
          <w:lang w:val="lv-LV"/>
        </w:rPr>
        <w:t xml:space="preserve">Katrs </w:t>
      </w:r>
      <w:r w:rsidR="001475DA">
        <w:rPr>
          <w:rFonts w:ascii="Times New Roman" w:hAnsi="Times New Roman"/>
          <w:color w:val="000000"/>
          <w:sz w:val="24"/>
          <w:szCs w:val="24"/>
          <w:lang w:val="lv-LV"/>
        </w:rPr>
        <w:t>Iepirkumu k</w:t>
      </w:r>
      <w:r w:rsidRPr="00DF327C">
        <w:rPr>
          <w:rFonts w:ascii="Times New Roman" w:hAnsi="Times New Roman"/>
          <w:color w:val="000000"/>
          <w:sz w:val="24"/>
          <w:szCs w:val="24"/>
          <w:lang w:val="lv-LV"/>
        </w:rPr>
        <w:t>omisijas loceklis piedāvājumu vērtē individuāli pēc visiem Nolikuma 7.3.</w:t>
      </w:r>
      <w:r w:rsidR="003428D4">
        <w:rPr>
          <w:rFonts w:ascii="Times New Roman" w:hAnsi="Times New Roman"/>
          <w:color w:val="000000"/>
          <w:sz w:val="24"/>
          <w:szCs w:val="24"/>
          <w:lang w:val="lv-LV"/>
        </w:rPr>
        <w:t xml:space="preserve"> </w:t>
      </w:r>
      <w:r w:rsidRPr="00DF327C">
        <w:rPr>
          <w:rFonts w:ascii="Times New Roman" w:hAnsi="Times New Roman"/>
          <w:color w:val="000000"/>
          <w:sz w:val="24"/>
          <w:szCs w:val="24"/>
          <w:lang w:val="lv-LV"/>
        </w:rPr>
        <w:t>apakšpunktā norādītajiem vērtēšanas kritērijiem.</w:t>
      </w:r>
    </w:p>
    <w:p w:rsidR="00E77B3C" w:rsidRPr="00DF327C" w:rsidRDefault="00E77B3C" w:rsidP="00E77B3C">
      <w:pPr>
        <w:tabs>
          <w:tab w:val="left" w:pos="180"/>
          <w:tab w:val="left" w:pos="540"/>
        </w:tabs>
        <w:suppressAutoHyphens/>
        <w:ind w:left="540"/>
        <w:jc w:val="both"/>
        <w:rPr>
          <w:rFonts w:ascii="Times New Roman" w:hAnsi="Times New Roman"/>
          <w:color w:val="000000"/>
          <w:sz w:val="24"/>
          <w:szCs w:val="24"/>
          <w:lang w:val="lv-LV"/>
        </w:rPr>
      </w:pPr>
    </w:p>
    <w:p w:rsidR="00E77B3C" w:rsidRPr="00DF327C" w:rsidRDefault="00E77B3C" w:rsidP="00E77B3C">
      <w:pPr>
        <w:tabs>
          <w:tab w:val="left" w:pos="180"/>
          <w:tab w:val="left" w:pos="540"/>
        </w:tabs>
        <w:suppressAutoHyphens/>
        <w:ind w:left="540"/>
        <w:jc w:val="both"/>
        <w:rPr>
          <w:rFonts w:ascii="Times New Roman" w:hAnsi="Times New Roman"/>
          <w:b/>
          <w:color w:val="000000"/>
          <w:sz w:val="24"/>
          <w:szCs w:val="24"/>
          <w:lang w:val="lv-LV"/>
        </w:rPr>
      </w:pPr>
      <w:r w:rsidRPr="00DF327C">
        <w:rPr>
          <w:rFonts w:ascii="Times New Roman" w:hAnsi="Times New Roman"/>
          <w:b/>
          <w:color w:val="000000"/>
          <w:sz w:val="24"/>
          <w:szCs w:val="24"/>
          <w:lang w:val="lv-LV"/>
        </w:rPr>
        <w:t>A – Piedāvātā līgumcena</w:t>
      </w:r>
    </w:p>
    <w:p w:rsidR="00E77B3C" w:rsidRPr="00DF327C" w:rsidRDefault="00E77B3C" w:rsidP="00E77B3C">
      <w:pPr>
        <w:tabs>
          <w:tab w:val="left" w:pos="180"/>
          <w:tab w:val="left" w:pos="540"/>
        </w:tabs>
        <w:suppressAutoHyphens/>
        <w:ind w:left="540"/>
        <w:jc w:val="both"/>
        <w:rPr>
          <w:rFonts w:ascii="Times New Roman" w:hAnsi="Times New Roman"/>
          <w:color w:val="000000"/>
          <w:sz w:val="24"/>
          <w:szCs w:val="24"/>
          <w:lang w:val="lv-LV"/>
        </w:rPr>
      </w:pPr>
      <w:r w:rsidRPr="00DF327C">
        <w:rPr>
          <w:rFonts w:ascii="Times New Roman" w:hAnsi="Times New Roman"/>
          <w:color w:val="000000"/>
          <w:sz w:val="24"/>
          <w:szCs w:val="24"/>
          <w:lang w:val="lv-LV"/>
        </w:rPr>
        <w:t>A = A</w:t>
      </w:r>
      <w:r w:rsidRPr="00DF327C">
        <w:rPr>
          <w:rFonts w:ascii="Times New Roman" w:hAnsi="Times New Roman"/>
          <w:color w:val="000000"/>
          <w:sz w:val="24"/>
          <w:szCs w:val="24"/>
          <w:vertAlign w:val="subscript"/>
          <w:lang w:val="lv-LV"/>
        </w:rPr>
        <w:t xml:space="preserve">zem/ </w:t>
      </w:r>
      <w:r w:rsidRPr="00DF327C">
        <w:rPr>
          <w:rFonts w:ascii="Times New Roman" w:hAnsi="Times New Roman"/>
          <w:color w:val="000000"/>
          <w:sz w:val="24"/>
          <w:szCs w:val="24"/>
          <w:lang w:val="lv-LV"/>
        </w:rPr>
        <w:t>A</w:t>
      </w:r>
      <w:r w:rsidRPr="00DF327C">
        <w:rPr>
          <w:rFonts w:ascii="Times New Roman" w:hAnsi="Times New Roman"/>
          <w:color w:val="000000"/>
          <w:sz w:val="24"/>
          <w:szCs w:val="24"/>
          <w:vertAlign w:val="subscript"/>
          <w:lang w:val="lv-LV"/>
        </w:rPr>
        <w:t xml:space="preserve">pied </w:t>
      </w:r>
      <w:r w:rsidRPr="00DF327C">
        <w:rPr>
          <w:rFonts w:ascii="Times New Roman" w:hAnsi="Times New Roman"/>
          <w:color w:val="000000"/>
          <w:sz w:val="24"/>
          <w:szCs w:val="24"/>
          <w:lang w:val="lv-LV"/>
        </w:rPr>
        <w:t>x N</w:t>
      </w:r>
    </w:p>
    <w:p w:rsidR="00E77B3C" w:rsidRPr="00DF327C" w:rsidRDefault="00E77B3C" w:rsidP="00E77B3C">
      <w:pPr>
        <w:tabs>
          <w:tab w:val="left" w:pos="180"/>
          <w:tab w:val="left" w:pos="540"/>
        </w:tabs>
        <w:suppressAutoHyphens/>
        <w:ind w:left="540"/>
        <w:jc w:val="both"/>
        <w:rPr>
          <w:rFonts w:ascii="Times New Roman" w:hAnsi="Times New Roman"/>
          <w:color w:val="000000"/>
          <w:sz w:val="24"/>
          <w:szCs w:val="24"/>
          <w:lang w:val="lv-LV"/>
        </w:rPr>
      </w:pPr>
      <w:r w:rsidRPr="00DF327C">
        <w:rPr>
          <w:rFonts w:ascii="Times New Roman" w:hAnsi="Times New Roman"/>
          <w:color w:val="000000"/>
          <w:sz w:val="24"/>
          <w:szCs w:val="24"/>
          <w:lang w:val="lv-LV"/>
        </w:rPr>
        <w:t>(A</w:t>
      </w:r>
      <w:r w:rsidRPr="00DF327C">
        <w:rPr>
          <w:rFonts w:ascii="Times New Roman" w:hAnsi="Times New Roman"/>
          <w:color w:val="000000"/>
          <w:sz w:val="24"/>
          <w:szCs w:val="24"/>
          <w:vertAlign w:val="subscript"/>
          <w:lang w:val="lv-LV"/>
        </w:rPr>
        <w:t xml:space="preserve">zem </w:t>
      </w:r>
      <w:r w:rsidRPr="00DF327C">
        <w:rPr>
          <w:rFonts w:ascii="Times New Roman" w:hAnsi="Times New Roman"/>
          <w:color w:val="000000"/>
          <w:sz w:val="24"/>
          <w:szCs w:val="24"/>
          <w:lang w:val="lv-LV"/>
        </w:rPr>
        <w:t>– viszemāk</w:t>
      </w:r>
      <w:r w:rsidR="00F6560C" w:rsidRPr="00DF327C">
        <w:rPr>
          <w:rFonts w:ascii="Times New Roman" w:hAnsi="Times New Roman"/>
          <w:color w:val="000000"/>
          <w:sz w:val="24"/>
          <w:szCs w:val="24"/>
          <w:lang w:val="lv-LV"/>
        </w:rPr>
        <w:t>ā piedāvātā</w:t>
      </w:r>
      <w:r w:rsidRPr="00DF327C">
        <w:rPr>
          <w:rFonts w:ascii="Times New Roman" w:hAnsi="Times New Roman"/>
          <w:color w:val="000000"/>
          <w:sz w:val="24"/>
          <w:szCs w:val="24"/>
          <w:lang w:val="lv-LV"/>
        </w:rPr>
        <w:t xml:space="preserve"> cena; A</w:t>
      </w:r>
      <w:r w:rsidRPr="00DF327C">
        <w:rPr>
          <w:rFonts w:ascii="Times New Roman" w:hAnsi="Times New Roman"/>
          <w:color w:val="000000"/>
          <w:sz w:val="24"/>
          <w:szCs w:val="24"/>
          <w:vertAlign w:val="subscript"/>
          <w:lang w:val="lv-LV"/>
        </w:rPr>
        <w:t xml:space="preserve">pied – </w:t>
      </w:r>
      <w:r w:rsidRPr="00DF327C">
        <w:rPr>
          <w:rFonts w:ascii="Times New Roman" w:hAnsi="Times New Roman"/>
          <w:color w:val="000000"/>
          <w:sz w:val="24"/>
          <w:szCs w:val="24"/>
          <w:lang w:val="lv-LV"/>
        </w:rPr>
        <w:t>vērtējamā cena; N – kritērija maksimālā skaitliskā vērtība).</w:t>
      </w:r>
    </w:p>
    <w:p w:rsidR="00E77B3C" w:rsidRPr="00DF327C" w:rsidRDefault="00E77B3C" w:rsidP="00E77B3C">
      <w:pPr>
        <w:tabs>
          <w:tab w:val="left" w:pos="180"/>
          <w:tab w:val="left" w:pos="540"/>
        </w:tabs>
        <w:suppressAutoHyphens/>
        <w:ind w:left="540"/>
        <w:jc w:val="both"/>
        <w:rPr>
          <w:rFonts w:ascii="Times New Roman" w:hAnsi="Times New Roman"/>
          <w:color w:val="000000"/>
          <w:sz w:val="24"/>
          <w:szCs w:val="24"/>
          <w:lang w:val="lv-LV"/>
        </w:rPr>
      </w:pPr>
    </w:p>
    <w:p w:rsidR="00E77B3C" w:rsidRPr="00DF327C" w:rsidRDefault="00E77B3C" w:rsidP="00E77B3C">
      <w:pPr>
        <w:tabs>
          <w:tab w:val="left" w:pos="180"/>
          <w:tab w:val="left" w:pos="540"/>
        </w:tabs>
        <w:suppressAutoHyphens/>
        <w:ind w:left="540"/>
        <w:jc w:val="both"/>
        <w:rPr>
          <w:rFonts w:ascii="Times New Roman" w:hAnsi="Times New Roman"/>
          <w:b/>
          <w:color w:val="000000"/>
          <w:sz w:val="24"/>
          <w:szCs w:val="24"/>
          <w:lang w:val="lv-LV"/>
        </w:rPr>
      </w:pPr>
      <w:r w:rsidRPr="00DF327C">
        <w:rPr>
          <w:rFonts w:ascii="Times New Roman" w:hAnsi="Times New Roman"/>
          <w:b/>
          <w:color w:val="000000"/>
          <w:sz w:val="24"/>
          <w:szCs w:val="24"/>
          <w:lang w:val="lv-LV"/>
        </w:rPr>
        <w:t>B – Darbu izpildes ilgums (kalendārajās nedēļās)</w:t>
      </w:r>
    </w:p>
    <w:p w:rsidR="00E77B3C" w:rsidRPr="00DF327C" w:rsidRDefault="00E77B3C" w:rsidP="00E77B3C">
      <w:pPr>
        <w:tabs>
          <w:tab w:val="left" w:pos="180"/>
          <w:tab w:val="left" w:pos="540"/>
        </w:tabs>
        <w:suppressAutoHyphens/>
        <w:ind w:left="540"/>
        <w:jc w:val="both"/>
        <w:rPr>
          <w:rFonts w:ascii="Times New Roman" w:hAnsi="Times New Roman"/>
          <w:color w:val="000000"/>
          <w:sz w:val="24"/>
          <w:szCs w:val="24"/>
          <w:lang w:val="lv-LV"/>
        </w:rPr>
      </w:pPr>
      <w:r w:rsidRPr="00DF327C">
        <w:rPr>
          <w:rFonts w:ascii="Times New Roman" w:hAnsi="Times New Roman"/>
          <w:color w:val="000000"/>
          <w:sz w:val="24"/>
          <w:szCs w:val="24"/>
          <w:lang w:val="lv-LV"/>
        </w:rPr>
        <w:t>B = B</w:t>
      </w:r>
      <w:r w:rsidRPr="00DF327C">
        <w:rPr>
          <w:rFonts w:ascii="Times New Roman" w:hAnsi="Times New Roman"/>
          <w:color w:val="000000"/>
          <w:sz w:val="24"/>
          <w:szCs w:val="24"/>
          <w:vertAlign w:val="subscript"/>
          <w:lang w:val="lv-LV"/>
        </w:rPr>
        <w:t xml:space="preserve">īsāk / </w:t>
      </w:r>
      <w:r w:rsidRPr="00DF327C">
        <w:rPr>
          <w:rFonts w:ascii="Times New Roman" w:hAnsi="Times New Roman"/>
          <w:color w:val="000000"/>
          <w:sz w:val="24"/>
          <w:szCs w:val="24"/>
          <w:lang w:val="lv-LV"/>
        </w:rPr>
        <w:t>B</w:t>
      </w:r>
      <w:r w:rsidRPr="00DF327C">
        <w:rPr>
          <w:rFonts w:ascii="Times New Roman" w:hAnsi="Times New Roman"/>
          <w:color w:val="000000"/>
          <w:sz w:val="24"/>
          <w:szCs w:val="24"/>
          <w:vertAlign w:val="subscript"/>
          <w:lang w:val="lv-LV"/>
        </w:rPr>
        <w:t xml:space="preserve">pied </w:t>
      </w:r>
      <w:r w:rsidRPr="00DF327C">
        <w:rPr>
          <w:rFonts w:ascii="Times New Roman" w:hAnsi="Times New Roman"/>
          <w:color w:val="000000"/>
          <w:sz w:val="24"/>
          <w:szCs w:val="24"/>
          <w:lang w:val="lv-LV"/>
        </w:rPr>
        <w:t>x N</w:t>
      </w:r>
    </w:p>
    <w:p w:rsidR="00E77B3C" w:rsidRPr="00DF327C" w:rsidRDefault="00E77B3C" w:rsidP="00E77B3C">
      <w:pPr>
        <w:tabs>
          <w:tab w:val="left" w:pos="180"/>
          <w:tab w:val="left" w:pos="540"/>
        </w:tabs>
        <w:suppressAutoHyphens/>
        <w:ind w:left="540"/>
        <w:jc w:val="both"/>
        <w:rPr>
          <w:rFonts w:ascii="Times New Roman" w:hAnsi="Times New Roman"/>
          <w:color w:val="000000"/>
          <w:sz w:val="24"/>
          <w:szCs w:val="24"/>
          <w:lang w:val="lv-LV"/>
        </w:rPr>
      </w:pPr>
      <w:r w:rsidRPr="00DF327C">
        <w:rPr>
          <w:rFonts w:ascii="Times New Roman" w:hAnsi="Times New Roman"/>
          <w:color w:val="000000"/>
          <w:sz w:val="24"/>
          <w:szCs w:val="24"/>
          <w:lang w:val="lv-LV"/>
        </w:rPr>
        <w:t>(B</w:t>
      </w:r>
      <w:r w:rsidRPr="00DF327C">
        <w:rPr>
          <w:rFonts w:ascii="Times New Roman" w:hAnsi="Times New Roman"/>
          <w:color w:val="000000"/>
          <w:sz w:val="24"/>
          <w:szCs w:val="24"/>
          <w:vertAlign w:val="subscript"/>
          <w:lang w:val="lv-LV"/>
        </w:rPr>
        <w:t xml:space="preserve">īsāk </w:t>
      </w:r>
      <w:r w:rsidRPr="00DF327C">
        <w:rPr>
          <w:rFonts w:ascii="Times New Roman" w:hAnsi="Times New Roman"/>
          <w:color w:val="000000"/>
          <w:sz w:val="24"/>
          <w:szCs w:val="24"/>
          <w:lang w:val="lv-LV"/>
        </w:rPr>
        <w:t>– īsākais piedāvātais termiņš; B</w:t>
      </w:r>
      <w:r w:rsidRPr="00DF327C">
        <w:rPr>
          <w:rFonts w:ascii="Times New Roman" w:hAnsi="Times New Roman"/>
          <w:color w:val="000000"/>
          <w:sz w:val="24"/>
          <w:szCs w:val="24"/>
          <w:vertAlign w:val="subscript"/>
          <w:lang w:val="lv-LV"/>
        </w:rPr>
        <w:t xml:space="preserve">pied </w:t>
      </w:r>
      <w:r w:rsidRPr="00DF327C">
        <w:rPr>
          <w:rFonts w:ascii="Times New Roman" w:hAnsi="Times New Roman"/>
          <w:color w:val="000000"/>
          <w:sz w:val="24"/>
          <w:szCs w:val="24"/>
          <w:lang w:val="lv-LV"/>
        </w:rPr>
        <w:t>– izvērtējamais termiņš; N – kritērija maksimālā skaitliskā vērtība).</w:t>
      </w:r>
    </w:p>
    <w:p w:rsidR="00E77B3C" w:rsidRPr="00DF327C" w:rsidRDefault="00496501" w:rsidP="00E77B3C">
      <w:pPr>
        <w:tabs>
          <w:tab w:val="left" w:pos="180"/>
          <w:tab w:val="left" w:pos="540"/>
        </w:tabs>
        <w:suppressAutoHyphens/>
        <w:ind w:left="540"/>
        <w:jc w:val="both"/>
        <w:rPr>
          <w:rFonts w:ascii="Times New Roman" w:hAnsi="Times New Roman"/>
          <w:color w:val="000000"/>
          <w:sz w:val="24"/>
          <w:szCs w:val="24"/>
          <w:lang w:val="lv-LV"/>
        </w:rPr>
      </w:pPr>
      <w:r>
        <w:rPr>
          <w:rFonts w:ascii="Times New Roman" w:hAnsi="Times New Roman"/>
          <w:color w:val="000000"/>
          <w:sz w:val="24"/>
          <w:szCs w:val="24"/>
          <w:lang w:val="lv-LV"/>
        </w:rPr>
        <w:tab/>
      </w:r>
      <w:r>
        <w:rPr>
          <w:rFonts w:ascii="Times New Roman" w:hAnsi="Times New Roman"/>
          <w:color w:val="000000"/>
          <w:sz w:val="24"/>
          <w:szCs w:val="24"/>
          <w:lang w:val="lv-LV"/>
        </w:rPr>
        <w:tab/>
      </w:r>
      <w:r w:rsidR="00E77B3C" w:rsidRPr="00DF327C">
        <w:rPr>
          <w:rFonts w:ascii="Times New Roman" w:hAnsi="Times New Roman"/>
          <w:color w:val="000000"/>
          <w:sz w:val="24"/>
          <w:szCs w:val="24"/>
          <w:lang w:val="lv-LV"/>
        </w:rPr>
        <w:t xml:space="preserve">Piedāvātais Darbu izpildes ilgums jānorāda nedēļās, skaitot no līguma spēkā stāšanās dienas. </w:t>
      </w:r>
    </w:p>
    <w:p w:rsidR="00E77B3C" w:rsidRPr="00DF327C" w:rsidRDefault="00496501" w:rsidP="00E77B3C">
      <w:pPr>
        <w:tabs>
          <w:tab w:val="left" w:pos="180"/>
          <w:tab w:val="left" w:pos="540"/>
        </w:tabs>
        <w:suppressAutoHyphens/>
        <w:ind w:left="540"/>
        <w:jc w:val="both"/>
        <w:rPr>
          <w:rFonts w:ascii="Times New Roman" w:hAnsi="Times New Roman"/>
          <w:color w:val="000000"/>
          <w:sz w:val="24"/>
          <w:szCs w:val="24"/>
          <w:lang w:val="lv-LV"/>
        </w:rPr>
      </w:pPr>
      <w:r>
        <w:rPr>
          <w:rFonts w:ascii="Times New Roman" w:hAnsi="Times New Roman"/>
          <w:color w:val="000000"/>
          <w:sz w:val="24"/>
          <w:szCs w:val="24"/>
          <w:lang w:val="lv-LV"/>
        </w:rPr>
        <w:tab/>
      </w:r>
      <w:r>
        <w:rPr>
          <w:rFonts w:ascii="Times New Roman" w:hAnsi="Times New Roman"/>
          <w:color w:val="000000"/>
          <w:sz w:val="24"/>
          <w:szCs w:val="24"/>
          <w:lang w:val="lv-LV"/>
        </w:rPr>
        <w:tab/>
      </w:r>
      <w:r w:rsidR="00E77B3C" w:rsidRPr="00DF327C">
        <w:rPr>
          <w:rFonts w:ascii="Times New Roman" w:hAnsi="Times New Roman"/>
          <w:color w:val="000000"/>
          <w:sz w:val="24"/>
          <w:szCs w:val="24"/>
          <w:lang w:val="lv-LV"/>
        </w:rPr>
        <w:t xml:space="preserve">Ja pretendents savā piedāvājumā būs norādījis nesamērīgi īsu Darbu izpildes ilgumu salīdzinājumā ar citu pretendentu piedāvāto Darbu izpildes ilgumu, vai arī </w:t>
      </w:r>
      <w:r w:rsidR="001475DA">
        <w:rPr>
          <w:rFonts w:ascii="Times New Roman" w:hAnsi="Times New Roman"/>
          <w:color w:val="000000"/>
          <w:sz w:val="24"/>
          <w:szCs w:val="24"/>
          <w:lang w:val="lv-LV"/>
        </w:rPr>
        <w:t>Iepirkumu k</w:t>
      </w:r>
      <w:r w:rsidR="00E77B3C" w:rsidRPr="00DF327C">
        <w:rPr>
          <w:rFonts w:ascii="Times New Roman" w:hAnsi="Times New Roman"/>
          <w:color w:val="000000"/>
          <w:sz w:val="24"/>
          <w:szCs w:val="24"/>
          <w:lang w:val="lv-LV"/>
        </w:rPr>
        <w:t xml:space="preserve">omisija secinās, ka atbilstoši Darbu specifikai un/vai tehnoloģijai, pretendenta piedāvātajā Darbu izpildes ilgumā nav iespējams kvalitatīvi veikt Darbus, šāds piedāvājums tiks noraidīts, kā neatbilstošs </w:t>
      </w:r>
      <w:r w:rsidR="001475DA">
        <w:rPr>
          <w:rFonts w:ascii="Times New Roman" w:hAnsi="Times New Roman"/>
          <w:color w:val="000000"/>
          <w:sz w:val="24"/>
          <w:szCs w:val="24"/>
          <w:lang w:val="lv-LV"/>
        </w:rPr>
        <w:t>I</w:t>
      </w:r>
      <w:r w:rsidR="00E77B3C" w:rsidRPr="00DF327C">
        <w:rPr>
          <w:rFonts w:ascii="Times New Roman" w:hAnsi="Times New Roman"/>
          <w:color w:val="000000"/>
          <w:sz w:val="24"/>
          <w:szCs w:val="24"/>
          <w:lang w:val="lv-LV"/>
        </w:rPr>
        <w:t>epirkuma konkursa prasībām un tālāk netiks vērtēts.</w:t>
      </w:r>
    </w:p>
    <w:p w:rsidR="00E77B3C" w:rsidRPr="00DF327C" w:rsidRDefault="00E77B3C" w:rsidP="00E77B3C">
      <w:pPr>
        <w:tabs>
          <w:tab w:val="left" w:pos="180"/>
          <w:tab w:val="left" w:pos="540"/>
        </w:tabs>
        <w:suppressAutoHyphens/>
        <w:ind w:left="540"/>
        <w:jc w:val="both"/>
        <w:rPr>
          <w:rFonts w:ascii="Times New Roman" w:hAnsi="Times New Roman"/>
          <w:color w:val="000000"/>
          <w:sz w:val="24"/>
          <w:szCs w:val="24"/>
          <w:lang w:val="lv-LV"/>
        </w:rPr>
      </w:pPr>
      <w:r w:rsidRPr="00DF327C">
        <w:rPr>
          <w:rFonts w:ascii="Times New Roman" w:hAnsi="Times New Roman"/>
          <w:color w:val="000000"/>
          <w:sz w:val="24"/>
          <w:szCs w:val="24"/>
          <w:lang w:val="lv-LV"/>
        </w:rPr>
        <w:t>Saimnieciski visizdevīgākā piedāvājuma noteikšana:</w:t>
      </w:r>
    </w:p>
    <w:p w:rsidR="00E77B3C" w:rsidRPr="00DF327C" w:rsidRDefault="00E77B3C" w:rsidP="00B36CE1">
      <w:pPr>
        <w:tabs>
          <w:tab w:val="left" w:pos="180"/>
          <w:tab w:val="left" w:pos="540"/>
        </w:tabs>
        <w:suppressAutoHyphens/>
        <w:ind w:left="540"/>
        <w:jc w:val="both"/>
        <w:rPr>
          <w:rFonts w:ascii="Times New Roman" w:hAnsi="Times New Roman"/>
          <w:b/>
          <w:color w:val="000000"/>
          <w:sz w:val="24"/>
          <w:szCs w:val="24"/>
          <w:lang w:val="lv-LV"/>
        </w:rPr>
      </w:pPr>
      <w:r w:rsidRPr="00DF327C">
        <w:rPr>
          <w:rFonts w:ascii="Times New Roman" w:hAnsi="Times New Roman"/>
          <w:b/>
          <w:color w:val="000000"/>
          <w:sz w:val="24"/>
          <w:szCs w:val="24"/>
          <w:lang w:val="lv-LV"/>
        </w:rPr>
        <w:t>D = A+B</w:t>
      </w:r>
    </w:p>
    <w:p w:rsidR="00E77B3C" w:rsidRPr="00DF327C" w:rsidRDefault="00E77B3C" w:rsidP="00E77B3C">
      <w:pPr>
        <w:suppressAutoHyphens/>
        <w:ind w:left="284"/>
        <w:jc w:val="both"/>
        <w:rPr>
          <w:rFonts w:ascii="Times New Roman" w:hAnsi="Times New Roman"/>
          <w:color w:val="000000"/>
          <w:sz w:val="24"/>
          <w:szCs w:val="24"/>
          <w:lang w:val="lv-LV"/>
        </w:rPr>
      </w:pPr>
      <w:r w:rsidRPr="00DF327C">
        <w:rPr>
          <w:rFonts w:ascii="Times New Roman" w:hAnsi="Times New Roman"/>
          <w:color w:val="000000"/>
          <w:sz w:val="24"/>
          <w:szCs w:val="24"/>
          <w:lang w:val="lv-LV"/>
        </w:rPr>
        <w:t>7.4. Par saimnieciski visizdevīgāko piedāvājumu tiek atzīts piedāvājums, kurš atbilstoši Nolikumā noteiktajiem vērtēšanas kritērijiem ieguvis vislielāko kopējo punktu skaitu.</w:t>
      </w:r>
    </w:p>
    <w:p w:rsidR="00C14A7B" w:rsidRPr="00DF327C" w:rsidRDefault="00C14A7B" w:rsidP="00C14A7B">
      <w:pPr>
        <w:ind w:left="540"/>
        <w:jc w:val="both"/>
        <w:rPr>
          <w:rFonts w:ascii="Times New Roman" w:hAnsi="Times New Roman"/>
          <w:b/>
          <w:sz w:val="24"/>
          <w:szCs w:val="24"/>
          <w:lang w:val="lv-LV"/>
        </w:rPr>
      </w:pPr>
    </w:p>
    <w:p w:rsidR="00452EE4" w:rsidRPr="00DF327C" w:rsidRDefault="00B02D28" w:rsidP="006C1FB7">
      <w:pPr>
        <w:numPr>
          <w:ilvl w:val="0"/>
          <w:numId w:val="10"/>
        </w:numPr>
        <w:jc w:val="center"/>
        <w:rPr>
          <w:rFonts w:ascii="Times New Roman" w:hAnsi="Times New Roman"/>
          <w:b/>
          <w:sz w:val="24"/>
          <w:szCs w:val="24"/>
          <w:lang w:val="lv-LV"/>
        </w:rPr>
      </w:pPr>
      <w:r w:rsidRPr="00DF327C">
        <w:rPr>
          <w:rFonts w:ascii="Times New Roman" w:hAnsi="Times New Roman"/>
          <w:b/>
          <w:sz w:val="24"/>
          <w:szCs w:val="24"/>
          <w:lang w:val="lv-LV"/>
        </w:rPr>
        <w:t>Iepirkuma līgums</w:t>
      </w:r>
    </w:p>
    <w:p w:rsidR="00452EE4" w:rsidRPr="00DF327C" w:rsidRDefault="00B02D28" w:rsidP="00FB2C59">
      <w:pPr>
        <w:numPr>
          <w:ilvl w:val="1"/>
          <w:numId w:val="10"/>
        </w:numPr>
        <w:jc w:val="both"/>
        <w:rPr>
          <w:rFonts w:ascii="Times New Roman" w:hAnsi="Times New Roman"/>
          <w:b/>
          <w:sz w:val="24"/>
          <w:szCs w:val="24"/>
          <w:lang w:val="lv-LV"/>
        </w:rPr>
      </w:pPr>
      <w:r w:rsidRPr="00DF327C">
        <w:rPr>
          <w:rFonts w:ascii="Times New Roman" w:hAnsi="Times New Roman"/>
          <w:sz w:val="24"/>
          <w:szCs w:val="24"/>
          <w:lang w:val="lv-LV"/>
        </w:rPr>
        <w:t>Iepirkuma līguma projekts ir N</w:t>
      </w:r>
      <w:r w:rsidR="00B61B4C" w:rsidRPr="00DF327C">
        <w:rPr>
          <w:rFonts w:ascii="Times New Roman" w:hAnsi="Times New Roman"/>
          <w:sz w:val="24"/>
          <w:szCs w:val="24"/>
          <w:lang w:val="lv-LV"/>
        </w:rPr>
        <w:t>olikuma neatņemama sastāvdaļa (7</w:t>
      </w:r>
      <w:r w:rsidRPr="00DF327C">
        <w:rPr>
          <w:rFonts w:ascii="Times New Roman" w:hAnsi="Times New Roman"/>
          <w:sz w:val="24"/>
          <w:szCs w:val="24"/>
          <w:lang w:val="lv-LV"/>
        </w:rPr>
        <w:t>.</w:t>
      </w:r>
      <w:r w:rsidR="003428D4">
        <w:rPr>
          <w:rFonts w:ascii="Times New Roman" w:hAnsi="Times New Roman"/>
          <w:sz w:val="24"/>
          <w:szCs w:val="24"/>
          <w:lang w:val="lv-LV"/>
        </w:rPr>
        <w:t xml:space="preserve"> </w:t>
      </w:r>
      <w:r w:rsidRPr="00DF327C">
        <w:rPr>
          <w:rFonts w:ascii="Times New Roman" w:hAnsi="Times New Roman"/>
          <w:sz w:val="24"/>
          <w:szCs w:val="24"/>
          <w:lang w:val="lv-LV"/>
        </w:rPr>
        <w:t xml:space="preserve">pielikums). </w:t>
      </w:r>
    </w:p>
    <w:p w:rsidR="00452EE4" w:rsidRPr="00DF327C" w:rsidRDefault="00452EE4" w:rsidP="00FB2C59">
      <w:pPr>
        <w:numPr>
          <w:ilvl w:val="1"/>
          <w:numId w:val="10"/>
        </w:numPr>
        <w:jc w:val="both"/>
        <w:rPr>
          <w:rFonts w:ascii="Times New Roman" w:hAnsi="Times New Roman"/>
          <w:b/>
          <w:sz w:val="24"/>
          <w:szCs w:val="24"/>
          <w:lang w:val="lv-LV"/>
        </w:rPr>
      </w:pPr>
      <w:r w:rsidRPr="00DF327C">
        <w:rPr>
          <w:rFonts w:ascii="Times New Roman" w:hAnsi="Times New Roman"/>
          <w:sz w:val="24"/>
          <w:szCs w:val="24"/>
          <w:lang w:val="lv-LV"/>
        </w:rPr>
        <w:t>Pasūtītājs slēdz Iepirkuma līgumu ar Iepirkumu komisijas izraudzīto pretendentu ne agrāk kā nākamajā dienā pēc Likumā noteiktā nogaidīšanas termiņa beigām. Pretendentam, kurš izraudzīts par Iepirkuma uzvarētāju, 10 (desmit) darbdienu laikā pēc paziņojuma saņemšanas jānoslēdz Iepirkuma līgums ar Pasūtītāju.</w:t>
      </w:r>
    </w:p>
    <w:p w:rsidR="00452EE4" w:rsidRPr="00DF327C" w:rsidRDefault="00452EE4" w:rsidP="00FB2C59">
      <w:pPr>
        <w:numPr>
          <w:ilvl w:val="1"/>
          <w:numId w:val="10"/>
        </w:numPr>
        <w:jc w:val="both"/>
        <w:rPr>
          <w:rFonts w:ascii="Times New Roman" w:hAnsi="Times New Roman"/>
          <w:b/>
          <w:sz w:val="24"/>
          <w:szCs w:val="24"/>
          <w:lang w:val="lv-LV"/>
        </w:rPr>
      </w:pPr>
      <w:r w:rsidRPr="00DF327C">
        <w:rPr>
          <w:rFonts w:ascii="Times New Roman" w:hAnsi="Times New Roman"/>
          <w:sz w:val="24"/>
          <w:szCs w:val="24"/>
          <w:lang w:val="lv-LV"/>
        </w:rPr>
        <w:t>Ja pretendents, kuram piešķirtas līguma slēgšanas tiesības, atsakās slēgt Iepirkuma līgumu ar Pasūtītāju, Iepirkum</w:t>
      </w:r>
      <w:r w:rsidR="001475DA">
        <w:rPr>
          <w:rFonts w:ascii="Times New Roman" w:hAnsi="Times New Roman"/>
          <w:sz w:val="24"/>
          <w:szCs w:val="24"/>
          <w:lang w:val="lv-LV"/>
        </w:rPr>
        <w:t>u</w:t>
      </w:r>
      <w:r w:rsidRPr="00DF327C">
        <w:rPr>
          <w:rFonts w:ascii="Times New Roman" w:hAnsi="Times New Roman"/>
          <w:sz w:val="24"/>
          <w:szCs w:val="24"/>
          <w:lang w:val="lv-LV"/>
        </w:rPr>
        <w:t xml:space="preserve"> komisija pieņem lēmumu slēgt līgumu ar nākamo pretendentu, kura piedāvājums ir atzīts par saimnieciski visizdevīgāko piedāvājumu atbilstoši Nolikuma 7. punkta nosacījumiem. Pirms lēmuma pieņemšanas par Iepirkuma līguma slēgšanas tiesību piešķiršanu nākamajam pretendentam, kura piedāvājums ir atzīts par saimnieciski visizdevīgāko piedāvājumu, Iepirkum</w:t>
      </w:r>
      <w:r w:rsidR="001475DA">
        <w:rPr>
          <w:rFonts w:ascii="Times New Roman" w:hAnsi="Times New Roman"/>
          <w:sz w:val="24"/>
          <w:szCs w:val="24"/>
          <w:lang w:val="lv-LV"/>
        </w:rPr>
        <w:t>u</w:t>
      </w:r>
      <w:r w:rsidRPr="00DF327C">
        <w:rPr>
          <w:rFonts w:ascii="Times New Roman" w:hAnsi="Times New Roman"/>
          <w:sz w:val="24"/>
          <w:szCs w:val="24"/>
          <w:lang w:val="lv-LV"/>
        </w:rPr>
        <w:t xml:space="preserve"> komisija izvērtē, vai tas nav uzskatāms par vienu tirgus dalībnieku kopā ar sākotnēji izraudzīto pretendentu, kurš atteicās slēgt Iepirkuma līgumu ar Pasūtītāju. Ja nepieciešams, Iepirkum</w:t>
      </w:r>
      <w:r w:rsidR="001475DA">
        <w:rPr>
          <w:rFonts w:ascii="Times New Roman" w:hAnsi="Times New Roman"/>
          <w:sz w:val="24"/>
          <w:szCs w:val="24"/>
          <w:lang w:val="lv-LV"/>
        </w:rPr>
        <w:t>u</w:t>
      </w:r>
      <w:r w:rsidRPr="00DF327C">
        <w:rPr>
          <w:rFonts w:ascii="Times New Roman" w:hAnsi="Times New Roman"/>
          <w:sz w:val="24"/>
          <w:szCs w:val="24"/>
          <w:lang w:val="lv-LV"/>
        </w:rPr>
        <w:t xml:space="preserve"> komisija ir tiesīga pieprasīt no nākamā pretendenta apliecinājumu un, ja nepieciešams, pierādījumus, ka tas nav uzskatāms par vienu tirgus dalībnieku kopā ar sākotnēji izraudzīto pretendentu. Ja pieņemts lēmums slēgt līgumu ar nākamo pretendentu, kurš piedāvājis zemāko cenu, bet tas atsakās līgumu slēgt, Iepirkumu komisija pieņem lēmumu pārtraukt Iepirkuma procedūru, neizvēloties nevienu piedāvājumu.</w:t>
      </w:r>
    </w:p>
    <w:p w:rsidR="00452EE4" w:rsidRPr="00DF327C" w:rsidRDefault="00452EE4" w:rsidP="00FB2C59">
      <w:pPr>
        <w:numPr>
          <w:ilvl w:val="1"/>
          <w:numId w:val="10"/>
        </w:numPr>
        <w:jc w:val="both"/>
        <w:rPr>
          <w:rFonts w:ascii="Times New Roman" w:hAnsi="Times New Roman"/>
          <w:b/>
          <w:sz w:val="24"/>
          <w:szCs w:val="24"/>
          <w:lang w:val="lv-LV"/>
        </w:rPr>
      </w:pPr>
      <w:r w:rsidRPr="00DF327C">
        <w:rPr>
          <w:rFonts w:ascii="Times New Roman" w:hAnsi="Times New Roman"/>
          <w:sz w:val="24"/>
          <w:szCs w:val="24"/>
          <w:lang w:val="lv-LV"/>
        </w:rPr>
        <w:t>Iepirkuma līgums tiks slēgts saskaņā ar pretendenta Finanšu piedāvājumā norādītajām cenām.</w:t>
      </w:r>
    </w:p>
    <w:p w:rsidR="00793711" w:rsidRPr="00DF327C" w:rsidRDefault="00793711" w:rsidP="006C1FB7">
      <w:pPr>
        <w:numPr>
          <w:ilvl w:val="0"/>
          <w:numId w:val="10"/>
        </w:numPr>
        <w:spacing w:before="240"/>
        <w:jc w:val="center"/>
        <w:rPr>
          <w:rFonts w:ascii="Times New Roman" w:hAnsi="Times New Roman"/>
          <w:b/>
          <w:sz w:val="24"/>
          <w:szCs w:val="24"/>
          <w:lang w:val="lv-LV"/>
        </w:rPr>
      </w:pPr>
      <w:r w:rsidRPr="00DF327C">
        <w:rPr>
          <w:rFonts w:ascii="Times New Roman" w:hAnsi="Times New Roman"/>
          <w:b/>
          <w:sz w:val="24"/>
          <w:szCs w:val="24"/>
          <w:lang w:val="lv-LV"/>
        </w:rPr>
        <w:t>Apakšuzņēmēju nomaiņas kārtība</w:t>
      </w:r>
    </w:p>
    <w:p w:rsidR="00793711" w:rsidRPr="00DF327C" w:rsidRDefault="00793711" w:rsidP="00FB2C59">
      <w:pPr>
        <w:numPr>
          <w:ilvl w:val="1"/>
          <w:numId w:val="10"/>
        </w:numPr>
        <w:jc w:val="both"/>
        <w:rPr>
          <w:rFonts w:ascii="Times New Roman" w:hAnsi="Times New Roman"/>
          <w:b/>
          <w:sz w:val="24"/>
          <w:szCs w:val="24"/>
          <w:lang w:val="lv-LV"/>
        </w:rPr>
      </w:pPr>
      <w:r w:rsidRPr="00DF327C">
        <w:rPr>
          <w:rFonts w:ascii="Times New Roman" w:hAnsi="Times New Roman"/>
          <w:sz w:val="24"/>
          <w:szCs w:val="24"/>
          <w:lang w:val="lv-LV"/>
        </w:rPr>
        <w:t>Apakšuzņēmēju, kuru pretendents iesaistījis Līguma izpildē un par kuru Iepirkumā sniedzis informāciju Pasūtītājam un kura kvalifikācijas atbilstību izvirzītajām prasībām Pasūtītājs ir vērtējis Iepirkuma procedūrā, kā arī apakšuzņēmējus, uz kuru Iepirkumā pretendents balstījies, lai apliecinātu savas kvalifikācijas atbilstību un Iepirkuma iesniegtajos dokumentos, pēc Līguma noslēgšanas var nomainīt tikai ar Pasūtītāja rakstveida piekrišanu, ievērojot Līguma nosacījumus.</w:t>
      </w:r>
    </w:p>
    <w:p w:rsidR="00793711" w:rsidRPr="00DF327C" w:rsidRDefault="00793711" w:rsidP="00FB2C59">
      <w:pPr>
        <w:numPr>
          <w:ilvl w:val="1"/>
          <w:numId w:val="10"/>
        </w:numPr>
        <w:jc w:val="both"/>
        <w:rPr>
          <w:rFonts w:ascii="Times New Roman" w:hAnsi="Times New Roman"/>
          <w:b/>
          <w:sz w:val="24"/>
          <w:szCs w:val="24"/>
          <w:lang w:val="lv-LV"/>
        </w:rPr>
      </w:pPr>
      <w:r w:rsidRPr="00DF327C">
        <w:rPr>
          <w:rFonts w:ascii="Times New Roman" w:hAnsi="Times New Roman"/>
          <w:sz w:val="24"/>
          <w:szCs w:val="24"/>
          <w:lang w:val="lv-LV"/>
        </w:rPr>
        <w:t>Pasūtītājam</w:t>
      </w:r>
      <w:r w:rsidR="006C1FB7">
        <w:rPr>
          <w:rFonts w:ascii="Times New Roman" w:hAnsi="Times New Roman"/>
          <w:sz w:val="24"/>
          <w:szCs w:val="24"/>
          <w:lang w:val="lv-LV"/>
        </w:rPr>
        <w:t xml:space="preserve"> </w:t>
      </w:r>
      <w:r w:rsidRPr="00DF327C">
        <w:rPr>
          <w:rFonts w:ascii="Times New Roman" w:hAnsi="Times New Roman"/>
          <w:sz w:val="24"/>
          <w:szCs w:val="24"/>
          <w:lang w:val="lv-LV"/>
        </w:rPr>
        <w:t xml:space="preserve">var nepiekrist apakšuzņēmēju nomaiņai, ja pastāv kāds no šādiem nosacījumiem: </w:t>
      </w:r>
    </w:p>
    <w:p w:rsidR="00793711" w:rsidRPr="00DF327C" w:rsidRDefault="00793711" w:rsidP="00FB2C59">
      <w:pPr>
        <w:numPr>
          <w:ilvl w:val="2"/>
          <w:numId w:val="10"/>
        </w:numPr>
        <w:jc w:val="both"/>
        <w:rPr>
          <w:rFonts w:ascii="Times New Roman" w:hAnsi="Times New Roman"/>
          <w:b/>
          <w:sz w:val="24"/>
          <w:szCs w:val="24"/>
          <w:lang w:val="lv-LV"/>
        </w:rPr>
      </w:pPr>
      <w:r w:rsidRPr="00DF327C">
        <w:rPr>
          <w:rFonts w:ascii="Times New Roman" w:hAnsi="Times New Roman"/>
          <w:sz w:val="24"/>
          <w:szCs w:val="24"/>
          <w:lang w:val="lv-LV"/>
        </w:rPr>
        <w:t>Pretendenta piedāvātais apakšuzņēmējs neatbilst Iepirkuma noteiktajām prasībām, kas attiecas uz apakšuzņēmējiem;</w:t>
      </w:r>
    </w:p>
    <w:p w:rsidR="00793711" w:rsidRPr="00DF327C" w:rsidRDefault="003428D4" w:rsidP="00FB2C59">
      <w:pPr>
        <w:numPr>
          <w:ilvl w:val="2"/>
          <w:numId w:val="10"/>
        </w:numPr>
        <w:jc w:val="both"/>
        <w:rPr>
          <w:rFonts w:ascii="Times New Roman" w:hAnsi="Times New Roman"/>
          <w:b/>
          <w:sz w:val="24"/>
          <w:szCs w:val="24"/>
          <w:lang w:val="lv-LV"/>
        </w:rPr>
      </w:pPr>
      <w:r>
        <w:rPr>
          <w:rFonts w:ascii="Times New Roman" w:hAnsi="Times New Roman"/>
          <w:sz w:val="24"/>
          <w:szCs w:val="24"/>
          <w:lang w:val="lv-LV"/>
        </w:rPr>
        <w:t>j</w:t>
      </w:r>
      <w:r w:rsidR="00793711" w:rsidRPr="00DF327C">
        <w:rPr>
          <w:rFonts w:ascii="Times New Roman" w:hAnsi="Times New Roman"/>
          <w:sz w:val="24"/>
          <w:szCs w:val="24"/>
          <w:lang w:val="lv-LV"/>
        </w:rPr>
        <w:t>a pretendents nomaina apakšuzņēmēju, uz kura iespējām Iepirkuma procedūrā pretendents balstījies, lai apliecinātu savas kvalifikācijas atbilstību Iepirkuma prasībām, un piedāvātajam apakšuzņēmējam nav vismaz tāda pati kvalifikācija, uz kādu Iepirkumā pretendents atsaucies, apliecinot savu atbilstību Iepirkuma procedūrā noteiktajām prasībām.</w:t>
      </w:r>
    </w:p>
    <w:p w:rsidR="00740049" w:rsidRPr="00DF327C" w:rsidRDefault="00793711" w:rsidP="00FB2C59">
      <w:pPr>
        <w:numPr>
          <w:ilvl w:val="1"/>
          <w:numId w:val="10"/>
        </w:numPr>
        <w:jc w:val="both"/>
        <w:rPr>
          <w:rFonts w:ascii="Times New Roman" w:hAnsi="Times New Roman"/>
          <w:b/>
          <w:sz w:val="24"/>
          <w:szCs w:val="24"/>
          <w:lang w:val="lv-LV"/>
        </w:rPr>
      </w:pPr>
      <w:r w:rsidRPr="00DF327C">
        <w:rPr>
          <w:rFonts w:ascii="Times New Roman" w:hAnsi="Times New Roman"/>
          <w:sz w:val="24"/>
          <w:szCs w:val="24"/>
          <w:lang w:val="lv-LV"/>
        </w:rPr>
        <w:t>Pasūtītājs saskaņo apakšuzņēmēju nomaiņu, ja pretendents par to paziņojis Pasūtītājam un saņēmis Pasūtītāja rakstveida piekrišanu apakšuzņēmēja nomaiņai. Pasūtītājs saskaņo apakšuzņēmēja nomaiņu, ja piedāvātais apakšuzņēmējs atbilst Iepirkumā izvirzītajiem kritērijiem attiecībā uz pretendentu.</w:t>
      </w:r>
    </w:p>
    <w:p w:rsidR="00740049" w:rsidRPr="00DF327C" w:rsidRDefault="00793711" w:rsidP="00FB2C59">
      <w:pPr>
        <w:numPr>
          <w:ilvl w:val="1"/>
          <w:numId w:val="10"/>
        </w:numPr>
        <w:jc w:val="both"/>
        <w:rPr>
          <w:rFonts w:ascii="Times New Roman" w:hAnsi="Times New Roman"/>
          <w:b/>
          <w:sz w:val="24"/>
          <w:szCs w:val="24"/>
          <w:lang w:val="lv-LV"/>
        </w:rPr>
      </w:pPr>
      <w:r w:rsidRPr="00DF327C">
        <w:rPr>
          <w:rFonts w:ascii="Times New Roman" w:hAnsi="Times New Roman"/>
          <w:sz w:val="24"/>
          <w:szCs w:val="24"/>
          <w:lang w:val="lv-LV"/>
        </w:rPr>
        <w:t>Pārbaudot apakšuzņēmēja atbilstību, Pasūtītājs piemēro Iepirkuma Nolikumā minētos izslēgšanas nosacījumus.</w:t>
      </w:r>
    </w:p>
    <w:p w:rsidR="00793711" w:rsidRPr="00DF327C" w:rsidRDefault="00793711" w:rsidP="00FB2C59">
      <w:pPr>
        <w:numPr>
          <w:ilvl w:val="1"/>
          <w:numId w:val="10"/>
        </w:numPr>
        <w:jc w:val="both"/>
        <w:rPr>
          <w:rFonts w:ascii="Times New Roman" w:hAnsi="Times New Roman"/>
          <w:b/>
          <w:sz w:val="24"/>
          <w:szCs w:val="24"/>
          <w:lang w:val="lv-LV"/>
        </w:rPr>
      </w:pPr>
      <w:r w:rsidRPr="00DF327C">
        <w:rPr>
          <w:rFonts w:ascii="Times New Roman" w:hAnsi="Times New Roman"/>
          <w:sz w:val="24"/>
          <w:szCs w:val="24"/>
          <w:lang w:val="lv-LV"/>
        </w:rPr>
        <w:t>Pasūtītājs pieņem lēmumu atļaut vai atteikt pretendentam apakšuzņēmēju nomaiņu iespējami īsā laikā, bet ne vēlāk kā 5 (piecu) darbdienu laikā pēc tam, kad saņēmis visu atbilstošo informāciju un dokumentus, kas nepieciešami lēmuma pieņemšanai.</w:t>
      </w:r>
    </w:p>
    <w:p w:rsidR="00FE6C90" w:rsidRPr="00DF327C" w:rsidRDefault="00B02D28" w:rsidP="006C1FB7">
      <w:pPr>
        <w:numPr>
          <w:ilvl w:val="0"/>
          <w:numId w:val="10"/>
        </w:numPr>
        <w:spacing w:before="240"/>
        <w:jc w:val="center"/>
        <w:rPr>
          <w:rFonts w:ascii="Times New Roman" w:hAnsi="Times New Roman"/>
          <w:sz w:val="24"/>
          <w:szCs w:val="24"/>
          <w:lang w:val="lv-LV"/>
        </w:rPr>
      </w:pPr>
      <w:r w:rsidRPr="00DF327C">
        <w:rPr>
          <w:rFonts w:ascii="Times New Roman" w:hAnsi="Times New Roman"/>
          <w:b/>
          <w:sz w:val="24"/>
          <w:szCs w:val="24"/>
          <w:lang w:val="lv-LV"/>
        </w:rPr>
        <w:t>Citi nosacījumi</w:t>
      </w:r>
    </w:p>
    <w:p w:rsidR="00FE6C90" w:rsidRPr="00DF327C" w:rsidRDefault="00FE6C90" w:rsidP="00FE6C90">
      <w:pPr>
        <w:numPr>
          <w:ilvl w:val="1"/>
          <w:numId w:val="10"/>
        </w:numPr>
        <w:jc w:val="both"/>
        <w:rPr>
          <w:rFonts w:ascii="Times New Roman" w:hAnsi="Times New Roman"/>
          <w:sz w:val="24"/>
          <w:szCs w:val="24"/>
          <w:lang w:val="lv-LV"/>
        </w:rPr>
      </w:pPr>
      <w:r w:rsidRPr="00DF327C">
        <w:rPr>
          <w:rFonts w:ascii="Times New Roman" w:hAnsi="Times New Roman"/>
          <w:sz w:val="24"/>
          <w:szCs w:val="24"/>
          <w:lang w:val="lv-LV"/>
        </w:rPr>
        <w:t xml:space="preserve"> Līguma darbības laikā pretendenta piedāvājumā norādītās cenas netiek paaugstinātas.</w:t>
      </w:r>
    </w:p>
    <w:p w:rsidR="00FE6C90" w:rsidRPr="00DF327C" w:rsidRDefault="00FE6C90" w:rsidP="00FE6C90">
      <w:pPr>
        <w:numPr>
          <w:ilvl w:val="1"/>
          <w:numId w:val="10"/>
        </w:numPr>
        <w:jc w:val="both"/>
        <w:rPr>
          <w:rFonts w:ascii="Times New Roman" w:hAnsi="Times New Roman"/>
          <w:sz w:val="24"/>
          <w:szCs w:val="24"/>
          <w:lang w:val="lv-LV"/>
        </w:rPr>
      </w:pPr>
      <w:r w:rsidRPr="00DF327C">
        <w:rPr>
          <w:rFonts w:ascii="Times New Roman" w:hAnsi="Times New Roman"/>
          <w:sz w:val="24"/>
          <w:szCs w:val="24"/>
          <w:lang w:val="lv-LV"/>
        </w:rPr>
        <w:t>Plānojot būvdarbus un piegādājot materiālus, jāņem vērā, ka to var veikt ieslodzījuma vietas darba laikā no plkst.8.30 līdz plkst.12.30 un no plkst.13.00 līdz plkst.17.00, kā arī, ka piegādātāju (izpildītāju) pārstāvjiem (šoferiem), lai iekļūtu ieslodzījuma vietas teritorijā, ir jāuzrāda personu apliecinošs dokuments – pase vai personas apliecība (identifikācijas karte). Uzrādot vadītāja apliecību, piegādātāju pārstāvji ieslodzījuma vietā ielaisti netiks!</w:t>
      </w:r>
    </w:p>
    <w:p w:rsidR="00FE6C90" w:rsidRPr="00DF327C" w:rsidRDefault="00FE6C90" w:rsidP="00FE6C90">
      <w:pPr>
        <w:numPr>
          <w:ilvl w:val="1"/>
          <w:numId w:val="10"/>
        </w:numPr>
        <w:jc w:val="both"/>
        <w:rPr>
          <w:rFonts w:ascii="Times New Roman" w:hAnsi="Times New Roman"/>
          <w:sz w:val="24"/>
          <w:szCs w:val="24"/>
          <w:lang w:val="lv-LV"/>
        </w:rPr>
      </w:pPr>
      <w:r w:rsidRPr="00DF327C">
        <w:rPr>
          <w:rFonts w:ascii="Times New Roman" w:hAnsi="Times New Roman"/>
          <w:b/>
          <w:sz w:val="24"/>
          <w:szCs w:val="24"/>
          <w:lang w:val="lv-LV"/>
        </w:rPr>
        <w:t>Pretendentam kā lietpratējam (ekspertam) Iepirkuma priekšmeta jomā pastāvīgi jākārto un jāsaņem visas nepieciešamās formalitātes un jāapmaksā valsts un pašvaldību nodevas, kā arī jāveic citi nepieciešamie maksājumi, būvatļaujas ar atzīmi par būvdarbu uzsākšanas nosacījumu izpildi saņemšanai, vai citu darbu veikšanai nepieciešamo atļauju iegūšanu un nepieciešamo dokumentu saskaņošanu. Kā arī, ja nepieciešams Iepirkuma priekšmeta īstenošanai, veikt visas nepieciešamās darbības, ja ir nepieciešams un/vai to pieprasa spēkā esošie normatīvie akti, vai būvvalde, tai skaitā, izstrādāt un atbilstošajās atbildīgajās instancēs saskaņot būvniecības dokumentāciju, saņemt atzinumus par objekta gatavību ekspluatācijai un uzbūvēto objektu nodot ekspluatācijā normatīvo aktu noteiktajā kārtībā un Iepirkuma procedūras ietvaros noteiktajā termiņā. Pretendents uzņemas pilnu atbildību par savu darbību/bezdarbību, kā arī par objekta savlaicīgu nodošanu ekspluatācijā un visas izpilddokumentācijas nodošanu Pasūtītājam</w:t>
      </w:r>
      <w:r w:rsidRPr="00DF327C">
        <w:rPr>
          <w:rFonts w:ascii="Times New Roman" w:hAnsi="Times New Roman"/>
          <w:sz w:val="24"/>
          <w:szCs w:val="24"/>
          <w:lang w:val="lv-LV"/>
        </w:rPr>
        <w:t>.</w:t>
      </w:r>
    </w:p>
    <w:p w:rsidR="00FE6C90" w:rsidRPr="00DF327C" w:rsidRDefault="00FE6C90" w:rsidP="00FE6C90">
      <w:pPr>
        <w:numPr>
          <w:ilvl w:val="1"/>
          <w:numId w:val="10"/>
        </w:numPr>
        <w:jc w:val="both"/>
        <w:rPr>
          <w:rFonts w:ascii="Times New Roman" w:hAnsi="Times New Roman"/>
          <w:sz w:val="24"/>
          <w:szCs w:val="24"/>
          <w:lang w:val="lv-LV"/>
        </w:rPr>
      </w:pPr>
      <w:r w:rsidRPr="00DF327C">
        <w:rPr>
          <w:rFonts w:ascii="Times New Roman" w:hAnsi="Times New Roman"/>
          <w:sz w:val="24"/>
          <w:szCs w:val="24"/>
          <w:lang w:val="lv-LV"/>
        </w:rPr>
        <w:t xml:space="preserve">Pretendents var iesniegt jautājumus par Nolikumu vai Iepirkuma priekšmetu, nosūtot informāciju elektroniski, pa faksu vai vēstules veidā, saskaņā ar Likuma 36. panta otrās daļas nosacījumiem, korespondences nosūtīšanas adrese: Ieslodzījuma vietu pārvalde, Stabu iela 89, Rīga, LV-1009. Fakss – 67278697, e-pasts: </w:t>
      </w:r>
      <w:r w:rsidRPr="006C1FB7">
        <w:rPr>
          <w:rStyle w:val="Hyperlink"/>
          <w:lang w:val="lv-LV"/>
        </w:rPr>
        <w:t>ievp@ievp.gov.lv</w:t>
      </w:r>
      <w:r w:rsidRPr="00DF327C">
        <w:rPr>
          <w:rFonts w:ascii="Times New Roman" w:hAnsi="Times New Roman"/>
          <w:sz w:val="24"/>
          <w:szCs w:val="24"/>
          <w:lang w:val="lv-LV"/>
        </w:rPr>
        <w:t>; vai Nolikuma 1.2.apakšpunktā minētajām kontaktpersonām.</w:t>
      </w:r>
    </w:p>
    <w:p w:rsidR="00FE6C90" w:rsidRPr="00DF327C" w:rsidRDefault="00FE6C90" w:rsidP="00FE6C90">
      <w:pPr>
        <w:numPr>
          <w:ilvl w:val="1"/>
          <w:numId w:val="10"/>
        </w:numPr>
        <w:jc w:val="both"/>
        <w:rPr>
          <w:rFonts w:ascii="Times New Roman" w:hAnsi="Times New Roman"/>
          <w:sz w:val="24"/>
          <w:szCs w:val="24"/>
          <w:lang w:val="lv-LV"/>
        </w:rPr>
      </w:pPr>
      <w:r w:rsidRPr="00DF327C">
        <w:rPr>
          <w:rFonts w:ascii="Times New Roman" w:hAnsi="Times New Roman"/>
          <w:sz w:val="24"/>
          <w:szCs w:val="24"/>
          <w:lang w:val="lv-LV"/>
        </w:rPr>
        <w:t>Nolikums izstrādāts saskaņā ar Likumu.</w:t>
      </w:r>
    </w:p>
    <w:p w:rsidR="00FE6C90" w:rsidRPr="00DF327C" w:rsidRDefault="00FE6C90" w:rsidP="00496501">
      <w:pPr>
        <w:numPr>
          <w:ilvl w:val="1"/>
          <w:numId w:val="10"/>
        </w:numPr>
        <w:jc w:val="both"/>
        <w:rPr>
          <w:rFonts w:ascii="Times New Roman" w:hAnsi="Times New Roman"/>
          <w:sz w:val="24"/>
          <w:szCs w:val="24"/>
          <w:lang w:val="lv-LV"/>
        </w:rPr>
      </w:pPr>
      <w:r w:rsidRPr="00DF327C">
        <w:rPr>
          <w:rFonts w:ascii="Times New Roman" w:hAnsi="Times New Roman"/>
          <w:sz w:val="24"/>
          <w:szCs w:val="24"/>
          <w:lang w:val="lv-LV"/>
        </w:rPr>
        <w:t xml:space="preserve">Pasūtītājs rīko pretendentu sanāksmi plānotā būvprojekta izstrādes apskatei Valmieras cietumā, Dzirnavu ielā 23, Valmieras pagastā, Burtnieku novadā to iepriekš saskaņojot ar Pasūtītāja kontaktpersonu – Valmieras cietuma priekšnieka </w:t>
      </w:r>
      <w:r w:rsidR="00EE46A5" w:rsidRPr="00DF327C">
        <w:rPr>
          <w:rFonts w:ascii="Times New Roman" w:hAnsi="Times New Roman"/>
          <w:sz w:val="24"/>
          <w:szCs w:val="24"/>
          <w:lang w:val="lv-LV"/>
        </w:rPr>
        <w:t>vietniek</w:t>
      </w:r>
      <w:r w:rsidR="00EE46A5">
        <w:rPr>
          <w:rFonts w:ascii="Times New Roman" w:hAnsi="Times New Roman"/>
          <w:sz w:val="24"/>
          <w:szCs w:val="24"/>
          <w:lang w:val="lv-LV"/>
        </w:rPr>
        <w:t>u</w:t>
      </w:r>
      <w:r w:rsidR="00EE46A5" w:rsidRPr="00DF327C">
        <w:rPr>
          <w:rFonts w:ascii="Times New Roman" w:hAnsi="Times New Roman"/>
          <w:sz w:val="24"/>
          <w:szCs w:val="24"/>
          <w:lang w:val="lv-LV"/>
        </w:rPr>
        <w:t xml:space="preserve"> </w:t>
      </w:r>
      <w:r w:rsidRPr="00DF327C">
        <w:rPr>
          <w:rFonts w:ascii="Times New Roman" w:hAnsi="Times New Roman"/>
          <w:sz w:val="24"/>
          <w:szCs w:val="24"/>
          <w:lang w:val="lv-LV"/>
        </w:rPr>
        <w:t>Aldi Anson</w:t>
      </w:r>
      <w:r w:rsidR="00EE46A5">
        <w:rPr>
          <w:rFonts w:ascii="Times New Roman" w:hAnsi="Times New Roman"/>
          <w:sz w:val="24"/>
          <w:szCs w:val="24"/>
          <w:lang w:val="lv-LV"/>
        </w:rPr>
        <w:t>u</w:t>
      </w:r>
      <w:r w:rsidRPr="00DF327C">
        <w:rPr>
          <w:rFonts w:ascii="Times New Roman" w:hAnsi="Times New Roman"/>
          <w:sz w:val="24"/>
          <w:szCs w:val="24"/>
          <w:lang w:val="lv-LV"/>
        </w:rPr>
        <w:t xml:space="preserve">, </w:t>
      </w:r>
      <w:r w:rsidR="00DC11D8" w:rsidRPr="00DF327C">
        <w:rPr>
          <w:rFonts w:ascii="Times New Roman" w:hAnsi="Times New Roman"/>
          <w:sz w:val="24"/>
          <w:szCs w:val="24"/>
          <w:lang w:val="lv-LV"/>
        </w:rPr>
        <w:t>tālruņa numurs 64281472, mobilais tālrunis 26130611</w:t>
      </w:r>
      <w:r w:rsidRPr="00DF327C">
        <w:rPr>
          <w:rFonts w:ascii="Times New Roman" w:hAnsi="Times New Roman"/>
          <w:sz w:val="24"/>
          <w:szCs w:val="24"/>
          <w:lang w:val="lv-LV"/>
        </w:rPr>
        <w:t xml:space="preserve">, e-pasts: </w:t>
      </w:r>
      <w:hyperlink r:id="rId10" w:history="1">
        <w:r w:rsidR="00DC11D8" w:rsidRPr="00DF327C">
          <w:rPr>
            <w:rStyle w:val="Hyperlink"/>
            <w:rFonts w:ascii="Times New Roman" w:hAnsi="Times New Roman"/>
            <w:sz w:val="24"/>
            <w:szCs w:val="24"/>
            <w:lang w:val="lv-LV"/>
          </w:rPr>
          <w:t>aldis.ansons@ievp.gov.lv</w:t>
        </w:r>
      </w:hyperlink>
      <w:r w:rsidR="00DC11D8" w:rsidRPr="00DF327C">
        <w:rPr>
          <w:rFonts w:ascii="Times New Roman" w:hAnsi="Times New Roman"/>
          <w:sz w:val="24"/>
          <w:szCs w:val="24"/>
          <w:lang w:val="lv-LV"/>
        </w:rPr>
        <w:t xml:space="preserve"> .</w:t>
      </w:r>
    </w:p>
    <w:p w:rsidR="00496501" w:rsidRPr="00496501" w:rsidRDefault="00FE6C90" w:rsidP="00496501">
      <w:pPr>
        <w:numPr>
          <w:ilvl w:val="1"/>
          <w:numId w:val="10"/>
        </w:numPr>
        <w:jc w:val="both"/>
        <w:rPr>
          <w:rFonts w:ascii="Times New Roman" w:eastAsia="Times New Roman" w:hAnsi="Times New Roman"/>
          <w:sz w:val="24"/>
          <w:szCs w:val="24"/>
          <w:lang w:val="lv-LV" w:eastAsia="lv-LV"/>
        </w:rPr>
      </w:pPr>
      <w:r w:rsidRPr="00DF327C">
        <w:rPr>
          <w:rFonts w:ascii="Times New Roman" w:hAnsi="Times New Roman"/>
          <w:sz w:val="24"/>
          <w:szCs w:val="24"/>
          <w:lang w:val="lv-LV"/>
        </w:rPr>
        <w:t>Citas saistības attiecībā uz Iepirkuma norisi, kas nav atrunātas Nolikumā, nosakāmas saskaņā ar Latvijas Republikas spē</w:t>
      </w:r>
      <w:r w:rsidR="00496501">
        <w:rPr>
          <w:rFonts w:ascii="Times New Roman" w:hAnsi="Times New Roman"/>
          <w:sz w:val="24"/>
          <w:szCs w:val="24"/>
          <w:lang w:val="lv-LV"/>
        </w:rPr>
        <w:t>kā esošiem normatīvajiem aktiem.</w:t>
      </w:r>
    </w:p>
    <w:p w:rsidR="00EB1EF6" w:rsidRPr="00DF327C" w:rsidRDefault="00C33994" w:rsidP="00496501">
      <w:pPr>
        <w:numPr>
          <w:ilvl w:val="0"/>
          <w:numId w:val="10"/>
        </w:numPr>
        <w:jc w:val="right"/>
        <w:rPr>
          <w:rFonts w:ascii="Times New Roman" w:eastAsia="Times New Roman" w:hAnsi="Times New Roman"/>
          <w:sz w:val="24"/>
          <w:szCs w:val="24"/>
          <w:lang w:val="lv-LV" w:eastAsia="lv-LV"/>
        </w:rPr>
      </w:pPr>
      <w:r w:rsidRPr="00DF327C">
        <w:rPr>
          <w:rFonts w:ascii="Times New Roman" w:hAnsi="Times New Roman"/>
          <w:color w:val="FF0000"/>
          <w:sz w:val="24"/>
          <w:szCs w:val="24"/>
          <w:lang w:val="lv-LV"/>
        </w:rPr>
        <w:br w:type="page"/>
      </w:r>
    </w:p>
    <w:p w:rsidR="00BC72DE" w:rsidRPr="00DF327C" w:rsidRDefault="00BC72DE" w:rsidP="00BC72DE">
      <w:pPr>
        <w:widowControl/>
        <w:ind w:right="-766"/>
        <w:jc w:val="center"/>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 </w:t>
      </w:r>
    </w:p>
    <w:p w:rsidR="00BC72DE" w:rsidRPr="00DF327C" w:rsidRDefault="00BC72DE" w:rsidP="00BC72DE">
      <w:pPr>
        <w:widowControl/>
        <w:ind w:right="-766"/>
        <w:jc w:val="center"/>
        <w:rPr>
          <w:rFonts w:ascii="Times New Roman" w:eastAsia="Times New Roman" w:hAnsi="Times New Roman"/>
          <w:sz w:val="24"/>
          <w:szCs w:val="24"/>
          <w:lang w:val="lv-LV" w:eastAsia="lv-LV"/>
        </w:rPr>
      </w:pPr>
    </w:p>
    <w:p w:rsidR="00BC72DE" w:rsidRPr="00DF327C" w:rsidRDefault="00BC72DE" w:rsidP="00BC72DE">
      <w:pPr>
        <w:widowControl/>
        <w:ind w:left="6804" w:right="-2"/>
        <w:rPr>
          <w:rFonts w:ascii="Times New Roman" w:eastAsia="Times New Roman" w:hAnsi="Times New Roman"/>
          <w:sz w:val="24"/>
          <w:szCs w:val="24"/>
          <w:lang w:val="lv-LV" w:eastAsia="lv-LV"/>
        </w:rPr>
      </w:pPr>
    </w:p>
    <w:p w:rsidR="00BC72DE" w:rsidRPr="00DF327C" w:rsidRDefault="00EB1EF6" w:rsidP="00EB1EF6">
      <w:pPr>
        <w:widowControl/>
        <w:spacing w:line="259" w:lineRule="auto"/>
        <w:jc w:val="right"/>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1</w:t>
      </w:r>
      <w:r w:rsidR="00BC72DE" w:rsidRPr="00DF327C">
        <w:rPr>
          <w:rFonts w:ascii="Times New Roman" w:eastAsia="Times New Roman" w:hAnsi="Times New Roman"/>
          <w:sz w:val="24"/>
          <w:szCs w:val="24"/>
          <w:lang w:val="lv-LV" w:eastAsia="lv-LV"/>
        </w:rPr>
        <w:t>. pielikums</w:t>
      </w:r>
    </w:p>
    <w:p w:rsidR="00BC72DE" w:rsidRPr="00DF327C" w:rsidRDefault="00BC72DE" w:rsidP="00080BC5">
      <w:pPr>
        <w:widowControl/>
        <w:ind w:left="6804" w:right="-2"/>
        <w:jc w:val="right"/>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iepirkuma </w:t>
      </w:r>
    </w:p>
    <w:p w:rsidR="00BC72DE" w:rsidRPr="00DF327C" w:rsidRDefault="00BC72DE" w:rsidP="00080BC5">
      <w:pPr>
        <w:widowControl/>
        <w:ind w:left="6804" w:right="-2"/>
        <w:jc w:val="right"/>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(Nr. IeVP 201</w:t>
      </w:r>
      <w:r w:rsidR="002136BD">
        <w:rPr>
          <w:rFonts w:ascii="Times New Roman" w:eastAsia="Times New Roman" w:hAnsi="Times New Roman"/>
          <w:sz w:val="24"/>
          <w:szCs w:val="24"/>
          <w:lang w:val="lv-LV" w:eastAsia="lv-LV"/>
        </w:rPr>
        <w:t>8</w:t>
      </w:r>
      <w:r w:rsidRPr="00DF327C">
        <w:rPr>
          <w:rFonts w:ascii="Times New Roman" w:eastAsia="Times New Roman" w:hAnsi="Times New Roman"/>
          <w:sz w:val="24"/>
          <w:szCs w:val="24"/>
          <w:lang w:val="lv-LV" w:eastAsia="lv-LV"/>
        </w:rPr>
        <w:t>/6)</w:t>
      </w:r>
    </w:p>
    <w:p w:rsidR="00BC72DE" w:rsidRPr="00DF327C" w:rsidRDefault="00BC72DE" w:rsidP="00080BC5">
      <w:pPr>
        <w:widowControl/>
        <w:ind w:left="6804" w:right="-2"/>
        <w:jc w:val="right"/>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nolikumam</w:t>
      </w:r>
    </w:p>
    <w:p w:rsidR="00BC72DE" w:rsidRPr="00DF327C" w:rsidRDefault="00BC72DE" w:rsidP="00BC72DE">
      <w:pPr>
        <w:widowControl/>
        <w:ind w:right="-2"/>
        <w:rPr>
          <w:rFonts w:ascii="Times New Roman" w:eastAsia="Times New Roman" w:hAnsi="Times New Roman"/>
          <w:sz w:val="24"/>
          <w:szCs w:val="24"/>
          <w:lang w:val="lv-LV" w:eastAsia="lv-LV"/>
        </w:rPr>
      </w:pPr>
    </w:p>
    <w:p w:rsidR="00BC72DE" w:rsidRPr="00DF327C" w:rsidRDefault="00BC72DE" w:rsidP="00BC72DE">
      <w:pPr>
        <w:spacing w:after="120"/>
        <w:ind w:right="-2"/>
        <w:jc w:val="center"/>
        <w:rPr>
          <w:rFonts w:ascii="Times New Roman" w:eastAsia="Times New Roman" w:hAnsi="Times New Roman"/>
          <w:b/>
          <w:sz w:val="24"/>
          <w:szCs w:val="24"/>
          <w:lang w:val="lv-LV"/>
        </w:rPr>
      </w:pPr>
      <w:r w:rsidRPr="00DF327C">
        <w:rPr>
          <w:rFonts w:ascii="Times New Roman" w:eastAsia="Times New Roman" w:hAnsi="Times New Roman"/>
          <w:sz w:val="24"/>
          <w:szCs w:val="24"/>
          <w:lang w:val="lv-LV" w:eastAsia="lv-LV"/>
        </w:rPr>
        <w:tab/>
      </w:r>
      <w:r w:rsidRPr="00DF327C">
        <w:rPr>
          <w:rFonts w:ascii="Times New Roman" w:eastAsia="Times New Roman" w:hAnsi="Times New Roman"/>
          <w:b/>
          <w:sz w:val="24"/>
          <w:szCs w:val="24"/>
          <w:lang w:val="lv-LV"/>
        </w:rPr>
        <w:t>Tehniskā specifikācija</w:t>
      </w:r>
    </w:p>
    <w:p w:rsidR="00BC72DE" w:rsidRPr="00DF327C" w:rsidRDefault="00BC72DE" w:rsidP="00BC72DE">
      <w:pPr>
        <w:widowControl/>
        <w:ind w:right="-2"/>
        <w:jc w:val="center"/>
        <w:rPr>
          <w:rFonts w:ascii="Times New Roman" w:eastAsia="Times New Roman" w:hAnsi="Times New Roman"/>
          <w:b/>
          <w:bCs/>
          <w:sz w:val="24"/>
          <w:szCs w:val="24"/>
          <w:lang w:val="lv-LV" w:eastAsia="lv-LV"/>
        </w:rPr>
      </w:pPr>
      <w:r w:rsidRPr="00DF327C">
        <w:rPr>
          <w:rFonts w:ascii="Times New Roman" w:eastAsia="Times New Roman" w:hAnsi="Times New Roman"/>
          <w:sz w:val="24"/>
          <w:szCs w:val="24"/>
          <w:lang w:val="lv-LV" w:eastAsia="lv-LV"/>
        </w:rPr>
        <w:t>Meliorācijas sistēmas izbūve Valmieras cietuma teritorijā</w:t>
      </w:r>
    </w:p>
    <w:p w:rsidR="00BC72DE" w:rsidRPr="00DF327C" w:rsidRDefault="00BC72DE" w:rsidP="00BC72DE">
      <w:pPr>
        <w:widowControl/>
        <w:ind w:right="-2"/>
        <w:jc w:val="both"/>
        <w:rPr>
          <w:rFonts w:ascii="Times New Roman" w:eastAsia="Times New Roman" w:hAnsi="Times New Roman"/>
          <w:b/>
          <w:bCs/>
          <w:sz w:val="24"/>
          <w:szCs w:val="24"/>
          <w:lang w:val="lv-LV" w:eastAsia="lv-LV"/>
        </w:rPr>
      </w:pPr>
    </w:p>
    <w:p w:rsidR="00BC72DE" w:rsidRPr="00DF327C" w:rsidRDefault="00BC72DE" w:rsidP="00BC72DE">
      <w:pPr>
        <w:widowControl/>
        <w:ind w:right="-2"/>
        <w:jc w:val="both"/>
        <w:rPr>
          <w:rFonts w:ascii="Times New Roman" w:eastAsia="Times New Roman" w:hAnsi="Times New Roman"/>
          <w:b/>
          <w:bCs/>
          <w:sz w:val="24"/>
          <w:szCs w:val="24"/>
          <w:lang w:val="lv-LV" w:eastAsia="lv-LV"/>
        </w:rPr>
      </w:pPr>
      <w:r w:rsidRPr="00DF327C">
        <w:rPr>
          <w:rFonts w:ascii="Times New Roman" w:eastAsia="Times New Roman" w:hAnsi="Times New Roman"/>
          <w:b/>
          <w:bCs/>
          <w:sz w:val="24"/>
          <w:szCs w:val="24"/>
          <w:lang w:val="lv-LV" w:eastAsia="lv-LV"/>
        </w:rPr>
        <w:t>Tehniskais uzdevums:</w:t>
      </w:r>
    </w:p>
    <w:p w:rsidR="00BC72DE" w:rsidRPr="00DF327C" w:rsidRDefault="00BC72DE" w:rsidP="00BC72DE">
      <w:pPr>
        <w:widowControl/>
        <w:ind w:right="-2"/>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Veikt meliorācijas sistēmas izbūvi Valmieras cietuma teritorijā</w:t>
      </w:r>
      <w:r w:rsidR="00496501">
        <w:rPr>
          <w:rFonts w:ascii="Times New Roman" w:eastAsia="Times New Roman" w:hAnsi="Times New Roman"/>
          <w:bCs/>
          <w:sz w:val="24"/>
          <w:szCs w:val="24"/>
          <w:lang w:val="lv-LV" w:eastAsia="lv-LV"/>
        </w:rPr>
        <w:t xml:space="preserve"> saskaņā ar SIA "MyZone"</w:t>
      </w:r>
      <w:r w:rsidRPr="00DF327C">
        <w:rPr>
          <w:rFonts w:ascii="Times New Roman" w:eastAsia="Times New Roman" w:hAnsi="Times New Roman"/>
          <w:bCs/>
          <w:sz w:val="24"/>
          <w:szCs w:val="24"/>
          <w:lang w:val="lv-LV" w:eastAsia="lv-LV"/>
        </w:rPr>
        <w:t xml:space="preserve"> (</w:t>
      </w:r>
      <w:r w:rsidRPr="00DF327C">
        <w:rPr>
          <w:rFonts w:ascii="Times New Roman" w:eastAsia="Times New Roman" w:hAnsi="Times New Roman"/>
          <w:spacing w:val="3"/>
          <w:sz w:val="24"/>
          <w:szCs w:val="24"/>
          <w:lang w:val="lv-LV" w:eastAsia="lv-LV"/>
        </w:rPr>
        <w:t>reģistrācijas Nr.</w:t>
      </w:r>
      <w:r w:rsidRPr="00DF327C">
        <w:rPr>
          <w:rFonts w:ascii="Times New Roman" w:eastAsia="Times New Roman" w:hAnsi="Times New Roman"/>
          <w:sz w:val="24"/>
          <w:szCs w:val="24"/>
          <w:lang w:val="lv-LV" w:eastAsia="lv-LV"/>
        </w:rPr>
        <w:t xml:space="preserve"> 40003565484</w:t>
      </w:r>
      <w:r w:rsidRPr="00DF327C">
        <w:rPr>
          <w:rFonts w:ascii="Times New Roman" w:eastAsia="Times New Roman" w:hAnsi="Times New Roman"/>
          <w:spacing w:val="3"/>
          <w:sz w:val="24"/>
          <w:szCs w:val="24"/>
          <w:lang w:val="lv-LV" w:eastAsia="lv-LV"/>
        </w:rPr>
        <w:t>, juridiskā adrese: Maskavas iela 189, Rīga, LV-1019</w:t>
      </w:r>
      <w:r w:rsidRPr="00DF327C">
        <w:rPr>
          <w:rFonts w:ascii="Times New Roman" w:eastAsia="Times New Roman" w:hAnsi="Times New Roman"/>
          <w:bCs/>
          <w:sz w:val="24"/>
          <w:szCs w:val="24"/>
          <w:lang w:val="lv-LV" w:eastAsia="lv-LV"/>
        </w:rPr>
        <w:t>) izstrādāto būvprojektu.</w:t>
      </w:r>
    </w:p>
    <w:p w:rsidR="00BC72DE" w:rsidRPr="00DF327C" w:rsidRDefault="00BC72DE" w:rsidP="00BC72DE">
      <w:pPr>
        <w:widowControl/>
        <w:ind w:right="-2"/>
        <w:jc w:val="both"/>
        <w:rPr>
          <w:rFonts w:ascii="Times New Roman" w:eastAsia="Times New Roman" w:hAnsi="Times New Roman"/>
          <w:bCs/>
          <w:sz w:val="24"/>
          <w:szCs w:val="24"/>
          <w:lang w:val="lv-LV" w:eastAsia="lv-LV"/>
        </w:rPr>
      </w:pPr>
      <w:r w:rsidRPr="00DF327C">
        <w:rPr>
          <w:rFonts w:ascii="Times New Roman" w:eastAsia="Times New Roman" w:hAnsi="Times New Roman"/>
          <w:b/>
          <w:bCs/>
          <w:sz w:val="24"/>
          <w:szCs w:val="24"/>
          <w:lang w:val="lv-LV" w:eastAsia="lv-LV"/>
        </w:rPr>
        <w:t>Projekta risinājumi</w:t>
      </w:r>
    </w:p>
    <w:p w:rsidR="00BC72DE" w:rsidRPr="00DF327C" w:rsidRDefault="00BC72DE" w:rsidP="00BC72DE">
      <w:pPr>
        <w:widowControl/>
        <w:ind w:right="-2"/>
        <w:jc w:val="both"/>
        <w:rPr>
          <w:rFonts w:ascii="Times New Roman" w:eastAsia="Times New Roman" w:hAnsi="Times New Roman"/>
          <w:sz w:val="24"/>
          <w:szCs w:val="24"/>
          <w:lang w:val="lv-LV" w:eastAsia="lv-LV"/>
        </w:rPr>
      </w:pPr>
      <w:r w:rsidRPr="00DF327C">
        <w:rPr>
          <w:rFonts w:ascii="Times New Roman" w:eastAsia="Times New Roman" w:hAnsi="Times New Roman"/>
          <w:bCs/>
          <w:sz w:val="24"/>
          <w:szCs w:val="24"/>
          <w:lang w:val="lv-LV" w:eastAsia="lv-LV"/>
        </w:rPr>
        <w:t xml:space="preserve">Objekta atrašanas vieta: </w:t>
      </w:r>
      <w:r w:rsidRPr="00DF327C">
        <w:rPr>
          <w:rFonts w:ascii="Times New Roman" w:eastAsia="Times New Roman" w:hAnsi="Times New Roman"/>
          <w:sz w:val="24"/>
          <w:szCs w:val="24"/>
          <w:lang w:val="lv-LV" w:eastAsia="lv-LV"/>
        </w:rPr>
        <w:t xml:space="preserve">Valmieras cietumā, Dzirnavu ielā 32, Valmieras pagastā, Burtnieku novadā, LV- 4219. </w:t>
      </w:r>
    </w:p>
    <w:p w:rsidR="00BC72DE" w:rsidRPr="00DF327C" w:rsidRDefault="00BC72DE" w:rsidP="00BC72DE">
      <w:pPr>
        <w:widowControl/>
        <w:ind w:right="-2"/>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Objekta veicamo darbu darbu raksturojums:</w:t>
      </w:r>
    </w:p>
    <w:p w:rsidR="00BC72DE" w:rsidRPr="00DF327C" w:rsidRDefault="00BC72DE" w:rsidP="00BC72DE">
      <w:pPr>
        <w:widowControl/>
        <w:numPr>
          <w:ilvl w:val="0"/>
          <w:numId w:val="27"/>
        </w:numPr>
        <w:ind w:right="-2"/>
        <w:contextualSpacing/>
        <w:jc w:val="both"/>
        <w:rPr>
          <w:rFonts w:ascii="Times New Roman" w:eastAsia="Times New Roman" w:hAnsi="Times New Roman"/>
          <w:sz w:val="24"/>
          <w:szCs w:val="24"/>
          <w:lang w:val="lv-LV"/>
        </w:rPr>
      </w:pPr>
      <w:r w:rsidRPr="00DF327C">
        <w:rPr>
          <w:rFonts w:ascii="Times New Roman" w:eastAsia="Times New Roman" w:hAnsi="Times New Roman"/>
          <w:sz w:val="24"/>
          <w:szCs w:val="24"/>
          <w:lang w:val="lv-LV"/>
        </w:rPr>
        <w:t>Drenāžas sistēmas izbūve.</w:t>
      </w:r>
    </w:p>
    <w:p w:rsidR="00BC72DE" w:rsidRPr="00DF327C" w:rsidRDefault="00BC72DE" w:rsidP="00BC72DE">
      <w:pPr>
        <w:widowControl/>
        <w:numPr>
          <w:ilvl w:val="0"/>
          <w:numId w:val="27"/>
        </w:numPr>
        <w:ind w:right="-2"/>
        <w:contextualSpacing/>
        <w:jc w:val="both"/>
        <w:rPr>
          <w:rFonts w:ascii="Times New Roman" w:eastAsia="Times New Roman" w:hAnsi="Times New Roman"/>
          <w:sz w:val="24"/>
          <w:szCs w:val="24"/>
          <w:lang w:val="lv-LV"/>
        </w:rPr>
      </w:pPr>
      <w:r w:rsidRPr="00DF327C">
        <w:rPr>
          <w:rFonts w:ascii="Times New Roman" w:eastAsia="Times New Roman" w:hAnsi="Times New Roman"/>
          <w:sz w:val="24"/>
          <w:szCs w:val="24"/>
          <w:lang w:val="lv-LV"/>
        </w:rPr>
        <w:t>Kabeļu un citu tīklu aizsardzība.</w:t>
      </w:r>
    </w:p>
    <w:p w:rsidR="00BC72DE" w:rsidRPr="00DF327C" w:rsidRDefault="00BC72DE" w:rsidP="00BC72DE">
      <w:pPr>
        <w:widowControl/>
        <w:numPr>
          <w:ilvl w:val="0"/>
          <w:numId w:val="27"/>
        </w:numPr>
        <w:ind w:right="-2"/>
        <w:contextualSpacing/>
        <w:jc w:val="both"/>
        <w:rPr>
          <w:rFonts w:ascii="Times New Roman" w:eastAsia="Times New Roman" w:hAnsi="Times New Roman"/>
          <w:sz w:val="24"/>
          <w:szCs w:val="24"/>
          <w:lang w:val="lv-LV"/>
        </w:rPr>
      </w:pPr>
      <w:r w:rsidRPr="00DF327C">
        <w:rPr>
          <w:rFonts w:ascii="Times New Roman" w:eastAsia="Times New Roman" w:hAnsi="Times New Roman"/>
          <w:sz w:val="24"/>
          <w:szCs w:val="24"/>
          <w:lang w:val="lv-LV"/>
        </w:rPr>
        <w:t>Aku izbūve – 8 akas un viena uztvērējaka.</w:t>
      </w:r>
    </w:p>
    <w:p w:rsidR="00BC72DE" w:rsidRPr="00DF327C" w:rsidRDefault="00BC72DE" w:rsidP="00BC72DE">
      <w:pPr>
        <w:widowControl/>
        <w:numPr>
          <w:ilvl w:val="0"/>
          <w:numId w:val="27"/>
        </w:numPr>
        <w:ind w:right="-2"/>
        <w:contextualSpacing/>
        <w:jc w:val="both"/>
        <w:rPr>
          <w:rFonts w:ascii="Times New Roman" w:eastAsia="Times New Roman" w:hAnsi="Times New Roman"/>
          <w:sz w:val="24"/>
          <w:szCs w:val="24"/>
          <w:lang w:val="lv-LV"/>
        </w:rPr>
      </w:pPr>
      <w:r w:rsidRPr="00DF327C">
        <w:rPr>
          <w:rFonts w:ascii="Times New Roman" w:eastAsia="Times New Roman" w:hAnsi="Times New Roman"/>
          <w:sz w:val="24"/>
          <w:szCs w:val="24"/>
          <w:lang w:val="lv-LV"/>
        </w:rPr>
        <w:t>Sūkņa izbūve.</w:t>
      </w:r>
    </w:p>
    <w:p w:rsidR="00BC72DE" w:rsidRPr="00DF327C" w:rsidRDefault="00BC72DE" w:rsidP="00BC72DE">
      <w:pPr>
        <w:widowControl/>
        <w:ind w:left="360" w:right="-2"/>
        <w:jc w:val="both"/>
        <w:rPr>
          <w:rFonts w:ascii="Times New Roman" w:eastAsia="Times New Roman" w:hAnsi="Times New Roman"/>
          <w:sz w:val="24"/>
          <w:szCs w:val="24"/>
          <w:lang w:val="lv-LV" w:eastAsia="lv-LV"/>
        </w:rPr>
      </w:pPr>
    </w:p>
    <w:p w:rsidR="00BC72DE" w:rsidRPr="00DF327C" w:rsidRDefault="00BC72DE" w:rsidP="00BC72DE">
      <w:pPr>
        <w:widowControl/>
        <w:autoSpaceDE w:val="0"/>
        <w:autoSpaceDN w:val="0"/>
        <w:adjustRightInd w:val="0"/>
        <w:rPr>
          <w:rFonts w:ascii="Times New Roman" w:eastAsiaTheme="minorHAnsi" w:hAnsi="Times New Roman"/>
          <w:sz w:val="24"/>
          <w:szCs w:val="24"/>
          <w:lang w:val="lv-LV"/>
        </w:rPr>
      </w:pPr>
      <w:r w:rsidRPr="00DF327C">
        <w:rPr>
          <w:rFonts w:ascii="Times New Roman" w:eastAsiaTheme="minorHAnsi" w:hAnsi="Times New Roman"/>
          <w:bCs/>
          <w:sz w:val="24"/>
          <w:szCs w:val="24"/>
          <w:lang w:val="lv-LV"/>
        </w:rPr>
        <w:t xml:space="preserve">Darba veids: </w:t>
      </w:r>
      <w:r w:rsidRPr="00DF327C">
        <w:rPr>
          <w:rFonts w:ascii="Times New Roman" w:eastAsiaTheme="minorHAnsi" w:hAnsi="Times New Roman"/>
          <w:sz w:val="24"/>
          <w:szCs w:val="24"/>
          <w:lang w:val="lv-LV"/>
        </w:rPr>
        <w:t>viena īpašnieka meliorācijas sistēma</w:t>
      </w:r>
    </w:p>
    <w:p w:rsidR="00BC72DE" w:rsidRPr="00DF327C" w:rsidRDefault="00BC72DE" w:rsidP="00BC72DE">
      <w:pPr>
        <w:widowControl/>
        <w:autoSpaceDE w:val="0"/>
        <w:autoSpaceDN w:val="0"/>
        <w:adjustRightInd w:val="0"/>
        <w:rPr>
          <w:rFonts w:ascii="Times New Roman" w:eastAsiaTheme="minorHAnsi" w:hAnsi="Times New Roman"/>
          <w:sz w:val="24"/>
          <w:szCs w:val="24"/>
          <w:lang w:val="lv-LV"/>
        </w:rPr>
      </w:pPr>
      <w:r w:rsidRPr="00DF327C">
        <w:rPr>
          <w:rFonts w:ascii="Times New Roman" w:eastAsiaTheme="minorHAnsi" w:hAnsi="Times New Roman"/>
          <w:bCs/>
          <w:sz w:val="24"/>
          <w:szCs w:val="24"/>
          <w:lang w:val="lv-LV"/>
        </w:rPr>
        <w:t xml:space="preserve">Inženierbūves grupa: </w:t>
      </w:r>
      <w:r w:rsidRPr="00DF327C">
        <w:rPr>
          <w:rFonts w:ascii="Times New Roman" w:eastAsiaTheme="minorHAnsi" w:hAnsi="Times New Roman"/>
          <w:sz w:val="24"/>
          <w:szCs w:val="24"/>
          <w:lang w:val="lv-LV"/>
        </w:rPr>
        <w:t>II (jo būvniecību finansē valsts)</w:t>
      </w:r>
    </w:p>
    <w:p w:rsidR="00BC72DE" w:rsidRPr="00DF327C" w:rsidRDefault="00BC72DE" w:rsidP="00BC72DE">
      <w:pPr>
        <w:widowControl/>
        <w:autoSpaceDE w:val="0"/>
        <w:autoSpaceDN w:val="0"/>
        <w:adjustRightInd w:val="0"/>
        <w:rPr>
          <w:rFonts w:ascii="Times New Roman" w:eastAsiaTheme="minorHAnsi" w:hAnsi="Times New Roman"/>
          <w:bCs/>
          <w:sz w:val="24"/>
          <w:szCs w:val="24"/>
          <w:lang w:val="lv-LV"/>
        </w:rPr>
      </w:pPr>
      <w:r w:rsidRPr="00DF327C">
        <w:rPr>
          <w:rFonts w:ascii="Times New Roman" w:eastAsiaTheme="minorHAnsi" w:hAnsi="Times New Roman"/>
          <w:bCs/>
          <w:sz w:val="24"/>
          <w:szCs w:val="24"/>
          <w:lang w:val="lv-LV"/>
        </w:rPr>
        <w:t>Informācija par nekustāmo īpašumu:</w:t>
      </w:r>
    </w:p>
    <w:tbl>
      <w:tblPr>
        <w:tblStyle w:val="TableGrid1"/>
        <w:tblW w:w="5000" w:type="pct"/>
        <w:tblLook w:val="04A0" w:firstRow="1" w:lastRow="0" w:firstColumn="1" w:lastColumn="0" w:noHBand="0" w:noVBand="1"/>
      </w:tblPr>
      <w:tblGrid>
        <w:gridCol w:w="1629"/>
        <w:gridCol w:w="3929"/>
        <w:gridCol w:w="3503"/>
      </w:tblGrid>
      <w:tr w:rsidR="00BC72DE" w:rsidRPr="00DF327C" w:rsidTr="00496501">
        <w:tc>
          <w:tcPr>
            <w:tcW w:w="899" w:type="pct"/>
            <w:vAlign w:val="center"/>
          </w:tcPr>
          <w:p w:rsidR="00BC72DE" w:rsidRPr="00DF327C" w:rsidRDefault="00BC72DE" w:rsidP="00496501">
            <w:pPr>
              <w:widowControl/>
              <w:autoSpaceDE w:val="0"/>
              <w:autoSpaceDN w:val="0"/>
              <w:adjustRightInd w:val="0"/>
              <w:jc w:val="center"/>
              <w:rPr>
                <w:rFonts w:ascii="Times New Roman" w:hAnsi="Times New Roman" w:cs="Times New Roman"/>
                <w:bCs/>
                <w:sz w:val="24"/>
                <w:szCs w:val="24"/>
                <w:lang w:val="lv-LV"/>
              </w:rPr>
            </w:pPr>
            <w:r w:rsidRPr="00DF327C">
              <w:rPr>
                <w:rFonts w:ascii="Times New Roman" w:hAnsi="Times New Roman" w:cs="Times New Roman"/>
                <w:bCs/>
                <w:sz w:val="24"/>
                <w:szCs w:val="24"/>
                <w:lang w:val="lv-LV"/>
              </w:rPr>
              <w:t>Kad. Apzīmējums</w:t>
            </w:r>
          </w:p>
        </w:tc>
        <w:tc>
          <w:tcPr>
            <w:tcW w:w="2168" w:type="pct"/>
            <w:vAlign w:val="center"/>
          </w:tcPr>
          <w:p w:rsidR="00BC72DE" w:rsidRPr="00DF327C" w:rsidRDefault="00BC72DE" w:rsidP="00496501">
            <w:pPr>
              <w:widowControl/>
              <w:autoSpaceDE w:val="0"/>
              <w:autoSpaceDN w:val="0"/>
              <w:adjustRightInd w:val="0"/>
              <w:jc w:val="center"/>
              <w:rPr>
                <w:rFonts w:ascii="Times New Roman" w:hAnsi="Times New Roman" w:cs="Times New Roman"/>
                <w:bCs/>
                <w:sz w:val="24"/>
                <w:szCs w:val="24"/>
                <w:lang w:val="lv-LV"/>
              </w:rPr>
            </w:pPr>
            <w:r w:rsidRPr="00DF327C">
              <w:rPr>
                <w:rFonts w:ascii="Times New Roman" w:hAnsi="Times New Roman" w:cs="Times New Roman"/>
                <w:bCs/>
                <w:sz w:val="24"/>
                <w:szCs w:val="24"/>
                <w:lang w:val="lv-LV"/>
              </w:rPr>
              <w:t>Īpašnieks</w:t>
            </w:r>
          </w:p>
        </w:tc>
        <w:tc>
          <w:tcPr>
            <w:tcW w:w="1933" w:type="pct"/>
            <w:vAlign w:val="center"/>
          </w:tcPr>
          <w:p w:rsidR="00BC72DE" w:rsidRPr="00DF327C" w:rsidRDefault="00496501" w:rsidP="00496501">
            <w:pPr>
              <w:widowControl/>
              <w:autoSpaceDE w:val="0"/>
              <w:autoSpaceDN w:val="0"/>
              <w:adjustRightInd w:val="0"/>
              <w:jc w:val="center"/>
              <w:rPr>
                <w:rFonts w:ascii="Times New Roman" w:hAnsi="Times New Roman" w:cs="Times New Roman"/>
                <w:bCs/>
                <w:sz w:val="24"/>
                <w:szCs w:val="24"/>
                <w:lang w:val="lv-LV"/>
              </w:rPr>
            </w:pPr>
            <w:r>
              <w:rPr>
                <w:rFonts w:ascii="Times New Roman" w:hAnsi="Times New Roman" w:cs="Times New Roman"/>
                <w:bCs/>
                <w:sz w:val="24"/>
                <w:szCs w:val="24"/>
                <w:lang w:val="lv-LV"/>
              </w:rPr>
              <w:t>Stauss</w:t>
            </w:r>
          </w:p>
        </w:tc>
      </w:tr>
      <w:tr w:rsidR="00BC72DE" w:rsidRPr="00DF327C" w:rsidTr="00496501">
        <w:tc>
          <w:tcPr>
            <w:tcW w:w="899" w:type="pct"/>
            <w:vAlign w:val="center"/>
          </w:tcPr>
          <w:p w:rsidR="00BC72DE" w:rsidRPr="00DF327C" w:rsidRDefault="00BC72DE" w:rsidP="00496501">
            <w:pPr>
              <w:widowControl/>
              <w:autoSpaceDE w:val="0"/>
              <w:autoSpaceDN w:val="0"/>
              <w:adjustRightInd w:val="0"/>
              <w:rPr>
                <w:rFonts w:ascii="Times New Roman" w:hAnsi="Times New Roman" w:cs="Times New Roman"/>
                <w:bCs/>
                <w:sz w:val="24"/>
                <w:szCs w:val="24"/>
                <w:lang w:val="lv-LV"/>
              </w:rPr>
            </w:pPr>
            <w:r w:rsidRPr="00DF327C">
              <w:rPr>
                <w:rFonts w:ascii="Times New Roman" w:hAnsi="Times New Roman" w:cs="Times New Roman"/>
                <w:sz w:val="24"/>
                <w:szCs w:val="24"/>
                <w:lang w:val="lv-LV"/>
              </w:rPr>
              <w:t>96900080173</w:t>
            </w:r>
          </w:p>
        </w:tc>
        <w:tc>
          <w:tcPr>
            <w:tcW w:w="2168" w:type="pct"/>
            <w:vAlign w:val="center"/>
          </w:tcPr>
          <w:p w:rsidR="00BC72DE" w:rsidRPr="00DF327C" w:rsidRDefault="00BC72DE" w:rsidP="00496501">
            <w:pPr>
              <w:widowControl/>
              <w:autoSpaceDE w:val="0"/>
              <w:autoSpaceDN w:val="0"/>
              <w:adjustRightInd w:val="0"/>
              <w:rPr>
                <w:rFonts w:ascii="Times New Roman" w:hAnsi="Times New Roman" w:cs="Times New Roman"/>
                <w:bCs/>
                <w:sz w:val="24"/>
                <w:szCs w:val="24"/>
                <w:lang w:val="lv-LV"/>
              </w:rPr>
            </w:pPr>
            <w:r w:rsidRPr="00DF327C">
              <w:rPr>
                <w:rFonts w:ascii="Times New Roman" w:hAnsi="Times New Roman" w:cs="Times New Roman"/>
                <w:sz w:val="24"/>
                <w:szCs w:val="24"/>
                <w:lang w:val="lv-LV"/>
              </w:rPr>
              <w:t>Valsts (Ieslodzījuma vietu pārvalde)</w:t>
            </w:r>
          </w:p>
        </w:tc>
        <w:tc>
          <w:tcPr>
            <w:tcW w:w="1933" w:type="pct"/>
            <w:vAlign w:val="center"/>
          </w:tcPr>
          <w:p w:rsidR="00BC72DE" w:rsidRPr="00496501" w:rsidRDefault="00496501" w:rsidP="00496501">
            <w:pPr>
              <w:widowControl/>
              <w:autoSpaceDE w:val="0"/>
              <w:autoSpaceDN w:val="0"/>
              <w:adjustRightInd w:val="0"/>
              <w:rPr>
                <w:rFonts w:ascii="Times New Roman" w:hAnsi="Times New Roman" w:cs="Times New Roman"/>
                <w:sz w:val="24"/>
                <w:szCs w:val="24"/>
                <w:lang w:val="lv-LV"/>
              </w:rPr>
            </w:pPr>
            <w:r>
              <w:rPr>
                <w:rFonts w:ascii="Times New Roman" w:hAnsi="Times New Roman" w:cs="Times New Roman"/>
                <w:sz w:val="24"/>
                <w:szCs w:val="24"/>
                <w:lang w:val="lv-LV"/>
              </w:rPr>
              <w:t>Objekts</w:t>
            </w:r>
          </w:p>
        </w:tc>
      </w:tr>
      <w:tr w:rsidR="00BC72DE" w:rsidRPr="00DF327C" w:rsidTr="00496501">
        <w:tc>
          <w:tcPr>
            <w:tcW w:w="899" w:type="pct"/>
            <w:vAlign w:val="center"/>
          </w:tcPr>
          <w:p w:rsidR="00BC72DE" w:rsidRPr="00DF327C" w:rsidRDefault="00BC72DE" w:rsidP="00496501">
            <w:pPr>
              <w:widowControl/>
              <w:autoSpaceDE w:val="0"/>
              <w:autoSpaceDN w:val="0"/>
              <w:adjustRightInd w:val="0"/>
              <w:rPr>
                <w:rFonts w:ascii="Times New Roman" w:hAnsi="Times New Roman" w:cs="Times New Roman"/>
                <w:bCs/>
                <w:sz w:val="24"/>
                <w:szCs w:val="24"/>
                <w:lang w:val="lv-LV"/>
              </w:rPr>
            </w:pPr>
            <w:r w:rsidRPr="00DF327C">
              <w:rPr>
                <w:rFonts w:ascii="Times New Roman" w:hAnsi="Times New Roman" w:cs="Times New Roman"/>
                <w:sz w:val="24"/>
                <w:szCs w:val="24"/>
                <w:lang w:val="lv-LV"/>
              </w:rPr>
              <w:t>96900080387</w:t>
            </w:r>
          </w:p>
        </w:tc>
        <w:tc>
          <w:tcPr>
            <w:tcW w:w="2168" w:type="pct"/>
            <w:vAlign w:val="center"/>
          </w:tcPr>
          <w:p w:rsidR="00BC72DE" w:rsidRPr="00DF327C" w:rsidRDefault="00BC72DE" w:rsidP="00496501">
            <w:pPr>
              <w:widowControl/>
              <w:autoSpaceDE w:val="0"/>
              <w:autoSpaceDN w:val="0"/>
              <w:adjustRightInd w:val="0"/>
              <w:rPr>
                <w:rFonts w:ascii="Times New Roman" w:hAnsi="Times New Roman" w:cs="Times New Roman"/>
                <w:bCs/>
                <w:sz w:val="24"/>
                <w:szCs w:val="24"/>
                <w:lang w:val="lv-LV"/>
              </w:rPr>
            </w:pPr>
            <w:r w:rsidRPr="00DF327C">
              <w:rPr>
                <w:rFonts w:ascii="Times New Roman" w:hAnsi="Times New Roman" w:cs="Times New Roman"/>
                <w:sz w:val="24"/>
                <w:szCs w:val="24"/>
                <w:lang w:val="lv-LV"/>
              </w:rPr>
              <w:t>Valsts</w:t>
            </w:r>
          </w:p>
        </w:tc>
        <w:tc>
          <w:tcPr>
            <w:tcW w:w="1933" w:type="pct"/>
            <w:vAlign w:val="center"/>
          </w:tcPr>
          <w:p w:rsidR="00BC72DE" w:rsidRPr="00496501" w:rsidRDefault="00496501" w:rsidP="00496501">
            <w:pPr>
              <w:widowControl/>
              <w:autoSpaceDE w:val="0"/>
              <w:autoSpaceDN w:val="0"/>
              <w:adjustRightInd w:val="0"/>
              <w:rPr>
                <w:rFonts w:ascii="Times New Roman" w:hAnsi="Times New Roman" w:cs="Times New Roman"/>
                <w:sz w:val="24"/>
                <w:szCs w:val="24"/>
                <w:lang w:val="lv-LV"/>
              </w:rPr>
            </w:pPr>
            <w:r>
              <w:rPr>
                <w:rFonts w:ascii="Times New Roman" w:hAnsi="Times New Roman" w:cs="Times New Roman"/>
                <w:sz w:val="24"/>
                <w:szCs w:val="24"/>
                <w:lang w:val="lv-LV"/>
              </w:rPr>
              <w:t>Blakusesošā teritorija</w:t>
            </w:r>
          </w:p>
        </w:tc>
      </w:tr>
      <w:tr w:rsidR="00BC72DE" w:rsidRPr="00DF327C" w:rsidTr="00496501">
        <w:tc>
          <w:tcPr>
            <w:tcW w:w="899" w:type="pct"/>
            <w:vAlign w:val="center"/>
          </w:tcPr>
          <w:p w:rsidR="00BC72DE" w:rsidRPr="00DF327C" w:rsidRDefault="00BC72DE" w:rsidP="00496501">
            <w:pPr>
              <w:widowControl/>
              <w:autoSpaceDE w:val="0"/>
              <w:autoSpaceDN w:val="0"/>
              <w:adjustRightInd w:val="0"/>
              <w:rPr>
                <w:rFonts w:ascii="Times New Roman" w:hAnsi="Times New Roman" w:cs="Times New Roman"/>
                <w:bCs/>
                <w:sz w:val="24"/>
                <w:szCs w:val="24"/>
                <w:lang w:val="lv-LV"/>
              </w:rPr>
            </w:pPr>
            <w:r w:rsidRPr="00DF327C">
              <w:rPr>
                <w:rFonts w:ascii="Times New Roman" w:hAnsi="Times New Roman" w:cs="Times New Roman"/>
                <w:sz w:val="24"/>
                <w:szCs w:val="24"/>
                <w:lang w:val="lv-LV"/>
              </w:rPr>
              <w:t>96900080169</w:t>
            </w:r>
          </w:p>
        </w:tc>
        <w:tc>
          <w:tcPr>
            <w:tcW w:w="2168" w:type="pct"/>
            <w:vAlign w:val="center"/>
          </w:tcPr>
          <w:p w:rsidR="00BC72DE" w:rsidRPr="00DF327C" w:rsidRDefault="00BC72DE" w:rsidP="00496501">
            <w:pPr>
              <w:widowControl/>
              <w:autoSpaceDE w:val="0"/>
              <w:autoSpaceDN w:val="0"/>
              <w:adjustRightInd w:val="0"/>
              <w:rPr>
                <w:rFonts w:ascii="Times New Roman" w:hAnsi="Times New Roman" w:cs="Times New Roman"/>
                <w:bCs/>
                <w:sz w:val="24"/>
                <w:szCs w:val="24"/>
                <w:lang w:val="lv-LV"/>
              </w:rPr>
            </w:pPr>
            <w:r w:rsidRPr="00DF327C">
              <w:rPr>
                <w:rFonts w:ascii="Times New Roman" w:hAnsi="Times New Roman" w:cs="Times New Roman"/>
                <w:sz w:val="24"/>
                <w:szCs w:val="24"/>
                <w:lang w:val="lv-LV"/>
              </w:rPr>
              <w:t>Fiziskā persona</w:t>
            </w:r>
          </w:p>
        </w:tc>
        <w:tc>
          <w:tcPr>
            <w:tcW w:w="1933" w:type="pct"/>
            <w:vAlign w:val="center"/>
          </w:tcPr>
          <w:p w:rsidR="00BC72DE" w:rsidRPr="00496501" w:rsidRDefault="00496501" w:rsidP="00496501">
            <w:pPr>
              <w:widowControl/>
              <w:autoSpaceDE w:val="0"/>
              <w:autoSpaceDN w:val="0"/>
              <w:adjustRightInd w:val="0"/>
              <w:rPr>
                <w:rFonts w:ascii="Times New Roman" w:hAnsi="Times New Roman" w:cs="Times New Roman"/>
                <w:sz w:val="24"/>
                <w:szCs w:val="24"/>
                <w:lang w:val="lv-LV"/>
              </w:rPr>
            </w:pPr>
            <w:r>
              <w:rPr>
                <w:rFonts w:ascii="Times New Roman" w:hAnsi="Times New Roman" w:cs="Times New Roman"/>
                <w:sz w:val="24"/>
                <w:szCs w:val="24"/>
                <w:lang w:val="lv-LV"/>
              </w:rPr>
              <w:t>Blakusesošā teritorija</w:t>
            </w:r>
          </w:p>
        </w:tc>
      </w:tr>
      <w:tr w:rsidR="00BC72DE" w:rsidRPr="00DF327C" w:rsidTr="00496501">
        <w:tc>
          <w:tcPr>
            <w:tcW w:w="899" w:type="pct"/>
            <w:vAlign w:val="center"/>
          </w:tcPr>
          <w:p w:rsidR="00BC72DE" w:rsidRPr="00DF327C" w:rsidRDefault="00BC72DE" w:rsidP="00496501">
            <w:pPr>
              <w:widowControl/>
              <w:autoSpaceDE w:val="0"/>
              <w:autoSpaceDN w:val="0"/>
              <w:adjustRightInd w:val="0"/>
              <w:rPr>
                <w:rFonts w:ascii="Times New Roman" w:hAnsi="Times New Roman" w:cs="Times New Roman"/>
                <w:bCs/>
                <w:sz w:val="24"/>
                <w:szCs w:val="24"/>
                <w:lang w:val="lv-LV"/>
              </w:rPr>
            </w:pPr>
            <w:r w:rsidRPr="00DF327C">
              <w:rPr>
                <w:rFonts w:ascii="Times New Roman" w:hAnsi="Times New Roman" w:cs="Times New Roman"/>
                <w:sz w:val="24"/>
                <w:szCs w:val="24"/>
                <w:lang w:val="lv-LV"/>
              </w:rPr>
              <w:t>96900080374</w:t>
            </w:r>
          </w:p>
        </w:tc>
        <w:tc>
          <w:tcPr>
            <w:tcW w:w="2168" w:type="pct"/>
            <w:vAlign w:val="center"/>
          </w:tcPr>
          <w:p w:rsidR="00BC72DE" w:rsidRPr="00DF327C" w:rsidRDefault="00BC72DE" w:rsidP="00496501">
            <w:pPr>
              <w:widowControl/>
              <w:autoSpaceDE w:val="0"/>
              <w:autoSpaceDN w:val="0"/>
              <w:adjustRightInd w:val="0"/>
              <w:rPr>
                <w:rFonts w:ascii="Times New Roman" w:hAnsi="Times New Roman" w:cs="Times New Roman"/>
                <w:bCs/>
                <w:sz w:val="24"/>
                <w:szCs w:val="24"/>
                <w:lang w:val="lv-LV"/>
              </w:rPr>
            </w:pPr>
            <w:r w:rsidRPr="00DF327C">
              <w:rPr>
                <w:rFonts w:ascii="Times New Roman" w:hAnsi="Times New Roman" w:cs="Times New Roman"/>
                <w:sz w:val="24"/>
                <w:szCs w:val="24"/>
                <w:lang w:val="lv-LV"/>
              </w:rPr>
              <w:t>Jauktais kopīpašums</w:t>
            </w:r>
          </w:p>
        </w:tc>
        <w:tc>
          <w:tcPr>
            <w:tcW w:w="1933" w:type="pct"/>
            <w:vAlign w:val="center"/>
          </w:tcPr>
          <w:p w:rsidR="00BC72DE" w:rsidRPr="00496501" w:rsidRDefault="00496501" w:rsidP="00496501">
            <w:pPr>
              <w:widowControl/>
              <w:autoSpaceDE w:val="0"/>
              <w:autoSpaceDN w:val="0"/>
              <w:adjustRightInd w:val="0"/>
              <w:rPr>
                <w:rFonts w:ascii="Times New Roman" w:hAnsi="Times New Roman" w:cs="Times New Roman"/>
                <w:sz w:val="24"/>
                <w:szCs w:val="24"/>
                <w:lang w:val="lv-LV"/>
              </w:rPr>
            </w:pPr>
            <w:r>
              <w:rPr>
                <w:rFonts w:ascii="Times New Roman" w:hAnsi="Times New Roman" w:cs="Times New Roman"/>
                <w:sz w:val="24"/>
                <w:szCs w:val="24"/>
                <w:lang w:val="lv-LV"/>
              </w:rPr>
              <w:t>Blakusesošā teritorija</w:t>
            </w:r>
          </w:p>
        </w:tc>
      </w:tr>
      <w:tr w:rsidR="00BC72DE" w:rsidRPr="00DF327C" w:rsidTr="00496501">
        <w:tc>
          <w:tcPr>
            <w:tcW w:w="899" w:type="pct"/>
            <w:vAlign w:val="center"/>
          </w:tcPr>
          <w:p w:rsidR="00BC72DE" w:rsidRPr="00DF327C" w:rsidRDefault="00BC72DE" w:rsidP="00496501">
            <w:pPr>
              <w:widowControl/>
              <w:autoSpaceDE w:val="0"/>
              <w:autoSpaceDN w:val="0"/>
              <w:adjustRightInd w:val="0"/>
              <w:rPr>
                <w:rFonts w:ascii="Times New Roman" w:hAnsi="Times New Roman" w:cs="Times New Roman"/>
                <w:bCs/>
                <w:sz w:val="24"/>
                <w:szCs w:val="24"/>
                <w:lang w:val="lv-LV"/>
              </w:rPr>
            </w:pPr>
            <w:r w:rsidRPr="00DF327C">
              <w:rPr>
                <w:rFonts w:ascii="Times New Roman" w:hAnsi="Times New Roman" w:cs="Times New Roman"/>
                <w:sz w:val="24"/>
                <w:szCs w:val="24"/>
                <w:lang w:val="lv-LV"/>
              </w:rPr>
              <w:t>96900080386</w:t>
            </w:r>
          </w:p>
        </w:tc>
        <w:tc>
          <w:tcPr>
            <w:tcW w:w="2168" w:type="pct"/>
            <w:vAlign w:val="center"/>
          </w:tcPr>
          <w:p w:rsidR="00BC72DE" w:rsidRPr="00DF327C" w:rsidRDefault="00BC72DE" w:rsidP="00496501">
            <w:pPr>
              <w:widowControl/>
              <w:autoSpaceDE w:val="0"/>
              <w:autoSpaceDN w:val="0"/>
              <w:adjustRightInd w:val="0"/>
              <w:rPr>
                <w:rFonts w:ascii="Times New Roman" w:hAnsi="Times New Roman" w:cs="Times New Roman"/>
                <w:bCs/>
                <w:sz w:val="24"/>
                <w:szCs w:val="24"/>
                <w:lang w:val="lv-LV"/>
              </w:rPr>
            </w:pPr>
            <w:r w:rsidRPr="00DF327C">
              <w:rPr>
                <w:rFonts w:ascii="Times New Roman" w:hAnsi="Times New Roman" w:cs="Times New Roman"/>
                <w:sz w:val="24"/>
                <w:szCs w:val="24"/>
                <w:lang w:val="lv-LV"/>
              </w:rPr>
              <w:t>Fiziska persona</w:t>
            </w:r>
          </w:p>
        </w:tc>
        <w:tc>
          <w:tcPr>
            <w:tcW w:w="1933" w:type="pct"/>
            <w:vAlign w:val="center"/>
          </w:tcPr>
          <w:p w:rsidR="00BC72DE" w:rsidRPr="00496501" w:rsidRDefault="00496501" w:rsidP="00496501">
            <w:pPr>
              <w:widowControl/>
              <w:autoSpaceDE w:val="0"/>
              <w:autoSpaceDN w:val="0"/>
              <w:adjustRightInd w:val="0"/>
              <w:rPr>
                <w:rFonts w:ascii="Times New Roman" w:hAnsi="Times New Roman" w:cs="Times New Roman"/>
                <w:sz w:val="24"/>
                <w:szCs w:val="24"/>
                <w:lang w:val="lv-LV"/>
              </w:rPr>
            </w:pPr>
            <w:r>
              <w:rPr>
                <w:rFonts w:ascii="Times New Roman" w:hAnsi="Times New Roman" w:cs="Times New Roman"/>
                <w:sz w:val="24"/>
                <w:szCs w:val="24"/>
                <w:lang w:val="lv-LV"/>
              </w:rPr>
              <w:t>Blakusesošā teritorija</w:t>
            </w:r>
          </w:p>
        </w:tc>
      </w:tr>
      <w:tr w:rsidR="00BC72DE" w:rsidRPr="00DF327C" w:rsidTr="00496501">
        <w:tc>
          <w:tcPr>
            <w:tcW w:w="899" w:type="pct"/>
            <w:vAlign w:val="center"/>
          </w:tcPr>
          <w:p w:rsidR="00BC72DE" w:rsidRPr="00DF327C" w:rsidRDefault="00BC72DE" w:rsidP="00496501">
            <w:pPr>
              <w:widowControl/>
              <w:autoSpaceDE w:val="0"/>
              <w:autoSpaceDN w:val="0"/>
              <w:adjustRightInd w:val="0"/>
              <w:rPr>
                <w:rFonts w:ascii="Times New Roman" w:hAnsi="Times New Roman" w:cs="Times New Roman"/>
                <w:sz w:val="24"/>
                <w:szCs w:val="24"/>
                <w:lang w:val="lv-LV"/>
              </w:rPr>
            </w:pPr>
            <w:r w:rsidRPr="00DF327C">
              <w:rPr>
                <w:rFonts w:ascii="Times New Roman" w:hAnsi="Times New Roman" w:cs="Times New Roman"/>
                <w:sz w:val="24"/>
                <w:szCs w:val="24"/>
                <w:lang w:val="lv-LV"/>
              </w:rPr>
              <w:t>96900080619</w:t>
            </w:r>
          </w:p>
        </w:tc>
        <w:tc>
          <w:tcPr>
            <w:tcW w:w="2168" w:type="pct"/>
            <w:vAlign w:val="center"/>
          </w:tcPr>
          <w:p w:rsidR="00BC72DE" w:rsidRPr="00DF327C" w:rsidRDefault="00BC72DE" w:rsidP="00496501">
            <w:pPr>
              <w:widowControl/>
              <w:autoSpaceDE w:val="0"/>
              <w:autoSpaceDN w:val="0"/>
              <w:adjustRightInd w:val="0"/>
              <w:rPr>
                <w:rFonts w:ascii="Times New Roman" w:hAnsi="Times New Roman" w:cs="Times New Roman"/>
                <w:sz w:val="24"/>
                <w:szCs w:val="24"/>
                <w:lang w:val="lv-LV"/>
              </w:rPr>
            </w:pPr>
            <w:r w:rsidRPr="00DF327C">
              <w:rPr>
                <w:rFonts w:ascii="Times New Roman" w:hAnsi="Times New Roman" w:cs="Times New Roman"/>
                <w:sz w:val="24"/>
                <w:szCs w:val="24"/>
                <w:lang w:val="lv-LV"/>
              </w:rPr>
              <w:t>Juridiskā persona</w:t>
            </w:r>
          </w:p>
        </w:tc>
        <w:tc>
          <w:tcPr>
            <w:tcW w:w="1933" w:type="pct"/>
            <w:vAlign w:val="center"/>
          </w:tcPr>
          <w:p w:rsidR="00BC72DE" w:rsidRPr="00DF327C" w:rsidRDefault="00496501" w:rsidP="00496501">
            <w:pPr>
              <w:widowControl/>
              <w:autoSpaceDE w:val="0"/>
              <w:autoSpaceDN w:val="0"/>
              <w:adjustRightInd w:val="0"/>
              <w:rPr>
                <w:rFonts w:ascii="Times New Roman" w:hAnsi="Times New Roman" w:cs="Times New Roman"/>
                <w:sz w:val="24"/>
                <w:szCs w:val="24"/>
                <w:lang w:val="lv-LV"/>
              </w:rPr>
            </w:pPr>
            <w:r>
              <w:rPr>
                <w:rFonts w:ascii="Times New Roman" w:hAnsi="Times New Roman" w:cs="Times New Roman"/>
                <w:sz w:val="24"/>
                <w:szCs w:val="24"/>
                <w:lang w:val="lv-LV"/>
              </w:rPr>
              <w:t>Blakusesošā teritorija</w:t>
            </w:r>
          </w:p>
        </w:tc>
      </w:tr>
      <w:tr w:rsidR="00BC72DE" w:rsidRPr="00DF327C" w:rsidTr="00496501">
        <w:tc>
          <w:tcPr>
            <w:tcW w:w="899" w:type="pct"/>
            <w:vAlign w:val="center"/>
          </w:tcPr>
          <w:p w:rsidR="00BC72DE" w:rsidRPr="00DF327C" w:rsidRDefault="00BC72DE" w:rsidP="00496501">
            <w:pPr>
              <w:widowControl/>
              <w:autoSpaceDE w:val="0"/>
              <w:autoSpaceDN w:val="0"/>
              <w:adjustRightInd w:val="0"/>
              <w:rPr>
                <w:rFonts w:ascii="Times New Roman" w:hAnsi="Times New Roman" w:cs="Times New Roman"/>
                <w:sz w:val="24"/>
                <w:szCs w:val="24"/>
                <w:lang w:val="lv-LV"/>
              </w:rPr>
            </w:pPr>
            <w:r w:rsidRPr="00DF327C">
              <w:rPr>
                <w:rFonts w:ascii="Times New Roman" w:hAnsi="Times New Roman" w:cs="Times New Roman"/>
                <w:bCs/>
                <w:sz w:val="24"/>
                <w:szCs w:val="24"/>
                <w:lang w:val="lv-LV"/>
              </w:rPr>
              <w:t>96900080441</w:t>
            </w:r>
          </w:p>
        </w:tc>
        <w:tc>
          <w:tcPr>
            <w:tcW w:w="2168" w:type="pct"/>
            <w:vAlign w:val="center"/>
          </w:tcPr>
          <w:p w:rsidR="00BC72DE" w:rsidRPr="00DF327C" w:rsidRDefault="00BC72DE" w:rsidP="00496501">
            <w:pPr>
              <w:widowControl/>
              <w:autoSpaceDE w:val="0"/>
              <w:autoSpaceDN w:val="0"/>
              <w:adjustRightInd w:val="0"/>
              <w:rPr>
                <w:rFonts w:ascii="Times New Roman" w:hAnsi="Times New Roman" w:cs="Times New Roman"/>
                <w:sz w:val="24"/>
                <w:szCs w:val="24"/>
                <w:lang w:val="lv-LV"/>
              </w:rPr>
            </w:pPr>
            <w:r w:rsidRPr="00DF327C">
              <w:rPr>
                <w:rFonts w:ascii="Times New Roman" w:hAnsi="Times New Roman" w:cs="Times New Roman"/>
                <w:sz w:val="24"/>
                <w:szCs w:val="24"/>
                <w:lang w:val="lv-LV"/>
              </w:rPr>
              <w:t>Pašvaldība</w:t>
            </w:r>
          </w:p>
        </w:tc>
        <w:tc>
          <w:tcPr>
            <w:tcW w:w="1933" w:type="pct"/>
            <w:vAlign w:val="center"/>
          </w:tcPr>
          <w:p w:rsidR="00BC72DE" w:rsidRPr="00DF327C" w:rsidRDefault="00BC72DE" w:rsidP="00496501">
            <w:pPr>
              <w:widowControl/>
              <w:autoSpaceDE w:val="0"/>
              <w:autoSpaceDN w:val="0"/>
              <w:adjustRightInd w:val="0"/>
              <w:rPr>
                <w:rFonts w:ascii="Times New Roman" w:hAnsi="Times New Roman" w:cs="Times New Roman"/>
                <w:sz w:val="24"/>
                <w:szCs w:val="24"/>
                <w:lang w:val="lv-LV"/>
              </w:rPr>
            </w:pPr>
            <w:r w:rsidRPr="00DF327C">
              <w:rPr>
                <w:rFonts w:ascii="Times New Roman" w:hAnsi="Times New Roman" w:cs="Times New Roman"/>
                <w:sz w:val="24"/>
                <w:szCs w:val="24"/>
                <w:lang w:val="lv-LV"/>
              </w:rPr>
              <w:t>Blakusesošā ter</w:t>
            </w:r>
            <w:r w:rsidR="00496501">
              <w:rPr>
                <w:rFonts w:ascii="Times New Roman" w:hAnsi="Times New Roman" w:cs="Times New Roman"/>
                <w:sz w:val="24"/>
                <w:szCs w:val="24"/>
                <w:lang w:val="lv-LV"/>
              </w:rPr>
              <w:t>itorija</w:t>
            </w:r>
          </w:p>
        </w:tc>
      </w:tr>
    </w:tbl>
    <w:p w:rsidR="00BC72DE" w:rsidRPr="00DF327C" w:rsidRDefault="00BC72DE" w:rsidP="00BC72DE">
      <w:pPr>
        <w:widowControl/>
        <w:autoSpaceDE w:val="0"/>
        <w:autoSpaceDN w:val="0"/>
        <w:adjustRightInd w:val="0"/>
        <w:rPr>
          <w:rFonts w:ascii="Times New Roman" w:eastAsiaTheme="minorHAnsi" w:hAnsi="Times New Roman"/>
          <w:b/>
          <w:bCs/>
          <w:color w:val="000000"/>
          <w:sz w:val="24"/>
          <w:szCs w:val="24"/>
          <w:lang w:val="lv-LV"/>
        </w:rPr>
      </w:pPr>
    </w:p>
    <w:p w:rsidR="00BC72DE" w:rsidRPr="00DF327C" w:rsidRDefault="00BC72DE" w:rsidP="00080BC5">
      <w:pPr>
        <w:widowControl/>
        <w:autoSpaceDE w:val="0"/>
        <w:autoSpaceDN w:val="0"/>
        <w:adjustRightInd w:val="0"/>
        <w:jc w:val="both"/>
        <w:rPr>
          <w:rFonts w:ascii="Times New Roman" w:eastAsiaTheme="minorHAnsi" w:hAnsi="Times New Roman"/>
          <w:b/>
          <w:bCs/>
          <w:sz w:val="24"/>
          <w:szCs w:val="24"/>
          <w:lang w:val="lv-LV"/>
        </w:rPr>
      </w:pPr>
      <w:r w:rsidRPr="00DF327C">
        <w:rPr>
          <w:rFonts w:ascii="Times New Roman" w:eastAsiaTheme="minorHAnsi" w:hAnsi="Times New Roman"/>
          <w:b/>
          <w:bCs/>
          <w:sz w:val="24"/>
          <w:szCs w:val="24"/>
          <w:lang w:val="lv-LV"/>
        </w:rPr>
        <w:t>Esošā situācija</w:t>
      </w:r>
    </w:p>
    <w:p w:rsidR="00BC72DE" w:rsidRPr="00DF327C" w:rsidRDefault="00BC72DE" w:rsidP="00080BC5">
      <w:pPr>
        <w:widowControl/>
        <w:autoSpaceDE w:val="0"/>
        <w:autoSpaceDN w:val="0"/>
        <w:adjustRightInd w:val="0"/>
        <w:jc w:val="both"/>
        <w:rPr>
          <w:rFonts w:ascii="Times New Roman" w:eastAsiaTheme="minorHAnsi" w:hAnsi="Times New Roman"/>
          <w:sz w:val="24"/>
          <w:szCs w:val="24"/>
          <w:lang w:val="lv-LV"/>
        </w:rPr>
      </w:pPr>
      <w:r w:rsidRPr="00DF327C">
        <w:rPr>
          <w:rFonts w:ascii="Times New Roman" w:eastAsiaTheme="minorHAnsi" w:hAnsi="Times New Roman"/>
          <w:sz w:val="24"/>
          <w:szCs w:val="24"/>
          <w:lang w:val="lv-LV"/>
        </w:rPr>
        <w:t>Meliorācijas sistēma, Valmieras cietuma iežogojuma teritori</w:t>
      </w:r>
      <w:r w:rsidR="00080BC5" w:rsidRPr="00DF327C">
        <w:rPr>
          <w:rFonts w:ascii="Times New Roman" w:eastAsiaTheme="minorHAnsi" w:hAnsi="Times New Roman"/>
          <w:sz w:val="24"/>
          <w:szCs w:val="24"/>
          <w:lang w:val="lv-LV"/>
        </w:rPr>
        <w:t xml:space="preserve">jā, vērtējama kā neapmierinoša, </w:t>
      </w:r>
      <w:r w:rsidRPr="00DF327C">
        <w:rPr>
          <w:rFonts w:ascii="Times New Roman" w:eastAsiaTheme="minorHAnsi" w:hAnsi="Times New Roman"/>
          <w:sz w:val="24"/>
          <w:szCs w:val="24"/>
          <w:lang w:val="lv-LV"/>
        </w:rPr>
        <w:t>un tā nepilda savu funkciju. Galveno teritorijas nosusināšanu vēs</w:t>
      </w:r>
      <w:r w:rsidR="00080BC5" w:rsidRPr="00DF327C">
        <w:rPr>
          <w:rFonts w:ascii="Times New Roman" w:eastAsiaTheme="minorHAnsi" w:hAnsi="Times New Roman"/>
          <w:sz w:val="24"/>
          <w:szCs w:val="24"/>
          <w:lang w:val="lv-LV"/>
        </w:rPr>
        <w:t xml:space="preserve">turiski veica drenāžas sistēma, bet </w:t>
      </w:r>
      <w:r w:rsidRPr="00DF327C">
        <w:rPr>
          <w:rFonts w:ascii="Times New Roman" w:eastAsiaTheme="minorHAnsi" w:hAnsi="Times New Roman"/>
          <w:sz w:val="24"/>
          <w:szCs w:val="24"/>
          <w:lang w:val="lv-LV"/>
        </w:rPr>
        <w:t>būvējot jaunas ēkas, drenāžas sistēma ir sabojāta.</w:t>
      </w:r>
    </w:p>
    <w:p w:rsidR="00BC72DE" w:rsidRPr="00DF327C" w:rsidRDefault="00BC72DE" w:rsidP="00080BC5">
      <w:pPr>
        <w:widowControl/>
        <w:autoSpaceDE w:val="0"/>
        <w:autoSpaceDN w:val="0"/>
        <w:adjustRightInd w:val="0"/>
        <w:jc w:val="both"/>
        <w:rPr>
          <w:rFonts w:ascii="Times New Roman" w:eastAsiaTheme="minorHAnsi" w:hAnsi="Times New Roman"/>
          <w:sz w:val="24"/>
          <w:szCs w:val="24"/>
          <w:lang w:val="lv-LV"/>
        </w:rPr>
      </w:pPr>
      <w:r w:rsidRPr="00DF327C">
        <w:rPr>
          <w:rFonts w:ascii="Times New Roman" w:eastAsiaTheme="minorHAnsi" w:hAnsi="Times New Roman"/>
          <w:sz w:val="24"/>
          <w:szCs w:val="24"/>
          <w:lang w:val="lv-LV"/>
        </w:rPr>
        <w:t xml:space="preserve">Šobrīd ap cietuma teritoriju izveidots vairāku līmeņu nožogojums, un pa ārējo un iekšējo perimetru veidojas pārmitrinājums, kura rezultātā nožogojuma konstrukcija sāk deformēties. Vairākas vietās teritoriju šķērso pazemes kabeļi (AS </w:t>
      </w:r>
      <w:r w:rsidR="000D3539">
        <w:rPr>
          <w:rFonts w:ascii="Times New Roman" w:eastAsiaTheme="minorHAnsi" w:hAnsi="Times New Roman"/>
          <w:sz w:val="24"/>
          <w:szCs w:val="24"/>
          <w:lang w:val="lv-LV"/>
        </w:rPr>
        <w:t>"</w:t>
      </w:r>
      <w:r w:rsidRPr="00DF327C">
        <w:rPr>
          <w:rFonts w:ascii="Times New Roman" w:eastAsiaTheme="minorHAnsi" w:hAnsi="Times New Roman"/>
          <w:sz w:val="24"/>
          <w:szCs w:val="24"/>
          <w:lang w:val="lv-LV"/>
        </w:rPr>
        <w:t>Sadales tīkls</w:t>
      </w:r>
      <w:r w:rsidR="000D3539">
        <w:rPr>
          <w:rFonts w:ascii="Times New Roman" w:eastAsiaTheme="minorHAnsi" w:hAnsi="Times New Roman"/>
          <w:sz w:val="24"/>
          <w:szCs w:val="24"/>
          <w:lang w:val="lv-LV"/>
        </w:rPr>
        <w:t>"</w:t>
      </w:r>
      <w:r w:rsidRPr="00DF327C">
        <w:rPr>
          <w:rFonts w:ascii="Times New Roman" w:eastAsiaTheme="minorHAnsi" w:hAnsi="Times New Roman"/>
          <w:sz w:val="24"/>
          <w:szCs w:val="24"/>
          <w:lang w:val="lv-LV"/>
        </w:rPr>
        <w:t>, vājstrāvu tīkli).</w:t>
      </w:r>
    </w:p>
    <w:p w:rsidR="00BC72DE" w:rsidRPr="00DF327C" w:rsidRDefault="00BC72DE" w:rsidP="00080BC5">
      <w:pPr>
        <w:widowControl/>
        <w:autoSpaceDE w:val="0"/>
        <w:autoSpaceDN w:val="0"/>
        <w:adjustRightInd w:val="0"/>
        <w:jc w:val="both"/>
        <w:rPr>
          <w:rFonts w:ascii="Times New Roman" w:eastAsiaTheme="minorHAnsi" w:hAnsi="Times New Roman"/>
          <w:b/>
          <w:bCs/>
          <w:sz w:val="24"/>
          <w:szCs w:val="24"/>
          <w:lang w:val="lv-LV"/>
        </w:rPr>
      </w:pPr>
      <w:r w:rsidRPr="00DF327C">
        <w:rPr>
          <w:rFonts w:ascii="Times New Roman" w:eastAsiaTheme="minorHAnsi" w:hAnsi="Times New Roman"/>
          <w:b/>
          <w:bCs/>
          <w:sz w:val="24"/>
          <w:szCs w:val="24"/>
          <w:lang w:val="lv-LV"/>
        </w:rPr>
        <w:t>Hidroloģija</w:t>
      </w:r>
    </w:p>
    <w:p w:rsidR="00BC72DE" w:rsidRPr="00DF327C" w:rsidRDefault="00BC72DE" w:rsidP="00080BC5">
      <w:pPr>
        <w:widowControl/>
        <w:autoSpaceDE w:val="0"/>
        <w:autoSpaceDN w:val="0"/>
        <w:adjustRightInd w:val="0"/>
        <w:jc w:val="both"/>
        <w:rPr>
          <w:rFonts w:ascii="Times New Roman" w:eastAsiaTheme="minorHAnsi" w:hAnsi="Times New Roman"/>
          <w:sz w:val="24"/>
          <w:szCs w:val="24"/>
          <w:lang w:val="lv-LV"/>
        </w:rPr>
      </w:pPr>
      <w:r w:rsidRPr="00DF327C">
        <w:rPr>
          <w:rFonts w:ascii="Times New Roman" w:eastAsiaTheme="minorHAnsi" w:hAnsi="Times New Roman"/>
          <w:sz w:val="24"/>
          <w:szCs w:val="24"/>
          <w:lang w:val="lv-LV"/>
        </w:rPr>
        <w:t>Analizējot sateces baseinu, kas nonāk drenāžas sistēmā, secinām, ka ūdens pietek no dažāda veida segumiem. Gan no grants seguma, gan no betona plāksnēm, kā arī no zālāja. Drenāžas sistēmas sateces baseins ir 6.7 ha. Ūdens apjomi ir rēķināti pēc lietus kanalizācijas metodes LBN 223-15. 3.2. punkts, jo ūdens drenāžas sistēmā nonāk no dažādiem virsmas segumiem. Ūdens apjoms ir 42,85 l/s.</w:t>
      </w:r>
    </w:p>
    <w:p w:rsidR="00BC72DE" w:rsidRPr="00DF327C" w:rsidRDefault="00BC72DE" w:rsidP="00080BC5">
      <w:pPr>
        <w:widowControl/>
        <w:autoSpaceDE w:val="0"/>
        <w:autoSpaceDN w:val="0"/>
        <w:adjustRightInd w:val="0"/>
        <w:jc w:val="both"/>
        <w:rPr>
          <w:rFonts w:ascii="Times New Roman" w:eastAsiaTheme="minorHAnsi" w:hAnsi="Times New Roman"/>
          <w:b/>
          <w:bCs/>
          <w:sz w:val="24"/>
          <w:szCs w:val="24"/>
          <w:lang w:val="lv-LV"/>
        </w:rPr>
      </w:pPr>
      <w:r w:rsidRPr="00DF327C">
        <w:rPr>
          <w:rFonts w:ascii="Times New Roman" w:eastAsiaTheme="minorHAnsi" w:hAnsi="Times New Roman"/>
          <w:b/>
          <w:bCs/>
          <w:sz w:val="24"/>
          <w:szCs w:val="24"/>
          <w:lang w:val="lv-LV"/>
        </w:rPr>
        <w:t>Inženierizpēte</w:t>
      </w:r>
    </w:p>
    <w:p w:rsidR="00BC72DE" w:rsidRPr="00DF327C" w:rsidRDefault="00BC72DE" w:rsidP="00080BC5">
      <w:pPr>
        <w:widowControl/>
        <w:autoSpaceDE w:val="0"/>
        <w:autoSpaceDN w:val="0"/>
        <w:adjustRightInd w:val="0"/>
        <w:jc w:val="both"/>
        <w:rPr>
          <w:rFonts w:ascii="Times New Roman" w:eastAsiaTheme="minorHAnsi" w:hAnsi="Times New Roman"/>
          <w:sz w:val="24"/>
          <w:szCs w:val="24"/>
          <w:lang w:val="lv-LV"/>
        </w:rPr>
      </w:pPr>
      <w:r w:rsidRPr="00DF327C">
        <w:rPr>
          <w:rFonts w:ascii="Times New Roman" w:eastAsiaTheme="minorHAnsi" w:hAnsi="Times New Roman"/>
          <w:sz w:val="24"/>
          <w:szCs w:val="24"/>
          <w:lang w:val="lv-LV"/>
        </w:rPr>
        <w:t xml:space="preserve">Topogrāfisko uzmērīšanas plānu nodrošināja Pasūtītājs. Topogrāfisko uzmērīšanu veica SIA </w:t>
      </w:r>
      <w:r w:rsidR="000D3539">
        <w:rPr>
          <w:rFonts w:ascii="Times New Roman" w:eastAsiaTheme="minorHAnsi" w:hAnsi="Times New Roman"/>
          <w:sz w:val="24"/>
          <w:szCs w:val="24"/>
          <w:lang w:val="lv-LV"/>
        </w:rPr>
        <w:t>"</w:t>
      </w:r>
      <w:r w:rsidRPr="00DF327C">
        <w:rPr>
          <w:rFonts w:ascii="Times New Roman" w:eastAsiaTheme="minorHAnsi" w:hAnsi="Times New Roman"/>
          <w:sz w:val="24"/>
          <w:szCs w:val="24"/>
          <w:lang w:val="lv-LV"/>
        </w:rPr>
        <w:t>Vidzemes mērnieks</w:t>
      </w:r>
      <w:r w:rsidR="000D3539">
        <w:rPr>
          <w:rFonts w:ascii="Times New Roman" w:eastAsiaTheme="minorHAnsi" w:hAnsi="Times New Roman"/>
          <w:sz w:val="24"/>
          <w:szCs w:val="24"/>
          <w:lang w:val="lv-LV"/>
        </w:rPr>
        <w:t>"</w:t>
      </w:r>
      <w:r w:rsidR="000D3539" w:rsidRPr="00DF327C">
        <w:rPr>
          <w:rFonts w:ascii="Times New Roman" w:eastAsiaTheme="minorHAnsi" w:hAnsi="Times New Roman"/>
          <w:sz w:val="24"/>
          <w:szCs w:val="24"/>
          <w:lang w:val="lv-LV"/>
        </w:rPr>
        <w:t xml:space="preserve">. </w:t>
      </w:r>
      <w:r w:rsidRPr="00DF327C">
        <w:rPr>
          <w:rFonts w:ascii="Times New Roman" w:eastAsiaTheme="minorHAnsi" w:hAnsi="Times New Roman"/>
          <w:sz w:val="24"/>
          <w:szCs w:val="24"/>
          <w:lang w:val="lv-LV"/>
        </w:rPr>
        <w:t>Plāns sastādīts Latvijas normālo augstumu sistēmā epohā 2000,5 (LAS-</w:t>
      </w:r>
    </w:p>
    <w:p w:rsidR="00BC72DE" w:rsidRPr="00DF327C" w:rsidRDefault="00BC72DE" w:rsidP="00080BC5">
      <w:pPr>
        <w:widowControl/>
        <w:autoSpaceDE w:val="0"/>
        <w:autoSpaceDN w:val="0"/>
        <w:adjustRightInd w:val="0"/>
        <w:jc w:val="both"/>
        <w:rPr>
          <w:rFonts w:ascii="Times New Roman" w:eastAsiaTheme="minorHAnsi" w:hAnsi="Times New Roman"/>
          <w:sz w:val="24"/>
          <w:szCs w:val="24"/>
          <w:lang w:val="lv-LV"/>
        </w:rPr>
      </w:pPr>
      <w:r w:rsidRPr="00DF327C">
        <w:rPr>
          <w:rFonts w:ascii="Times New Roman" w:eastAsiaTheme="minorHAnsi" w:hAnsi="Times New Roman"/>
          <w:sz w:val="24"/>
          <w:szCs w:val="24"/>
          <w:lang w:val="lv-LV"/>
        </w:rPr>
        <w:t>2000,5). Plāna mērogs 1:500.</w:t>
      </w:r>
    </w:p>
    <w:p w:rsidR="00BC72DE" w:rsidRPr="00DF327C" w:rsidRDefault="00BC72DE" w:rsidP="00080BC5">
      <w:pPr>
        <w:widowControl/>
        <w:autoSpaceDE w:val="0"/>
        <w:autoSpaceDN w:val="0"/>
        <w:adjustRightInd w:val="0"/>
        <w:jc w:val="both"/>
        <w:rPr>
          <w:rFonts w:ascii="Times New Roman" w:eastAsiaTheme="minorHAnsi" w:hAnsi="Times New Roman"/>
          <w:sz w:val="24"/>
          <w:szCs w:val="24"/>
          <w:lang w:val="lv-LV"/>
        </w:rPr>
      </w:pPr>
      <w:r w:rsidRPr="00DF327C">
        <w:rPr>
          <w:rFonts w:ascii="Times New Roman" w:eastAsiaTheme="minorHAnsi" w:hAnsi="Times New Roman"/>
          <w:sz w:val="24"/>
          <w:szCs w:val="24"/>
          <w:lang w:val="lv-LV"/>
        </w:rPr>
        <w:t>Inženierģeoloģisko izpēti veica A/S Agroprojekts (2002). Saskaņā ar izpētes rezultātiem, gruntsūdens konstatēts 0.3 līdz 1.8 dziļumam, sporādiski izplatīts. Grunts pārsvarā mālainssmilšmālains.</w:t>
      </w:r>
    </w:p>
    <w:p w:rsidR="00BC72DE" w:rsidRPr="00DF327C" w:rsidRDefault="00BC72DE" w:rsidP="00080BC5">
      <w:pPr>
        <w:widowControl/>
        <w:autoSpaceDE w:val="0"/>
        <w:autoSpaceDN w:val="0"/>
        <w:adjustRightInd w:val="0"/>
        <w:jc w:val="both"/>
        <w:rPr>
          <w:rFonts w:ascii="Times New Roman" w:eastAsiaTheme="minorHAnsi" w:hAnsi="Times New Roman"/>
          <w:b/>
          <w:bCs/>
          <w:sz w:val="24"/>
          <w:szCs w:val="24"/>
          <w:lang w:val="lv-LV"/>
        </w:rPr>
      </w:pPr>
      <w:r w:rsidRPr="00DF327C">
        <w:rPr>
          <w:rFonts w:ascii="Times New Roman" w:eastAsiaTheme="minorHAnsi" w:hAnsi="Times New Roman"/>
          <w:b/>
          <w:bCs/>
          <w:sz w:val="24"/>
          <w:szCs w:val="24"/>
          <w:lang w:val="lv-LV"/>
        </w:rPr>
        <w:t>Projektētie pasākumi</w:t>
      </w:r>
    </w:p>
    <w:p w:rsidR="00BC72DE" w:rsidRPr="00DF327C" w:rsidRDefault="00BC72DE" w:rsidP="00080BC5">
      <w:pPr>
        <w:widowControl/>
        <w:autoSpaceDE w:val="0"/>
        <w:autoSpaceDN w:val="0"/>
        <w:adjustRightInd w:val="0"/>
        <w:jc w:val="both"/>
        <w:rPr>
          <w:rFonts w:ascii="Times New Roman" w:eastAsiaTheme="minorHAnsi" w:hAnsi="Times New Roman"/>
          <w:sz w:val="24"/>
          <w:szCs w:val="24"/>
          <w:lang w:val="lv-LV"/>
        </w:rPr>
      </w:pPr>
      <w:r w:rsidRPr="00DF327C">
        <w:rPr>
          <w:rFonts w:ascii="Times New Roman" w:eastAsiaTheme="minorHAnsi" w:hAnsi="Times New Roman"/>
          <w:sz w:val="24"/>
          <w:szCs w:val="24"/>
          <w:lang w:val="lv-LV"/>
        </w:rPr>
        <w:t>Lai novadītu ūdeņus no objekta perimetra, tiek projektēta drenāžas sistēma. Lieko ūdeni paredzēts aizvadīt uz koplietošanas ūdensnoteku ŪSIK 523972:04 (dienvidos), to pārtīrot nepieciešamajā garumā. Ceļa grāvīša ūdens tiks ievadīts uztverošā filtrakā UA-1. Aiz akas atlikušo 20</w:t>
      </w:r>
      <w:r w:rsidR="000D3539">
        <w:rPr>
          <w:rFonts w:ascii="Times New Roman" w:eastAsiaTheme="minorHAnsi" w:hAnsi="Times New Roman"/>
          <w:sz w:val="24"/>
          <w:szCs w:val="24"/>
          <w:lang w:val="lv-LV"/>
        </w:rPr>
        <w:t xml:space="preserve"> </w:t>
      </w:r>
      <w:r w:rsidRPr="00DF327C">
        <w:rPr>
          <w:rFonts w:ascii="Times New Roman" w:eastAsiaTheme="minorHAnsi" w:hAnsi="Times New Roman"/>
          <w:sz w:val="24"/>
          <w:szCs w:val="24"/>
          <w:lang w:val="lv-LV"/>
        </w:rPr>
        <w:t xml:space="preserve">m posmu paredzēts aizbērt, noplanēt zemes virsmu un veikt zāļu sējumu. Aizbērtā ceļa grāvja posmā projektēta drenāža sistēma ar kolektora hidraulisko diametru DN110 360° perforāciju. KA-5 akā nepieciešams ievietot iegremdējamo sūkni ar darba spiedienu līdz H=2m un 21m3/h ražību. Plūdu gadījumos, sūkni slēgt nav nepieciešams, kāpjot ūdens līmenim akā tas tiks novadīts pašteces ceļā, pa novadošo cauruļvadu DN 200. Visiem drenāžas cauruļvadiem ir dots hidrauliskais diametrs </w:t>
      </w:r>
      <w:r w:rsidR="000D3539">
        <w:rPr>
          <w:rFonts w:ascii="Times New Roman" w:eastAsiaTheme="minorHAnsi" w:hAnsi="Times New Roman"/>
          <w:sz w:val="24"/>
          <w:szCs w:val="24"/>
          <w:lang w:val="lv-LV"/>
        </w:rPr>
        <w:t>–</w:t>
      </w:r>
      <w:r w:rsidR="000D3539" w:rsidRPr="00DF327C">
        <w:rPr>
          <w:rFonts w:ascii="Times New Roman" w:eastAsiaTheme="minorHAnsi" w:hAnsi="Times New Roman"/>
          <w:sz w:val="24"/>
          <w:szCs w:val="24"/>
          <w:lang w:val="lv-LV"/>
        </w:rPr>
        <w:t xml:space="preserve"> </w:t>
      </w:r>
      <w:r w:rsidRPr="00DF327C">
        <w:rPr>
          <w:rFonts w:ascii="Times New Roman" w:eastAsiaTheme="minorHAnsi" w:hAnsi="Times New Roman"/>
          <w:sz w:val="24"/>
          <w:szCs w:val="24"/>
          <w:lang w:val="lv-LV"/>
        </w:rPr>
        <w:t>Iekšējais diametrs nedrīkst būt mazāks par noteikto. Perforācijai jābūt 360° ap visu cauruļvadu.</w:t>
      </w:r>
    </w:p>
    <w:p w:rsidR="00BC72DE" w:rsidRPr="00DF327C" w:rsidRDefault="00BC72DE" w:rsidP="00080BC5">
      <w:pPr>
        <w:widowControl/>
        <w:autoSpaceDE w:val="0"/>
        <w:autoSpaceDN w:val="0"/>
        <w:adjustRightInd w:val="0"/>
        <w:jc w:val="both"/>
        <w:rPr>
          <w:rFonts w:ascii="Times New Roman" w:eastAsiaTheme="minorHAnsi" w:hAnsi="Times New Roman"/>
          <w:b/>
          <w:bCs/>
          <w:sz w:val="24"/>
          <w:szCs w:val="24"/>
          <w:lang w:val="lv-LV"/>
        </w:rPr>
      </w:pPr>
      <w:r w:rsidRPr="00DF327C">
        <w:rPr>
          <w:rFonts w:ascii="Times New Roman" w:eastAsiaTheme="minorHAnsi" w:hAnsi="Times New Roman"/>
          <w:b/>
          <w:bCs/>
          <w:sz w:val="24"/>
          <w:szCs w:val="24"/>
          <w:lang w:val="lv-LV"/>
        </w:rPr>
        <w:t>Objektā veicamo darbu raksturojums:</w:t>
      </w:r>
    </w:p>
    <w:p w:rsidR="00BC72DE" w:rsidRPr="00DF327C" w:rsidRDefault="00BC72DE" w:rsidP="00080BC5">
      <w:pPr>
        <w:widowControl/>
        <w:autoSpaceDE w:val="0"/>
        <w:autoSpaceDN w:val="0"/>
        <w:adjustRightInd w:val="0"/>
        <w:jc w:val="both"/>
        <w:rPr>
          <w:rFonts w:ascii="Times New Roman" w:eastAsiaTheme="minorHAnsi" w:hAnsi="Times New Roman"/>
          <w:sz w:val="24"/>
          <w:szCs w:val="24"/>
          <w:lang w:val="lv-LV"/>
        </w:rPr>
      </w:pPr>
      <w:r w:rsidRPr="00DF327C">
        <w:rPr>
          <w:rFonts w:ascii="Times New Roman" w:eastAsiaTheme="minorHAnsi" w:hAnsi="Times New Roman"/>
          <w:sz w:val="24"/>
          <w:szCs w:val="24"/>
          <w:lang w:val="lv-LV"/>
        </w:rPr>
        <w:t xml:space="preserve">1. Drenāžas sistēmas izbūve </w:t>
      </w:r>
      <w:r w:rsidR="000D3539">
        <w:rPr>
          <w:rFonts w:ascii="Times New Roman" w:eastAsiaTheme="minorHAnsi" w:hAnsi="Times New Roman"/>
          <w:sz w:val="24"/>
          <w:szCs w:val="24"/>
          <w:lang w:val="lv-LV"/>
        </w:rPr>
        <w:t>–</w:t>
      </w:r>
      <w:r w:rsidRPr="00DF327C">
        <w:rPr>
          <w:rFonts w:ascii="Times New Roman" w:eastAsiaTheme="minorHAnsi" w:hAnsi="Times New Roman"/>
          <w:sz w:val="24"/>
          <w:szCs w:val="24"/>
          <w:lang w:val="lv-LV"/>
        </w:rPr>
        <w:t xml:space="preserve"> 4467</w:t>
      </w:r>
      <w:r w:rsidR="000D3539">
        <w:rPr>
          <w:rFonts w:ascii="Times New Roman" w:eastAsiaTheme="minorHAnsi" w:hAnsi="Times New Roman"/>
          <w:sz w:val="24"/>
          <w:szCs w:val="24"/>
          <w:lang w:val="lv-LV"/>
        </w:rPr>
        <w:t xml:space="preserve"> </w:t>
      </w:r>
      <w:r w:rsidRPr="00DF327C">
        <w:rPr>
          <w:rFonts w:ascii="Times New Roman" w:eastAsiaTheme="minorHAnsi" w:hAnsi="Times New Roman"/>
          <w:sz w:val="24"/>
          <w:szCs w:val="24"/>
          <w:lang w:val="lv-LV"/>
        </w:rPr>
        <w:t>m;</w:t>
      </w:r>
    </w:p>
    <w:p w:rsidR="00BC72DE" w:rsidRPr="00DF327C" w:rsidRDefault="00BC72DE" w:rsidP="00080BC5">
      <w:pPr>
        <w:widowControl/>
        <w:autoSpaceDE w:val="0"/>
        <w:autoSpaceDN w:val="0"/>
        <w:adjustRightInd w:val="0"/>
        <w:jc w:val="both"/>
        <w:rPr>
          <w:rFonts w:ascii="Times New Roman" w:eastAsiaTheme="minorHAnsi" w:hAnsi="Times New Roman"/>
          <w:sz w:val="24"/>
          <w:szCs w:val="24"/>
          <w:lang w:val="lv-LV"/>
        </w:rPr>
      </w:pPr>
      <w:r w:rsidRPr="00DF327C">
        <w:rPr>
          <w:rFonts w:ascii="Times New Roman" w:eastAsiaTheme="minorHAnsi" w:hAnsi="Times New Roman"/>
          <w:sz w:val="24"/>
          <w:szCs w:val="24"/>
          <w:lang w:val="lv-LV"/>
        </w:rPr>
        <w:t xml:space="preserve">2. Kabeļu un citu tīklu aizsardzība </w:t>
      </w:r>
      <w:r w:rsidR="000D3539">
        <w:rPr>
          <w:rFonts w:ascii="Times New Roman" w:eastAsiaTheme="minorHAnsi" w:hAnsi="Times New Roman"/>
          <w:sz w:val="24"/>
          <w:szCs w:val="24"/>
          <w:lang w:val="lv-LV"/>
        </w:rPr>
        <w:t>–</w:t>
      </w:r>
      <w:r w:rsidR="000D3539" w:rsidRPr="00DF327C">
        <w:rPr>
          <w:rFonts w:ascii="Times New Roman" w:eastAsiaTheme="minorHAnsi" w:hAnsi="Times New Roman"/>
          <w:sz w:val="24"/>
          <w:szCs w:val="24"/>
          <w:lang w:val="lv-LV"/>
        </w:rPr>
        <w:t xml:space="preserve"> </w:t>
      </w:r>
      <w:r w:rsidRPr="00DF327C">
        <w:rPr>
          <w:rFonts w:ascii="Times New Roman" w:eastAsiaTheme="minorHAnsi" w:hAnsi="Times New Roman"/>
          <w:sz w:val="24"/>
          <w:szCs w:val="24"/>
          <w:lang w:val="lv-LV"/>
        </w:rPr>
        <w:t>117 m;</w:t>
      </w:r>
    </w:p>
    <w:p w:rsidR="00BC72DE" w:rsidRPr="00DF327C" w:rsidRDefault="00BC72DE" w:rsidP="00080BC5">
      <w:pPr>
        <w:widowControl/>
        <w:autoSpaceDE w:val="0"/>
        <w:autoSpaceDN w:val="0"/>
        <w:adjustRightInd w:val="0"/>
        <w:jc w:val="both"/>
        <w:rPr>
          <w:rFonts w:ascii="Times New Roman" w:eastAsiaTheme="minorHAnsi" w:hAnsi="Times New Roman"/>
          <w:sz w:val="24"/>
          <w:szCs w:val="24"/>
          <w:lang w:val="lv-LV"/>
        </w:rPr>
      </w:pPr>
      <w:r w:rsidRPr="00DF327C">
        <w:rPr>
          <w:rFonts w:ascii="Times New Roman" w:eastAsiaTheme="minorHAnsi" w:hAnsi="Times New Roman"/>
          <w:sz w:val="24"/>
          <w:szCs w:val="24"/>
          <w:lang w:val="lv-LV"/>
        </w:rPr>
        <w:t>3. Aku izbūve – 8 akas un viena uztvērējaka;</w:t>
      </w:r>
    </w:p>
    <w:p w:rsidR="00BC72DE" w:rsidRPr="00DF327C" w:rsidRDefault="00BC72DE" w:rsidP="00080BC5">
      <w:pPr>
        <w:widowControl/>
        <w:autoSpaceDE w:val="0"/>
        <w:autoSpaceDN w:val="0"/>
        <w:adjustRightInd w:val="0"/>
        <w:jc w:val="both"/>
        <w:rPr>
          <w:rFonts w:ascii="Times New Roman" w:eastAsiaTheme="minorHAnsi" w:hAnsi="Times New Roman"/>
          <w:sz w:val="24"/>
          <w:szCs w:val="24"/>
          <w:lang w:val="lv-LV"/>
        </w:rPr>
      </w:pPr>
      <w:r w:rsidRPr="00DF327C">
        <w:rPr>
          <w:rFonts w:ascii="Times New Roman" w:eastAsiaTheme="minorHAnsi" w:hAnsi="Times New Roman"/>
          <w:sz w:val="24"/>
          <w:szCs w:val="24"/>
          <w:lang w:val="lv-LV"/>
        </w:rPr>
        <w:t>4. Sūkņa izbūve.</w:t>
      </w:r>
    </w:p>
    <w:p w:rsidR="00BC72DE" w:rsidRPr="00DF327C" w:rsidRDefault="00BC72DE" w:rsidP="00080BC5">
      <w:pPr>
        <w:widowControl/>
        <w:autoSpaceDE w:val="0"/>
        <w:autoSpaceDN w:val="0"/>
        <w:adjustRightInd w:val="0"/>
        <w:jc w:val="both"/>
        <w:rPr>
          <w:rFonts w:ascii="Times New Roman" w:eastAsiaTheme="minorHAnsi" w:hAnsi="Times New Roman"/>
          <w:b/>
          <w:bCs/>
          <w:sz w:val="24"/>
          <w:szCs w:val="24"/>
          <w:lang w:val="lv-LV"/>
        </w:rPr>
      </w:pPr>
      <w:r w:rsidRPr="00DF327C">
        <w:rPr>
          <w:rFonts w:ascii="Times New Roman" w:eastAsiaTheme="minorHAnsi" w:hAnsi="Times New Roman"/>
          <w:b/>
          <w:bCs/>
          <w:sz w:val="24"/>
          <w:szCs w:val="24"/>
          <w:lang w:val="lv-LV"/>
        </w:rPr>
        <w:t>Inženiertīkli</w:t>
      </w:r>
    </w:p>
    <w:p w:rsidR="00BC72DE" w:rsidRPr="00DF327C" w:rsidRDefault="00BC72DE" w:rsidP="00080BC5">
      <w:pPr>
        <w:widowControl/>
        <w:autoSpaceDE w:val="0"/>
        <w:autoSpaceDN w:val="0"/>
        <w:adjustRightInd w:val="0"/>
        <w:jc w:val="both"/>
        <w:rPr>
          <w:rFonts w:ascii="Times New Roman" w:eastAsia="Times New Roman" w:hAnsi="Times New Roman"/>
          <w:sz w:val="24"/>
          <w:szCs w:val="24"/>
          <w:lang w:val="lv-LV" w:eastAsia="lv-LV"/>
        </w:rPr>
      </w:pPr>
      <w:r w:rsidRPr="00DF327C">
        <w:rPr>
          <w:rFonts w:ascii="Times New Roman" w:eastAsiaTheme="minorHAnsi" w:hAnsi="Times New Roman"/>
          <w:sz w:val="24"/>
          <w:szCs w:val="24"/>
          <w:lang w:val="lv-LV"/>
        </w:rPr>
        <w:t>Nepieciešams nodrošināt piesardzības pasākumus, strādājot elektrības kabeļu tuvumā, kā arī šķērsojot tos. Kabeļu atrakšanas gadījumā nepieciešams kabeli ievietot Kabeļa KSPP plastmasas</w:t>
      </w:r>
      <w:r w:rsidR="00EE46A5">
        <w:rPr>
          <w:rFonts w:ascii="Times New Roman" w:eastAsiaTheme="minorHAnsi" w:hAnsi="Times New Roman"/>
          <w:sz w:val="24"/>
          <w:szCs w:val="24"/>
          <w:lang w:val="lv-LV"/>
        </w:rPr>
        <w:t xml:space="preserve"> </w:t>
      </w:r>
      <w:r w:rsidRPr="00DF327C">
        <w:rPr>
          <w:rFonts w:ascii="Times New Roman" w:eastAsiaTheme="minorHAnsi" w:hAnsi="Times New Roman"/>
          <w:sz w:val="24"/>
          <w:szCs w:val="24"/>
          <w:lang w:val="lv-LV"/>
        </w:rPr>
        <w:t>aizsargčaulā. Nav pieļaujama citu komunikāciju bojāšana. Teritorijā atrodas kanalizācijas un ūdensapgādes cauruļvadi. To iebūves dziļumus sk. Projekta plānā. Risinājumi ir saskaņoti ar inženiertīklu turētājiem.</w:t>
      </w:r>
    </w:p>
    <w:p w:rsidR="00BC72DE" w:rsidRPr="00DF327C" w:rsidRDefault="00BC72DE" w:rsidP="00080BC5">
      <w:pPr>
        <w:widowControl/>
        <w:ind w:right="-2"/>
        <w:jc w:val="both"/>
        <w:rPr>
          <w:rFonts w:ascii="Times New Roman" w:eastAsia="Times New Roman" w:hAnsi="Times New Roman"/>
          <w:bCs/>
          <w:sz w:val="24"/>
          <w:szCs w:val="24"/>
          <w:lang w:val="lv-LV" w:eastAsia="lv-LV"/>
        </w:rPr>
      </w:pPr>
    </w:p>
    <w:p w:rsidR="00BC72DE" w:rsidRPr="00DF327C" w:rsidRDefault="00BC72DE" w:rsidP="00080BC5">
      <w:pPr>
        <w:widowControl/>
        <w:ind w:right="-2"/>
        <w:jc w:val="both"/>
        <w:rPr>
          <w:rFonts w:ascii="Times New Roman" w:eastAsia="Times New Roman" w:hAnsi="Times New Roman"/>
          <w:bCs/>
          <w:sz w:val="24"/>
          <w:szCs w:val="24"/>
          <w:lang w:val="lv-LV" w:eastAsia="lv-LV"/>
        </w:rPr>
      </w:pPr>
      <w:r w:rsidRPr="00DF327C">
        <w:rPr>
          <w:rFonts w:ascii="Times New Roman" w:eastAsia="Times New Roman" w:hAnsi="Times New Roman"/>
          <w:bCs/>
          <w:sz w:val="24"/>
          <w:szCs w:val="24"/>
          <w:lang w:val="lv-LV" w:eastAsia="lv-LV"/>
        </w:rPr>
        <w:t xml:space="preserve">SIA </w:t>
      </w:r>
      <w:r w:rsidR="000D3539">
        <w:rPr>
          <w:rFonts w:ascii="Times New Roman" w:eastAsia="Times New Roman" w:hAnsi="Times New Roman"/>
          <w:bCs/>
          <w:sz w:val="24"/>
          <w:szCs w:val="24"/>
          <w:lang w:val="lv-LV" w:eastAsia="lv-LV"/>
        </w:rPr>
        <w:t>"</w:t>
      </w:r>
      <w:r w:rsidRPr="00DF327C">
        <w:rPr>
          <w:rFonts w:ascii="Times New Roman" w:eastAsia="Times New Roman" w:hAnsi="Times New Roman"/>
          <w:bCs/>
          <w:sz w:val="24"/>
          <w:szCs w:val="24"/>
          <w:lang w:val="lv-LV" w:eastAsia="lv-LV"/>
        </w:rPr>
        <w:t>MyZone</w:t>
      </w:r>
      <w:r w:rsidR="000D3539">
        <w:rPr>
          <w:rFonts w:ascii="Times New Roman" w:eastAsia="Times New Roman" w:hAnsi="Times New Roman"/>
          <w:bCs/>
          <w:sz w:val="24"/>
          <w:szCs w:val="24"/>
          <w:lang w:val="lv-LV" w:eastAsia="lv-LV"/>
        </w:rPr>
        <w:t>"</w:t>
      </w:r>
      <w:r w:rsidR="000D3539" w:rsidRPr="00DF327C">
        <w:rPr>
          <w:rFonts w:ascii="Times New Roman" w:eastAsia="Times New Roman" w:hAnsi="Times New Roman"/>
          <w:bCs/>
          <w:sz w:val="24"/>
          <w:szCs w:val="24"/>
          <w:lang w:val="lv-LV" w:eastAsia="lv-LV"/>
        </w:rPr>
        <w:t xml:space="preserve"> </w:t>
      </w:r>
      <w:r w:rsidRPr="00DF327C">
        <w:rPr>
          <w:rFonts w:ascii="Times New Roman" w:eastAsia="Times New Roman" w:hAnsi="Times New Roman"/>
          <w:bCs/>
          <w:sz w:val="24"/>
          <w:szCs w:val="24"/>
          <w:lang w:val="lv-LV" w:eastAsia="lv-LV"/>
        </w:rPr>
        <w:t>(</w:t>
      </w:r>
      <w:r w:rsidRPr="00DF327C">
        <w:rPr>
          <w:rFonts w:ascii="Times New Roman" w:eastAsia="Times New Roman" w:hAnsi="Times New Roman"/>
          <w:spacing w:val="3"/>
          <w:sz w:val="24"/>
          <w:szCs w:val="24"/>
          <w:lang w:val="lv-LV" w:eastAsia="lv-LV"/>
        </w:rPr>
        <w:t>reģistrācijas Nr.</w:t>
      </w:r>
      <w:r w:rsidRPr="00DF327C">
        <w:rPr>
          <w:rFonts w:ascii="Times New Roman" w:eastAsia="Times New Roman" w:hAnsi="Times New Roman"/>
          <w:sz w:val="24"/>
          <w:szCs w:val="24"/>
          <w:lang w:val="lv-LV" w:eastAsia="lv-LV"/>
        </w:rPr>
        <w:t xml:space="preserve"> 40003565484</w:t>
      </w:r>
      <w:r w:rsidRPr="00DF327C">
        <w:rPr>
          <w:rFonts w:ascii="Times New Roman" w:eastAsia="Times New Roman" w:hAnsi="Times New Roman"/>
          <w:spacing w:val="3"/>
          <w:sz w:val="24"/>
          <w:szCs w:val="24"/>
          <w:lang w:val="lv-LV" w:eastAsia="lv-LV"/>
        </w:rPr>
        <w:t>, juridiskā adrese: Maskavas iela 189, Rīga, LV-1019</w:t>
      </w:r>
      <w:r w:rsidRPr="00DF327C">
        <w:rPr>
          <w:rFonts w:ascii="Times New Roman" w:eastAsia="Times New Roman" w:hAnsi="Times New Roman"/>
          <w:bCs/>
          <w:sz w:val="24"/>
          <w:szCs w:val="24"/>
          <w:lang w:val="lv-LV" w:eastAsia="lv-LV"/>
        </w:rPr>
        <w:t xml:space="preserve">) izstrādāto būvprojektu elektroniskā veidā var saņemt Ieslodzījuma vietu Pārvaldē, Rīgā, Stabu iela 89, 323 kabinetā. Kontaktpersona </w:t>
      </w:r>
      <w:r w:rsidR="007C49DD">
        <w:rPr>
          <w:rFonts w:ascii="Times New Roman" w:eastAsia="Times New Roman" w:hAnsi="Times New Roman"/>
          <w:bCs/>
          <w:sz w:val="24"/>
          <w:szCs w:val="24"/>
          <w:lang w:val="lv-LV" w:eastAsia="lv-LV"/>
        </w:rPr>
        <w:t>–</w:t>
      </w:r>
      <w:r w:rsidR="007C49DD" w:rsidRPr="00DF327C">
        <w:rPr>
          <w:rFonts w:ascii="Times New Roman" w:eastAsia="Times New Roman" w:hAnsi="Times New Roman"/>
          <w:bCs/>
          <w:sz w:val="24"/>
          <w:szCs w:val="24"/>
          <w:lang w:val="lv-LV" w:eastAsia="lv-LV"/>
        </w:rPr>
        <w:t xml:space="preserve"> </w:t>
      </w:r>
      <w:r w:rsidRPr="00DF327C">
        <w:rPr>
          <w:rFonts w:ascii="Times New Roman" w:eastAsia="Times New Roman" w:hAnsi="Times New Roman"/>
          <w:bCs/>
          <w:sz w:val="24"/>
          <w:szCs w:val="24"/>
          <w:lang w:val="lv-LV" w:eastAsia="lv-LV"/>
        </w:rPr>
        <w:t>Nodrošinājuma daļas vadītājs Viktors Karklins t.67290302 mob.t.29391691.</w:t>
      </w:r>
    </w:p>
    <w:p w:rsidR="00BC72DE" w:rsidRPr="00DF327C" w:rsidRDefault="00BC72DE" w:rsidP="00080BC5">
      <w:pPr>
        <w:widowControl/>
        <w:ind w:right="-2"/>
        <w:jc w:val="both"/>
        <w:rPr>
          <w:rFonts w:ascii="Times New Roman" w:eastAsia="Times New Roman" w:hAnsi="Times New Roman"/>
          <w:bCs/>
          <w:sz w:val="24"/>
          <w:szCs w:val="24"/>
          <w:lang w:val="lv-LV" w:eastAsia="lv-LV"/>
        </w:rPr>
      </w:pPr>
    </w:p>
    <w:p w:rsidR="00BC72DE" w:rsidRPr="00DF327C" w:rsidRDefault="00BC72DE" w:rsidP="00080BC5">
      <w:pPr>
        <w:widowControl/>
        <w:spacing w:after="160" w:line="259" w:lineRule="auto"/>
        <w:jc w:val="both"/>
        <w:rPr>
          <w:rFonts w:ascii="Times New Roman" w:eastAsia="Times New Roman" w:hAnsi="Times New Roman"/>
          <w:bCs/>
          <w:sz w:val="24"/>
          <w:szCs w:val="24"/>
          <w:lang w:val="lv-LV" w:eastAsia="lv-LV"/>
        </w:rPr>
      </w:pPr>
      <w:r w:rsidRPr="00DF327C">
        <w:rPr>
          <w:rFonts w:ascii="Times New Roman" w:eastAsia="Times New Roman" w:hAnsi="Times New Roman"/>
          <w:bCs/>
          <w:sz w:val="24"/>
          <w:szCs w:val="24"/>
          <w:lang w:val="lv-LV" w:eastAsia="lv-LV"/>
        </w:rPr>
        <w:t xml:space="preserve">Aptuvenais darbu apjoms noradīts tabulā: </w:t>
      </w:r>
      <w:r w:rsidRPr="00DF327C">
        <w:rPr>
          <w:rFonts w:ascii="Times New Roman" w:eastAsia="Times New Roman" w:hAnsi="Times New Roman"/>
          <w:bCs/>
          <w:sz w:val="24"/>
          <w:szCs w:val="24"/>
          <w:lang w:val="lv-LV" w:eastAsia="lv-LV"/>
        </w:rPr>
        <w:br w:type="page"/>
      </w:r>
    </w:p>
    <w:tbl>
      <w:tblPr>
        <w:tblW w:w="9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4"/>
        <w:gridCol w:w="1552"/>
        <w:gridCol w:w="1425"/>
      </w:tblGrid>
      <w:tr w:rsidR="00BC72DE" w:rsidRPr="00DF327C" w:rsidTr="00BC72DE">
        <w:trPr>
          <w:trHeight w:val="172"/>
        </w:trPr>
        <w:tc>
          <w:tcPr>
            <w:tcW w:w="6624"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b/>
                <w:bCs/>
                <w:color w:val="000000"/>
                <w:sz w:val="24"/>
                <w:szCs w:val="24"/>
                <w:lang w:val="lv-LV"/>
              </w:rPr>
              <w:t xml:space="preserve">Galveno būvizstrādājumu specifikācija Materiāli </w:t>
            </w:r>
          </w:p>
        </w:tc>
        <w:tc>
          <w:tcPr>
            <w:tcW w:w="1552"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b/>
                <w:bCs/>
                <w:color w:val="000000"/>
                <w:sz w:val="24"/>
                <w:szCs w:val="24"/>
                <w:lang w:val="lv-LV"/>
              </w:rPr>
              <w:t xml:space="preserve">Mērvienība </w:t>
            </w:r>
          </w:p>
        </w:tc>
        <w:tc>
          <w:tcPr>
            <w:tcW w:w="1425"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b/>
                <w:bCs/>
                <w:color w:val="000000"/>
                <w:sz w:val="24"/>
                <w:szCs w:val="24"/>
                <w:lang w:val="lv-LV"/>
              </w:rPr>
              <w:t xml:space="preserve">Daudzums </w:t>
            </w:r>
          </w:p>
        </w:tc>
      </w:tr>
      <w:tr w:rsidR="00BC72DE" w:rsidRPr="00DF327C" w:rsidTr="00BC72DE">
        <w:trPr>
          <w:trHeight w:val="166"/>
        </w:trPr>
        <w:tc>
          <w:tcPr>
            <w:tcW w:w="9601" w:type="dxa"/>
            <w:gridSpan w:val="3"/>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b/>
                <w:bCs/>
                <w:color w:val="000000"/>
                <w:sz w:val="24"/>
                <w:szCs w:val="24"/>
                <w:lang w:val="lv-LV"/>
              </w:rPr>
              <w:t xml:space="preserve">Drenāža: </w:t>
            </w:r>
          </w:p>
        </w:tc>
      </w:tr>
      <w:tr w:rsidR="00BC72DE" w:rsidRPr="00DF327C" w:rsidTr="00BC72DE">
        <w:trPr>
          <w:trHeight w:val="299"/>
        </w:trPr>
        <w:tc>
          <w:tcPr>
            <w:tcW w:w="6624"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PHDE drenu caurule Ø80 ar perforāciju 360°, ar veltā ģeotekstila filtrmateriālu </w:t>
            </w:r>
          </w:p>
        </w:tc>
        <w:tc>
          <w:tcPr>
            <w:tcW w:w="1552"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m </w:t>
            </w:r>
          </w:p>
        </w:tc>
        <w:tc>
          <w:tcPr>
            <w:tcW w:w="1425"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2299 </w:t>
            </w:r>
          </w:p>
        </w:tc>
      </w:tr>
      <w:tr w:rsidR="00BC72DE" w:rsidRPr="00DF327C" w:rsidTr="00BC72DE">
        <w:trPr>
          <w:trHeight w:val="299"/>
        </w:trPr>
        <w:tc>
          <w:tcPr>
            <w:tcW w:w="6624"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PHDE drenu caurule Ø90 ar perforāciju 360°, ar veltā ģeotekstila filtrmateriālu </w:t>
            </w:r>
          </w:p>
        </w:tc>
        <w:tc>
          <w:tcPr>
            <w:tcW w:w="1552"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m </w:t>
            </w:r>
          </w:p>
        </w:tc>
        <w:tc>
          <w:tcPr>
            <w:tcW w:w="1425"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159 </w:t>
            </w:r>
          </w:p>
        </w:tc>
      </w:tr>
      <w:tr w:rsidR="00BC72DE" w:rsidRPr="00DF327C" w:rsidTr="00BC72DE">
        <w:trPr>
          <w:trHeight w:val="299"/>
        </w:trPr>
        <w:tc>
          <w:tcPr>
            <w:tcW w:w="6624"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PHDE drenu caurule Ø100 ar perforāciju 360°, ar veltā ģeotekstila filtrmateriālu </w:t>
            </w:r>
          </w:p>
        </w:tc>
        <w:tc>
          <w:tcPr>
            <w:tcW w:w="1552"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m </w:t>
            </w:r>
          </w:p>
        </w:tc>
        <w:tc>
          <w:tcPr>
            <w:tcW w:w="1425"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732 </w:t>
            </w:r>
          </w:p>
        </w:tc>
      </w:tr>
      <w:tr w:rsidR="00BC72DE" w:rsidRPr="00DF327C" w:rsidTr="00BC72DE">
        <w:trPr>
          <w:trHeight w:val="299"/>
        </w:trPr>
        <w:tc>
          <w:tcPr>
            <w:tcW w:w="6624"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PHDE drenu caurule Ø110 ar perforāciju 360°, ar veltā ģeotekstila filtrmateriālu </w:t>
            </w:r>
          </w:p>
        </w:tc>
        <w:tc>
          <w:tcPr>
            <w:tcW w:w="1552"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m </w:t>
            </w:r>
          </w:p>
        </w:tc>
        <w:tc>
          <w:tcPr>
            <w:tcW w:w="1425"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192 </w:t>
            </w:r>
          </w:p>
        </w:tc>
      </w:tr>
      <w:tr w:rsidR="00BC72DE" w:rsidRPr="00DF327C" w:rsidTr="00BC72DE">
        <w:trPr>
          <w:trHeight w:val="299"/>
        </w:trPr>
        <w:tc>
          <w:tcPr>
            <w:tcW w:w="6624"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PHDE drenu caurule Ø125 ar perforāciju 360°, ar veltā ģeotekstila filtrmateriālu </w:t>
            </w:r>
          </w:p>
        </w:tc>
        <w:tc>
          <w:tcPr>
            <w:tcW w:w="1552"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m </w:t>
            </w:r>
          </w:p>
        </w:tc>
        <w:tc>
          <w:tcPr>
            <w:tcW w:w="1425"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17 </w:t>
            </w:r>
          </w:p>
        </w:tc>
      </w:tr>
      <w:tr w:rsidR="00BC72DE" w:rsidRPr="00DF327C" w:rsidTr="00BC72DE">
        <w:trPr>
          <w:trHeight w:val="299"/>
        </w:trPr>
        <w:tc>
          <w:tcPr>
            <w:tcW w:w="6624"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PHDE drenu caurule Ø160 ar perforāciju 360°, ar veltā ģeotekstila filtrmateriālu </w:t>
            </w:r>
          </w:p>
        </w:tc>
        <w:tc>
          <w:tcPr>
            <w:tcW w:w="1552"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m </w:t>
            </w:r>
          </w:p>
        </w:tc>
        <w:tc>
          <w:tcPr>
            <w:tcW w:w="1425"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53 </w:t>
            </w:r>
          </w:p>
        </w:tc>
      </w:tr>
      <w:tr w:rsidR="00BC72DE" w:rsidRPr="00DF327C" w:rsidTr="00BC72DE">
        <w:trPr>
          <w:trHeight w:val="299"/>
        </w:trPr>
        <w:tc>
          <w:tcPr>
            <w:tcW w:w="6624"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PHDE drenu caurule Ø200 ar perforāciju 360°, ar veltā ģeotekstila filtrmateriālu </w:t>
            </w:r>
          </w:p>
        </w:tc>
        <w:tc>
          <w:tcPr>
            <w:tcW w:w="1552"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m </w:t>
            </w:r>
          </w:p>
        </w:tc>
        <w:tc>
          <w:tcPr>
            <w:tcW w:w="1425"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815 </w:t>
            </w:r>
          </w:p>
        </w:tc>
      </w:tr>
      <w:tr w:rsidR="00BC72DE" w:rsidRPr="00DF327C" w:rsidTr="00BC72DE">
        <w:trPr>
          <w:trHeight w:val="299"/>
        </w:trPr>
        <w:tc>
          <w:tcPr>
            <w:tcW w:w="6624"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PHDE drenu caurule Ø250 ar perforāciju 360°, ar veltā ģeotekstila filtrmateriālu </w:t>
            </w:r>
          </w:p>
        </w:tc>
        <w:tc>
          <w:tcPr>
            <w:tcW w:w="1552"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m </w:t>
            </w:r>
          </w:p>
        </w:tc>
        <w:tc>
          <w:tcPr>
            <w:tcW w:w="1425"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175 </w:t>
            </w:r>
          </w:p>
        </w:tc>
      </w:tr>
      <w:tr w:rsidR="00BC72DE" w:rsidRPr="00DF327C" w:rsidTr="00BC72DE">
        <w:trPr>
          <w:trHeight w:val="299"/>
        </w:trPr>
        <w:tc>
          <w:tcPr>
            <w:tcW w:w="6624"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PHDE drenu caurule Ø315 ar perforāciju 360°, ar veltā ģeotekstila filtrmateriālu </w:t>
            </w:r>
          </w:p>
        </w:tc>
        <w:tc>
          <w:tcPr>
            <w:tcW w:w="1552"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m </w:t>
            </w:r>
          </w:p>
        </w:tc>
        <w:tc>
          <w:tcPr>
            <w:tcW w:w="1425"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25 </w:t>
            </w:r>
          </w:p>
        </w:tc>
      </w:tr>
      <w:tr w:rsidR="00BC72DE" w:rsidRPr="00DF327C" w:rsidTr="00BC72DE">
        <w:trPr>
          <w:trHeight w:val="172"/>
        </w:trPr>
        <w:tc>
          <w:tcPr>
            <w:tcW w:w="6624"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b/>
                <w:bCs/>
                <w:color w:val="000000"/>
                <w:sz w:val="24"/>
                <w:szCs w:val="24"/>
                <w:lang w:val="lv-LV"/>
              </w:rPr>
              <w:t xml:space="preserve">Materiāli drenu izteku izbūvei: </w:t>
            </w:r>
          </w:p>
        </w:tc>
        <w:tc>
          <w:tcPr>
            <w:tcW w:w="1552"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gab. </w:t>
            </w:r>
          </w:p>
        </w:tc>
        <w:tc>
          <w:tcPr>
            <w:tcW w:w="1425"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1 </w:t>
            </w:r>
          </w:p>
        </w:tc>
      </w:tr>
      <w:tr w:rsidR="00BC72DE" w:rsidRPr="00DF327C" w:rsidTr="00BC72DE">
        <w:trPr>
          <w:trHeight w:val="167"/>
        </w:trPr>
        <w:tc>
          <w:tcPr>
            <w:tcW w:w="6624"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Plastmasas iztekas caurule L=2.00m Ø315 </w:t>
            </w:r>
          </w:p>
        </w:tc>
        <w:tc>
          <w:tcPr>
            <w:tcW w:w="1552"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gab. </w:t>
            </w:r>
          </w:p>
        </w:tc>
        <w:tc>
          <w:tcPr>
            <w:tcW w:w="1425"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1 </w:t>
            </w:r>
          </w:p>
        </w:tc>
      </w:tr>
      <w:tr w:rsidR="00BC72DE" w:rsidRPr="00DF327C" w:rsidTr="00BC72DE">
        <w:trPr>
          <w:trHeight w:val="172"/>
        </w:trPr>
        <w:tc>
          <w:tcPr>
            <w:tcW w:w="6624"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Ģeorežģis ar acs izmēru 5mm </w:t>
            </w:r>
          </w:p>
        </w:tc>
        <w:tc>
          <w:tcPr>
            <w:tcW w:w="1552"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m</w:t>
            </w:r>
            <w:r w:rsidRPr="00DF327C">
              <w:rPr>
                <w:rFonts w:ascii="Times New Roman" w:eastAsiaTheme="minorHAnsi" w:hAnsi="Times New Roman"/>
                <w:color w:val="000000"/>
                <w:position w:val="8"/>
                <w:sz w:val="24"/>
                <w:szCs w:val="24"/>
                <w:vertAlign w:val="superscript"/>
                <w:lang w:val="lv-LV"/>
              </w:rPr>
              <w:t xml:space="preserve">2 </w:t>
            </w:r>
          </w:p>
        </w:tc>
        <w:tc>
          <w:tcPr>
            <w:tcW w:w="1425"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25 </w:t>
            </w:r>
          </w:p>
        </w:tc>
      </w:tr>
      <w:tr w:rsidR="00BC72DE" w:rsidRPr="00DF327C" w:rsidTr="00BC72DE">
        <w:trPr>
          <w:trHeight w:val="172"/>
        </w:trPr>
        <w:tc>
          <w:tcPr>
            <w:tcW w:w="6624"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Šķembu bērums fr (40mm-80mm) grāvja dibenā zem teknes </w:t>
            </w:r>
          </w:p>
        </w:tc>
        <w:tc>
          <w:tcPr>
            <w:tcW w:w="1552"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m</w:t>
            </w:r>
            <w:r w:rsidRPr="00DF327C">
              <w:rPr>
                <w:rFonts w:ascii="Times New Roman" w:eastAsiaTheme="minorHAnsi" w:hAnsi="Times New Roman"/>
                <w:color w:val="000000"/>
                <w:position w:val="8"/>
                <w:sz w:val="24"/>
                <w:szCs w:val="24"/>
                <w:vertAlign w:val="superscript"/>
                <w:lang w:val="lv-LV"/>
              </w:rPr>
              <w:t xml:space="preserve">3 </w:t>
            </w:r>
          </w:p>
        </w:tc>
        <w:tc>
          <w:tcPr>
            <w:tcW w:w="1425"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5 </w:t>
            </w:r>
          </w:p>
        </w:tc>
      </w:tr>
      <w:tr w:rsidR="00BC72DE" w:rsidRPr="00DF327C" w:rsidTr="00BC72DE">
        <w:trPr>
          <w:trHeight w:val="167"/>
        </w:trPr>
        <w:tc>
          <w:tcPr>
            <w:tcW w:w="6624"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Drenāžas dzelzsbetona tekne </w:t>
            </w:r>
          </w:p>
        </w:tc>
        <w:tc>
          <w:tcPr>
            <w:tcW w:w="1552"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gab. </w:t>
            </w:r>
          </w:p>
        </w:tc>
        <w:tc>
          <w:tcPr>
            <w:tcW w:w="1425"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2 </w:t>
            </w:r>
          </w:p>
        </w:tc>
      </w:tr>
      <w:tr w:rsidR="00BC72DE" w:rsidRPr="00DF327C" w:rsidTr="00BC72DE">
        <w:trPr>
          <w:trHeight w:val="166"/>
        </w:trPr>
        <w:tc>
          <w:tcPr>
            <w:tcW w:w="9601" w:type="dxa"/>
            <w:gridSpan w:val="3"/>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b/>
                <w:bCs/>
                <w:color w:val="000000"/>
                <w:sz w:val="24"/>
                <w:szCs w:val="24"/>
                <w:lang w:val="lv-LV"/>
              </w:rPr>
              <w:t xml:space="preserve">Materiāli dzelzsbetona grodu: </w:t>
            </w:r>
          </w:p>
        </w:tc>
      </w:tr>
      <w:tr w:rsidR="00BC72DE" w:rsidRPr="00DF327C" w:rsidTr="00BC72DE">
        <w:trPr>
          <w:trHeight w:val="161"/>
        </w:trPr>
        <w:tc>
          <w:tcPr>
            <w:tcW w:w="6624"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Dzelzsbetona grodi ar pamatni Ø1000 H=0.90m </w:t>
            </w:r>
          </w:p>
        </w:tc>
        <w:tc>
          <w:tcPr>
            <w:tcW w:w="1552"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gab. </w:t>
            </w:r>
          </w:p>
        </w:tc>
        <w:tc>
          <w:tcPr>
            <w:tcW w:w="1425"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8 </w:t>
            </w:r>
          </w:p>
        </w:tc>
      </w:tr>
      <w:tr w:rsidR="00BC72DE" w:rsidRPr="00DF327C" w:rsidTr="00BC72DE">
        <w:trPr>
          <w:trHeight w:val="161"/>
        </w:trPr>
        <w:tc>
          <w:tcPr>
            <w:tcW w:w="6624"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Dzelzsbetona grodi ar pamatni Ø1500 H=0.90m </w:t>
            </w:r>
          </w:p>
        </w:tc>
        <w:tc>
          <w:tcPr>
            <w:tcW w:w="1552"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gab. </w:t>
            </w:r>
          </w:p>
        </w:tc>
        <w:tc>
          <w:tcPr>
            <w:tcW w:w="1425"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1 </w:t>
            </w:r>
          </w:p>
        </w:tc>
      </w:tr>
      <w:tr w:rsidR="00BC72DE" w:rsidRPr="00DF327C" w:rsidTr="00BC72DE">
        <w:trPr>
          <w:trHeight w:val="299"/>
        </w:trPr>
        <w:tc>
          <w:tcPr>
            <w:tcW w:w="6624"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Dzelzsbetona grodi ar rūpnieciski iestrādātiem pakāpieniemØ1000 H=0.90m </w:t>
            </w:r>
          </w:p>
        </w:tc>
        <w:tc>
          <w:tcPr>
            <w:tcW w:w="1552"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gab. </w:t>
            </w:r>
          </w:p>
        </w:tc>
        <w:tc>
          <w:tcPr>
            <w:tcW w:w="1425"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4 </w:t>
            </w:r>
          </w:p>
        </w:tc>
      </w:tr>
      <w:tr w:rsidR="00BC72DE" w:rsidRPr="00DF327C" w:rsidTr="00BC72DE">
        <w:trPr>
          <w:trHeight w:val="299"/>
        </w:trPr>
        <w:tc>
          <w:tcPr>
            <w:tcW w:w="6624"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Dzelzsbetona grodi ar rūpnieciski iestrādātiem pakāpieniem Ø1000 H=0.30m </w:t>
            </w:r>
          </w:p>
        </w:tc>
        <w:tc>
          <w:tcPr>
            <w:tcW w:w="1552"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gab. </w:t>
            </w:r>
          </w:p>
        </w:tc>
        <w:tc>
          <w:tcPr>
            <w:tcW w:w="1425"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5 </w:t>
            </w:r>
          </w:p>
        </w:tc>
      </w:tr>
      <w:tr w:rsidR="00BC72DE" w:rsidRPr="00DF327C" w:rsidTr="00BC72DE">
        <w:trPr>
          <w:trHeight w:val="299"/>
        </w:trPr>
        <w:tc>
          <w:tcPr>
            <w:tcW w:w="6624"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Dzelzsbetona grodi ar rūpnieciski iestrādātiem pakāpieniem Ø1500 H=0.90m </w:t>
            </w:r>
          </w:p>
        </w:tc>
        <w:tc>
          <w:tcPr>
            <w:tcW w:w="1552"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gab. </w:t>
            </w:r>
          </w:p>
        </w:tc>
        <w:tc>
          <w:tcPr>
            <w:tcW w:w="1425"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2 </w:t>
            </w:r>
          </w:p>
        </w:tc>
      </w:tr>
      <w:tr w:rsidR="00BC72DE" w:rsidRPr="00DF327C" w:rsidTr="00BC72DE">
        <w:trPr>
          <w:trHeight w:val="299"/>
        </w:trPr>
        <w:tc>
          <w:tcPr>
            <w:tcW w:w="6624"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Dzelzsbetona grodi ar rūpnieciski iestrādātiem pakāpieniem Ø1500 H=0.30m </w:t>
            </w:r>
          </w:p>
        </w:tc>
        <w:tc>
          <w:tcPr>
            <w:tcW w:w="1552"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gab. </w:t>
            </w:r>
          </w:p>
        </w:tc>
        <w:tc>
          <w:tcPr>
            <w:tcW w:w="1425"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1 </w:t>
            </w:r>
          </w:p>
        </w:tc>
      </w:tr>
      <w:tr w:rsidR="00BC72DE" w:rsidRPr="00DF327C" w:rsidTr="00BC72DE">
        <w:trPr>
          <w:trHeight w:val="299"/>
        </w:trPr>
        <w:tc>
          <w:tcPr>
            <w:tcW w:w="6624"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Dzelzsbetona groda konuss ar rūpnieciski iestrādātiem pakāpieniem Ø1000* Ø 625* Ø 600 H=0.60m </w:t>
            </w:r>
          </w:p>
        </w:tc>
        <w:tc>
          <w:tcPr>
            <w:tcW w:w="1552"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gab. </w:t>
            </w:r>
          </w:p>
        </w:tc>
        <w:tc>
          <w:tcPr>
            <w:tcW w:w="1425"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7 </w:t>
            </w:r>
          </w:p>
        </w:tc>
      </w:tr>
      <w:tr w:rsidR="00BC72DE" w:rsidRPr="00DF327C" w:rsidTr="00BC72DE">
        <w:trPr>
          <w:trHeight w:val="299"/>
        </w:trPr>
        <w:tc>
          <w:tcPr>
            <w:tcW w:w="6624"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Dzelzsbetona groda konuss ar rūpnieciski iestrādātiem pakāpieniem Ø1500* Ø 1250* Ø 1000 H=0.60m </w:t>
            </w:r>
          </w:p>
        </w:tc>
        <w:tc>
          <w:tcPr>
            <w:tcW w:w="1552"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gab. </w:t>
            </w:r>
          </w:p>
        </w:tc>
        <w:tc>
          <w:tcPr>
            <w:tcW w:w="1425"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1 </w:t>
            </w:r>
          </w:p>
        </w:tc>
      </w:tr>
      <w:tr w:rsidR="00BC72DE" w:rsidRPr="00DF327C" w:rsidTr="00BC72DE">
        <w:trPr>
          <w:trHeight w:val="161"/>
        </w:trPr>
        <w:tc>
          <w:tcPr>
            <w:tcW w:w="6624"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Aku čuguna lūka Ø600 B125 </w:t>
            </w:r>
          </w:p>
        </w:tc>
        <w:tc>
          <w:tcPr>
            <w:tcW w:w="1552"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gab. </w:t>
            </w:r>
          </w:p>
        </w:tc>
        <w:tc>
          <w:tcPr>
            <w:tcW w:w="1425"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7 </w:t>
            </w:r>
          </w:p>
        </w:tc>
      </w:tr>
      <w:tr w:rsidR="00BC72DE" w:rsidRPr="00DF327C" w:rsidTr="00BC72DE">
        <w:trPr>
          <w:trHeight w:val="161"/>
        </w:trPr>
        <w:tc>
          <w:tcPr>
            <w:tcW w:w="6624"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Aku čuguna lūka Ø1000 B125 </w:t>
            </w:r>
          </w:p>
        </w:tc>
        <w:tc>
          <w:tcPr>
            <w:tcW w:w="1552"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gab. </w:t>
            </w:r>
          </w:p>
        </w:tc>
        <w:tc>
          <w:tcPr>
            <w:tcW w:w="1425"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1 </w:t>
            </w:r>
          </w:p>
        </w:tc>
      </w:tr>
      <w:tr w:rsidR="00BC72DE" w:rsidRPr="00DF327C" w:rsidTr="00BC72DE">
        <w:trPr>
          <w:trHeight w:val="161"/>
        </w:trPr>
        <w:tc>
          <w:tcPr>
            <w:tcW w:w="6624"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Dzelzsbetona grodu vāki Ø1000 </w:t>
            </w:r>
          </w:p>
        </w:tc>
        <w:tc>
          <w:tcPr>
            <w:tcW w:w="1552"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gab. </w:t>
            </w:r>
          </w:p>
        </w:tc>
        <w:tc>
          <w:tcPr>
            <w:tcW w:w="1425"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1 </w:t>
            </w:r>
          </w:p>
        </w:tc>
      </w:tr>
      <w:tr w:rsidR="00BC72DE" w:rsidRPr="00DF327C" w:rsidTr="00BC72DE">
        <w:trPr>
          <w:trHeight w:val="161"/>
        </w:trPr>
        <w:tc>
          <w:tcPr>
            <w:tcW w:w="6624"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Signālstabiņš </w:t>
            </w:r>
          </w:p>
        </w:tc>
        <w:tc>
          <w:tcPr>
            <w:tcW w:w="1552"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gab. </w:t>
            </w:r>
          </w:p>
        </w:tc>
        <w:tc>
          <w:tcPr>
            <w:tcW w:w="1425"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2 </w:t>
            </w:r>
          </w:p>
        </w:tc>
      </w:tr>
      <w:tr w:rsidR="00BC72DE" w:rsidRPr="00DF327C" w:rsidTr="00BC72DE">
        <w:trPr>
          <w:trHeight w:val="166"/>
        </w:trPr>
        <w:tc>
          <w:tcPr>
            <w:tcW w:w="9601" w:type="dxa"/>
            <w:gridSpan w:val="3"/>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b/>
                <w:bCs/>
                <w:color w:val="000000"/>
                <w:sz w:val="24"/>
                <w:szCs w:val="24"/>
                <w:lang w:val="lv-LV"/>
              </w:rPr>
              <w:t>Sūkņa iebūves materiāli:</w:t>
            </w:r>
          </w:p>
        </w:tc>
      </w:tr>
    </w:tbl>
    <w:p w:rsidR="00BC72DE" w:rsidRPr="00DF327C" w:rsidRDefault="00BC72DE" w:rsidP="00BC72DE">
      <w:pPr>
        <w:widowControl/>
        <w:ind w:right="-2"/>
        <w:jc w:val="both"/>
        <w:rPr>
          <w:rFonts w:ascii="Times New Roman" w:eastAsia="Times New Roman" w:hAnsi="Times New Roman"/>
          <w:bCs/>
          <w:sz w:val="24"/>
          <w:szCs w:val="24"/>
          <w:lang w:val="lv-LV" w:eastAsia="lv-LV"/>
        </w:rPr>
      </w:pPr>
    </w:p>
    <w:p w:rsidR="00BC72DE" w:rsidRPr="00DF327C" w:rsidRDefault="00BC72DE" w:rsidP="00BC72DE">
      <w:pPr>
        <w:widowControl/>
        <w:ind w:right="-2"/>
        <w:jc w:val="both"/>
        <w:rPr>
          <w:rFonts w:ascii="Times New Roman" w:eastAsia="Times New Roman" w:hAnsi="Times New Roman"/>
          <w:bCs/>
          <w:sz w:val="24"/>
          <w:szCs w:val="24"/>
          <w:lang w:val="lv-LV" w:eastAsia="lv-LV"/>
        </w:rPr>
      </w:pPr>
    </w:p>
    <w:p w:rsidR="00BC72DE" w:rsidRPr="00DF327C" w:rsidRDefault="00BC72DE" w:rsidP="00BC72DE">
      <w:pPr>
        <w:widowControl/>
        <w:ind w:right="-2"/>
        <w:jc w:val="both"/>
        <w:rPr>
          <w:rFonts w:ascii="Times New Roman" w:eastAsia="Times New Roman" w:hAnsi="Times New Roman"/>
          <w:bCs/>
          <w:sz w:val="24"/>
          <w:szCs w:val="24"/>
          <w:lang w:val="lv-LV" w:eastAsia="lv-LV"/>
        </w:rPr>
      </w:pPr>
    </w:p>
    <w:p w:rsidR="00BC72DE" w:rsidRPr="00DF327C" w:rsidRDefault="00BC72DE" w:rsidP="00BC72DE">
      <w:pPr>
        <w:widowControl/>
        <w:ind w:right="-2"/>
        <w:jc w:val="both"/>
        <w:rPr>
          <w:rFonts w:ascii="Times New Roman" w:eastAsia="Times New Roman" w:hAnsi="Times New Roman"/>
          <w:bCs/>
          <w:sz w:val="24"/>
          <w:szCs w:val="24"/>
          <w:lang w:val="lv-LV" w:eastAsia="lv-LV"/>
        </w:rPr>
      </w:pPr>
    </w:p>
    <w:p w:rsidR="00BC72DE" w:rsidRPr="00DF327C" w:rsidRDefault="00BC72DE" w:rsidP="00BC72DE">
      <w:pPr>
        <w:widowControl/>
        <w:ind w:right="-2"/>
        <w:jc w:val="both"/>
        <w:rPr>
          <w:rFonts w:ascii="Times New Roman" w:eastAsia="Times New Roman" w:hAnsi="Times New Roman"/>
          <w:bCs/>
          <w:sz w:val="24"/>
          <w:szCs w:val="24"/>
          <w:lang w:val="lv-LV" w:eastAsia="lv-LV"/>
        </w:rPr>
      </w:pPr>
    </w:p>
    <w:p w:rsidR="00BC72DE" w:rsidRPr="00DF327C" w:rsidRDefault="00BC72DE" w:rsidP="00BC72DE">
      <w:pPr>
        <w:widowControl/>
        <w:ind w:right="-2"/>
        <w:jc w:val="both"/>
        <w:rPr>
          <w:rFonts w:ascii="Times New Roman" w:eastAsia="Times New Roman" w:hAnsi="Times New Roman"/>
          <w:bCs/>
          <w:sz w:val="24"/>
          <w:szCs w:val="24"/>
          <w:lang w:val="lv-LV" w:eastAsia="lv-LV"/>
        </w:rPr>
        <w:sectPr w:rsidR="00BC72DE" w:rsidRPr="00DF327C" w:rsidSect="00080BC5">
          <w:headerReference w:type="default" r:id="rId11"/>
          <w:footerReference w:type="default" r:id="rId12"/>
          <w:pgSz w:w="11906" w:h="16838"/>
          <w:pgMar w:top="1134" w:right="1134" w:bottom="1134" w:left="1701" w:header="708" w:footer="708" w:gutter="0"/>
          <w:cols w:space="708"/>
          <w:titlePg/>
          <w:docGrid w:linePitch="360"/>
        </w:sect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1700"/>
        <w:gridCol w:w="1276"/>
        <w:gridCol w:w="5637"/>
        <w:gridCol w:w="1386"/>
        <w:gridCol w:w="2976"/>
        <w:gridCol w:w="236"/>
        <w:gridCol w:w="236"/>
        <w:gridCol w:w="236"/>
        <w:gridCol w:w="236"/>
      </w:tblGrid>
      <w:tr w:rsidR="00BC72DE" w:rsidRPr="007F21B1" w:rsidTr="00BC72DE">
        <w:trPr>
          <w:gridAfter w:val="4"/>
          <w:wAfter w:w="944" w:type="dxa"/>
          <w:trHeight w:val="130"/>
        </w:trPr>
        <w:tc>
          <w:tcPr>
            <w:tcW w:w="1700" w:type="dxa"/>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Būves nosaukums</w:t>
            </w:r>
          </w:p>
        </w:tc>
        <w:tc>
          <w:tcPr>
            <w:tcW w:w="11275" w:type="dxa"/>
            <w:gridSpan w:val="4"/>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 xml:space="preserve">MELIORĀCIJAS SISTĒMAS IZBŪVE VALMIERAS CIETUMA TERITORIJĀ </w:t>
            </w:r>
          </w:p>
        </w:tc>
      </w:tr>
      <w:tr w:rsidR="00BC72DE" w:rsidRPr="007F21B1" w:rsidTr="00BC72DE">
        <w:trPr>
          <w:gridAfter w:val="4"/>
          <w:wAfter w:w="944" w:type="dxa"/>
          <w:trHeight w:val="130"/>
        </w:trPr>
        <w:tc>
          <w:tcPr>
            <w:tcW w:w="1700" w:type="dxa"/>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Objekta nosaukums</w:t>
            </w:r>
          </w:p>
        </w:tc>
        <w:tc>
          <w:tcPr>
            <w:tcW w:w="11275" w:type="dxa"/>
            <w:gridSpan w:val="4"/>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 xml:space="preserve">MELIORĀCIJAS SISTĒMAS IZBŪVE VALMIERAS CIETUMA TERITORIJĀ </w:t>
            </w:r>
          </w:p>
        </w:tc>
      </w:tr>
      <w:tr w:rsidR="00BC72DE" w:rsidRPr="007F21B1" w:rsidTr="00BC72DE">
        <w:trPr>
          <w:gridAfter w:val="4"/>
          <w:wAfter w:w="944" w:type="dxa"/>
          <w:trHeight w:val="130"/>
        </w:trPr>
        <w:tc>
          <w:tcPr>
            <w:tcW w:w="1700" w:type="dxa"/>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Objekta adrese</w:t>
            </w:r>
          </w:p>
        </w:tc>
        <w:tc>
          <w:tcPr>
            <w:tcW w:w="11275" w:type="dxa"/>
            <w:gridSpan w:val="4"/>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 xml:space="preserve">Valmieras cietuma teritorijā, Dzirnavu ielā 32, Valmieras pag., Burtnieku nov., LV-4219 </w:t>
            </w:r>
          </w:p>
        </w:tc>
      </w:tr>
      <w:tr w:rsidR="00BC72DE" w:rsidRPr="007F21B1" w:rsidTr="00BC72DE">
        <w:trPr>
          <w:gridAfter w:val="4"/>
          <w:wAfter w:w="944" w:type="dxa"/>
          <w:trHeight w:val="123"/>
        </w:trPr>
        <w:tc>
          <w:tcPr>
            <w:tcW w:w="12975" w:type="dxa"/>
            <w:gridSpan w:val="5"/>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Pasūtījuma Nr.</w:t>
            </w:r>
          </w:p>
        </w:tc>
      </w:tr>
      <w:tr w:rsidR="00BC72DE" w:rsidRPr="007F21B1" w:rsidTr="00BC72DE">
        <w:trPr>
          <w:gridAfter w:val="4"/>
          <w:wAfter w:w="944" w:type="dxa"/>
          <w:trHeight w:val="127"/>
        </w:trPr>
        <w:tc>
          <w:tcPr>
            <w:tcW w:w="12975" w:type="dxa"/>
            <w:gridSpan w:val="5"/>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Darbu apjomu saraksts /BA/</w:t>
            </w:r>
          </w:p>
        </w:tc>
      </w:tr>
      <w:tr w:rsidR="00BC72DE" w:rsidRPr="007F21B1" w:rsidTr="00BC72DE">
        <w:trPr>
          <w:gridAfter w:val="4"/>
          <w:wAfter w:w="944" w:type="dxa"/>
          <w:trHeight w:val="362"/>
        </w:trPr>
        <w:tc>
          <w:tcPr>
            <w:tcW w:w="2976" w:type="dxa"/>
            <w:gridSpan w:val="2"/>
            <w:vMerge w:val="restart"/>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Nr.p.k.</w:t>
            </w:r>
          </w:p>
        </w:tc>
        <w:tc>
          <w:tcPr>
            <w:tcW w:w="5637" w:type="dxa"/>
            <w:vMerge w:val="restart"/>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Darba nosaukums</w:t>
            </w:r>
          </w:p>
        </w:tc>
        <w:tc>
          <w:tcPr>
            <w:tcW w:w="1386" w:type="dxa"/>
            <w:vMerge w:val="restart"/>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 xml:space="preserve">Mērvienība </w:t>
            </w:r>
          </w:p>
        </w:tc>
        <w:tc>
          <w:tcPr>
            <w:tcW w:w="2976" w:type="dxa"/>
            <w:vMerge w:val="restart"/>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Kopā</w:t>
            </w:r>
          </w:p>
        </w:tc>
      </w:tr>
      <w:tr w:rsidR="00BC72DE" w:rsidRPr="007F21B1" w:rsidTr="00BC72DE">
        <w:trPr>
          <w:trHeight w:val="125"/>
        </w:trPr>
        <w:tc>
          <w:tcPr>
            <w:tcW w:w="2976" w:type="dxa"/>
            <w:gridSpan w:val="2"/>
            <w:vMerge/>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5637" w:type="dxa"/>
            <w:vMerge/>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386" w:type="dxa"/>
            <w:vMerge/>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2976" w:type="dxa"/>
            <w:vMerge/>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236"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w:t>
            </w:r>
          </w:p>
        </w:tc>
        <w:tc>
          <w:tcPr>
            <w:tcW w:w="236"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BC72DE" w:rsidRPr="007C49DD" w:rsidRDefault="00BC72DE" w:rsidP="00BC72DE">
            <w:pPr>
              <w:widowControl/>
              <w:autoSpaceDE w:val="0"/>
              <w:autoSpaceDN w:val="0"/>
              <w:adjustRightInd w:val="0"/>
              <w:rPr>
                <w:rFonts w:ascii="Times New Roman" w:eastAsiaTheme="minorHAnsi" w:hAnsi="Times New Roman"/>
                <w:color w:val="000000"/>
                <w:sz w:val="20"/>
                <w:szCs w:val="20"/>
                <w:lang w:val="lv-LV"/>
              </w:rPr>
            </w:pPr>
            <w:r w:rsidRPr="006C1FB7">
              <w:rPr>
                <w:rFonts w:ascii="Times New Roman" w:eastAsiaTheme="minorHAnsi" w:hAnsi="Times New Roman"/>
                <w:iCs/>
                <w:color w:val="000000"/>
                <w:sz w:val="20"/>
                <w:szCs w:val="20"/>
                <w:lang w:val="lv-LV"/>
              </w:rPr>
              <w:t>3</w:t>
            </w:r>
          </w:p>
        </w:tc>
        <w:tc>
          <w:tcPr>
            <w:tcW w:w="236"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BC72DE" w:rsidRPr="007C49DD" w:rsidRDefault="00BC72DE" w:rsidP="00BC72DE">
            <w:pPr>
              <w:widowControl/>
              <w:autoSpaceDE w:val="0"/>
              <w:autoSpaceDN w:val="0"/>
              <w:adjustRightInd w:val="0"/>
              <w:rPr>
                <w:rFonts w:ascii="Times New Roman" w:eastAsiaTheme="minorHAnsi" w:hAnsi="Times New Roman"/>
                <w:color w:val="000000"/>
                <w:sz w:val="20"/>
                <w:szCs w:val="20"/>
                <w:lang w:val="lv-LV"/>
              </w:rPr>
            </w:pPr>
            <w:r w:rsidRPr="006C1FB7">
              <w:rPr>
                <w:rFonts w:ascii="Times New Roman" w:eastAsiaTheme="minorHAnsi" w:hAnsi="Times New Roman"/>
                <w:iCs/>
                <w:color w:val="000000"/>
                <w:sz w:val="20"/>
                <w:szCs w:val="20"/>
                <w:lang w:val="lv-LV"/>
              </w:rPr>
              <w:t>4</w:t>
            </w:r>
          </w:p>
        </w:tc>
        <w:tc>
          <w:tcPr>
            <w:tcW w:w="236"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5</w:t>
            </w:r>
          </w:p>
        </w:tc>
      </w:tr>
      <w:tr w:rsidR="00BC72DE" w:rsidRPr="007F21B1" w:rsidTr="00BC72DE">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w:t>
            </w:r>
          </w:p>
        </w:tc>
        <w:tc>
          <w:tcPr>
            <w:tcW w:w="5637"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 xml:space="preserve">Pikets 00/00-01/24; Garums 124m; </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m2</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620.00</w:t>
            </w:r>
          </w:p>
        </w:tc>
      </w:tr>
      <w:tr w:rsidR="00BC72DE" w:rsidRPr="007F21B1" w:rsidTr="00BC72DE">
        <w:trPr>
          <w:gridAfter w:val="4"/>
          <w:wAfter w:w="944" w:type="dxa"/>
          <w:trHeight w:val="125"/>
        </w:trPr>
        <w:tc>
          <w:tcPr>
            <w:tcW w:w="12975" w:type="dxa"/>
            <w:gridSpan w:val="5"/>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Grunts rakšanas darbi</w:t>
            </w:r>
          </w:p>
        </w:tc>
      </w:tr>
      <w:tr w:rsidR="00BC72DE" w:rsidRPr="007F21B1" w:rsidTr="00BC72DE">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2</w:t>
            </w:r>
          </w:p>
        </w:tc>
        <w:tc>
          <w:tcPr>
            <w:tcW w:w="5637"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Izrokamā grunts</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m3</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29.00</w:t>
            </w:r>
          </w:p>
        </w:tc>
      </w:tr>
      <w:tr w:rsidR="00BC72DE" w:rsidRPr="007F21B1" w:rsidTr="00BC72DE">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3</w:t>
            </w:r>
          </w:p>
        </w:tc>
        <w:tc>
          <w:tcPr>
            <w:tcW w:w="5637"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Pārtīrīšana pirms nodošana ekspluatācijā 10%</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m3</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6.00</w:t>
            </w:r>
          </w:p>
        </w:tc>
      </w:tr>
      <w:tr w:rsidR="00BC72DE" w:rsidRPr="007F21B1" w:rsidTr="00BC72DE">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4</w:t>
            </w:r>
          </w:p>
        </w:tc>
        <w:tc>
          <w:tcPr>
            <w:tcW w:w="5637"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Kopā izrokamā grunts</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m3</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35.00</w:t>
            </w:r>
          </w:p>
        </w:tc>
      </w:tr>
      <w:tr w:rsidR="00BC72DE" w:rsidRPr="007F21B1" w:rsidTr="00BC72DE">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5</w:t>
            </w:r>
          </w:p>
        </w:tc>
        <w:tc>
          <w:tcPr>
            <w:tcW w:w="5637"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Grunts izlīdzināšana 80%</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m3</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28.00</w:t>
            </w:r>
          </w:p>
        </w:tc>
      </w:tr>
      <w:tr w:rsidR="00BC72DE" w:rsidRPr="007F21B1" w:rsidTr="00BC72DE">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6</w:t>
            </w:r>
          </w:p>
        </w:tc>
        <w:tc>
          <w:tcPr>
            <w:tcW w:w="5637"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Esošā Ceļa grāvja aizbēršana 20m garumā</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m3</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40.00</w:t>
            </w:r>
          </w:p>
        </w:tc>
      </w:tr>
      <w:tr w:rsidR="00BC72DE" w:rsidRPr="007F21B1" w:rsidTr="00BC72DE">
        <w:trPr>
          <w:gridAfter w:val="4"/>
          <w:wAfter w:w="944" w:type="dxa"/>
          <w:trHeight w:val="125"/>
        </w:trPr>
        <w:tc>
          <w:tcPr>
            <w:tcW w:w="12975" w:type="dxa"/>
            <w:gridSpan w:val="5"/>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Drenāžas izbūve</w:t>
            </w:r>
          </w:p>
        </w:tc>
      </w:tr>
      <w:tr w:rsidR="00BC72DE" w:rsidRPr="007F21B1" w:rsidTr="00BC72DE">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7</w:t>
            </w:r>
          </w:p>
        </w:tc>
        <w:tc>
          <w:tcPr>
            <w:tcW w:w="5637"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PHDE drenu caurule Ø80 ar perforāciju 360°, ar veltā ģeotekstila filtrmateriālu izbūve</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m</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2299.00</w:t>
            </w:r>
          </w:p>
        </w:tc>
      </w:tr>
      <w:tr w:rsidR="00BC72DE" w:rsidRPr="007F21B1" w:rsidTr="00BC72DE">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8</w:t>
            </w:r>
          </w:p>
        </w:tc>
        <w:tc>
          <w:tcPr>
            <w:tcW w:w="5637"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PHDE drenu caurule Ø90 ar perforāciju 360°, ar veltā ģeotekstila filtrmateriālu izbūve</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m</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159.00</w:t>
            </w:r>
          </w:p>
        </w:tc>
      </w:tr>
      <w:tr w:rsidR="00BC72DE" w:rsidRPr="007F21B1" w:rsidTr="00BC72DE">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9</w:t>
            </w:r>
          </w:p>
        </w:tc>
        <w:tc>
          <w:tcPr>
            <w:tcW w:w="5637"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PHDE drenu caurule Ø100 ar perforāciju 360°, ar veltā ģeotekstila filtrmateriālu izbūve</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m</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732.00</w:t>
            </w:r>
          </w:p>
        </w:tc>
      </w:tr>
      <w:tr w:rsidR="00BC72DE" w:rsidRPr="007F21B1" w:rsidTr="00BC72DE">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10</w:t>
            </w:r>
          </w:p>
        </w:tc>
        <w:tc>
          <w:tcPr>
            <w:tcW w:w="5637"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PHDE drenu caurule Ø110 ar perforāciju 360°, ar veltā ģeotekstila filtrmateriālu izbūve</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m</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192.00</w:t>
            </w:r>
          </w:p>
        </w:tc>
      </w:tr>
      <w:tr w:rsidR="00BC72DE" w:rsidRPr="007F21B1" w:rsidTr="00BC72DE">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11</w:t>
            </w:r>
          </w:p>
        </w:tc>
        <w:tc>
          <w:tcPr>
            <w:tcW w:w="5637"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PHDE drenu caurule Ø125 ar perforāciju 360°, ar veltā ģeotekstila filtrmateriālu izbūve</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m</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17.00</w:t>
            </w:r>
          </w:p>
        </w:tc>
      </w:tr>
      <w:tr w:rsidR="00BC72DE" w:rsidRPr="007F21B1" w:rsidTr="00BC72DE">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12</w:t>
            </w:r>
          </w:p>
        </w:tc>
        <w:tc>
          <w:tcPr>
            <w:tcW w:w="5637"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PHDE drenu caurule Ø160 ar perforāciju 360°, ar veltā ģeotekstila filtrmateriālu izbūve</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m</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53.00</w:t>
            </w:r>
          </w:p>
        </w:tc>
      </w:tr>
      <w:tr w:rsidR="00BC72DE" w:rsidRPr="007F21B1" w:rsidTr="00BC72DE">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13</w:t>
            </w:r>
          </w:p>
        </w:tc>
        <w:tc>
          <w:tcPr>
            <w:tcW w:w="5637"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PHDE drenu caurule Ø200 ar perforāciju 360°, ar veltā ģeotekstila filtrmateriālu izbūve</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m</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815.00</w:t>
            </w:r>
          </w:p>
        </w:tc>
      </w:tr>
      <w:tr w:rsidR="00BC72DE" w:rsidRPr="007F21B1" w:rsidTr="00BC72DE">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14</w:t>
            </w:r>
          </w:p>
        </w:tc>
        <w:tc>
          <w:tcPr>
            <w:tcW w:w="5637"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PHDE drenu caurule Ø250 ar perforāciju 360°, ar veltā ģeotekstila filtrmateriālu izbūve</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m</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175.00</w:t>
            </w:r>
          </w:p>
        </w:tc>
      </w:tr>
      <w:tr w:rsidR="00BC72DE" w:rsidRPr="007F21B1" w:rsidTr="00BC72DE">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15</w:t>
            </w:r>
          </w:p>
        </w:tc>
        <w:tc>
          <w:tcPr>
            <w:tcW w:w="5637"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PHDE drenu caurule Ø315 ar perforāciju 360°, ar veltā ģeotekstila filtrmateriālu izbūve</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m</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25.00</w:t>
            </w:r>
          </w:p>
        </w:tc>
      </w:tr>
      <w:tr w:rsidR="00BC72DE" w:rsidRPr="007F21B1" w:rsidTr="00BC72DE">
        <w:trPr>
          <w:gridAfter w:val="4"/>
          <w:wAfter w:w="944" w:type="dxa"/>
          <w:trHeight w:val="126"/>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16</w:t>
            </w:r>
          </w:p>
        </w:tc>
        <w:tc>
          <w:tcPr>
            <w:tcW w:w="5637"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Plastmasas drenāžas iztekas L=2.00m Ø315 izbūve</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gab.</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1.00</w:t>
            </w:r>
          </w:p>
        </w:tc>
      </w:tr>
      <w:tr w:rsidR="00BC72DE" w:rsidRPr="007F21B1" w:rsidTr="00BC72DE">
        <w:trPr>
          <w:gridAfter w:val="4"/>
          <w:wAfter w:w="944" w:type="dxa"/>
          <w:trHeight w:val="125"/>
        </w:trPr>
        <w:tc>
          <w:tcPr>
            <w:tcW w:w="12975" w:type="dxa"/>
            <w:gridSpan w:val="5"/>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Drenāžas aku izbūve</w:t>
            </w:r>
          </w:p>
        </w:tc>
      </w:tr>
      <w:tr w:rsidR="00BC72DE" w:rsidRPr="007F21B1" w:rsidTr="00BC72DE">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16</w:t>
            </w:r>
          </w:p>
        </w:tc>
        <w:tc>
          <w:tcPr>
            <w:tcW w:w="5637"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Uztvērējakas DN 1000 ar betona vāku izbūve</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gab.</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1</w:t>
            </w:r>
          </w:p>
        </w:tc>
      </w:tr>
      <w:tr w:rsidR="00BC72DE" w:rsidRPr="007F21B1" w:rsidTr="00BC72DE">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17</w:t>
            </w:r>
          </w:p>
        </w:tc>
        <w:tc>
          <w:tcPr>
            <w:tcW w:w="5637"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Kontrolakas DN 1000 ar čuguna lūku DN 600 izbūve</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gab.</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7</w:t>
            </w:r>
          </w:p>
        </w:tc>
      </w:tr>
      <w:tr w:rsidR="00BC72DE" w:rsidRPr="007F21B1" w:rsidTr="00BC72DE">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18</w:t>
            </w:r>
          </w:p>
        </w:tc>
        <w:tc>
          <w:tcPr>
            <w:tcW w:w="5637"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Kontrolakas DN 1500 ar čuguna lūku DN 600 un iekārtu sūkni izbūve un elektrības pievadu</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gab.</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1</w:t>
            </w:r>
          </w:p>
        </w:tc>
      </w:tr>
      <w:tr w:rsidR="00BC72DE" w:rsidRPr="007F21B1" w:rsidTr="00BC72DE">
        <w:trPr>
          <w:gridAfter w:val="4"/>
          <w:wAfter w:w="944" w:type="dxa"/>
          <w:trHeight w:val="125"/>
        </w:trPr>
        <w:tc>
          <w:tcPr>
            <w:tcW w:w="12975" w:type="dxa"/>
            <w:gridSpan w:val="5"/>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Drenāžas iztekas nostiprināšana</w:t>
            </w:r>
          </w:p>
        </w:tc>
      </w:tr>
      <w:tr w:rsidR="00BC72DE" w:rsidRPr="007F21B1" w:rsidTr="00BC72DE">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19</w:t>
            </w:r>
          </w:p>
        </w:tc>
        <w:tc>
          <w:tcPr>
            <w:tcW w:w="5637"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Ģeorežģis ar acs izmēru 5mm</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m2</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25.00</w:t>
            </w:r>
          </w:p>
        </w:tc>
      </w:tr>
      <w:tr w:rsidR="00BC72DE" w:rsidRPr="007F21B1" w:rsidTr="00BC72DE">
        <w:trPr>
          <w:gridAfter w:val="4"/>
          <w:wAfter w:w="944" w:type="dxa"/>
          <w:trHeight w:val="135"/>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20</w:t>
            </w:r>
          </w:p>
        </w:tc>
        <w:tc>
          <w:tcPr>
            <w:tcW w:w="5637"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Škembas Ø40-80</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m3</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5.00</w:t>
            </w:r>
          </w:p>
        </w:tc>
      </w:tr>
      <w:tr w:rsidR="00BC72DE" w:rsidRPr="007F21B1" w:rsidTr="00BC72DE">
        <w:trPr>
          <w:gridAfter w:val="4"/>
          <w:wAfter w:w="944" w:type="dxa"/>
          <w:trHeight w:val="125"/>
        </w:trPr>
        <w:tc>
          <w:tcPr>
            <w:tcW w:w="12975" w:type="dxa"/>
            <w:gridSpan w:val="5"/>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 xml:space="preserve">Esošās drenāžas aiztamponēšana </w:t>
            </w:r>
          </w:p>
        </w:tc>
      </w:tr>
      <w:tr w:rsidR="00BC72DE" w:rsidRPr="007F21B1" w:rsidTr="00BC72DE">
        <w:trPr>
          <w:gridAfter w:val="4"/>
          <w:wAfter w:w="944" w:type="dxa"/>
          <w:trHeight w:val="127"/>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21</w:t>
            </w:r>
          </w:p>
        </w:tc>
        <w:tc>
          <w:tcPr>
            <w:tcW w:w="5637"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Esošās drenāžas DN50 aiztamponēšana</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gab.</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20</w:t>
            </w:r>
          </w:p>
        </w:tc>
      </w:tr>
      <w:tr w:rsidR="00BC72DE" w:rsidRPr="007F21B1" w:rsidTr="00BC72DE">
        <w:trPr>
          <w:gridAfter w:val="4"/>
          <w:wAfter w:w="944" w:type="dxa"/>
          <w:trHeight w:val="125"/>
        </w:trPr>
        <w:tc>
          <w:tcPr>
            <w:tcW w:w="12975" w:type="dxa"/>
            <w:gridSpan w:val="5"/>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Labiekārtošanas darbi</w:t>
            </w:r>
          </w:p>
        </w:tc>
      </w:tr>
      <w:tr w:rsidR="00BC72DE" w:rsidRPr="007F21B1" w:rsidTr="00BC72DE">
        <w:trPr>
          <w:gridAfter w:val="4"/>
          <w:wAfter w:w="944" w:type="dxa"/>
          <w:trHeight w:val="127"/>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22</w:t>
            </w:r>
          </w:p>
        </w:tc>
        <w:tc>
          <w:tcPr>
            <w:tcW w:w="5637"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Zāļu sējums aizbērtā ceļa grāvja posmā</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m2</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100</w:t>
            </w:r>
          </w:p>
        </w:tc>
      </w:tr>
    </w:tbl>
    <w:p w:rsidR="00BC72DE" w:rsidRPr="00DF327C" w:rsidRDefault="00BC72DE" w:rsidP="00BC72DE">
      <w:pPr>
        <w:widowControl/>
        <w:ind w:right="-2"/>
        <w:jc w:val="both"/>
        <w:rPr>
          <w:rFonts w:ascii="Times New Roman" w:eastAsia="Times New Roman" w:hAnsi="Times New Roman"/>
          <w:bCs/>
          <w:sz w:val="24"/>
          <w:szCs w:val="24"/>
          <w:lang w:val="lv-LV" w:eastAsia="lv-LV"/>
        </w:rPr>
      </w:pPr>
    </w:p>
    <w:p w:rsidR="00BC72DE" w:rsidRPr="00DF327C" w:rsidRDefault="00BC72DE" w:rsidP="00BC72DE">
      <w:pPr>
        <w:widowControl/>
        <w:jc w:val="right"/>
        <w:rPr>
          <w:rFonts w:ascii="Times New Roman" w:eastAsia="Times New Roman" w:hAnsi="Times New Roman"/>
          <w:sz w:val="24"/>
          <w:szCs w:val="24"/>
          <w:lang w:val="lv-LV" w:eastAsia="lv-LV"/>
        </w:rPr>
      </w:pPr>
    </w:p>
    <w:tbl>
      <w:tblPr>
        <w:tblW w:w="14430" w:type="dxa"/>
        <w:tblInd w:w="-108" w:type="dxa"/>
        <w:tblBorders>
          <w:top w:val="nil"/>
          <w:left w:val="nil"/>
          <w:bottom w:val="nil"/>
          <w:right w:val="nil"/>
        </w:tblBorders>
        <w:tblLayout w:type="fixed"/>
        <w:tblLook w:val="0000" w:firstRow="0" w:lastRow="0" w:firstColumn="0" w:lastColumn="0" w:noHBand="0" w:noVBand="0"/>
      </w:tblPr>
      <w:tblGrid>
        <w:gridCol w:w="534"/>
        <w:gridCol w:w="850"/>
        <w:gridCol w:w="851"/>
        <w:gridCol w:w="1403"/>
        <w:gridCol w:w="14"/>
        <w:gridCol w:w="1389"/>
        <w:gridCol w:w="29"/>
        <w:gridCol w:w="1374"/>
        <w:gridCol w:w="43"/>
        <w:gridCol w:w="1360"/>
        <w:gridCol w:w="1403"/>
        <w:gridCol w:w="1403"/>
        <w:gridCol w:w="1504"/>
        <w:gridCol w:w="1418"/>
        <w:gridCol w:w="855"/>
      </w:tblGrid>
      <w:tr w:rsidR="00BC72DE" w:rsidRPr="007F21B1" w:rsidTr="00080BC5">
        <w:trPr>
          <w:trHeight w:val="187"/>
        </w:trPr>
        <w:tc>
          <w:tcPr>
            <w:tcW w:w="14430" w:type="dxa"/>
            <w:gridSpan w:val="15"/>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imes New Roman" w:hAnsi="Times New Roman"/>
                <w:sz w:val="20"/>
                <w:szCs w:val="20"/>
                <w:lang w:val="lv-LV" w:eastAsia="lv-LV"/>
              </w:rPr>
              <w:br w:type="page"/>
            </w:r>
            <w:r w:rsidRPr="007F21B1">
              <w:rPr>
                <w:rFonts w:ascii="Times New Roman" w:eastAsiaTheme="minorHAnsi" w:hAnsi="Times New Roman"/>
                <w:color w:val="000000"/>
                <w:sz w:val="20"/>
                <w:szCs w:val="20"/>
                <w:lang w:val="lv-LV"/>
              </w:rPr>
              <w:t>Rakšanas darbi</w:t>
            </w:r>
          </w:p>
        </w:tc>
      </w:tr>
      <w:tr w:rsidR="00BC72DE" w:rsidRPr="007F21B1" w:rsidTr="007F21B1">
        <w:trPr>
          <w:trHeight w:val="1193"/>
        </w:trPr>
        <w:tc>
          <w:tcPr>
            <w:tcW w:w="534" w:type="dxa"/>
            <w:vMerge w:val="restart"/>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7F21B1">
            <w:pPr>
              <w:widowControl/>
              <w:autoSpaceDE w:val="0"/>
              <w:autoSpaceDN w:val="0"/>
              <w:adjustRightInd w:val="0"/>
              <w:jc w:val="center"/>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Nr.p.k.</w:t>
            </w:r>
          </w:p>
        </w:tc>
        <w:tc>
          <w:tcPr>
            <w:tcW w:w="850" w:type="dxa"/>
            <w:vMerge w:val="restart"/>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7F21B1">
            <w:pPr>
              <w:widowControl/>
              <w:autoSpaceDE w:val="0"/>
              <w:autoSpaceDN w:val="0"/>
              <w:adjustRightInd w:val="0"/>
              <w:jc w:val="center"/>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Piketi</w:t>
            </w:r>
          </w:p>
        </w:tc>
        <w:tc>
          <w:tcPr>
            <w:tcW w:w="851" w:type="dxa"/>
            <w:vMerge w:val="restart"/>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7F21B1">
            <w:pPr>
              <w:widowControl/>
              <w:autoSpaceDE w:val="0"/>
              <w:autoSpaceDN w:val="0"/>
              <w:adjustRightInd w:val="0"/>
              <w:jc w:val="center"/>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Zemes virsas atzīme m</w:t>
            </w:r>
          </w:p>
        </w:tc>
        <w:tc>
          <w:tcPr>
            <w:tcW w:w="1403" w:type="dxa"/>
            <w:vMerge w:val="restart"/>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7F21B1">
            <w:pPr>
              <w:widowControl/>
              <w:autoSpaceDE w:val="0"/>
              <w:autoSpaceDN w:val="0"/>
              <w:adjustRightInd w:val="0"/>
              <w:jc w:val="center"/>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Pastāvošā grāvja dibena atzīme m</w:t>
            </w:r>
          </w:p>
        </w:tc>
        <w:tc>
          <w:tcPr>
            <w:tcW w:w="1403" w:type="dxa"/>
            <w:gridSpan w:val="2"/>
            <w:vMerge w:val="restart"/>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7F21B1">
            <w:pPr>
              <w:widowControl/>
              <w:autoSpaceDE w:val="0"/>
              <w:autoSpaceDN w:val="0"/>
              <w:adjustRightInd w:val="0"/>
              <w:jc w:val="center"/>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Projektētā grāvja dibena atzīme m</w:t>
            </w:r>
          </w:p>
        </w:tc>
        <w:tc>
          <w:tcPr>
            <w:tcW w:w="1403" w:type="dxa"/>
            <w:gridSpan w:val="2"/>
            <w:vMerge w:val="restart"/>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7F21B1">
            <w:pPr>
              <w:widowControl/>
              <w:autoSpaceDE w:val="0"/>
              <w:autoSpaceDN w:val="0"/>
              <w:adjustRightInd w:val="0"/>
              <w:jc w:val="center"/>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Projektētais grāvja dziļums m</w:t>
            </w:r>
          </w:p>
        </w:tc>
        <w:tc>
          <w:tcPr>
            <w:tcW w:w="1403" w:type="dxa"/>
            <w:gridSpan w:val="2"/>
            <w:vMerge w:val="restart"/>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7F21B1">
            <w:pPr>
              <w:widowControl/>
              <w:autoSpaceDE w:val="0"/>
              <w:autoSpaceDN w:val="0"/>
              <w:adjustRightInd w:val="0"/>
              <w:jc w:val="center"/>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Izrokamais šķērsgriezums m2</w:t>
            </w:r>
          </w:p>
        </w:tc>
        <w:tc>
          <w:tcPr>
            <w:tcW w:w="1403" w:type="dxa"/>
            <w:vMerge w:val="restart"/>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7F21B1">
            <w:pPr>
              <w:widowControl/>
              <w:autoSpaceDE w:val="0"/>
              <w:autoSpaceDN w:val="0"/>
              <w:adjustRightInd w:val="0"/>
              <w:jc w:val="center"/>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Vidējais izrokamais šķērsgriezums m2</w:t>
            </w:r>
          </w:p>
        </w:tc>
        <w:tc>
          <w:tcPr>
            <w:tcW w:w="1403" w:type="dxa"/>
            <w:vMerge w:val="restart"/>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7F21B1">
            <w:pPr>
              <w:widowControl/>
              <w:autoSpaceDE w:val="0"/>
              <w:autoSpaceDN w:val="0"/>
              <w:adjustRightInd w:val="0"/>
              <w:jc w:val="center"/>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Atstatums starp piketiem m</w:t>
            </w:r>
          </w:p>
        </w:tc>
        <w:tc>
          <w:tcPr>
            <w:tcW w:w="3777" w:type="dxa"/>
            <w:gridSpan w:val="3"/>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Ekskavācija</w:t>
            </w:r>
          </w:p>
        </w:tc>
      </w:tr>
      <w:tr w:rsidR="00BC72DE" w:rsidRPr="007F21B1" w:rsidTr="00080BC5">
        <w:trPr>
          <w:trHeight w:val="843"/>
        </w:trPr>
        <w:tc>
          <w:tcPr>
            <w:tcW w:w="534" w:type="dxa"/>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850" w:type="dxa"/>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851" w:type="dxa"/>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403" w:type="dxa"/>
            <w:vMerge/>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403" w:type="dxa"/>
            <w:gridSpan w:val="2"/>
            <w:vMerge/>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403" w:type="dxa"/>
            <w:gridSpan w:val="2"/>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403" w:type="dxa"/>
            <w:gridSpan w:val="2"/>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403" w:type="dxa"/>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403" w:type="dxa"/>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504" w:type="dxa"/>
            <w:vMerge w:val="restart"/>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Izrokamā grunts m3</w:t>
            </w:r>
          </w:p>
        </w:tc>
        <w:tc>
          <w:tcPr>
            <w:tcW w:w="1418"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Pārtīrīšana pirms nodošanas ekspluatācijā 10 %</w:t>
            </w:r>
          </w:p>
        </w:tc>
        <w:tc>
          <w:tcPr>
            <w:tcW w:w="855"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Kopā</w:t>
            </w:r>
          </w:p>
        </w:tc>
      </w:tr>
      <w:tr w:rsidR="00BC72DE" w:rsidRPr="007F21B1" w:rsidTr="00080BC5">
        <w:trPr>
          <w:trHeight w:val="40"/>
        </w:trPr>
        <w:tc>
          <w:tcPr>
            <w:tcW w:w="534" w:type="dxa"/>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850" w:type="dxa"/>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851" w:type="dxa"/>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403" w:type="dxa"/>
            <w:vMerge/>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403" w:type="dxa"/>
            <w:gridSpan w:val="2"/>
            <w:vMerge/>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403" w:type="dxa"/>
            <w:gridSpan w:val="2"/>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403" w:type="dxa"/>
            <w:gridSpan w:val="2"/>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403" w:type="dxa"/>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403" w:type="dxa"/>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504" w:type="dxa"/>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418"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m3</w:t>
            </w:r>
          </w:p>
        </w:tc>
        <w:tc>
          <w:tcPr>
            <w:tcW w:w="855"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m3</w:t>
            </w:r>
          </w:p>
        </w:tc>
      </w:tr>
      <w:tr w:rsidR="00BC72DE" w:rsidRPr="007F21B1" w:rsidTr="00080BC5">
        <w:trPr>
          <w:trHeight w:val="207"/>
        </w:trPr>
        <w:tc>
          <w:tcPr>
            <w:tcW w:w="534"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b/>
                <w:bCs/>
                <w:color w:val="000000"/>
                <w:sz w:val="20"/>
                <w:szCs w:val="20"/>
                <w:lang w:val="lv-LV"/>
              </w:rPr>
            </w:pPr>
          </w:p>
        </w:tc>
        <w:tc>
          <w:tcPr>
            <w:tcW w:w="850"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b/>
                <w:bCs/>
                <w:color w:val="000000"/>
                <w:sz w:val="20"/>
                <w:szCs w:val="20"/>
                <w:lang w:val="lv-LV"/>
              </w:rPr>
            </w:pPr>
          </w:p>
        </w:tc>
        <w:tc>
          <w:tcPr>
            <w:tcW w:w="851"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b/>
                <w:bCs/>
                <w:color w:val="000000"/>
                <w:sz w:val="20"/>
                <w:szCs w:val="20"/>
                <w:lang w:val="lv-LV"/>
              </w:rPr>
            </w:pPr>
          </w:p>
        </w:tc>
        <w:tc>
          <w:tcPr>
            <w:tcW w:w="1403"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b/>
                <w:bCs/>
                <w:color w:val="000000"/>
                <w:sz w:val="20"/>
                <w:szCs w:val="20"/>
                <w:lang w:val="lv-LV"/>
              </w:rPr>
            </w:pP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b/>
                <w:bCs/>
                <w:color w:val="000000"/>
                <w:sz w:val="20"/>
                <w:szCs w:val="20"/>
                <w:lang w:val="lv-LV"/>
              </w:rPr>
            </w:pP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b/>
                <w:bCs/>
                <w:color w:val="000000"/>
                <w:sz w:val="20"/>
                <w:szCs w:val="20"/>
                <w:lang w:val="lv-LV"/>
              </w:rPr>
            </w:pP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b/>
                <w:bCs/>
                <w:color w:val="000000"/>
                <w:sz w:val="20"/>
                <w:szCs w:val="20"/>
                <w:lang w:val="lv-LV"/>
              </w:rPr>
            </w:pPr>
          </w:p>
        </w:tc>
        <w:tc>
          <w:tcPr>
            <w:tcW w:w="1403"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b/>
                <w:bCs/>
                <w:color w:val="000000"/>
                <w:sz w:val="20"/>
                <w:szCs w:val="20"/>
                <w:lang w:val="lv-LV"/>
              </w:rPr>
            </w:pPr>
          </w:p>
        </w:tc>
        <w:tc>
          <w:tcPr>
            <w:tcW w:w="1403"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b/>
                <w:bCs/>
                <w:color w:val="000000"/>
                <w:sz w:val="20"/>
                <w:szCs w:val="20"/>
                <w:lang w:val="lv-LV"/>
              </w:rPr>
            </w:pPr>
          </w:p>
        </w:tc>
        <w:tc>
          <w:tcPr>
            <w:tcW w:w="1504"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b/>
                <w:bCs/>
                <w:color w:val="000000"/>
                <w:sz w:val="20"/>
                <w:szCs w:val="20"/>
                <w:lang w:val="lv-LV"/>
              </w:rPr>
            </w:pPr>
          </w:p>
        </w:tc>
        <w:tc>
          <w:tcPr>
            <w:tcW w:w="1418"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b/>
                <w:bCs/>
                <w:color w:val="000000"/>
                <w:sz w:val="20"/>
                <w:szCs w:val="20"/>
                <w:lang w:val="lv-LV"/>
              </w:rPr>
            </w:pPr>
          </w:p>
        </w:tc>
        <w:tc>
          <w:tcPr>
            <w:tcW w:w="855"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b/>
                <w:bCs/>
                <w:color w:val="000000"/>
                <w:sz w:val="20"/>
                <w:szCs w:val="20"/>
                <w:lang w:val="lv-LV"/>
              </w:rPr>
            </w:pPr>
          </w:p>
        </w:tc>
      </w:tr>
      <w:tr w:rsidR="00BC72DE" w:rsidRPr="007F21B1" w:rsidTr="00080BC5">
        <w:trPr>
          <w:trHeight w:val="207"/>
        </w:trPr>
        <w:tc>
          <w:tcPr>
            <w:tcW w:w="14430" w:type="dxa"/>
            <w:gridSpan w:val="15"/>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b/>
                <w:bCs/>
                <w:color w:val="000000"/>
                <w:sz w:val="20"/>
                <w:szCs w:val="20"/>
                <w:lang w:val="lv-LV"/>
              </w:rPr>
            </w:pPr>
            <w:r w:rsidRPr="007F21B1">
              <w:rPr>
                <w:rFonts w:ascii="Times New Roman" w:eastAsiaTheme="minorHAnsi" w:hAnsi="Times New Roman"/>
                <w:b/>
                <w:bCs/>
                <w:i/>
                <w:iCs/>
                <w:color w:val="000000"/>
                <w:sz w:val="20"/>
                <w:szCs w:val="20"/>
                <w:lang w:val="lv-LV"/>
              </w:rPr>
              <w:t>N-1 ŪSIK 523972:04)</w:t>
            </w:r>
          </w:p>
        </w:tc>
      </w:tr>
      <w:tr w:rsidR="00BC72DE" w:rsidRPr="007F21B1" w:rsidTr="00080BC5">
        <w:trPr>
          <w:trHeight w:val="276"/>
        </w:trPr>
        <w:tc>
          <w:tcPr>
            <w:tcW w:w="534" w:type="dxa"/>
            <w:vMerge w:val="restart"/>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1</w:t>
            </w:r>
          </w:p>
        </w:tc>
        <w:tc>
          <w:tcPr>
            <w:tcW w:w="850" w:type="dxa"/>
            <w:vMerge w:val="restart"/>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2</w:t>
            </w:r>
          </w:p>
        </w:tc>
        <w:tc>
          <w:tcPr>
            <w:tcW w:w="851" w:type="dxa"/>
            <w:vMerge w:val="restart"/>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3</w:t>
            </w:r>
          </w:p>
        </w:tc>
        <w:tc>
          <w:tcPr>
            <w:tcW w:w="1403" w:type="dxa"/>
            <w:vMerge w:val="restart"/>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4</w:t>
            </w:r>
          </w:p>
        </w:tc>
        <w:tc>
          <w:tcPr>
            <w:tcW w:w="1403" w:type="dxa"/>
            <w:gridSpan w:val="2"/>
            <w:vMerge w:val="restart"/>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5</w:t>
            </w:r>
          </w:p>
        </w:tc>
        <w:tc>
          <w:tcPr>
            <w:tcW w:w="1403" w:type="dxa"/>
            <w:gridSpan w:val="2"/>
            <w:vMerge w:val="restart"/>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6</w:t>
            </w:r>
          </w:p>
        </w:tc>
        <w:tc>
          <w:tcPr>
            <w:tcW w:w="1403" w:type="dxa"/>
            <w:gridSpan w:val="2"/>
            <w:vMerge w:val="restart"/>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7</w:t>
            </w:r>
          </w:p>
        </w:tc>
        <w:tc>
          <w:tcPr>
            <w:tcW w:w="1403" w:type="dxa"/>
            <w:vMerge w:val="restart"/>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8</w:t>
            </w:r>
          </w:p>
        </w:tc>
        <w:tc>
          <w:tcPr>
            <w:tcW w:w="1403" w:type="dxa"/>
            <w:vMerge w:val="restart"/>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9</w:t>
            </w:r>
          </w:p>
        </w:tc>
        <w:tc>
          <w:tcPr>
            <w:tcW w:w="1504" w:type="dxa"/>
            <w:vMerge w:val="restart"/>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10</w:t>
            </w:r>
          </w:p>
        </w:tc>
        <w:tc>
          <w:tcPr>
            <w:tcW w:w="1418" w:type="dxa"/>
            <w:vMerge w:val="restart"/>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13</w:t>
            </w:r>
          </w:p>
        </w:tc>
        <w:tc>
          <w:tcPr>
            <w:tcW w:w="855" w:type="dxa"/>
            <w:vMerge w:val="restart"/>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14</w:t>
            </w:r>
          </w:p>
        </w:tc>
      </w:tr>
      <w:tr w:rsidR="00BC72DE" w:rsidRPr="007F21B1" w:rsidTr="00080BC5">
        <w:trPr>
          <w:trHeight w:val="293"/>
        </w:trPr>
        <w:tc>
          <w:tcPr>
            <w:tcW w:w="534" w:type="dxa"/>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850" w:type="dxa"/>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851" w:type="dxa"/>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403" w:type="dxa"/>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403" w:type="dxa"/>
            <w:gridSpan w:val="2"/>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403" w:type="dxa"/>
            <w:gridSpan w:val="2"/>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403" w:type="dxa"/>
            <w:gridSpan w:val="2"/>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403" w:type="dxa"/>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403" w:type="dxa"/>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504" w:type="dxa"/>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418" w:type="dxa"/>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855" w:type="dxa"/>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r>
      <w:tr w:rsidR="00BC72DE" w:rsidRPr="007F21B1" w:rsidTr="00080BC5">
        <w:trPr>
          <w:trHeight w:val="317"/>
        </w:trPr>
        <w:tc>
          <w:tcPr>
            <w:tcW w:w="534"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w:t>
            </w:r>
          </w:p>
        </w:tc>
        <w:tc>
          <w:tcPr>
            <w:tcW w:w="850"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00/00</w:t>
            </w:r>
          </w:p>
        </w:tc>
        <w:tc>
          <w:tcPr>
            <w:tcW w:w="851"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51.64</w:t>
            </w:r>
          </w:p>
        </w:tc>
        <w:tc>
          <w:tcPr>
            <w:tcW w:w="1417"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50.54</w:t>
            </w:r>
          </w:p>
        </w:tc>
        <w:tc>
          <w:tcPr>
            <w:tcW w:w="1418"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50.54</w:t>
            </w:r>
          </w:p>
        </w:tc>
        <w:tc>
          <w:tcPr>
            <w:tcW w:w="1417"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1.10</w:t>
            </w:r>
          </w:p>
        </w:tc>
        <w:tc>
          <w:tcPr>
            <w:tcW w:w="7943" w:type="dxa"/>
            <w:gridSpan w:val="6"/>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0.05</w:t>
            </w:r>
          </w:p>
        </w:tc>
      </w:tr>
      <w:tr w:rsidR="00BC72DE" w:rsidRPr="007F21B1" w:rsidTr="00080BC5">
        <w:trPr>
          <w:trHeight w:val="149"/>
        </w:trPr>
        <w:tc>
          <w:tcPr>
            <w:tcW w:w="534"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2</w:t>
            </w:r>
          </w:p>
        </w:tc>
        <w:tc>
          <w:tcPr>
            <w:tcW w:w="850"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00/78</w:t>
            </w:r>
          </w:p>
        </w:tc>
        <w:tc>
          <w:tcPr>
            <w:tcW w:w="851"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52.04</w:t>
            </w:r>
          </w:p>
        </w:tc>
        <w:tc>
          <w:tcPr>
            <w:tcW w:w="1403"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50.93</w:t>
            </w: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50.62</w:t>
            </w: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1.42</w:t>
            </w: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0.24</w:t>
            </w:r>
          </w:p>
        </w:tc>
        <w:tc>
          <w:tcPr>
            <w:tcW w:w="1403"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0.15</w:t>
            </w:r>
          </w:p>
        </w:tc>
        <w:tc>
          <w:tcPr>
            <w:tcW w:w="1403"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78.00</w:t>
            </w:r>
          </w:p>
        </w:tc>
        <w:tc>
          <w:tcPr>
            <w:tcW w:w="1504"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12.00</w:t>
            </w:r>
          </w:p>
        </w:tc>
        <w:tc>
          <w:tcPr>
            <w:tcW w:w="1418"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2.00</w:t>
            </w:r>
          </w:p>
        </w:tc>
        <w:tc>
          <w:tcPr>
            <w:tcW w:w="855"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14.00</w:t>
            </w:r>
          </w:p>
        </w:tc>
      </w:tr>
      <w:tr w:rsidR="00BC72DE" w:rsidRPr="007F21B1" w:rsidTr="00080BC5">
        <w:trPr>
          <w:trHeight w:val="149"/>
        </w:trPr>
        <w:tc>
          <w:tcPr>
            <w:tcW w:w="534"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3</w:t>
            </w:r>
          </w:p>
        </w:tc>
        <w:tc>
          <w:tcPr>
            <w:tcW w:w="850"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00/94</w:t>
            </w:r>
          </w:p>
        </w:tc>
        <w:tc>
          <w:tcPr>
            <w:tcW w:w="851"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52.14</w:t>
            </w:r>
          </w:p>
        </w:tc>
        <w:tc>
          <w:tcPr>
            <w:tcW w:w="1403"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51.19</w:t>
            </w: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50.64</w:t>
            </w: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1.50</w:t>
            </w: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0.39</w:t>
            </w:r>
          </w:p>
        </w:tc>
        <w:tc>
          <w:tcPr>
            <w:tcW w:w="1403"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0.32</w:t>
            </w:r>
          </w:p>
        </w:tc>
        <w:tc>
          <w:tcPr>
            <w:tcW w:w="1403"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16.00</w:t>
            </w:r>
          </w:p>
        </w:tc>
        <w:tc>
          <w:tcPr>
            <w:tcW w:w="1504"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6.00</w:t>
            </w:r>
          </w:p>
        </w:tc>
        <w:tc>
          <w:tcPr>
            <w:tcW w:w="1418"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1.00</w:t>
            </w:r>
          </w:p>
        </w:tc>
        <w:tc>
          <w:tcPr>
            <w:tcW w:w="855"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7.00</w:t>
            </w:r>
          </w:p>
        </w:tc>
      </w:tr>
      <w:tr w:rsidR="00BC72DE" w:rsidRPr="007F21B1" w:rsidTr="00080BC5">
        <w:trPr>
          <w:trHeight w:val="151"/>
        </w:trPr>
        <w:tc>
          <w:tcPr>
            <w:tcW w:w="534"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4</w:t>
            </w:r>
          </w:p>
        </w:tc>
        <w:tc>
          <w:tcPr>
            <w:tcW w:w="850"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01/02</w:t>
            </w:r>
          </w:p>
        </w:tc>
        <w:tc>
          <w:tcPr>
            <w:tcW w:w="851"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52.12</w:t>
            </w:r>
          </w:p>
        </w:tc>
        <w:tc>
          <w:tcPr>
            <w:tcW w:w="1403"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51.29</w:t>
            </w: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50.65</w:t>
            </w: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1.47</w:t>
            </w: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0.43</w:t>
            </w:r>
          </w:p>
        </w:tc>
        <w:tc>
          <w:tcPr>
            <w:tcW w:w="1403"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0.41</w:t>
            </w:r>
          </w:p>
        </w:tc>
        <w:tc>
          <w:tcPr>
            <w:tcW w:w="1403"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8.00</w:t>
            </w:r>
          </w:p>
        </w:tc>
        <w:tc>
          <w:tcPr>
            <w:tcW w:w="1504"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4.00</w:t>
            </w:r>
          </w:p>
        </w:tc>
        <w:tc>
          <w:tcPr>
            <w:tcW w:w="1418"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1.00</w:t>
            </w:r>
          </w:p>
        </w:tc>
        <w:tc>
          <w:tcPr>
            <w:tcW w:w="855"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5.00</w:t>
            </w:r>
          </w:p>
        </w:tc>
      </w:tr>
      <w:tr w:rsidR="00BC72DE" w:rsidRPr="007F21B1" w:rsidTr="00080BC5">
        <w:trPr>
          <w:trHeight w:val="149"/>
        </w:trPr>
        <w:tc>
          <w:tcPr>
            <w:tcW w:w="534"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5</w:t>
            </w:r>
          </w:p>
        </w:tc>
        <w:tc>
          <w:tcPr>
            <w:tcW w:w="850"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01/20</w:t>
            </w:r>
          </w:p>
        </w:tc>
        <w:tc>
          <w:tcPr>
            <w:tcW w:w="851"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52.77</w:t>
            </w:r>
          </w:p>
        </w:tc>
        <w:tc>
          <w:tcPr>
            <w:tcW w:w="1403"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51.56</w:t>
            </w: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51.54</w:t>
            </w: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1.23</w:t>
            </w: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0.14</w:t>
            </w:r>
          </w:p>
        </w:tc>
        <w:tc>
          <w:tcPr>
            <w:tcW w:w="1403"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0.29</w:t>
            </w:r>
          </w:p>
        </w:tc>
        <w:tc>
          <w:tcPr>
            <w:tcW w:w="1403"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18.00</w:t>
            </w:r>
          </w:p>
        </w:tc>
        <w:tc>
          <w:tcPr>
            <w:tcW w:w="1504"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6.00</w:t>
            </w:r>
          </w:p>
        </w:tc>
        <w:tc>
          <w:tcPr>
            <w:tcW w:w="1418"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1.00</w:t>
            </w:r>
          </w:p>
        </w:tc>
        <w:tc>
          <w:tcPr>
            <w:tcW w:w="855"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7.00</w:t>
            </w:r>
          </w:p>
        </w:tc>
      </w:tr>
      <w:tr w:rsidR="00BC72DE" w:rsidRPr="007F21B1" w:rsidTr="00080BC5">
        <w:trPr>
          <w:trHeight w:val="151"/>
        </w:trPr>
        <w:tc>
          <w:tcPr>
            <w:tcW w:w="534"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6</w:t>
            </w:r>
          </w:p>
        </w:tc>
        <w:tc>
          <w:tcPr>
            <w:tcW w:w="85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01/24</w:t>
            </w:r>
          </w:p>
        </w:tc>
        <w:tc>
          <w:tcPr>
            <w:tcW w:w="85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52.63</w:t>
            </w:r>
          </w:p>
        </w:tc>
        <w:tc>
          <w:tcPr>
            <w:tcW w:w="140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51.74</w:t>
            </w:r>
          </w:p>
        </w:tc>
        <w:tc>
          <w:tcPr>
            <w:tcW w:w="1403"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51.74</w:t>
            </w:r>
          </w:p>
        </w:tc>
        <w:tc>
          <w:tcPr>
            <w:tcW w:w="1403"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0.89</w:t>
            </w: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0.04</w:t>
            </w:r>
          </w:p>
        </w:tc>
        <w:tc>
          <w:tcPr>
            <w:tcW w:w="1403" w:type="dxa"/>
            <w:tcBorders>
              <w:top w:val="single" w:sz="8" w:space="0" w:color="000000"/>
              <w:left w:val="single" w:sz="8" w:space="0" w:color="000000"/>
              <w:bottom w:val="single" w:sz="8" w:space="0" w:color="000000"/>
              <w:right w:val="single" w:sz="8" w:space="0" w:color="000000"/>
            </w:tcBorders>
            <w:shd w:val="clear" w:color="auto" w:fill="FFFFFF"/>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0.09</w:t>
            </w:r>
          </w:p>
        </w:tc>
        <w:tc>
          <w:tcPr>
            <w:tcW w:w="140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4.00</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1.00</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1.00</w:t>
            </w:r>
          </w:p>
        </w:tc>
        <w:tc>
          <w:tcPr>
            <w:tcW w:w="855" w:type="dxa"/>
            <w:tcBorders>
              <w:top w:val="single" w:sz="8" w:space="0" w:color="000000"/>
              <w:left w:val="single" w:sz="8" w:space="0" w:color="000000"/>
              <w:bottom w:val="single" w:sz="8" w:space="0" w:color="000000"/>
              <w:right w:val="single" w:sz="8" w:space="0" w:color="000000"/>
            </w:tcBorders>
            <w:shd w:val="clear" w:color="auto" w:fill="FFFFFF"/>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2.00</w:t>
            </w:r>
          </w:p>
        </w:tc>
      </w:tr>
      <w:tr w:rsidR="00BC72DE" w:rsidRPr="007F21B1" w:rsidTr="00080BC5">
        <w:trPr>
          <w:trHeight w:val="154"/>
        </w:trPr>
        <w:tc>
          <w:tcPr>
            <w:tcW w:w="9250" w:type="dxa"/>
            <w:gridSpan w:val="11"/>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Kopā N-1</w:t>
            </w:r>
          </w:p>
        </w:tc>
        <w:tc>
          <w:tcPr>
            <w:tcW w:w="1403"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124.00</w:t>
            </w:r>
          </w:p>
        </w:tc>
        <w:tc>
          <w:tcPr>
            <w:tcW w:w="1504"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29.00</w:t>
            </w:r>
          </w:p>
        </w:tc>
        <w:tc>
          <w:tcPr>
            <w:tcW w:w="1418"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6.00</w:t>
            </w:r>
          </w:p>
        </w:tc>
        <w:tc>
          <w:tcPr>
            <w:tcW w:w="855"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35.00</w:t>
            </w:r>
          </w:p>
        </w:tc>
      </w:tr>
      <w:tr w:rsidR="00BC72DE" w:rsidRPr="007F21B1" w:rsidTr="00080BC5">
        <w:trPr>
          <w:trHeight w:val="167"/>
        </w:trPr>
        <w:tc>
          <w:tcPr>
            <w:tcW w:w="9250" w:type="dxa"/>
            <w:gridSpan w:val="11"/>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Pavisam Kopā</w:t>
            </w:r>
          </w:p>
        </w:tc>
        <w:tc>
          <w:tcPr>
            <w:tcW w:w="1403"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124.00</w:t>
            </w:r>
          </w:p>
        </w:tc>
        <w:tc>
          <w:tcPr>
            <w:tcW w:w="1504"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29.00</w:t>
            </w:r>
          </w:p>
        </w:tc>
        <w:tc>
          <w:tcPr>
            <w:tcW w:w="1418"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6.00</w:t>
            </w:r>
          </w:p>
        </w:tc>
        <w:tc>
          <w:tcPr>
            <w:tcW w:w="855"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35.00</w:t>
            </w:r>
          </w:p>
        </w:tc>
      </w:tr>
    </w:tbl>
    <w:p w:rsidR="00BC72DE" w:rsidRPr="00DF327C" w:rsidRDefault="00BC72DE" w:rsidP="00BC72DE">
      <w:pPr>
        <w:widowControl/>
        <w:spacing w:after="160" w:line="259" w:lineRule="auto"/>
        <w:rPr>
          <w:rFonts w:ascii="Times New Roman" w:eastAsia="Times New Roman" w:hAnsi="Times New Roman"/>
          <w:sz w:val="24"/>
          <w:szCs w:val="24"/>
          <w:lang w:val="lv-LV" w:eastAsia="lv-LV"/>
        </w:rPr>
        <w:sectPr w:rsidR="00BC72DE" w:rsidRPr="00DF327C" w:rsidSect="00BC72DE">
          <w:pgSz w:w="16838" w:h="11906" w:orient="landscape"/>
          <w:pgMar w:top="1701" w:right="1134" w:bottom="851" w:left="1134" w:header="709" w:footer="709" w:gutter="0"/>
          <w:cols w:space="708"/>
          <w:titlePg/>
          <w:docGrid w:linePitch="360"/>
        </w:sectPr>
      </w:pPr>
    </w:p>
    <w:p w:rsidR="00BC72DE" w:rsidRPr="00DF327C" w:rsidRDefault="00EB1EF6" w:rsidP="00BC72DE">
      <w:pPr>
        <w:widowControl/>
        <w:jc w:val="right"/>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2</w:t>
      </w:r>
      <w:r w:rsidR="00BC72DE" w:rsidRPr="00DF327C">
        <w:rPr>
          <w:rFonts w:ascii="Times New Roman" w:eastAsia="Times New Roman" w:hAnsi="Times New Roman"/>
          <w:sz w:val="24"/>
          <w:szCs w:val="24"/>
          <w:lang w:val="lv-LV" w:eastAsia="lv-LV"/>
        </w:rPr>
        <w:t>.pielikums</w:t>
      </w:r>
    </w:p>
    <w:p w:rsidR="00BC72DE" w:rsidRPr="00DF327C" w:rsidRDefault="00BC72DE" w:rsidP="00BC72DE">
      <w:pPr>
        <w:widowControl/>
        <w:jc w:val="right"/>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iepirkuma </w:t>
      </w:r>
    </w:p>
    <w:p w:rsidR="00BC72DE" w:rsidRPr="00DF327C" w:rsidRDefault="00BC72DE" w:rsidP="00BC72DE">
      <w:pPr>
        <w:widowControl/>
        <w:ind w:firstLine="6120"/>
        <w:jc w:val="right"/>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(Nr. IeVP 201</w:t>
      </w:r>
      <w:r w:rsidR="002136BD">
        <w:rPr>
          <w:rFonts w:ascii="Times New Roman" w:eastAsia="Times New Roman" w:hAnsi="Times New Roman"/>
          <w:sz w:val="24"/>
          <w:szCs w:val="24"/>
          <w:lang w:val="lv-LV" w:eastAsia="lv-LV"/>
        </w:rPr>
        <w:t>8</w:t>
      </w:r>
      <w:r w:rsidRPr="00DF327C">
        <w:rPr>
          <w:rFonts w:ascii="Times New Roman" w:eastAsia="Times New Roman" w:hAnsi="Times New Roman"/>
          <w:sz w:val="24"/>
          <w:szCs w:val="24"/>
          <w:lang w:val="lv-LV" w:eastAsia="lv-LV"/>
        </w:rPr>
        <w:t>/6)</w:t>
      </w:r>
    </w:p>
    <w:p w:rsidR="00BC72DE" w:rsidRPr="00DF327C" w:rsidRDefault="00BC72DE" w:rsidP="00BC72DE">
      <w:pPr>
        <w:widowControl/>
        <w:ind w:firstLine="6120"/>
        <w:jc w:val="right"/>
        <w:rPr>
          <w:rFonts w:ascii="Times New Roman" w:eastAsia="Times New Roman" w:hAnsi="Times New Roman"/>
          <w:color w:val="C00000"/>
          <w:sz w:val="24"/>
          <w:szCs w:val="24"/>
          <w:lang w:val="lv-LV" w:eastAsia="lv-LV"/>
        </w:rPr>
      </w:pPr>
      <w:r w:rsidRPr="00DF327C">
        <w:rPr>
          <w:rFonts w:ascii="Times New Roman" w:eastAsia="Times New Roman" w:hAnsi="Times New Roman"/>
          <w:sz w:val="24"/>
          <w:szCs w:val="24"/>
          <w:lang w:val="lv-LV" w:eastAsia="lv-LV"/>
        </w:rPr>
        <w:t>nolikumam</w:t>
      </w:r>
    </w:p>
    <w:p w:rsidR="00BC72DE" w:rsidRPr="00DF327C" w:rsidRDefault="00BC72DE" w:rsidP="00BC72DE">
      <w:pPr>
        <w:widowControl/>
        <w:ind w:firstLine="567"/>
        <w:jc w:val="right"/>
        <w:rPr>
          <w:rFonts w:ascii="Times New Roman" w:eastAsia="Times New Roman" w:hAnsi="Times New Roman"/>
          <w:color w:val="C00000"/>
          <w:sz w:val="24"/>
          <w:szCs w:val="24"/>
          <w:lang w:val="lv-LV" w:eastAsia="lv-LV"/>
        </w:rPr>
      </w:pPr>
    </w:p>
    <w:p w:rsidR="00BC72DE" w:rsidRPr="00DF327C" w:rsidRDefault="00BC72DE" w:rsidP="00BC72DE">
      <w:pPr>
        <w:widowControl/>
        <w:ind w:firstLine="567"/>
        <w:jc w:val="center"/>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FINANŠU PIEDĀVĀJUMS</w:t>
      </w:r>
    </w:p>
    <w:p w:rsidR="00BC72DE" w:rsidRPr="00DF327C" w:rsidRDefault="00BC72DE" w:rsidP="00BC72DE">
      <w:pPr>
        <w:widowControl/>
        <w:ind w:firstLine="567"/>
        <w:jc w:val="both"/>
        <w:rPr>
          <w:rFonts w:ascii="Times New Roman" w:eastAsia="Times New Roman" w:hAnsi="Times New Roman"/>
          <w:sz w:val="24"/>
          <w:szCs w:val="24"/>
          <w:lang w:val="lv-LV" w:eastAsia="lv-LV"/>
        </w:rPr>
      </w:pPr>
    </w:p>
    <w:p w:rsidR="00BC72DE" w:rsidRPr="00DF327C" w:rsidRDefault="00BC72DE" w:rsidP="002136BD">
      <w:pPr>
        <w:widowControl/>
        <w:ind w:right="-2"/>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Saskaņā ar Ieslodzījuma vietu pārvaldes iepirkuma "Meliorācijas sistēmas izbūve Valmieras cietuma teritorijā" (iepirkuma identifikācijas Nr. IeVP 201</w:t>
      </w:r>
      <w:r w:rsidR="002136BD">
        <w:rPr>
          <w:rFonts w:ascii="Times New Roman" w:eastAsia="Times New Roman" w:hAnsi="Times New Roman"/>
          <w:sz w:val="24"/>
          <w:szCs w:val="24"/>
          <w:lang w:val="lv-LV" w:eastAsia="lv-LV"/>
        </w:rPr>
        <w:t>8</w:t>
      </w:r>
      <w:r w:rsidRPr="00DF327C">
        <w:rPr>
          <w:rFonts w:ascii="Times New Roman" w:eastAsia="Times New Roman" w:hAnsi="Times New Roman"/>
          <w:sz w:val="24"/>
          <w:szCs w:val="24"/>
          <w:lang w:val="lv-LV" w:eastAsia="lv-LV"/>
        </w:rPr>
        <w:t>/6) Nolikumu, _______________________ (</w:t>
      </w:r>
      <w:r w:rsidRPr="00DF327C">
        <w:rPr>
          <w:rFonts w:ascii="Times New Roman" w:eastAsia="Times New Roman" w:hAnsi="Times New Roman"/>
          <w:i/>
          <w:sz w:val="24"/>
          <w:szCs w:val="24"/>
          <w:lang w:val="lv-LV" w:eastAsia="lv-LV"/>
        </w:rPr>
        <w:t xml:space="preserve">pretendenta nosaukums) </w:t>
      </w:r>
      <w:r w:rsidRPr="00DF327C">
        <w:rPr>
          <w:rFonts w:ascii="Times New Roman" w:eastAsia="Times New Roman" w:hAnsi="Times New Roman"/>
          <w:sz w:val="24"/>
          <w:szCs w:val="24"/>
          <w:lang w:val="lv-LV" w:eastAsia="lv-LV"/>
        </w:rPr>
        <w:t xml:space="preserve">apstiprina, ka piekrīt Iepirkuma noteikumiem, un piedāvā veikt </w:t>
      </w:r>
      <w:r w:rsidR="002136BD" w:rsidRPr="00DF327C">
        <w:rPr>
          <w:rFonts w:ascii="Times New Roman" w:eastAsia="Times New Roman" w:hAnsi="Times New Roman"/>
          <w:sz w:val="24"/>
          <w:szCs w:val="24"/>
          <w:lang w:val="lv-LV" w:eastAsia="lv-LV"/>
        </w:rPr>
        <w:t>Meliorācijas sistēmas izbūv</w:t>
      </w:r>
      <w:r w:rsidR="002136BD">
        <w:rPr>
          <w:rFonts w:ascii="Times New Roman" w:eastAsia="Times New Roman" w:hAnsi="Times New Roman"/>
          <w:sz w:val="24"/>
          <w:szCs w:val="24"/>
          <w:lang w:val="lv-LV" w:eastAsia="lv-LV"/>
        </w:rPr>
        <w:t>i</w:t>
      </w:r>
      <w:r w:rsidR="002136BD" w:rsidRPr="00DF327C">
        <w:rPr>
          <w:rFonts w:ascii="Times New Roman" w:eastAsia="Times New Roman" w:hAnsi="Times New Roman"/>
          <w:sz w:val="24"/>
          <w:szCs w:val="24"/>
          <w:lang w:val="lv-LV" w:eastAsia="lv-LV"/>
        </w:rPr>
        <w:t xml:space="preserve"> Valmieras cietuma teritorijā</w:t>
      </w:r>
      <w:r w:rsidRPr="00DF327C">
        <w:rPr>
          <w:rFonts w:ascii="Times New Roman" w:eastAsia="Times New Roman" w:hAnsi="Times New Roman"/>
          <w:sz w:val="24"/>
          <w:szCs w:val="24"/>
          <w:lang w:val="lv-LV" w:eastAsia="lv-LV"/>
        </w:rPr>
        <w:t xml:space="preserve"> par šādu cenu: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7"/>
        <w:gridCol w:w="2302"/>
        <w:gridCol w:w="2161"/>
      </w:tblGrid>
      <w:tr w:rsidR="00BC72DE" w:rsidRPr="00DF327C" w:rsidTr="00080BC5">
        <w:tc>
          <w:tcPr>
            <w:tcW w:w="2534" w:type="pct"/>
            <w:shd w:val="clear" w:color="auto" w:fill="auto"/>
          </w:tcPr>
          <w:p w:rsidR="00BC72DE" w:rsidRPr="00DF327C" w:rsidRDefault="00BC72DE" w:rsidP="00BC72DE">
            <w:pPr>
              <w:widowControl/>
              <w:ind w:right="-2"/>
              <w:jc w:val="center"/>
              <w:rPr>
                <w:rFonts w:ascii="Times New Roman" w:eastAsia="Times New Roman" w:hAnsi="Times New Roman"/>
                <w:b/>
                <w:sz w:val="24"/>
                <w:szCs w:val="24"/>
                <w:lang w:val="lv-LV" w:eastAsia="lv-LV"/>
              </w:rPr>
            </w:pPr>
          </w:p>
          <w:p w:rsidR="00BC72DE" w:rsidRPr="00DF327C" w:rsidRDefault="00BC72DE" w:rsidP="00BC72DE">
            <w:pPr>
              <w:widowControl/>
              <w:ind w:right="-2"/>
              <w:jc w:val="center"/>
              <w:rPr>
                <w:rFonts w:ascii="Times New Roman" w:eastAsia="Times New Roman" w:hAnsi="Times New Roman"/>
                <w:b/>
                <w:sz w:val="24"/>
                <w:szCs w:val="24"/>
                <w:lang w:val="lv-LV" w:eastAsia="lv-LV"/>
              </w:rPr>
            </w:pPr>
            <w:r w:rsidRPr="00DF327C">
              <w:rPr>
                <w:rFonts w:ascii="Times New Roman" w:eastAsia="Times New Roman" w:hAnsi="Times New Roman"/>
                <w:b/>
                <w:sz w:val="24"/>
                <w:szCs w:val="24"/>
                <w:lang w:val="lv-LV" w:eastAsia="lv-LV"/>
              </w:rPr>
              <w:t>Iepirkuma priekšmets</w:t>
            </w:r>
          </w:p>
        </w:tc>
        <w:tc>
          <w:tcPr>
            <w:tcW w:w="1272" w:type="pct"/>
            <w:shd w:val="clear" w:color="auto" w:fill="auto"/>
          </w:tcPr>
          <w:p w:rsidR="00BC72DE" w:rsidRPr="00DF327C" w:rsidRDefault="00BC72DE" w:rsidP="00BC72DE">
            <w:pPr>
              <w:widowControl/>
              <w:ind w:right="-2"/>
              <w:jc w:val="center"/>
              <w:rPr>
                <w:rFonts w:ascii="Times New Roman" w:eastAsia="Times New Roman" w:hAnsi="Times New Roman"/>
                <w:b/>
                <w:sz w:val="24"/>
                <w:szCs w:val="24"/>
                <w:lang w:val="lv-LV" w:eastAsia="lv-LV"/>
              </w:rPr>
            </w:pPr>
            <w:r w:rsidRPr="00DF327C">
              <w:rPr>
                <w:rFonts w:ascii="Times New Roman" w:eastAsia="Times New Roman" w:hAnsi="Times New Roman"/>
                <w:b/>
                <w:sz w:val="24"/>
                <w:szCs w:val="24"/>
                <w:lang w:val="lv-LV" w:eastAsia="lv-LV"/>
              </w:rPr>
              <w:t>Līgumcena, EUR (bez PVN) (piedāvājuma izvēles kritērijs)</w:t>
            </w:r>
          </w:p>
        </w:tc>
        <w:tc>
          <w:tcPr>
            <w:tcW w:w="1194" w:type="pct"/>
            <w:shd w:val="clear" w:color="auto" w:fill="auto"/>
            <w:vAlign w:val="center"/>
          </w:tcPr>
          <w:p w:rsidR="00BC72DE" w:rsidRPr="00DF327C" w:rsidRDefault="00BC72DE" w:rsidP="00BC72DE">
            <w:pPr>
              <w:widowControl/>
              <w:ind w:right="-2"/>
              <w:jc w:val="center"/>
              <w:rPr>
                <w:rFonts w:ascii="Times New Roman" w:eastAsia="Times New Roman" w:hAnsi="Times New Roman"/>
                <w:b/>
                <w:sz w:val="24"/>
                <w:szCs w:val="24"/>
                <w:lang w:val="lv-LV" w:eastAsia="lv-LV"/>
              </w:rPr>
            </w:pPr>
            <w:r w:rsidRPr="00DF327C">
              <w:rPr>
                <w:rFonts w:ascii="Times New Roman" w:eastAsia="Times New Roman" w:hAnsi="Times New Roman"/>
                <w:b/>
                <w:sz w:val="24"/>
                <w:szCs w:val="24"/>
                <w:lang w:val="lv-LV" w:eastAsia="lv-LV"/>
              </w:rPr>
              <w:t>Cena, EUR (ar PVN) (informācijai)</w:t>
            </w:r>
          </w:p>
        </w:tc>
      </w:tr>
      <w:tr w:rsidR="00BC72DE" w:rsidRPr="00DF327C" w:rsidTr="00080BC5">
        <w:trPr>
          <w:trHeight w:val="562"/>
        </w:trPr>
        <w:tc>
          <w:tcPr>
            <w:tcW w:w="2534" w:type="pct"/>
            <w:shd w:val="clear" w:color="auto" w:fill="auto"/>
          </w:tcPr>
          <w:p w:rsidR="00BC72DE" w:rsidRPr="00DF327C" w:rsidRDefault="00BC72DE" w:rsidP="00BC72DE">
            <w:pPr>
              <w:widowControl/>
              <w:ind w:right="-2"/>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Meliorācijas sistēmas izbūve Valmieras cietuma teritorijā</w:t>
            </w:r>
          </w:p>
        </w:tc>
        <w:tc>
          <w:tcPr>
            <w:tcW w:w="1272" w:type="pct"/>
            <w:shd w:val="clear" w:color="auto" w:fill="auto"/>
          </w:tcPr>
          <w:p w:rsidR="00BC72DE" w:rsidRPr="00DF327C" w:rsidRDefault="00BC72DE" w:rsidP="00BC72DE">
            <w:pPr>
              <w:widowControl/>
              <w:ind w:right="-2"/>
              <w:rPr>
                <w:rFonts w:ascii="Times New Roman" w:eastAsia="Times New Roman" w:hAnsi="Times New Roman"/>
                <w:sz w:val="24"/>
                <w:szCs w:val="24"/>
                <w:lang w:val="lv-LV" w:eastAsia="lv-LV"/>
              </w:rPr>
            </w:pPr>
          </w:p>
        </w:tc>
        <w:tc>
          <w:tcPr>
            <w:tcW w:w="1194" w:type="pct"/>
            <w:shd w:val="clear" w:color="auto" w:fill="auto"/>
          </w:tcPr>
          <w:p w:rsidR="00BC72DE" w:rsidRPr="00DF327C" w:rsidRDefault="00BC72DE" w:rsidP="00BC72DE">
            <w:pPr>
              <w:widowControl/>
              <w:ind w:right="-2"/>
              <w:rPr>
                <w:rFonts w:ascii="Times New Roman" w:eastAsia="Times New Roman" w:hAnsi="Times New Roman"/>
                <w:sz w:val="24"/>
                <w:szCs w:val="24"/>
                <w:lang w:val="lv-LV" w:eastAsia="lv-LV"/>
              </w:rPr>
            </w:pPr>
          </w:p>
        </w:tc>
      </w:tr>
    </w:tbl>
    <w:p w:rsidR="00BC72DE" w:rsidRPr="00DF327C" w:rsidRDefault="00BC72DE" w:rsidP="00BC72DE">
      <w:pPr>
        <w:widowControl/>
        <w:ind w:right="-2"/>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*Līgumcenā ir iekļauti visi nodokļi (izņemot pievienotās vērtības nodokli) un izdevumi (t.sk. transporta pakalpojumi, piegādes, muitas u.c. izmaksas, t.sk. saistītas ar Tehniskajā specifikācijā nenorādītu un neparedzētu darbu izpildi, kas tehnoloģiski saistīti ar iepirkuma priekšmeta īstenošanu noteiktajā termiņā un vietā).</w:t>
      </w:r>
    </w:p>
    <w:p w:rsidR="00080BC5" w:rsidRPr="00DF327C" w:rsidRDefault="00080BC5" w:rsidP="00BC72DE">
      <w:pPr>
        <w:widowControl/>
        <w:ind w:right="-2"/>
        <w:jc w:val="both"/>
        <w:rPr>
          <w:rFonts w:ascii="Times New Roman" w:eastAsia="Times New Roman" w:hAnsi="Times New Roman"/>
          <w:sz w:val="24"/>
          <w:szCs w:val="24"/>
          <w:lang w:val="lv-LV" w:eastAsia="lv-LV"/>
        </w:rPr>
      </w:pPr>
    </w:p>
    <w:tbl>
      <w:tblPr>
        <w:tblW w:w="5000" w:type="pct"/>
        <w:tblLook w:val="04A0" w:firstRow="1" w:lastRow="0" w:firstColumn="1" w:lastColumn="0" w:noHBand="0" w:noVBand="1"/>
      </w:tblPr>
      <w:tblGrid>
        <w:gridCol w:w="4525"/>
        <w:gridCol w:w="4525"/>
      </w:tblGrid>
      <w:tr w:rsidR="00080BC5" w:rsidRPr="00DF327C" w:rsidTr="000D12F8">
        <w:trPr>
          <w:trHeight w:val="384"/>
        </w:trPr>
        <w:tc>
          <w:tcPr>
            <w:tcW w:w="2500" w:type="pct"/>
            <w:tcBorders>
              <w:top w:val="single" w:sz="4" w:space="0" w:color="auto"/>
              <w:left w:val="single" w:sz="4" w:space="0" w:color="auto"/>
              <w:bottom w:val="single" w:sz="4" w:space="0" w:color="auto"/>
              <w:right w:val="single" w:sz="4" w:space="0" w:color="auto"/>
            </w:tcBorders>
            <w:shd w:val="clear" w:color="auto" w:fill="auto"/>
            <w:vAlign w:val="center"/>
          </w:tcPr>
          <w:p w:rsidR="00080BC5" w:rsidRPr="00DF327C" w:rsidRDefault="00080BC5" w:rsidP="000D12F8">
            <w:pPr>
              <w:rPr>
                <w:rFonts w:ascii="Times New Roman" w:hAnsi="Times New Roman"/>
                <w:b/>
                <w:color w:val="000000"/>
                <w:sz w:val="24"/>
                <w:szCs w:val="24"/>
                <w:lang w:val="lv-LV" w:eastAsia="lv-LV"/>
              </w:rPr>
            </w:pPr>
            <w:r w:rsidRPr="00DF327C">
              <w:rPr>
                <w:rFonts w:ascii="Times New Roman" w:hAnsi="Times New Roman"/>
                <w:b/>
                <w:color w:val="000000"/>
                <w:sz w:val="24"/>
                <w:szCs w:val="24"/>
                <w:lang w:val="lv-LV" w:eastAsia="lv-LV"/>
              </w:rPr>
              <w:t>Pretendenta nosaukums, reģistrācijas Nr.:</w:t>
            </w:r>
          </w:p>
        </w:tc>
        <w:tc>
          <w:tcPr>
            <w:tcW w:w="2500" w:type="pct"/>
            <w:tcBorders>
              <w:top w:val="single" w:sz="4" w:space="0" w:color="auto"/>
              <w:left w:val="single" w:sz="4" w:space="0" w:color="auto"/>
              <w:bottom w:val="single" w:sz="4" w:space="0" w:color="auto"/>
              <w:right w:val="single" w:sz="4" w:space="0" w:color="auto"/>
            </w:tcBorders>
            <w:vAlign w:val="center"/>
          </w:tcPr>
          <w:p w:rsidR="00080BC5" w:rsidRPr="00DF327C" w:rsidRDefault="00080BC5" w:rsidP="000D12F8">
            <w:pPr>
              <w:rPr>
                <w:rFonts w:ascii="Times New Roman" w:hAnsi="Times New Roman"/>
                <w:color w:val="000000"/>
                <w:sz w:val="24"/>
                <w:szCs w:val="24"/>
                <w:lang w:val="lv-LV" w:eastAsia="lv-LV"/>
              </w:rPr>
            </w:pPr>
          </w:p>
        </w:tc>
      </w:tr>
      <w:tr w:rsidR="00080BC5" w:rsidRPr="00DF327C" w:rsidTr="000D12F8">
        <w:trPr>
          <w:trHeight w:val="600"/>
        </w:trPr>
        <w:tc>
          <w:tcPr>
            <w:tcW w:w="25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0BC5" w:rsidRPr="00DF327C" w:rsidRDefault="00080BC5" w:rsidP="000D12F8">
            <w:pPr>
              <w:rPr>
                <w:rFonts w:ascii="Times New Roman" w:hAnsi="Times New Roman"/>
                <w:color w:val="000000"/>
                <w:sz w:val="24"/>
                <w:szCs w:val="24"/>
                <w:lang w:val="lv-LV" w:eastAsia="lv-LV"/>
              </w:rPr>
            </w:pPr>
            <w:r w:rsidRPr="00DF327C">
              <w:rPr>
                <w:rFonts w:ascii="Times New Roman" w:hAnsi="Times New Roman"/>
                <w:b/>
                <w:color w:val="000000"/>
                <w:sz w:val="24"/>
                <w:szCs w:val="24"/>
                <w:lang w:val="lv-LV" w:eastAsia="lv-LV"/>
              </w:rPr>
              <w:t xml:space="preserve">Pretendenta juridiskā adrese </w:t>
            </w:r>
            <w:r w:rsidRPr="00DF327C">
              <w:rPr>
                <w:rFonts w:ascii="Times New Roman" w:hAnsi="Times New Roman"/>
                <w:i/>
                <w:color w:val="000000"/>
                <w:sz w:val="24"/>
                <w:szCs w:val="24"/>
                <w:lang w:val="lv-LV" w:eastAsia="lv-LV"/>
              </w:rPr>
              <w:t>(ja faktiskā adrese atšķirīga, jānorāda arī tā)</w:t>
            </w:r>
            <w:r w:rsidRPr="00DF327C">
              <w:rPr>
                <w:rFonts w:ascii="Times New Roman" w:hAnsi="Times New Roman"/>
                <w:color w:val="000000"/>
                <w:sz w:val="24"/>
                <w:szCs w:val="24"/>
                <w:lang w:val="lv-LV" w:eastAsia="lv-LV"/>
              </w:rPr>
              <w:t xml:space="preserve">: </w:t>
            </w:r>
          </w:p>
        </w:tc>
        <w:tc>
          <w:tcPr>
            <w:tcW w:w="2500" w:type="pct"/>
            <w:tcBorders>
              <w:top w:val="single" w:sz="4" w:space="0" w:color="auto"/>
              <w:left w:val="single" w:sz="4" w:space="0" w:color="auto"/>
              <w:bottom w:val="single" w:sz="4" w:space="0" w:color="auto"/>
              <w:right w:val="single" w:sz="4" w:space="0" w:color="auto"/>
            </w:tcBorders>
            <w:vAlign w:val="center"/>
          </w:tcPr>
          <w:p w:rsidR="00080BC5" w:rsidRPr="00DF327C" w:rsidRDefault="00080BC5" w:rsidP="000D12F8">
            <w:pPr>
              <w:rPr>
                <w:rFonts w:ascii="Times New Roman" w:hAnsi="Times New Roman"/>
                <w:color w:val="000000"/>
                <w:sz w:val="24"/>
                <w:szCs w:val="24"/>
                <w:lang w:val="lv-LV" w:eastAsia="lv-LV"/>
              </w:rPr>
            </w:pPr>
          </w:p>
        </w:tc>
      </w:tr>
      <w:tr w:rsidR="00080BC5" w:rsidRPr="00DF327C" w:rsidTr="000D12F8">
        <w:trPr>
          <w:trHeight w:val="300"/>
        </w:trPr>
        <w:tc>
          <w:tcPr>
            <w:tcW w:w="5000" w:type="pct"/>
            <w:gridSpan w:val="2"/>
            <w:tcBorders>
              <w:top w:val="nil"/>
              <w:left w:val="single" w:sz="4" w:space="0" w:color="auto"/>
              <w:bottom w:val="single" w:sz="4" w:space="0" w:color="auto"/>
              <w:right w:val="single" w:sz="4" w:space="0" w:color="auto"/>
            </w:tcBorders>
            <w:shd w:val="clear" w:color="auto" w:fill="auto"/>
            <w:vAlign w:val="center"/>
            <w:hideMark/>
          </w:tcPr>
          <w:p w:rsidR="00080BC5" w:rsidRPr="00DF327C" w:rsidRDefault="00080BC5" w:rsidP="000D12F8">
            <w:pPr>
              <w:rPr>
                <w:rFonts w:ascii="Times New Roman" w:hAnsi="Times New Roman"/>
                <w:color w:val="000000"/>
                <w:sz w:val="24"/>
                <w:szCs w:val="24"/>
                <w:lang w:val="lv-LV" w:eastAsia="lv-LV"/>
              </w:rPr>
            </w:pPr>
            <w:r w:rsidRPr="00DF327C">
              <w:rPr>
                <w:rFonts w:ascii="Times New Roman" w:hAnsi="Times New Roman"/>
                <w:color w:val="000000"/>
                <w:sz w:val="24"/>
                <w:szCs w:val="24"/>
                <w:lang w:val="lv-LV" w:eastAsia="lv-LV"/>
              </w:rPr>
              <w:t> </w:t>
            </w:r>
          </w:p>
        </w:tc>
      </w:tr>
      <w:tr w:rsidR="00080BC5" w:rsidRPr="00DF327C" w:rsidTr="000D12F8">
        <w:trPr>
          <w:trHeight w:val="300"/>
        </w:trPr>
        <w:tc>
          <w:tcPr>
            <w:tcW w:w="2500" w:type="pct"/>
            <w:tcBorders>
              <w:top w:val="nil"/>
              <w:left w:val="single" w:sz="4" w:space="0" w:color="auto"/>
              <w:bottom w:val="single" w:sz="4" w:space="0" w:color="auto"/>
              <w:right w:val="single" w:sz="4" w:space="0" w:color="auto"/>
            </w:tcBorders>
            <w:shd w:val="clear" w:color="auto" w:fill="auto"/>
            <w:vAlign w:val="center"/>
            <w:hideMark/>
          </w:tcPr>
          <w:p w:rsidR="00080BC5" w:rsidRPr="00DF327C" w:rsidRDefault="00080BC5" w:rsidP="000D12F8">
            <w:pPr>
              <w:rPr>
                <w:rFonts w:ascii="Times New Roman" w:hAnsi="Times New Roman"/>
                <w:color w:val="000000"/>
                <w:sz w:val="24"/>
                <w:szCs w:val="24"/>
                <w:lang w:val="lv-LV" w:eastAsia="lv-LV"/>
              </w:rPr>
            </w:pPr>
            <w:r w:rsidRPr="00DF327C">
              <w:rPr>
                <w:rFonts w:ascii="Times New Roman" w:hAnsi="Times New Roman"/>
                <w:color w:val="000000"/>
                <w:sz w:val="24"/>
                <w:szCs w:val="24"/>
                <w:lang w:val="lv-LV" w:eastAsia="lv-LV"/>
              </w:rPr>
              <w:t>Tālruņa un faksa numuri:</w:t>
            </w:r>
          </w:p>
        </w:tc>
        <w:tc>
          <w:tcPr>
            <w:tcW w:w="2500" w:type="pct"/>
            <w:tcBorders>
              <w:top w:val="nil"/>
              <w:left w:val="single" w:sz="4" w:space="0" w:color="auto"/>
              <w:bottom w:val="single" w:sz="4" w:space="0" w:color="auto"/>
              <w:right w:val="single" w:sz="4" w:space="0" w:color="auto"/>
            </w:tcBorders>
            <w:vAlign w:val="center"/>
          </w:tcPr>
          <w:p w:rsidR="00080BC5" w:rsidRPr="00DF327C" w:rsidRDefault="00080BC5" w:rsidP="000D12F8">
            <w:pPr>
              <w:rPr>
                <w:rFonts w:ascii="Times New Roman" w:hAnsi="Times New Roman"/>
                <w:color w:val="000000"/>
                <w:sz w:val="24"/>
                <w:szCs w:val="24"/>
                <w:lang w:val="lv-LV" w:eastAsia="lv-LV"/>
              </w:rPr>
            </w:pPr>
          </w:p>
        </w:tc>
      </w:tr>
      <w:tr w:rsidR="00080BC5" w:rsidRPr="00DF327C" w:rsidTr="000D12F8">
        <w:trPr>
          <w:trHeight w:val="300"/>
        </w:trPr>
        <w:tc>
          <w:tcPr>
            <w:tcW w:w="2500" w:type="pct"/>
            <w:tcBorders>
              <w:top w:val="nil"/>
              <w:left w:val="single" w:sz="4" w:space="0" w:color="auto"/>
              <w:bottom w:val="single" w:sz="4" w:space="0" w:color="auto"/>
              <w:right w:val="single" w:sz="4" w:space="0" w:color="auto"/>
            </w:tcBorders>
            <w:shd w:val="clear" w:color="auto" w:fill="auto"/>
            <w:vAlign w:val="center"/>
            <w:hideMark/>
          </w:tcPr>
          <w:p w:rsidR="00080BC5" w:rsidRPr="00DF327C" w:rsidRDefault="00080BC5" w:rsidP="000D12F8">
            <w:pPr>
              <w:rPr>
                <w:rFonts w:ascii="Times New Roman" w:hAnsi="Times New Roman"/>
                <w:color w:val="000000"/>
                <w:sz w:val="24"/>
                <w:szCs w:val="24"/>
                <w:lang w:val="lv-LV" w:eastAsia="lv-LV"/>
              </w:rPr>
            </w:pPr>
            <w:r w:rsidRPr="00DF327C">
              <w:rPr>
                <w:rFonts w:ascii="Times New Roman" w:hAnsi="Times New Roman"/>
                <w:color w:val="000000"/>
                <w:sz w:val="24"/>
                <w:szCs w:val="24"/>
                <w:lang w:val="lv-LV" w:eastAsia="lv-LV"/>
              </w:rPr>
              <w:t>Kontaktpersona par izteikto piedāvājumu:</w:t>
            </w:r>
          </w:p>
        </w:tc>
        <w:tc>
          <w:tcPr>
            <w:tcW w:w="2500" w:type="pct"/>
            <w:tcBorders>
              <w:top w:val="nil"/>
              <w:left w:val="single" w:sz="4" w:space="0" w:color="auto"/>
              <w:bottom w:val="single" w:sz="4" w:space="0" w:color="auto"/>
              <w:right w:val="single" w:sz="4" w:space="0" w:color="auto"/>
            </w:tcBorders>
            <w:vAlign w:val="center"/>
          </w:tcPr>
          <w:p w:rsidR="00080BC5" w:rsidRPr="00DF327C" w:rsidRDefault="00080BC5" w:rsidP="000D12F8">
            <w:pPr>
              <w:rPr>
                <w:rFonts w:ascii="Times New Roman" w:hAnsi="Times New Roman"/>
                <w:color w:val="000000"/>
                <w:sz w:val="24"/>
                <w:szCs w:val="24"/>
                <w:lang w:val="lv-LV" w:eastAsia="lv-LV"/>
              </w:rPr>
            </w:pPr>
          </w:p>
        </w:tc>
      </w:tr>
      <w:tr w:rsidR="00080BC5" w:rsidRPr="00DF327C" w:rsidTr="000D12F8">
        <w:trPr>
          <w:trHeight w:val="300"/>
        </w:trPr>
        <w:tc>
          <w:tcPr>
            <w:tcW w:w="2500" w:type="pct"/>
            <w:tcBorders>
              <w:top w:val="nil"/>
              <w:left w:val="single" w:sz="4" w:space="0" w:color="auto"/>
              <w:bottom w:val="single" w:sz="4" w:space="0" w:color="auto"/>
              <w:right w:val="single" w:sz="4" w:space="0" w:color="auto"/>
            </w:tcBorders>
            <w:shd w:val="clear" w:color="auto" w:fill="auto"/>
            <w:vAlign w:val="center"/>
            <w:hideMark/>
          </w:tcPr>
          <w:p w:rsidR="00080BC5" w:rsidRPr="00DF327C" w:rsidRDefault="00080BC5" w:rsidP="000D12F8">
            <w:pPr>
              <w:rPr>
                <w:rFonts w:ascii="Times New Roman" w:hAnsi="Times New Roman"/>
                <w:color w:val="000000"/>
                <w:sz w:val="24"/>
                <w:szCs w:val="24"/>
                <w:lang w:val="lv-LV" w:eastAsia="lv-LV"/>
              </w:rPr>
            </w:pPr>
            <w:r w:rsidRPr="00DF327C">
              <w:rPr>
                <w:rFonts w:ascii="Times New Roman" w:hAnsi="Times New Roman"/>
                <w:color w:val="000000"/>
                <w:sz w:val="24"/>
                <w:szCs w:val="24"/>
                <w:lang w:val="lv-LV" w:eastAsia="lv-LV"/>
              </w:rPr>
              <w:t>Vārds, uzvārds:</w:t>
            </w:r>
          </w:p>
        </w:tc>
        <w:tc>
          <w:tcPr>
            <w:tcW w:w="2500" w:type="pct"/>
            <w:tcBorders>
              <w:top w:val="nil"/>
              <w:left w:val="single" w:sz="4" w:space="0" w:color="auto"/>
              <w:bottom w:val="single" w:sz="4" w:space="0" w:color="auto"/>
              <w:right w:val="single" w:sz="4" w:space="0" w:color="auto"/>
            </w:tcBorders>
            <w:vAlign w:val="center"/>
          </w:tcPr>
          <w:p w:rsidR="00080BC5" w:rsidRPr="00DF327C" w:rsidRDefault="00080BC5" w:rsidP="000D12F8">
            <w:pPr>
              <w:rPr>
                <w:rFonts w:ascii="Times New Roman" w:hAnsi="Times New Roman"/>
                <w:color w:val="000000"/>
                <w:sz w:val="24"/>
                <w:szCs w:val="24"/>
                <w:lang w:val="lv-LV" w:eastAsia="lv-LV"/>
              </w:rPr>
            </w:pPr>
          </w:p>
        </w:tc>
      </w:tr>
      <w:tr w:rsidR="00080BC5" w:rsidRPr="00DF327C" w:rsidTr="000D12F8">
        <w:trPr>
          <w:trHeight w:val="300"/>
        </w:trPr>
        <w:tc>
          <w:tcPr>
            <w:tcW w:w="2500" w:type="pct"/>
            <w:tcBorders>
              <w:top w:val="nil"/>
              <w:left w:val="single" w:sz="4" w:space="0" w:color="auto"/>
              <w:bottom w:val="single" w:sz="4" w:space="0" w:color="auto"/>
              <w:right w:val="single" w:sz="4" w:space="0" w:color="auto"/>
            </w:tcBorders>
            <w:shd w:val="clear" w:color="auto" w:fill="auto"/>
            <w:vAlign w:val="center"/>
            <w:hideMark/>
          </w:tcPr>
          <w:p w:rsidR="00080BC5" w:rsidRPr="00DF327C" w:rsidRDefault="00080BC5" w:rsidP="000D12F8">
            <w:pPr>
              <w:rPr>
                <w:rFonts w:ascii="Times New Roman" w:hAnsi="Times New Roman"/>
                <w:color w:val="000000"/>
                <w:sz w:val="24"/>
                <w:szCs w:val="24"/>
                <w:lang w:val="lv-LV" w:eastAsia="lv-LV"/>
              </w:rPr>
            </w:pPr>
            <w:r w:rsidRPr="00DF327C">
              <w:rPr>
                <w:rFonts w:ascii="Times New Roman" w:hAnsi="Times New Roman"/>
                <w:color w:val="000000"/>
                <w:sz w:val="24"/>
                <w:szCs w:val="24"/>
                <w:lang w:val="lv-LV" w:eastAsia="lv-LV"/>
              </w:rPr>
              <w:t xml:space="preserve">Telefona numurs: </w:t>
            </w:r>
          </w:p>
        </w:tc>
        <w:tc>
          <w:tcPr>
            <w:tcW w:w="2500" w:type="pct"/>
            <w:tcBorders>
              <w:top w:val="nil"/>
              <w:left w:val="single" w:sz="4" w:space="0" w:color="auto"/>
              <w:bottom w:val="single" w:sz="4" w:space="0" w:color="auto"/>
              <w:right w:val="single" w:sz="4" w:space="0" w:color="auto"/>
            </w:tcBorders>
            <w:vAlign w:val="center"/>
          </w:tcPr>
          <w:p w:rsidR="00080BC5" w:rsidRPr="00DF327C" w:rsidRDefault="00080BC5" w:rsidP="000D12F8">
            <w:pPr>
              <w:rPr>
                <w:rFonts w:ascii="Times New Roman" w:hAnsi="Times New Roman"/>
                <w:color w:val="000000"/>
                <w:sz w:val="24"/>
                <w:szCs w:val="24"/>
                <w:lang w:val="lv-LV" w:eastAsia="lv-LV"/>
              </w:rPr>
            </w:pPr>
          </w:p>
        </w:tc>
      </w:tr>
      <w:tr w:rsidR="00080BC5" w:rsidRPr="00DF327C" w:rsidTr="000D12F8">
        <w:trPr>
          <w:trHeight w:val="300"/>
        </w:trPr>
        <w:tc>
          <w:tcPr>
            <w:tcW w:w="2500" w:type="pct"/>
            <w:tcBorders>
              <w:top w:val="nil"/>
              <w:left w:val="single" w:sz="4" w:space="0" w:color="auto"/>
              <w:bottom w:val="single" w:sz="4" w:space="0" w:color="auto"/>
              <w:right w:val="single" w:sz="4" w:space="0" w:color="auto"/>
            </w:tcBorders>
            <w:shd w:val="clear" w:color="auto" w:fill="auto"/>
            <w:vAlign w:val="center"/>
            <w:hideMark/>
          </w:tcPr>
          <w:p w:rsidR="00080BC5" w:rsidRPr="00DF327C" w:rsidRDefault="00080BC5" w:rsidP="000D12F8">
            <w:pPr>
              <w:rPr>
                <w:rFonts w:ascii="Times New Roman" w:hAnsi="Times New Roman"/>
                <w:color w:val="000000"/>
                <w:sz w:val="24"/>
                <w:szCs w:val="24"/>
                <w:lang w:val="lv-LV" w:eastAsia="lv-LV"/>
              </w:rPr>
            </w:pPr>
            <w:r w:rsidRPr="00DF327C">
              <w:rPr>
                <w:rFonts w:ascii="Times New Roman" w:hAnsi="Times New Roman"/>
                <w:color w:val="000000"/>
                <w:sz w:val="24"/>
                <w:szCs w:val="24"/>
                <w:lang w:val="lv-LV" w:eastAsia="lv-LV"/>
              </w:rPr>
              <w:t xml:space="preserve">e-pasta adrese: </w:t>
            </w:r>
          </w:p>
        </w:tc>
        <w:tc>
          <w:tcPr>
            <w:tcW w:w="2500" w:type="pct"/>
            <w:tcBorders>
              <w:top w:val="nil"/>
              <w:left w:val="single" w:sz="4" w:space="0" w:color="auto"/>
              <w:bottom w:val="single" w:sz="4" w:space="0" w:color="auto"/>
              <w:right w:val="single" w:sz="4" w:space="0" w:color="auto"/>
            </w:tcBorders>
            <w:vAlign w:val="center"/>
          </w:tcPr>
          <w:p w:rsidR="00080BC5" w:rsidRPr="00DF327C" w:rsidRDefault="00080BC5" w:rsidP="000D12F8">
            <w:pPr>
              <w:rPr>
                <w:rFonts w:ascii="Times New Roman" w:hAnsi="Times New Roman"/>
                <w:color w:val="000000"/>
                <w:sz w:val="24"/>
                <w:szCs w:val="24"/>
                <w:lang w:val="lv-LV" w:eastAsia="lv-LV"/>
              </w:rPr>
            </w:pPr>
          </w:p>
        </w:tc>
      </w:tr>
      <w:tr w:rsidR="00080BC5" w:rsidRPr="00DF327C" w:rsidTr="000D12F8">
        <w:trPr>
          <w:trHeight w:val="300"/>
        </w:trPr>
        <w:tc>
          <w:tcPr>
            <w:tcW w:w="2500" w:type="pct"/>
            <w:tcBorders>
              <w:top w:val="nil"/>
              <w:left w:val="single" w:sz="4" w:space="0" w:color="auto"/>
              <w:bottom w:val="single" w:sz="4" w:space="0" w:color="auto"/>
              <w:right w:val="single" w:sz="4" w:space="0" w:color="auto"/>
            </w:tcBorders>
            <w:shd w:val="clear" w:color="auto" w:fill="auto"/>
            <w:vAlign w:val="center"/>
            <w:hideMark/>
          </w:tcPr>
          <w:p w:rsidR="00080BC5" w:rsidRPr="00DF327C" w:rsidRDefault="00080BC5" w:rsidP="000D12F8">
            <w:pPr>
              <w:rPr>
                <w:rFonts w:ascii="Times New Roman" w:hAnsi="Times New Roman"/>
                <w:color w:val="000000"/>
                <w:sz w:val="24"/>
                <w:szCs w:val="24"/>
                <w:lang w:val="lv-LV" w:eastAsia="lv-LV"/>
              </w:rPr>
            </w:pPr>
            <w:r w:rsidRPr="00DF327C">
              <w:rPr>
                <w:rFonts w:ascii="Times New Roman" w:hAnsi="Times New Roman"/>
                <w:color w:val="000000"/>
                <w:sz w:val="24"/>
                <w:szCs w:val="24"/>
                <w:lang w:val="lv-LV" w:eastAsia="lv-LV"/>
              </w:rPr>
              <w:t>Banka:</w:t>
            </w:r>
          </w:p>
        </w:tc>
        <w:tc>
          <w:tcPr>
            <w:tcW w:w="2500" w:type="pct"/>
            <w:tcBorders>
              <w:top w:val="nil"/>
              <w:left w:val="single" w:sz="4" w:space="0" w:color="auto"/>
              <w:bottom w:val="single" w:sz="4" w:space="0" w:color="auto"/>
              <w:right w:val="single" w:sz="4" w:space="0" w:color="auto"/>
            </w:tcBorders>
            <w:vAlign w:val="center"/>
          </w:tcPr>
          <w:p w:rsidR="00080BC5" w:rsidRPr="00DF327C" w:rsidRDefault="00080BC5" w:rsidP="000D12F8">
            <w:pPr>
              <w:rPr>
                <w:rFonts w:ascii="Times New Roman" w:hAnsi="Times New Roman"/>
                <w:color w:val="000000"/>
                <w:sz w:val="24"/>
                <w:szCs w:val="24"/>
                <w:lang w:val="lv-LV" w:eastAsia="lv-LV"/>
              </w:rPr>
            </w:pPr>
          </w:p>
        </w:tc>
      </w:tr>
      <w:tr w:rsidR="00080BC5" w:rsidRPr="00DF327C" w:rsidTr="000D12F8">
        <w:trPr>
          <w:trHeight w:val="300"/>
        </w:trPr>
        <w:tc>
          <w:tcPr>
            <w:tcW w:w="2500" w:type="pct"/>
            <w:tcBorders>
              <w:top w:val="nil"/>
              <w:left w:val="single" w:sz="4" w:space="0" w:color="auto"/>
              <w:bottom w:val="single" w:sz="4" w:space="0" w:color="auto"/>
              <w:right w:val="single" w:sz="4" w:space="0" w:color="auto"/>
            </w:tcBorders>
            <w:shd w:val="clear" w:color="auto" w:fill="auto"/>
            <w:vAlign w:val="center"/>
            <w:hideMark/>
          </w:tcPr>
          <w:p w:rsidR="00080BC5" w:rsidRPr="00DF327C" w:rsidRDefault="00080BC5" w:rsidP="000D12F8">
            <w:pPr>
              <w:rPr>
                <w:rFonts w:ascii="Times New Roman" w:hAnsi="Times New Roman"/>
                <w:color w:val="000000"/>
                <w:sz w:val="24"/>
                <w:szCs w:val="24"/>
                <w:lang w:val="lv-LV" w:eastAsia="lv-LV"/>
              </w:rPr>
            </w:pPr>
            <w:r w:rsidRPr="00DF327C">
              <w:rPr>
                <w:rFonts w:ascii="Times New Roman" w:hAnsi="Times New Roman"/>
                <w:color w:val="000000"/>
                <w:sz w:val="24"/>
                <w:szCs w:val="24"/>
                <w:lang w:val="lv-LV" w:eastAsia="lv-LV"/>
              </w:rPr>
              <w:t>Kods:</w:t>
            </w:r>
          </w:p>
        </w:tc>
        <w:tc>
          <w:tcPr>
            <w:tcW w:w="2500" w:type="pct"/>
            <w:tcBorders>
              <w:top w:val="nil"/>
              <w:left w:val="single" w:sz="4" w:space="0" w:color="auto"/>
              <w:bottom w:val="single" w:sz="4" w:space="0" w:color="auto"/>
              <w:right w:val="single" w:sz="4" w:space="0" w:color="auto"/>
            </w:tcBorders>
            <w:vAlign w:val="center"/>
          </w:tcPr>
          <w:p w:rsidR="00080BC5" w:rsidRPr="00DF327C" w:rsidRDefault="00080BC5" w:rsidP="000D12F8">
            <w:pPr>
              <w:rPr>
                <w:rFonts w:ascii="Times New Roman" w:hAnsi="Times New Roman"/>
                <w:color w:val="000000"/>
                <w:sz w:val="24"/>
                <w:szCs w:val="24"/>
                <w:lang w:val="lv-LV" w:eastAsia="lv-LV"/>
              </w:rPr>
            </w:pPr>
          </w:p>
        </w:tc>
      </w:tr>
      <w:tr w:rsidR="00080BC5" w:rsidRPr="00DF327C" w:rsidTr="000D12F8">
        <w:trPr>
          <w:trHeight w:val="300"/>
        </w:trPr>
        <w:tc>
          <w:tcPr>
            <w:tcW w:w="2500" w:type="pct"/>
            <w:tcBorders>
              <w:top w:val="nil"/>
              <w:left w:val="single" w:sz="4" w:space="0" w:color="auto"/>
              <w:bottom w:val="single" w:sz="4" w:space="0" w:color="auto"/>
              <w:right w:val="single" w:sz="4" w:space="0" w:color="auto"/>
            </w:tcBorders>
            <w:shd w:val="clear" w:color="auto" w:fill="auto"/>
            <w:vAlign w:val="center"/>
            <w:hideMark/>
          </w:tcPr>
          <w:p w:rsidR="00080BC5" w:rsidRPr="00DF327C" w:rsidRDefault="00080BC5" w:rsidP="000D12F8">
            <w:pPr>
              <w:rPr>
                <w:rFonts w:ascii="Times New Roman" w:hAnsi="Times New Roman"/>
                <w:color w:val="000000"/>
                <w:sz w:val="24"/>
                <w:szCs w:val="24"/>
                <w:lang w:val="lv-LV" w:eastAsia="lv-LV"/>
              </w:rPr>
            </w:pPr>
            <w:r w:rsidRPr="00DF327C">
              <w:rPr>
                <w:rFonts w:ascii="Times New Roman" w:hAnsi="Times New Roman"/>
                <w:color w:val="000000"/>
                <w:sz w:val="24"/>
                <w:szCs w:val="24"/>
                <w:lang w:val="lv-LV" w:eastAsia="lv-LV"/>
              </w:rPr>
              <w:t>Konts:</w:t>
            </w:r>
          </w:p>
        </w:tc>
        <w:tc>
          <w:tcPr>
            <w:tcW w:w="2500" w:type="pct"/>
            <w:tcBorders>
              <w:top w:val="nil"/>
              <w:left w:val="single" w:sz="4" w:space="0" w:color="auto"/>
              <w:bottom w:val="single" w:sz="4" w:space="0" w:color="auto"/>
              <w:right w:val="single" w:sz="4" w:space="0" w:color="auto"/>
            </w:tcBorders>
            <w:vAlign w:val="center"/>
          </w:tcPr>
          <w:p w:rsidR="00080BC5" w:rsidRPr="00DF327C" w:rsidRDefault="00080BC5" w:rsidP="000D12F8">
            <w:pPr>
              <w:rPr>
                <w:rFonts w:ascii="Times New Roman" w:hAnsi="Times New Roman"/>
                <w:color w:val="000000"/>
                <w:sz w:val="24"/>
                <w:szCs w:val="24"/>
                <w:lang w:val="lv-LV" w:eastAsia="lv-LV"/>
              </w:rPr>
            </w:pPr>
          </w:p>
        </w:tc>
      </w:tr>
      <w:tr w:rsidR="00080BC5" w:rsidRPr="00DF327C" w:rsidTr="000D12F8">
        <w:trPr>
          <w:trHeight w:val="342"/>
        </w:trPr>
        <w:tc>
          <w:tcPr>
            <w:tcW w:w="2500" w:type="pct"/>
            <w:tcBorders>
              <w:top w:val="nil"/>
              <w:left w:val="single" w:sz="4" w:space="0" w:color="auto"/>
              <w:bottom w:val="single" w:sz="4" w:space="0" w:color="auto"/>
              <w:right w:val="single" w:sz="4" w:space="0" w:color="auto"/>
            </w:tcBorders>
            <w:shd w:val="clear" w:color="auto" w:fill="auto"/>
            <w:vAlign w:val="center"/>
            <w:hideMark/>
          </w:tcPr>
          <w:p w:rsidR="00080BC5" w:rsidRPr="00DF327C" w:rsidRDefault="00080BC5" w:rsidP="000D12F8">
            <w:pPr>
              <w:rPr>
                <w:rFonts w:ascii="Times New Roman" w:hAnsi="Times New Roman"/>
                <w:b/>
                <w:color w:val="000000"/>
                <w:sz w:val="24"/>
                <w:szCs w:val="24"/>
                <w:lang w:val="lv-LV" w:eastAsia="lv-LV"/>
              </w:rPr>
            </w:pPr>
            <w:r w:rsidRPr="00DF327C">
              <w:rPr>
                <w:rFonts w:ascii="Times New Roman" w:hAnsi="Times New Roman"/>
                <w:b/>
                <w:color w:val="000000"/>
                <w:sz w:val="24"/>
                <w:szCs w:val="24"/>
                <w:lang w:val="lv-LV" w:eastAsia="lv-LV"/>
              </w:rPr>
              <w:t>Paraksttiesīgās personas vārds, uzvārds, statuss:</w:t>
            </w:r>
          </w:p>
        </w:tc>
        <w:tc>
          <w:tcPr>
            <w:tcW w:w="2500" w:type="pct"/>
            <w:tcBorders>
              <w:top w:val="nil"/>
              <w:left w:val="single" w:sz="4" w:space="0" w:color="auto"/>
              <w:bottom w:val="single" w:sz="4" w:space="0" w:color="auto"/>
              <w:right w:val="single" w:sz="4" w:space="0" w:color="auto"/>
            </w:tcBorders>
            <w:vAlign w:val="center"/>
          </w:tcPr>
          <w:p w:rsidR="00080BC5" w:rsidRPr="00DF327C" w:rsidRDefault="00080BC5" w:rsidP="000D12F8">
            <w:pPr>
              <w:rPr>
                <w:rFonts w:ascii="Times New Roman" w:hAnsi="Times New Roman"/>
                <w:color w:val="000000"/>
                <w:sz w:val="24"/>
                <w:szCs w:val="24"/>
                <w:lang w:val="lv-LV" w:eastAsia="lv-LV"/>
              </w:rPr>
            </w:pPr>
          </w:p>
        </w:tc>
      </w:tr>
      <w:tr w:rsidR="00080BC5" w:rsidRPr="00DF327C" w:rsidTr="000D12F8">
        <w:trPr>
          <w:trHeight w:val="261"/>
        </w:trPr>
        <w:tc>
          <w:tcPr>
            <w:tcW w:w="5000" w:type="pct"/>
            <w:gridSpan w:val="2"/>
            <w:tcBorders>
              <w:top w:val="nil"/>
              <w:left w:val="single" w:sz="4" w:space="0" w:color="auto"/>
              <w:bottom w:val="single" w:sz="4" w:space="0" w:color="auto"/>
              <w:right w:val="single" w:sz="4" w:space="0" w:color="auto"/>
            </w:tcBorders>
            <w:shd w:val="clear" w:color="auto" w:fill="auto"/>
            <w:vAlign w:val="center"/>
          </w:tcPr>
          <w:p w:rsidR="00080BC5" w:rsidRPr="00DF327C" w:rsidRDefault="00080BC5" w:rsidP="000D12F8">
            <w:pPr>
              <w:rPr>
                <w:rFonts w:ascii="Times New Roman" w:hAnsi="Times New Roman"/>
                <w:color w:val="000000"/>
                <w:sz w:val="24"/>
                <w:szCs w:val="24"/>
                <w:lang w:val="lv-LV" w:eastAsia="lv-LV"/>
              </w:rPr>
            </w:pPr>
          </w:p>
        </w:tc>
      </w:tr>
      <w:tr w:rsidR="00080BC5" w:rsidRPr="00DF327C" w:rsidTr="000D12F8">
        <w:trPr>
          <w:trHeight w:val="600"/>
        </w:trPr>
        <w:tc>
          <w:tcPr>
            <w:tcW w:w="2500" w:type="pct"/>
            <w:tcBorders>
              <w:top w:val="nil"/>
              <w:left w:val="single" w:sz="4" w:space="0" w:color="auto"/>
              <w:bottom w:val="single" w:sz="4" w:space="0" w:color="auto"/>
              <w:right w:val="single" w:sz="4" w:space="0" w:color="auto"/>
            </w:tcBorders>
            <w:shd w:val="clear" w:color="auto" w:fill="auto"/>
            <w:vAlign w:val="center"/>
            <w:hideMark/>
          </w:tcPr>
          <w:p w:rsidR="00080BC5" w:rsidRPr="00DF327C" w:rsidRDefault="00080BC5" w:rsidP="000D12F8">
            <w:pPr>
              <w:rPr>
                <w:rFonts w:ascii="Times New Roman" w:hAnsi="Times New Roman"/>
                <w:color w:val="000000"/>
                <w:sz w:val="24"/>
                <w:szCs w:val="24"/>
                <w:lang w:val="lv-LV" w:eastAsia="lv-LV"/>
              </w:rPr>
            </w:pPr>
            <w:r w:rsidRPr="00DF327C">
              <w:rPr>
                <w:rFonts w:ascii="Times New Roman" w:hAnsi="Times New Roman"/>
                <w:color w:val="000000"/>
                <w:sz w:val="24"/>
                <w:szCs w:val="24"/>
                <w:lang w:val="lv-LV" w:eastAsia="lv-LV"/>
              </w:rPr>
              <w:t>Persona, kura būs atbildīga par līguma izpildi (tiks ierakstīta līgumā):</w:t>
            </w:r>
          </w:p>
        </w:tc>
        <w:tc>
          <w:tcPr>
            <w:tcW w:w="2500" w:type="pct"/>
            <w:tcBorders>
              <w:top w:val="nil"/>
              <w:left w:val="single" w:sz="4" w:space="0" w:color="auto"/>
              <w:bottom w:val="single" w:sz="4" w:space="0" w:color="auto"/>
              <w:right w:val="single" w:sz="4" w:space="0" w:color="auto"/>
            </w:tcBorders>
            <w:vAlign w:val="center"/>
          </w:tcPr>
          <w:p w:rsidR="00080BC5" w:rsidRPr="00DF327C" w:rsidRDefault="00080BC5" w:rsidP="000D12F8">
            <w:pPr>
              <w:rPr>
                <w:rFonts w:ascii="Times New Roman" w:hAnsi="Times New Roman"/>
                <w:color w:val="000000"/>
                <w:sz w:val="24"/>
                <w:szCs w:val="24"/>
                <w:lang w:val="lv-LV" w:eastAsia="lv-LV"/>
              </w:rPr>
            </w:pPr>
          </w:p>
        </w:tc>
      </w:tr>
      <w:tr w:rsidR="00080BC5" w:rsidRPr="00DF327C" w:rsidTr="000D12F8">
        <w:trPr>
          <w:trHeight w:val="300"/>
        </w:trPr>
        <w:tc>
          <w:tcPr>
            <w:tcW w:w="2500" w:type="pct"/>
            <w:tcBorders>
              <w:top w:val="nil"/>
              <w:left w:val="single" w:sz="4" w:space="0" w:color="auto"/>
              <w:bottom w:val="single" w:sz="4" w:space="0" w:color="auto"/>
              <w:right w:val="single" w:sz="4" w:space="0" w:color="auto"/>
            </w:tcBorders>
            <w:shd w:val="clear" w:color="auto" w:fill="auto"/>
            <w:vAlign w:val="center"/>
            <w:hideMark/>
          </w:tcPr>
          <w:p w:rsidR="00080BC5" w:rsidRPr="00DF327C" w:rsidRDefault="00080BC5" w:rsidP="000D12F8">
            <w:pPr>
              <w:rPr>
                <w:rFonts w:ascii="Times New Roman" w:hAnsi="Times New Roman"/>
                <w:color w:val="000000"/>
                <w:sz w:val="24"/>
                <w:szCs w:val="24"/>
                <w:lang w:val="lv-LV" w:eastAsia="lv-LV"/>
              </w:rPr>
            </w:pPr>
            <w:r w:rsidRPr="00DF327C">
              <w:rPr>
                <w:rFonts w:ascii="Times New Roman" w:hAnsi="Times New Roman"/>
                <w:color w:val="000000"/>
                <w:sz w:val="24"/>
                <w:szCs w:val="24"/>
                <w:lang w:val="lv-LV" w:eastAsia="lv-LV"/>
              </w:rPr>
              <w:t>Vārds, uzvārds:</w:t>
            </w:r>
          </w:p>
        </w:tc>
        <w:tc>
          <w:tcPr>
            <w:tcW w:w="2500" w:type="pct"/>
            <w:tcBorders>
              <w:top w:val="nil"/>
              <w:left w:val="single" w:sz="4" w:space="0" w:color="auto"/>
              <w:bottom w:val="single" w:sz="4" w:space="0" w:color="auto"/>
              <w:right w:val="single" w:sz="4" w:space="0" w:color="auto"/>
            </w:tcBorders>
            <w:vAlign w:val="center"/>
          </w:tcPr>
          <w:p w:rsidR="00080BC5" w:rsidRPr="00DF327C" w:rsidRDefault="00080BC5" w:rsidP="000D12F8">
            <w:pPr>
              <w:rPr>
                <w:rFonts w:ascii="Times New Roman" w:hAnsi="Times New Roman"/>
                <w:color w:val="000000"/>
                <w:sz w:val="24"/>
                <w:szCs w:val="24"/>
                <w:lang w:val="lv-LV" w:eastAsia="lv-LV"/>
              </w:rPr>
            </w:pPr>
          </w:p>
        </w:tc>
      </w:tr>
      <w:tr w:rsidR="00080BC5" w:rsidRPr="00DF327C" w:rsidTr="000D12F8">
        <w:trPr>
          <w:trHeight w:val="300"/>
        </w:trPr>
        <w:tc>
          <w:tcPr>
            <w:tcW w:w="2500" w:type="pct"/>
            <w:tcBorders>
              <w:top w:val="nil"/>
              <w:left w:val="single" w:sz="4" w:space="0" w:color="auto"/>
              <w:bottom w:val="single" w:sz="4" w:space="0" w:color="auto"/>
              <w:right w:val="single" w:sz="4" w:space="0" w:color="auto"/>
            </w:tcBorders>
            <w:shd w:val="clear" w:color="auto" w:fill="auto"/>
            <w:vAlign w:val="center"/>
            <w:hideMark/>
          </w:tcPr>
          <w:p w:rsidR="00080BC5" w:rsidRPr="00DF327C" w:rsidRDefault="00080BC5" w:rsidP="000D12F8">
            <w:pPr>
              <w:rPr>
                <w:rFonts w:ascii="Times New Roman" w:hAnsi="Times New Roman"/>
                <w:color w:val="000000"/>
                <w:sz w:val="24"/>
                <w:szCs w:val="24"/>
                <w:lang w:val="lv-LV" w:eastAsia="lv-LV"/>
              </w:rPr>
            </w:pPr>
            <w:r w:rsidRPr="00DF327C">
              <w:rPr>
                <w:rFonts w:ascii="Times New Roman" w:hAnsi="Times New Roman"/>
                <w:color w:val="000000"/>
                <w:sz w:val="24"/>
                <w:szCs w:val="24"/>
                <w:lang w:val="lv-LV" w:eastAsia="lv-LV"/>
              </w:rPr>
              <w:t>Ieņemamais amats:</w:t>
            </w:r>
          </w:p>
        </w:tc>
        <w:tc>
          <w:tcPr>
            <w:tcW w:w="2500" w:type="pct"/>
            <w:tcBorders>
              <w:top w:val="nil"/>
              <w:left w:val="single" w:sz="4" w:space="0" w:color="auto"/>
              <w:bottom w:val="single" w:sz="4" w:space="0" w:color="auto"/>
              <w:right w:val="single" w:sz="4" w:space="0" w:color="auto"/>
            </w:tcBorders>
            <w:vAlign w:val="center"/>
          </w:tcPr>
          <w:p w:rsidR="00080BC5" w:rsidRPr="00DF327C" w:rsidRDefault="00080BC5" w:rsidP="000D12F8">
            <w:pPr>
              <w:rPr>
                <w:rFonts w:ascii="Times New Roman" w:hAnsi="Times New Roman"/>
                <w:color w:val="000000"/>
                <w:sz w:val="24"/>
                <w:szCs w:val="24"/>
                <w:lang w:val="lv-LV" w:eastAsia="lv-LV"/>
              </w:rPr>
            </w:pPr>
          </w:p>
        </w:tc>
      </w:tr>
      <w:tr w:rsidR="00080BC5" w:rsidRPr="00DF327C" w:rsidTr="000D12F8">
        <w:trPr>
          <w:trHeight w:val="300"/>
        </w:trPr>
        <w:tc>
          <w:tcPr>
            <w:tcW w:w="2500" w:type="pct"/>
            <w:tcBorders>
              <w:top w:val="nil"/>
              <w:left w:val="single" w:sz="4" w:space="0" w:color="auto"/>
              <w:bottom w:val="single" w:sz="4" w:space="0" w:color="auto"/>
              <w:right w:val="single" w:sz="4" w:space="0" w:color="auto"/>
            </w:tcBorders>
            <w:shd w:val="clear" w:color="auto" w:fill="auto"/>
            <w:vAlign w:val="center"/>
            <w:hideMark/>
          </w:tcPr>
          <w:p w:rsidR="00080BC5" w:rsidRPr="00DF327C" w:rsidRDefault="00080BC5" w:rsidP="000D12F8">
            <w:pPr>
              <w:rPr>
                <w:rFonts w:ascii="Times New Roman" w:hAnsi="Times New Roman"/>
                <w:color w:val="000000"/>
                <w:sz w:val="24"/>
                <w:szCs w:val="24"/>
                <w:lang w:val="lv-LV" w:eastAsia="lv-LV"/>
              </w:rPr>
            </w:pPr>
            <w:r w:rsidRPr="00DF327C">
              <w:rPr>
                <w:rFonts w:ascii="Times New Roman" w:hAnsi="Times New Roman"/>
                <w:color w:val="000000"/>
                <w:sz w:val="24"/>
                <w:szCs w:val="24"/>
                <w:lang w:val="lv-LV" w:eastAsia="lv-LV"/>
              </w:rPr>
              <w:t>Tālruņa un faksa numurs:</w:t>
            </w:r>
          </w:p>
        </w:tc>
        <w:tc>
          <w:tcPr>
            <w:tcW w:w="2500" w:type="pct"/>
            <w:tcBorders>
              <w:top w:val="nil"/>
              <w:left w:val="single" w:sz="4" w:space="0" w:color="auto"/>
              <w:bottom w:val="single" w:sz="4" w:space="0" w:color="auto"/>
              <w:right w:val="single" w:sz="4" w:space="0" w:color="auto"/>
            </w:tcBorders>
            <w:vAlign w:val="center"/>
          </w:tcPr>
          <w:p w:rsidR="00080BC5" w:rsidRPr="00DF327C" w:rsidRDefault="00080BC5" w:rsidP="000D12F8">
            <w:pPr>
              <w:rPr>
                <w:rFonts w:ascii="Times New Roman" w:hAnsi="Times New Roman"/>
                <w:color w:val="000000"/>
                <w:sz w:val="24"/>
                <w:szCs w:val="24"/>
                <w:lang w:val="lv-LV" w:eastAsia="lv-LV"/>
              </w:rPr>
            </w:pPr>
          </w:p>
        </w:tc>
      </w:tr>
      <w:tr w:rsidR="00080BC5" w:rsidRPr="00DF327C" w:rsidTr="000D12F8">
        <w:trPr>
          <w:trHeight w:val="300"/>
        </w:trPr>
        <w:tc>
          <w:tcPr>
            <w:tcW w:w="2500" w:type="pct"/>
            <w:tcBorders>
              <w:top w:val="nil"/>
              <w:left w:val="single" w:sz="4" w:space="0" w:color="auto"/>
              <w:bottom w:val="single" w:sz="4" w:space="0" w:color="auto"/>
              <w:right w:val="single" w:sz="4" w:space="0" w:color="auto"/>
            </w:tcBorders>
            <w:shd w:val="clear" w:color="auto" w:fill="auto"/>
            <w:vAlign w:val="center"/>
            <w:hideMark/>
          </w:tcPr>
          <w:p w:rsidR="00080BC5" w:rsidRPr="00DF327C" w:rsidRDefault="00080BC5" w:rsidP="000D12F8">
            <w:pPr>
              <w:rPr>
                <w:rFonts w:ascii="Times New Roman" w:hAnsi="Times New Roman"/>
                <w:color w:val="000000"/>
                <w:sz w:val="24"/>
                <w:szCs w:val="24"/>
                <w:lang w:val="lv-LV" w:eastAsia="lv-LV"/>
              </w:rPr>
            </w:pPr>
            <w:r w:rsidRPr="00DF327C">
              <w:rPr>
                <w:rFonts w:ascii="Times New Roman" w:hAnsi="Times New Roman"/>
                <w:color w:val="000000"/>
                <w:sz w:val="24"/>
                <w:szCs w:val="24"/>
                <w:lang w:val="lv-LV" w:eastAsia="lv-LV"/>
              </w:rPr>
              <w:t>E-pasts:</w:t>
            </w:r>
          </w:p>
        </w:tc>
        <w:tc>
          <w:tcPr>
            <w:tcW w:w="2500" w:type="pct"/>
            <w:tcBorders>
              <w:top w:val="nil"/>
              <w:left w:val="single" w:sz="4" w:space="0" w:color="auto"/>
              <w:bottom w:val="single" w:sz="4" w:space="0" w:color="auto"/>
              <w:right w:val="single" w:sz="4" w:space="0" w:color="auto"/>
            </w:tcBorders>
            <w:vAlign w:val="center"/>
          </w:tcPr>
          <w:p w:rsidR="00080BC5" w:rsidRPr="00DF327C" w:rsidRDefault="00080BC5" w:rsidP="000D12F8">
            <w:pPr>
              <w:rPr>
                <w:rFonts w:ascii="Times New Roman" w:hAnsi="Times New Roman"/>
                <w:color w:val="000000"/>
                <w:sz w:val="24"/>
                <w:szCs w:val="24"/>
                <w:lang w:val="lv-LV" w:eastAsia="lv-LV"/>
              </w:rPr>
            </w:pPr>
          </w:p>
        </w:tc>
      </w:tr>
    </w:tbl>
    <w:p w:rsidR="00BC72DE" w:rsidRPr="00DF327C" w:rsidRDefault="00BC72DE" w:rsidP="00BC72DE">
      <w:pPr>
        <w:widowControl/>
        <w:ind w:firstLine="567"/>
        <w:jc w:val="both"/>
        <w:rPr>
          <w:rFonts w:ascii="Times New Roman" w:eastAsia="Times New Roman" w:hAnsi="Times New Roman"/>
          <w:color w:val="C00000"/>
          <w:sz w:val="24"/>
          <w:szCs w:val="24"/>
          <w:lang w:val="lv-LV" w:eastAsia="lv-LV"/>
        </w:rPr>
      </w:pPr>
    </w:p>
    <w:p w:rsidR="00EB1EF6" w:rsidRPr="00DF327C" w:rsidRDefault="00BC72DE" w:rsidP="00EB1EF6">
      <w:pPr>
        <w:ind w:left="212"/>
        <w:jc w:val="right"/>
        <w:rPr>
          <w:rFonts w:ascii="Times New Roman" w:hAnsi="Times New Roman"/>
          <w:sz w:val="24"/>
          <w:szCs w:val="24"/>
          <w:lang w:val="lv-LV"/>
        </w:rPr>
      </w:pPr>
      <w:r w:rsidRPr="00DF327C">
        <w:rPr>
          <w:rFonts w:ascii="Times New Roman" w:eastAsia="Times New Roman" w:hAnsi="Times New Roman"/>
          <w:sz w:val="24"/>
          <w:szCs w:val="24"/>
          <w:lang w:val="lv-LV" w:eastAsia="lv-LV"/>
        </w:rPr>
        <w:br w:type="page"/>
      </w:r>
      <w:r w:rsidR="00EB1EF6" w:rsidRPr="00DF327C">
        <w:rPr>
          <w:rFonts w:ascii="Times New Roman" w:hAnsi="Times New Roman"/>
          <w:sz w:val="24"/>
          <w:szCs w:val="24"/>
          <w:lang w:val="lv-LV"/>
        </w:rPr>
        <w:t>3.pielikums</w:t>
      </w:r>
    </w:p>
    <w:p w:rsidR="00EB1EF6" w:rsidRPr="00DF327C" w:rsidRDefault="00EB1EF6" w:rsidP="00EB1EF6">
      <w:pPr>
        <w:jc w:val="right"/>
        <w:rPr>
          <w:rFonts w:ascii="Times New Roman" w:hAnsi="Times New Roman"/>
          <w:sz w:val="24"/>
          <w:szCs w:val="24"/>
          <w:lang w:val="lv-LV"/>
        </w:rPr>
      </w:pPr>
      <w:r w:rsidRPr="00DF327C">
        <w:rPr>
          <w:rFonts w:ascii="Times New Roman" w:hAnsi="Times New Roman"/>
          <w:sz w:val="24"/>
          <w:szCs w:val="24"/>
          <w:lang w:val="lv-LV"/>
        </w:rPr>
        <w:t xml:space="preserve">iepirkuma </w:t>
      </w:r>
    </w:p>
    <w:p w:rsidR="00EB1EF6" w:rsidRPr="00DF327C" w:rsidRDefault="00EB1EF6" w:rsidP="00EB1EF6">
      <w:pPr>
        <w:ind w:firstLine="6379"/>
        <w:jc w:val="right"/>
        <w:rPr>
          <w:rFonts w:ascii="Times New Roman" w:hAnsi="Times New Roman"/>
          <w:sz w:val="24"/>
          <w:szCs w:val="24"/>
          <w:lang w:val="lv-LV"/>
        </w:rPr>
      </w:pPr>
      <w:r w:rsidRPr="00DF327C">
        <w:rPr>
          <w:rFonts w:ascii="Times New Roman" w:hAnsi="Times New Roman"/>
          <w:sz w:val="24"/>
          <w:szCs w:val="24"/>
          <w:lang w:val="lv-LV"/>
        </w:rPr>
        <w:t>Nr. IeVP 201</w:t>
      </w:r>
      <w:r w:rsidR="002136BD">
        <w:rPr>
          <w:rFonts w:ascii="Times New Roman" w:hAnsi="Times New Roman"/>
          <w:sz w:val="24"/>
          <w:szCs w:val="24"/>
          <w:lang w:val="lv-LV"/>
        </w:rPr>
        <w:t>8</w:t>
      </w:r>
      <w:r w:rsidRPr="00DF327C">
        <w:rPr>
          <w:rFonts w:ascii="Times New Roman" w:hAnsi="Times New Roman"/>
          <w:sz w:val="24"/>
          <w:szCs w:val="24"/>
          <w:lang w:val="lv-LV"/>
        </w:rPr>
        <w:t>/6</w:t>
      </w:r>
    </w:p>
    <w:p w:rsidR="00EB1EF6" w:rsidRPr="00DF327C" w:rsidRDefault="00EB1EF6" w:rsidP="00EB1EF6">
      <w:pPr>
        <w:ind w:firstLine="7088"/>
        <w:jc w:val="right"/>
        <w:rPr>
          <w:rFonts w:ascii="Times New Roman" w:hAnsi="Times New Roman"/>
          <w:sz w:val="24"/>
          <w:szCs w:val="24"/>
          <w:lang w:val="lv-LV"/>
        </w:rPr>
      </w:pPr>
      <w:r w:rsidRPr="00DF327C">
        <w:rPr>
          <w:rFonts w:ascii="Times New Roman" w:hAnsi="Times New Roman"/>
          <w:sz w:val="24"/>
          <w:szCs w:val="24"/>
          <w:lang w:val="lv-LV"/>
        </w:rPr>
        <w:t>nolikumam</w:t>
      </w:r>
    </w:p>
    <w:p w:rsidR="00EB1EF6" w:rsidRPr="00DF327C" w:rsidRDefault="00EB1EF6" w:rsidP="00EB1EF6">
      <w:pPr>
        <w:ind w:firstLine="6120"/>
        <w:jc w:val="both"/>
        <w:rPr>
          <w:rFonts w:ascii="Times New Roman" w:hAnsi="Times New Roman"/>
          <w:color w:val="C00000"/>
          <w:sz w:val="24"/>
          <w:szCs w:val="24"/>
          <w:lang w:val="lv-LV"/>
        </w:rPr>
      </w:pPr>
    </w:p>
    <w:p w:rsidR="00EB1EF6" w:rsidRPr="00DF327C" w:rsidRDefault="00EB1EF6" w:rsidP="00EB1EF6">
      <w:pPr>
        <w:widowControl/>
        <w:ind w:right="-13" w:firstLine="567"/>
        <w:jc w:val="right"/>
        <w:rPr>
          <w:rFonts w:ascii="Times New Roman" w:eastAsia="Times New Roman" w:hAnsi="Times New Roman"/>
          <w:b/>
          <w:i/>
          <w:sz w:val="24"/>
          <w:szCs w:val="24"/>
          <w:lang w:val="lv-LV" w:eastAsia="lv-LV"/>
        </w:rPr>
      </w:pPr>
      <w:r w:rsidRPr="00DF327C">
        <w:rPr>
          <w:rFonts w:ascii="Times New Roman" w:eastAsia="Times New Roman" w:hAnsi="Times New Roman"/>
          <w:sz w:val="24"/>
          <w:szCs w:val="24"/>
          <w:lang w:val="lv-LV" w:eastAsia="lv-LV"/>
        </w:rPr>
        <w:t xml:space="preserve">                                            </w:t>
      </w:r>
      <w:r w:rsidRPr="00DF327C">
        <w:rPr>
          <w:rFonts w:ascii="Times New Roman" w:eastAsia="Times New Roman" w:hAnsi="Times New Roman"/>
          <w:i/>
          <w:sz w:val="24"/>
          <w:szCs w:val="24"/>
          <w:lang w:val="lv-LV" w:eastAsia="lv-LV"/>
        </w:rPr>
        <w:t>(Uz veidlapas)</w:t>
      </w:r>
    </w:p>
    <w:p w:rsidR="00EB1EF6" w:rsidRPr="00DF327C" w:rsidRDefault="00EB1EF6" w:rsidP="00EB1EF6">
      <w:pPr>
        <w:widowControl/>
        <w:tabs>
          <w:tab w:val="left" w:pos="3450"/>
        </w:tabs>
        <w:ind w:right="-13"/>
        <w:jc w:val="center"/>
        <w:rPr>
          <w:rFonts w:ascii="Times New Roman" w:eastAsia="Times New Roman" w:hAnsi="Times New Roman"/>
          <w:sz w:val="24"/>
          <w:szCs w:val="24"/>
          <w:lang w:val="lv-LV" w:eastAsia="lv-LV"/>
        </w:rPr>
      </w:pPr>
    </w:p>
    <w:p w:rsidR="00EB1EF6" w:rsidRPr="00DF327C" w:rsidRDefault="00EB1EF6" w:rsidP="00EB1EF6">
      <w:pPr>
        <w:widowControl/>
        <w:tabs>
          <w:tab w:val="left" w:pos="3450"/>
        </w:tabs>
        <w:ind w:right="-13"/>
        <w:jc w:val="center"/>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Atbilstoši iepirkuma </w:t>
      </w:r>
      <w:r w:rsidR="007C49DD">
        <w:rPr>
          <w:rFonts w:ascii="Times New Roman" w:eastAsia="Times New Roman" w:hAnsi="Times New Roman"/>
          <w:sz w:val="24"/>
          <w:szCs w:val="24"/>
          <w:lang w:val="lv-LV" w:eastAsia="lv-LV"/>
        </w:rPr>
        <w:t>"</w:t>
      </w:r>
      <w:r w:rsidRPr="00DF327C">
        <w:rPr>
          <w:rFonts w:ascii="Times New Roman" w:eastAsia="Times New Roman" w:hAnsi="Times New Roman"/>
          <w:sz w:val="24"/>
          <w:szCs w:val="24"/>
          <w:lang w:val="lv-LV" w:eastAsia="lv-LV"/>
        </w:rPr>
        <w:t>Meliorācijas sistēmas izbūve Valmieras cietuma teritorijā</w:t>
      </w:r>
      <w:r w:rsidR="007C49DD">
        <w:rPr>
          <w:rFonts w:ascii="Times New Roman" w:eastAsia="Times New Roman" w:hAnsi="Times New Roman"/>
          <w:sz w:val="24"/>
          <w:szCs w:val="24"/>
          <w:lang w:val="lv-LV" w:eastAsia="lv-LV"/>
        </w:rPr>
        <w:t>"</w:t>
      </w:r>
      <w:r w:rsidR="007C49DD" w:rsidRPr="00DF327C">
        <w:rPr>
          <w:rFonts w:ascii="Times New Roman" w:eastAsia="Times New Roman" w:hAnsi="Times New Roman"/>
          <w:sz w:val="24"/>
          <w:szCs w:val="24"/>
          <w:lang w:val="lv-LV" w:eastAsia="lv-LV"/>
        </w:rPr>
        <w:t xml:space="preserve"> </w:t>
      </w:r>
    </w:p>
    <w:p w:rsidR="00EB1EF6" w:rsidRPr="00DF327C" w:rsidRDefault="00EB1EF6" w:rsidP="00EB1EF6">
      <w:pPr>
        <w:widowControl/>
        <w:tabs>
          <w:tab w:val="left" w:pos="3450"/>
        </w:tabs>
        <w:ind w:right="-13"/>
        <w:jc w:val="center"/>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(iepirkuma identifikācijas numurs IeVP 201</w:t>
      </w:r>
      <w:r w:rsidR="002136BD">
        <w:rPr>
          <w:rFonts w:ascii="Times New Roman" w:eastAsia="Times New Roman" w:hAnsi="Times New Roman"/>
          <w:sz w:val="24"/>
          <w:szCs w:val="24"/>
          <w:lang w:val="lv-LV" w:eastAsia="lv-LV"/>
        </w:rPr>
        <w:t>8</w:t>
      </w:r>
      <w:r w:rsidRPr="00DF327C">
        <w:rPr>
          <w:rFonts w:ascii="Times New Roman" w:eastAsia="Times New Roman" w:hAnsi="Times New Roman"/>
          <w:sz w:val="24"/>
          <w:szCs w:val="24"/>
          <w:lang w:val="lv-LV" w:eastAsia="lv-LV"/>
        </w:rPr>
        <w:t>/6) nolikumam.</w:t>
      </w:r>
    </w:p>
    <w:p w:rsidR="00EB1EF6" w:rsidRPr="00DF327C" w:rsidRDefault="00EB1EF6" w:rsidP="00EB1EF6">
      <w:pPr>
        <w:widowControl/>
        <w:tabs>
          <w:tab w:val="left" w:pos="3450"/>
        </w:tabs>
        <w:ind w:right="-766"/>
        <w:jc w:val="center"/>
        <w:rPr>
          <w:rFonts w:ascii="Times New Roman" w:eastAsia="Times New Roman" w:hAnsi="Times New Roman"/>
          <w:sz w:val="24"/>
          <w:szCs w:val="24"/>
          <w:lang w:val="lv-LV" w:eastAsia="lv-LV"/>
        </w:rPr>
      </w:pPr>
    </w:p>
    <w:p w:rsidR="00EB1EF6" w:rsidRPr="00DF327C" w:rsidRDefault="00EB1EF6" w:rsidP="00EB1EF6">
      <w:pPr>
        <w:widowControl/>
        <w:tabs>
          <w:tab w:val="left" w:pos="3450"/>
        </w:tabs>
        <w:ind w:right="-766"/>
        <w:rPr>
          <w:rFonts w:ascii="Times New Roman" w:eastAsia="Times New Roman" w:hAnsi="Times New Roman"/>
          <w:sz w:val="24"/>
          <w:szCs w:val="24"/>
          <w:lang w:val="lv-LV" w:eastAsia="lv-LV"/>
        </w:rPr>
      </w:pPr>
    </w:p>
    <w:p w:rsidR="00EB1EF6" w:rsidRPr="00DF327C" w:rsidRDefault="00EB1EF6" w:rsidP="00EB1EF6">
      <w:pPr>
        <w:widowControl/>
        <w:tabs>
          <w:tab w:val="left" w:pos="3450"/>
        </w:tabs>
        <w:ind w:right="-766"/>
        <w:jc w:val="center"/>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Apliecinājums</w:t>
      </w:r>
    </w:p>
    <w:p w:rsidR="00EB1EF6" w:rsidRPr="00DF327C" w:rsidRDefault="00EB1EF6" w:rsidP="00EB1EF6">
      <w:pPr>
        <w:widowControl/>
        <w:tabs>
          <w:tab w:val="left" w:pos="3450"/>
        </w:tabs>
        <w:ind w:right="-766"/>
        <w:jc w:val="center"/>
        <w:rPr>
          <w:rFonts w:ascii="Times New Roman" w:eastAsia="Times New Roman" w:hAnsi="Times New Roman"/>
          <w:sz w:val="24"/>
          <w:szCs w:val="24"/>
          <w:lang w:val="lv-LV" w:eastAsia="lv-LV"/>
        </w:rPr>
      </w:pPr>
    </w:p>
    <w:p w:rsidR="00EB1EF6" w:rsidRPr="00DF327C" w:rsidRDefault="00EB1EF6" w:rsidP="00EB1EF6">
      <w:pPr>
        <w:widowControl/>
        <w:tabs>
          <w:tab w:val="left" w:pos="3450"/>
        </w:tabs>
        <w:ind w:right="-766"/>
        <w:rPr>
          <w:rFonts w:ascii="Times New Roman" w:eastAsia="Times New Roman" w:hAnsi="Times New Roman"/>
          <w:sz w:val="24"/>
          <w:szCs w:val="24"/>
          <w:lang w:val="lv-LV" w:eastAsia="lv-LV"/>
        </w:rPr>
      </w:pPr>
    </w:p>
    <w:p w:rsidR="00EB1EF6" w:rsidRPr="00DF327C" w:rsidRDefault="00EB1EF6" w:rsidP="00EB1EF6">
      <w:pPr>
        <w:widowControl/>
        <w:tabs>
          <w:tab w:val="left" w:pos="7920"/>
        </w:tabs>
        <w:ind w:right="-766"/>
        <w:rPr>
          <w:rFonts w:ascii="Times New Roman" w:eastAsia="Times New Roman" w:hAnsi="Times New Roman"/>
          <w:i/>
          <w:sz w:val="24"/>
          <w:szCs w:val="24"/>
          <w:lang w:val="lv-LV" w:eastAsia="lv-LV"/>
        </w:rPr>
      </w:pPr>
      <w:r w:rsidRPr="00DF327C">
        <w:rPr>
          <w:rFonts w:ascii="Times New Roman" w:eastAsia="Times New Roman" w:hAnsi="Times New Roman"/>
          <w:i/>
          <w:sz w:val="24"/>
          <w:szCs w:val="24"/>
          <w:lang w:val="lv-LV" w:eastAsia="lv-LV"/>
        </w:rPr>
        <w:t xml:space="preserve">(Vieta),(Datums)     </w:t>
      </w:r>
      <w:r w:rsidRPr="00DF327C">
        <w:rPr>
          <w:rFonts w:ascii="Times New Roman" w:eastAsia="Times New Roman" w:hAnsi="Times New Roman"/>
          <w:i/>
          <w:sz w:val="24"/>
          <w:szCs w:val="24"/>
          <w:lang w:val="lv-LV" w:eastAsia="lv-LV"/>
        </w:rPr>
        <w:tab/>
        <w:t>(Dok. Nr.)</w:t>
      </w:r>
    </w:p>
    <w:p w:rsidR="00EB1EF6" w:rsidRPr="00DF327C" w:rsidRDefault="00EB1EF6" w:rsidP="00EB1EF6">
      <w:pPr>
        <w:widowControl/>
        <w:tabs>
          <w:tab w:val="left" w:pos="3450"/>
        </w:tabs>
        <w:ind w:right="-766"/>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 </w:t>
      </w:r>
    </w:p>
    <w:p w:rsidR="00EB1EF6" w:rsidRPr="00DF327C" w:rsidRDefault="00EB1EF6" w:rsidP="00EB1EF6">
      <w:pPr>
        <w:widowControl/>
        <w:ind w:right="-766"/>
        <w:jc w:val="right"/>
        <w:rPr>
          <w:rFonts w:ascii="Times New Roman" w:eastAsia="Times New Roman" w:hAnsi="Times New Roman"/>
          <w:sz w:val="24"/>
          <w:szCs w:val="24"/>
          <w:lang w:val="lv-LV" w:eastAsia="lv-LV"/>
        </w:rPr>
      </w:pPr>
    </w:p>
    <w:p w:rsidR="00EB1EF6" w:rsidRPr="005E6F94" w:rsidRDefault="00EB1EF6" w:rsidP="00EB1EF6">
      <w:pPr>
        <w:widowControl/>
        <w:tabs>
          <w:tab w:val="left" w:pos="735"/>
        </w:tabs>
        <w:ind w:right="43"/>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ab/>
        <w:t xml:space="preserve">Ar šo, </w:t>
      </w:r>
      <w:r w:rsidRPr="00DF327C">
        <w:rPr>
          <w:rFonts w:ascii="Times New Roman" w:eastAsia="Times New Roman" w:hAnsi="Times New Roman"/>
          <w:i/>
          <w:sz w:val="24"/>
          <w:szCs w:val="24"/>
          <w:lang w:val="lv-LV" w:eastAsia="lv-LV"/>
        </w:rPr>
        <w:t xml:space="preserve">(pretendenta nosaukums), </w:t>
      </w:r>
      <w:r w:rsidRPr="00DF327C">
        <w:rPr>
          <w:rFonts w:ascii="Times New Roman" w:eastAsia="Times New Roman" w:hAnsi="Times New Roman"/>
          <w:sz w:val="24"/>
          <w:szCs w:val="24"/>
          <w:lang w:val="lv-LV" w:eastAsia="lv-LV"/>
        </w:rPr>
        <w:t xml:space="preserve">reģ. Nr._________, apliecinām savu gatavību izpildīt un ievērot iepirkuma </w:t>
      </w:r>
      <w:r w:rsidR="007C49DD">
        <w:rPr>
          <w:rFonts w:ascii="Times New Roman" w:eastAsia="Times New Roman" w:hAnsi="Times New Roman"/>
          <w:sz w:val="24"/>
          <w:szCs w:val="24"/>
          <w:lang w:val="lv-LV" w:eastAsia="lv-LV"/>
        </w:rPr>
        <w:t>"</w:t>
      </w:r>
      <w:r w:rsidRPr="00DF327C">
        <w:rPr>
          <w:rFonts w:ascii="Times New Roman" w:eastAsia="Times New Roman" w:hAnsi="Times New Roman"/>
          <w:sz w:val="24"/>
          <w:szCs w:val="24"/>
          <w:lang w:val="lv-LV" w:eastAsia="lv-LV"/>
        </w:rPr>
        <w:t>Meliorācijas sistēmas izbūve Valmieras cietuma teritorijā</w:t>
      </w:r>
      <w:r w:rsidR="007C49DD">
        <w:rPr>
          <w:rFonts w:ascii="Times New Roman" w:eastAsia="Times New Roman" w:hAnsi="Times New Roman"/>
          <w:sz w:val="24"/>
          <w:szCs w:val="24"/>
          <w:lang w:val="lv-LV" w:eastAsia="lv-LV"/>
        </w:rPr>
        <w:t>"</w:t>
      </w:r>
      <w:r w:rsidR="007C49DD" w:rsidRPr="00DF327C">
        <w:rPr>
          <w:rFonts w:ascii="Times New Roman" w:eastAsia="Times New Roman" w:hAnsi="Times New Roman"/>
          <w:sz w:val="24"/>
          <w:szCs w:val="24"/>
          <w:lang w:val="lv-LV" w:eastAsia="lv-LV"/>
        </w:rPr>
        <w:t xml:space="preserve"> </w:t>
      </w:r>
      <w:r w:rsidRPr="00DF327C">
        <w:rPr>
          <w:rFonts w:ascii="Times New Roman" w:eastAsia="Times New Roman" w:hAnsi="Times New Roman"/>
          <w:sz w:val="24"/>
          <w:szCs w:val="24"/>
          <w:lang w:val="lv-LV" w:eastAsia="lv-LV"/>
        </w:rPr>
        <w:t xml:space="preserve">(iepirkuma </w:t>
      </w:r>
      <w:r w:rsidRPr="005E6F94">
        <w:rPr>
          <w:rFonts w:ascii="Times New Roman" w:eastAsia="Times New Roman" w:hAnsi="Times New Roman"/>
          <w:sz w:val="24"/>
          <w:szCs w:val="24"/>
          <w:lang w:val="lv-LV" w:eastAsia="lv-LV"/>
        </w:rPr>
        <w:t>identifikācijas Nr. IeVP 201</w:t>
      </w:r>
      <w:r w:rsidR="002136BD" w:rsidRPr="005E6F94">
        <w:rPr>
          <w:rFonts w:ascii="Times New Roman" w:eastAsia="Times New Roman" w:hAnsi="Times New Roman"/>
          <w:sz w:val="24"/>
          <w:szCs w:val="24"/>
          <w:lang w:val="lv-LV" w:eastAsia="lv-LV"/>
        </w:rPr>
        <w:t>8</w:t>
      </w:r>
      <w:r w:rsidRPr="005E6F94">
        <w:rPr>
          <w:rFonts w:ascii="Times New Roman" w:eastAsia="Times New Roman" w:hAnsi="Times New Roman"/>
          <w:sz w:val="24"/>
          <w:szCs w:val="24"/>
          <w:lang w:val="lv-LV" w:eastAsia="lv-LV"/>
        </w:rPr>
        <w:t xml:space="preserve">/6) prasības. Apliecinām, ka pirms veicamo darbu izpildes uzsākšanas, darbinieki tiks informēti par Ieslodzījuma vietu pārvaldes veiktajām pārbaudēm tās teritorijā, kā arī, par nepieciešamību izpildīt un pakļauties caurlaides punkta apsarga vai kontroles caurlaides punkta apsarga likumīgajām prasībām:  </w:t>
      </w:r>
    </w:p>
    <w:p w:rsidR="00EB1EF6" w:rsidRPr="005E6F94" w:rsidRDefault="00EB1EF6" w:rsidP="00EB1EF6">
      <w:pPr>
        <w:widowControl/>
        <w:tabs>
          <w:tab w:val="left" w:pos="567"/>
        </w:tabs>
        <w:ind w:right="43"/>
        <w:jc w:val="both"/>
        <w:rPr>
          <w:rFonts w:ascii="Times New Roman" w:eastAsia="Times New Roman" w:hAnsi="Times New Roman"/>
          <w:sz w:val="24"/>
          <w:szCs w:val="24"/>
          <w:lang w:val="lv-LV" w:eastAsia="lv-LV"/>
        </w:rPr>
      </w:pPr>
      <w:r w:rsidRPr="005E6F94">
        <w:rPr>
          <w:rFonts w:ascii="Times New Roman" w:eastAsia="Times New Roman" w:hAnsi="Times New Roman"/>
          <w:sz w:val="24"/>
          <w:szCs w:val="24"/>
          <w:lang w:val="lv-LV" w:eastAsia="lv-LV"/>
        </w:rPr>
        <w:tab/>
        <w:t>Iebraucot transporta kontroles caurlaides punkta transportlīdzekļu pārbaudes laukumā, Izpildītāja transportlīdzekļa vadītājam nepieciešams:</w:t>
      </w:r>
    </w:p>
    <w:p w:rsidR="00EB1EF6" w:rsidRPr="005E6F94" w:rsidRDefault="00EB1EF6" w:rsidP="00EB1EF6">
      <w:pPr>
        <w:widowControl/>
        <w:tabs>
          <w:tab w:val="left" w:pos="510"/>
          <w:tab w:val="left" w:pos="851"/>
        </w:tabs>
        <w:ind w:right="43"/>
        <w:jc w:val="both"/>
        <w:rPr>
          <w:rFonts w:ascii="Times New Roman" w:eastAsia="Times New Roman" w:hAnsi="Times New Roman"/>
          <w:sz w:val="24"/>
          <w:szCs w:val="24"/>
          <w:lang w:val="lv-LV" w:eastAsia="lv-LV"/>
        </w:rPr>
      </w:pPr>
      <w:r w:rsidRPr="005E6F94">
        <w:rPr>
          <w:rFonts w:ascii="Times New Roman" w:eastAsia="Times New Roman" w:hAnsi="Times New Roman"/>
          <w:sz w:val="24"/>
          <w:szCs w:val="24"/>
          <w:lang w:val="lv-LV" w:eastAsia="lv-LV"/>
        </w:rPr>
        <w:tab/>
        <w:t>1. izslēgt transportlīdzekļa motoru un ieslēgt transportlīdzekļa stāvbremzi;</w:t>
      </w:r>
    </w:p>
    <w:p w:rsidR="00EB1EF6" w:rsidRPr="005E6F94" w:rsidRDefault="00EB1EF6" w:rsidP="00EB1EF6">
      <w:pPr>
        <w:widowControl/>
        <w:tabs>
          <w:tab w:val="left" w:pos="510"/>
          <w:tab w:val="left" w:pos="851"/>
        </w:tabs>
        <w:ind w:right="43"/>
        <w:jc w:val="both"/>
        <w:rPr>
          <w:rFonts w:ascii="Times New Roman" w:eastAsia="Times New Roman" w:hAnsi="Times New Roman"/>
          <w:sz w:val="24"/>
          <w:szCs w:val="24"/>
          <w:lang w:val="lv-LV" w:eastAsia="lv-LV"/>
        </w:rPr>
      </w:pPr>
      <w:r w:rsidRPr="005E6F94">
        <w:rPr>
          <w:rFonts w:ascii="Times New Roman" w:eastAsia="Times New Roman" w:hAnsi="Times New Roman"/>
          <w:sz w:val="24"/>
          <w:szCs w:val="24"/>
          <w:lang w:val="lv-LV" w:eastAsia="lv-LV"/>
        </w:rPr>
        <w:tab/>
        <w:t xml:space="preserve">2. iziet no transportlīdzekļa kabīnes un sagatavot transportlīdzekli un kravu apskatei; </w:t>
      </w:r>
    </w:p>
    <w:p w:rsidR="00EB1EF6" w:rsidRPr="005E6F94" w:rsidRDefault="00EB1EF6" w:rsidP="00EB1EF6">
      <w:pPr>
        <w:widowControl/>
        <w:tabs>
          <w:tab w:val="left" w:pos="510"/>
          <w:tab w:val="left" w:pos="851"/>
        </w:tabs>
        <w:ind w:right="43"/>
        <w:jc w:val="both"/>
        <w:rPr>
          <w:rFonts w:ascii="Times New Roman" w:eastAsia="Times New Roman" w:hAnsi="Times New Roman"/>
          <w:sz w:val="24"/>
          <w:szCs w:val="24"/>
          <w:lang w:val="lv-LV" w:eastAsia="lv-LV"/>
        </w:rPr>
      </w:pPr>
      <w:r w:rsidRPr="005E6F94">
        <w:rPr>
          <w:rFonts w:ascii="Times New Roman" w:eastAsia="Times New Roman" w:hAnsi="Times New Roman"/>
          <w:sz w:val="24"/>
          <w:szCs w:val="24"/>
          <w:lang w:val="lv-LV" w:eastAsia="lv-LV"/>
        </w:rPr>
        <w:tab/>
        <w:t xml:space="preserve">3. izpildīt un pakļauties transporta kontroles caurlaides punkta apsarga vai kontroles caurlaides punkta apsarga likumīgajām prasībām, kuras apsargs pilda saskaņā ar Ieslodzījuma vietu pārvaldes likuma 22. panta pirmās daļas 4.punktu, proti, nodod priekšmetus, izstrādājumus un vielas, kuras [..] aizliegts ienest, lietot un glabāt ieslodzījuma vietā [..], kas izriet no šāda tiesiskā regulējuma: </w:t>
      </w:r>
    </w:p>
    <w:p w:rsidR="00EB1EF6" w:rsidRPr="005E6F94" w:rsidRDefault="00EB1EF6" w:rsidP="00EB1EF6">
      <w:pPr>
        <w:widowControl/>
        <w:tabs>
          <w:tab w:val="left" w:pos="510"/>
          <w:tab w:val="left" w:pos="851"/>
        </w:tabs>
        <w:ind w:right="43"/>
        <w:jc w:val="both"/>
        <w:rPr>
          <w:rFonts w:ascii="Times New Roman" w:eastAsia="Times New Roman" w:hAnsi="Times New Roman"/>
          <w:sz w:val="24"/>
          <w:szCs w:val="24"/>
          <w:lang w:val="lv-LV" w:eastAsia="lv-LV"/>
        </w:rPr>
      </w:pPr>
      <w:r w:rsidRPr="005E6F94">
        <w:rPr>
          <w:rFonts w:ascii="Times New Roman" w:eastAsia="Times New Roman" w:hAnsi="Times New Roman"/>
          <w:sz w:val="24"/>
          <w:szCs w:val="24"/>
          <w:lang w:val="lv-LV" w:eastAsia="lv-LV"/>
        </w:rPr>
        <w:tab/>
        <w:t>3.1. Krimināllikums;</w:t>
      </w:r>
    </w:p>
    <w:p w:rsidR="00EB1EF6" w:rsidRPr="005E6F94" w:rsidRDefault="00EB1EF6" w:rsidP="00EB1EF6">
      <w:pPr>
        <w:widowControl/>
        <w:tabs>
          <w:tab w:val="left" w:pos="510"/>
          <w:tab w:val="left" w:pos="851"/>
        </w:tabs>
        <w:ind w:right="43"/>
        <w:jc w:val="both"/>
        <w:rPr>
          <w:rFonts w:ascii="Times New Roman" w:eastAsia="Times New Roman" w:hAnsi="Times New Roman"/>
          <w:sz w:val="24"/>
          <w:szCs w:val="24"/>
          <w:lang w:val="lv-LV" w:eastAsia="lv-LV"/>
        </w:rPr>
      </w:pPr>
      <w:r w:rsidRPr="005E6F94">
        <w:rPr>
          <w:rFonts w:ascii="Times New Roman" w:eastAsia="Times New Roman" w:hAnsi="Times New Roman"/>
          <w:sz w:val="24"/>
          <w:szCs w:val="24"/>
          <w:lang w:val="lv-LV" w:eastAsia="lv-LV"/>
        </w:rPr>
        <w:tab/>
        <w:t>3.2. Latvijas Administratīvo pārkāpumu kodekss;</w:t>
      </w:r>
    </w:p>
    <w:p w:rsidR="00EB1EF6" w:rsidRPr="005E6F94" w:rsidRDefault="00EB1EF6" w:rsidP="00EB1EF6">
      <w:pPr>
        <w:widowControl/>
        <w:tabs>
          <w:tab w:val="left" w:pos="510"/>
          <w:tab w:val="left" w:pos="851"/>
        </w:tabs>
        <w:ind w:right="43"/>
        <w:jc w:val="both"/>
        <w:rPr>
          <w:rFonts w:ascii="Times New Roman" w:eastAsia="Times New Roman" w:hAnsi="Times New Roman"/>
          <w:sz w:val="24"/>
          <w:szCs w:val="24"/>
          <w:lang w:val="lv-LV" w:eastAsia="lv-LV"/>
        </w:rPr>
      </w:pPr>
      <w:r w:rsidRPr="005E6F94">
        <w:rPr>
          <w:rFonts w:ascii="Times New Roman" w:eastAsia="Times New Roman" w:hAnsi="Times New Roman"/>
          <w:sz w:val="24"/>
          <w:szCs w:val="24"/>
          <w:lang w:val="lv-LV" w:eastAsia="lv-LV"/>
        </w:rPr>
        <w:tab/>
        <w:t xml:space="preserve">3.3. Ministru kabineta 2006. gada 30. maija noteikumu Nr.423 </w:t>
      </w:r>
      <w:r w:rsidR="007C49DD" w:rsidRPr="005E6F94">
        <w:rPr>
          <w:rFonts w:ascii="Times New Roman" w:eastAsia="Times New Roman" w:hAnsi="Times New Roman"/>
          <w:sz w:val="24"/>
          <w:szCs w:val="24"/>
          <w:lang w:val="lv-LV" w:eastAsia="lv-LV"/>
        </w:rPr>
        <w:t>"</w:t>
      </w:r>
      <w:r w:rsidRPr="005E6F94">
        <w:rPr>
          <w:rFonts w:ascii="Times New Roman" w:eastAsia="Times New Roman" w:hAnsi="Times New Roman"/>
          <w:sz w:val="24"/>
          <w:szCs w:val="24"/>
          <w:lang w:val="lv-LV" w:eastAsia="lv-LV"/>
        </w:rPr>
        <w:t>Brīvības atņemšanas iestādes iekšējās kārtības noteikumi</w:t>
      </w:r>
      <w:r w:rsidR="007C49DD" w:rsidRPr="005E6F94">
        <w:rPr>
          <w:rFonts w:ascii="Times New Roman" w:eastAsia="Times New Roman" w:hAnsi="Times New Roman"/>
          <w:sz w:val="24"/>
          <w:szCs w:val="24"/>
          <w:lang w:val="lv-LV" w:eastAsia="lv-LV"/>
        </w:rPr>
        <w:t xml:space="preserve">" </w:t>
      </w:r>
      <w:r w:rsidRPr="005E6F94">
        <w:rPr>
          <w:rFonts w:ascii="Times New Roman" w:eastAsia="Times New Roman" w:hAnsi="Times New Roman"/>
          <w:sz w:val="24"/>
          <w:szCs w:val="24"/>
          <w:lang w:val="lv-LV" w:eastAsia="lv-LV"/>
        </w:rPr>
        <w:t>1. pielikums;</w:t>
      </w:r>
    </w:p>
    <w:p w:rsidR="00EB1EF6" w:rsidRPr="005E6F94" w:rsidRDefault="00EB1EF6" w:rsidP="00EB1EF6">
      <w:pPr>
        <w:widowControl/>
        <w:tabs>
          <w:tab w:val="left" w:pos="510"/>
          <w:tab w:val="left" w:pos="851"/>
        </w:tabs>
        <w:ind w:right="43"/>
        <w:jc w:val="both"/>
        <w:rPr>
          <w:rFonts w:ascii="Times New Roman" w:eastAsia="Times New Roman" w:hAnsi="Times New Roman"/>
          <w:sz w:val="24"/>
          <w:szCs w:val="24"/>
          <w:lang w:val="lv-LV" w:eastAsia="lv-LV"/>
        </w:rPr>
      </w:pPr>
      <w:r w:rsidRPr="005E6F94">
        <w:rPr>
          <w:rFonts w:ascii="Times New Roman" w:eastAsia="Times New Roman" w:hAnsi="Times New Roman"/>
          <w:sz w:val="24"/>
          <w:szCs w:val="24"/>
          <w:lang w:val="lv-LV" w:eastAsia="lv-LV"/>
        </w:rPr>
        <w:tab/>
        <w:t xml:space="preserve">3.4. Ministru kabineta 2007. gada 27. novembra noteikumu Nr.800 </w:t>
      </w:r>
      <w:r w:rsidR="007C49DD" w:rsidRPr="005E6F94">
        <w:rPr>
          <w:rFonts w:ascii="Times New Roman" w:eastAsia="Times New Roman" w:hAnsi="Times New Roman"/>
          <w:sz w:val="24"/>
          <w:szCs w:val="24"/>
          <w:lang w:val="lv-LV" w:eastAsia="lv-LV"/>
        </w:rPr>
        <w:t>"</w:t>
      </w:r>
      <w:r w:rsidRPr="005E6F94">
        <w:rPr>
          <w:rFonts w:ascii="Times New Roman" w:eastAsia="Times New Roman" w:hAnsi="Times New Roman"/>
          <w:sz w:val="24"/>
          <w:szCs w:val="24"/>
          <w:lang w:val="lv-LV" w:eastAsia="lv-LV"/>
        </w:rPr>
        <w:t>Izmeklēšanas cietuma iekšējās kārtības noteikumi</w:t>
      </w:r>
      <w:r w:rsidR="007C49DD" w:rsidRPr="005E6F94">
        <w:rPr>
          <w:rFonts w:ascii="Times New Roman" w:eastAsia="Times New Roman" w:hAnsi="Times New Roman"/>
          <w:sz w:val="24"/>
          <w:szCs w:val="24"/>
          <w:lang w:val="lv-LV" w:eastAsia="lv-LV"/>
        </w:rPr>
        <w:t xml:space="preserve">" </w:t>
      </w:r>
      <w:r w:rsidRPr="005E6F94">
        <w:rPr>
          <w:rFonts w:ascii="Times New Roman" w:eastAsia="Times New Roman" w:hAnsi="Times New Roman"/>
          <w:sz w:val="24"/>
          <w:szCs w:val="24"/>
          <w:lang w:val="lv-LV" w:eastAsia="lv-LV"/>
        </w:rPr>
        <w:t>4. un 5. pielikums;</w:t>
      </w:r>
    </w:p>
    <w:p w:rsidR="00EB1EF6" w:rsidRPr="005E6F94" w:rsidRDefault="00EB1EF6" w:rsidP="00EB1EF6">
      <w:pPr>
        <w:widowControl/>
        <w:tabs>
          <w:tab w:val="left" w:pos="510"/>
          <w:tab w:val="left" w:pos="851"/>
        </w:tabs>
        <w:ind w:right="43"/>
        <w:jc w:val="both"/>
        <w:rPr>
          <w:rFonts w:ascii="Times New Roman" w:eastAsia="Times New Roman" w:hAnsi="Times New Roman"/>
          <w:sz w:val="24"/>
          <w:szCs w:val="24"/>
          <w:lang w:val="lv-LV" w:eastAsia="lv-LV"/>
        </w:rPr>
      </w:pPr>
      <w:r w:rsidRPr="005E6F94">
        <w:rPr>
          <w:rFonts w:ascii="Times New Roman" w:eastAsia="Times New Roman" w:hAnsi="Times New Roman"/>
          <w:sz w:val="24"/>
          <w:szCs w:val="24"/>
          <w:lang w:val="lv-LV" w:eastAsia="lv-LV"/>
        </w:rPr>
        <w:tab/>
        <w:t>4. nodot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ja vien šo priekšmetu, izstrādājumu un vielu Pasūtītājs (vai pilnvarotā persona) ir atļāvis ienest ieslodzījuma vietā.</w:t>
      </w:r>
    </w:p>
    <w:p w:rsidR="00EB1EF6" w:rsidRPr="005E6F94" w:rsidRDefault="00EB1EF6" w:rsidP="00EB1EF6">
      <w:pPr>
        <w:widowControl/>
        <w:tabs>
          <w:tab w:val="left" w:pos="510"/>
          <w:tab w:val="left" w:pos="851"/>
        </w:tabs>
        <w:jc w:val="both"/>
        <w:rPr>
          <w:rFonts w:ascii="Times New Roman" w:eastAsia="Times New Roman" w:hAnsi="Times New Roman"/>
          <w:sz w:val="24"/>
          <w:szCs w:val="24"/>
          <w:lang w:val="lv-LV" w:eastAsia="lv-LV"/>
        </w:rPr>
      </w:pPr>
      <w:r w:rsidRPr="005E6F94">
        <w:rPr>
          <w:rFonts w:ascii="Times New Roman" w:eastAsia="Times New Roman" w:hAnsi="Times New Roman"/>
          <w:sz w:val="24"/>
          <w:szCs w:val="24"/>
          <w:lang w:val="lv-LV" w:eastAsia="lv-LV"/>
        </w:rPr>
        <w:tab/>
        <w:t>Pasūtītāja amatpersonas ieslodzījuma vietas teritorijā ir tiesīgi konfiscēt narkotiskās un psihotropās vielas, sprāgstošas vielas, ieročus, munīciju, alkoholiskos dzērienus – priekšmetus, izstrādājumus un vielas, kuras aizliegts ienest, lietot un glabāt ieslodzījuma vietā.</w:t>
      </w:r>
    </w:p>
    <w:p w:rsidR="00EB1EF6" w:rsidRPr="005E6F94" w:rsidRDefault="00EB1EF6" w:rsidP="00EB1EF6">
      <w:pPr>
        <w:widowControl/>
        <w:tabs>
          <w:tab w:val="left" w:pos="510"/>
          <w:tab w:val="left" w:pos="851"/>
        </w:tabs>
        <w:jc w:val="both"/>
        <w:rPr>
          <w:rFonts w:ascii="Times New Roman" w:eastAsia="Times New Roman" w:hAnsi="Times New Roman"/>
          <w:sz w:val="24"/>
          <w:szCs w:val="24"/>
          <w:lang w:val="lv-LV" w:eastAsia="lv-LV"/>
        </w:rPr>
      </w:pPr>
      <w:r w:rsidRPr="005E6F94">
        <w:rPr>
          <w:rFonts w:ascii="Times New Roman" w:eastAsia="Times New Roman" w:hAnsi="Times New Roman"/>
          <w:sz w:val="24"/>
          <w:szCs w:val="24"/>
          <w:lang w:val="lv-LV" w:eastAsia="lv-LV"/>
        </w:rPr>
        <w:tab/>
        <w:t>Izpildītājs informē darbiniekus par to, ka viņiem jāievēro un jāizpilda Iepirkuma nolikuma, Līguma nosacījumi, Latvijas Republikā spēkā esošie normatīvie akti, kas regulē režīma pamatnoteikumus ieslodzījuma vietās, tajā skaitā veic savu darbinieku instruktāžu.</w:t>
      </w:r>
    </w:p>
    <w:p w:rsidR="00EB1EF6" w:rsidRPr="00DF327C" w:rsidRDefault="00EB1EF6" w:rsidP="00EB1EF6">
      <w:pPr>
        <w:widowControl/>
        <w:tabs>
          <w:tab w:val="left" w:pos="510"/>
          <w:tab w:val="left" w:pos="851"/>
        </w:tabs>
        <w:jc w:val="both"/>
        <w:rPr>
          <w:rFonts w:ascii="Times New Roman" w:eastAsia="Times New Roman" w:hAnsi="Times New Roman"/>
          <w:color w:val="000000"/>
          <w:sz w:val="24"/>
          <w:szCs w:val="24"/>
          <w:lang w:val="lv-LV" w:eastAsia="lv-LV"/>
        </w:rPr>
      </w:pPr>
      <w:r w:rsidRPr="005E6F94">
        <w:rPr>
          <w:rFonts w:ascii="Times New Roman" w:eastAsia="Times New Roman" w:hAnsi="Times New Roman"/>
          <w:sz w:val="24"/>
          <w:szCs w:val="24"/>
          <w:lang w:val="lv-LV" w:eastAsia="lv-LV"/>
        </w:rPr>
        <w:tab/>
        <w:t xml:space="preserve">Ja Izpildītāja darbinieks atsakās izpildīt transporta kontroles caurlaides punkta apsarga vai kontroles caurlaides punkta apsarga likumīgās prasības, tad Izpildītāja darbiniekam var tikt kavēta vai atteikta ieslodzījuma vietas apmeklēšana un ja šī iemesla dēļ ir kavēta </w:t>
      </w:r>
      <w:r w:rsidRPr="005E6F94">
        <w:rPr>
          <w:rFonts w:ascii="Times New Roman" w:eastAsia="Times New Roman" w:hAnsi="Times New Roman"/>
          <w:color w:val="000000"/>
          <w:sz w:val="24"/>
          <w:szCs w:val="24"/>
          <w:lang w:val="lv-LV" w:eastAsia="lv-LV"/>
        </w:rPr>
        <w:t>pakalpojuma sniegšana</w:t>
      </w:r>
      <w:r w:rsidRPr="005E6F94">
        <w:rPr>
          <w:rFonts w:ascii="Times New Roman" w:eastAsia="Times New Roman" w:hAnsi="Times New Roman"/>
          <w:sz w:val="24"/>
          <w:szCs w:val="24"/>
          <w:lang w:val="lv-LV" w:eastAsia="lv-LV"/>
        </w:rPr>
        <w:t xml:space="preserve">, tad uzskatāms, ka Izpildītāja </w:t>
      </w:r>
      <w:r w:rsidRPr="005E6F94">
        <w:rPr>
          <w:rFonts w:ascii="Times New Roman" w:eastAsia="Times New Roman" w:hAnsi="Times New Roman"/>
          <w:color w:val="000000"/>
          <w:sz w:val="24"/>
          <w:szCs w:val="24"/>
          <w:lang w:val="lv-LV" w:eastAsia="lv-LV"/>
        </w:rPr>
        <w:t>vainas dēļ notika pakalpojuma sniegšanas kavējums ar visām no tā izrietošām sankcijām.</w:t>
      </w:r>
    </w:p>
    <w:p w:rsidR="00EB1EF6" w:rsidRPr="00DF327C" w:rsidRDefault="00EB1EF6" w:rsidP="00EB1EF6">
      <w:pPr>
        <w:widowControl/>
        <w:tabs>
          <w:tab w:val="left" w:pos="735"/>
        </w:tabs>
        <w:ind w:right="-13"/>
        <w:jc w:val="both"/>
        <w:rPr>
          <w:rFonts w:ascii="Times New Roman" w:eastAsia="Times New Roman" w:hAnsi="Times New Roman"/>
          <w:sz w:val="24"/>
          <w:szCs w:val="24"/>
          <w:lang w:val="lv-LV" w:eastAsia="lv-LV"/>
        </w:rPr>
      </w:pPr>
    </w:p>
    <w:p w:rsidR="00EB1EF6" w:rsidRPr="00DF327C" w:rsidRDefault="00EB1EF6" w:rsidP="00EB1EF6">
      <w:pPr>
        <w:widowControl/>
        <w:rPr>
          <w:rFonts w:ascii="Times New Roman" w:eastAsia="Times New Roman" w:hAnsi="Times New Roman"/>
          <w:sz w:val="24"/>
          <w:szCs w:val="24"/>
          <w:lang w:val="lv-LV" w:eastAsia="lv-LV"/>
        </w:rPr>
      </w:pPr>
    </w:p>
    <w:p w:rsidR="00EB1EF6" w:rsidRPr="00DF327C" w:rsidRDefault="00EB1EF6" w:rsidP="00EB1EF6">
      <w:pPr>
        <w:widowControl/>
        <w:rPr>
          <w:rFonts w:ascii="Times New Roman" w:eastAsia="Times New Roman" w:hAnsi="Times New Roman"/>
          <w:sz w:val="24"/>
          <w:szCs w:val="24"/>
          <w:lang w:val="lv-LV" w:eastAsia="lv-LV"/>
        </w:rPr>
      </w:pPr>
    </w:p>
    <w:p w:rsidR="00EB1EF6" w:rsidRPr="00DF327C" w:rsidRDefault="00EB1EF6" w:rsidP="00EB1EF6">
      <w:pPr>
        <w:widowControl/>
        <w:rPr>
          <w:rFonts w:ascii="Times New Roman" w:eastAsia="Times New Roman" w:hAnsi="Times New Roman"/>
          <w:sz w:val="24"/>
          <w:szCs w:val="24"/>
          <w:lang w:val="lv-LV" w:eastAsia="lv-LV"/>
        </w:rPr>
      </w:pPr>
    </w:p>
    <w:p w:rsidR="00EB1EF6" w:rsidRPr="00DF327C" w:rsidRDefault="00EB1EF6" w:rsidP="00EB1EF6">
      <w:pPr>
        <w:widowControl/>
        <w:rPr>
          <w:rFonts w:ascii="Times New Roman" w:eastAsia="Times New Roman" w:hAnsi="Times New Roman"/>
          <w:sz w:val="24"/>
          <w:szCs w:val="24"/>
          <w:lang w:val="lv-LV" w:eastAsia="lv-LV"/>
        </w:rPr>
      </w:pPr>
    </w:p>
    <w:p w:rsidR="00EB1EF6" w:rsidRPr="00DF327C" w:rsidRDefault="00EB1EF6" w:rsidP="00EB1EF6">
      <w:pPr>
        <w:widowControl/>
        <w:rPr>
          <w:rFonts w:ascii="Times New Roman" w:eastAsia="Times New Roman" w:hAnsi="Times New Roman"/>
          <w:sz w:val="24"/>
          <w:szCs w:val="24"/>
          <w:lang w:val="lv-LV" w:eastAsia="lv-LV"/>
        </w:rPr>
      </w:pPr>
    </w:p>
    <w:p w:rsidR="00EB1EF6" w:rsidRPr="00DF327C" w:rsidRDefault="00EB1EF6" w:rsidP="00EB1EF6">
      <w:pPr>
        <w:widowControl/>
        <w:ind w:right="-766"/>
        <w:jc w:val="right"/>
        <w:rPr>
          <w:rFonts w:ascii="Times New Roman" w:eastAsia="Times New Roman" w:hAnsi="Times New Roman"/>
          <w:sz w:val="24"/>
          <w:szCs w:val="24"/>
          <w:lang w:val="lv-LV" w:eastAsia="lv-LV"/>
        </w:rPr>
      </w:pPr>
    </w:p>
    <w:p w:rsidR="00EB1EF6" w:rsidRPr="00DF327C" w:rsidRDefault="00EB1EF6" w:rsidP="00EB1EF6">
      <w:pPr>
        <w:widowControl/>
        <w:ind w:right="-766"/>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Paraksttiesīgā persona</w:t>
      </w:r>
      <w:r w:rsidRPr="00DF327C">
        <w:rPr>
          <w:rFonts w:ascii="Times New Roman" w:eastAsia="Times New Roman" w:hAnsi="Times New Roman"/>
          <w:sz w:val="24"/>
          <w:szCs w:val="24"/>
          <w:lang w:val="lv-LV" w:eastAsia="lv-LV"/>
        </w:rPr>
        <w:tab/>
      </w:r>
      <w:r w:rsidRPr="00DF327C">
        <w:rPr>
          <w:rFonts w:ascii="Times New Roman" w:eastAsia="Times New Roman" w:hAnsi="Times New Roman"/>
          <w:sz w:val="24"/>
          <w:szCs w:val="24"/>
          <w:lang w:val="lv-LV" w:eastAsia="lv-LV"/>
        </w:rPr>
        <w:tab/>
      </w:r>
      <w:r w:rsidRPr="00DF327C">
        <w:rPr>
          <w:rFonts w:ascii="Times New Roman" w:eastAsia="Times New Roman" w:hAnsi="Times New Roman"/>
          <w:sz w:val="24"/>
          <w:szCs w:val="24"/>
          <w:lang w:val="lv-LV" w:eastAsia="lv-LV"/>
        </w:rPr>
        <w:tab/>
      </w:r>
      <w:r w:rsidRPr="00DF327C">
        <w:rPr>
          <w:rFonts w:ascii="Times New Roman" w:eastAsia="Times New Roman" w:hAnsi="Times New Roman"/>
          <w:sz w:val="24"/>
          <w:szCs w:val="24"/>
          <w:lang w:val="lv-LV" w:eastAsia="lv-LV"/>
        </w:rPr>
        <w:tab/>
      </w:r>
      <w:r w:rsidRPr="00DF327C">
        <w:rPr>
          <w:rFonts w:ascii="Times New Roman" w:eastAsia="Times New Roman" w:hAnsi="Times New Roman"/>
          <w:sz w:val="24"/>
          <w:szCs w:val="24"/>
          <w:lang w:val="lv-LV" w:eastAsia="lv-LV"/>
        </w:rPr>
        <w:tab/>
      </w:r>
      <w:r w:rsidRPr="00DF327C">
        <w:rPr>
          <w:rFonts w:ascii="Times New Roman" w:eastAsia="Times New Roman" w:hAnsi="Times New Roman"/>
          <w:sz w:val="24"/>
          <w:szCs w:val="24"/>
          <w:lang w:val="lv-LV" w:eastAsia="lv-LV"/>
        </w:rPr>
        <w:tab/>
      </w:r>
      <w:r w:rsidRPr="00DF327C">
        <w:rPr>
          <w:rFonts w:ascii="Times New Roman" w:eastAsia="Times New Roman" w:hAnsi="Times New Roman"/>
          <w:sz w:val="24"/>
          <w:szCs w:val="24"/>
          <w:lang w:val="lv-LV" w:eastAsia="lv-LV"/>
        </w:rPr>
        <w:tab/>
      </w:r>
      <w:r w:rsidRPr="00DF327C">
        <w:rPr>
          <w:rFonts w:ascii="Times New Roman" w:eastAsia="Times New Roman" w:hAnsi="Times New Roman"/>
          <w:sz w:val="24"/>
          <w:szCs w:val="24"/>
          <w:lang w:val="lv-LV" w:eastAsia="lv-LV"/>
        </w:rPr>
        <w:tab/>
      </w:r>
      <w:r w:rsidRPr="00DF327C">
        <w:rPr>
          <w:rFonts w:ascii="Times New Roman" w:eastAsia="Times New Roman" w:hAnsi="Times New Roman"/>
          <w:i/>
          <w:sz w:val="24"/>
          <w:szCs w:val="24"/>
          <w:lang w:val="lv-LV" w:eastAsia="lv-LV"/>
        </w:rPr>
        <w:t>(Vārds Uzvārds)</w:t>
      </w:r>
    </w:p>
    <w:p w:rsidR="00EB1EF6" w:rsidRPr="00DF327C" w:rsidRDefault="00EB1EF6" w:rsidP="00EB1EF6">
      <w:pPr>
        <w:widowControl/>
        <w:ind w:right="-766"/>
        <w:jc w:val="right"/>
        <w:rPr>
          <w:rFonts w:ascii="Times New Roman" w:eastAsia="Times New Roman" w:hAnsi="Times New Roman"/>
          <w:sz w:val="24"/>
          <w:szCs w:val="24"/>
          <w:lang w:val="lv-LV" w:eastAsia="lv-LV"/>
        </w:rPr>
      </w:pPr>
    </w:p>
    <w:p w:rsidR="00EB1EF6" w:rsidRPr="00DF327C" w:rsidRDefault="00EB1EF6" w:rsidP="00EB1EF6">
      <w:pPr>
        <w:widowControl/>
        <w:tabs>
          <w:tab w:val="left" w:pos="450"/>
        </w:tabs>
        <w:ind w:right="-766"/>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ab/>
        <w:t>z.v</w:t>
      </w:r>
    </w:p>
    <w:p w:rsidR="00EB1EF6" w:rsidRPr="00DF327C" w:rsidRDefault="00EB1EF6" w:rsidP="00EB1EF6">
      <w:pPr>
        <w:widowControl/>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br w:type="page"/>
        <w:t xml:space="preserve">                                                                      </w:t>
      </w:r>
    </w:p>
    <w:p w:rsidR="00BC72DE" w:rsidRPr="00DF327C" w:rsidRDefault="00BC72DE" w:rsidP="00BC72DE">
      <w:pPr>
        <w:widowControl/>
        <w:ind w:right="-12"/>
        <w:jc w:val="center"/>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                                                                                                                            </w:t>
      </w:r>
    </w:p>
    <w:p w:rsidR="00EB1EF6" w:rsidRPr="00DF327C" w:rsidRDefault="00EB1EF6" w:rsidP="00EB1EF6">
      <w:pPr>
        <w:jc w:val="right"/>
        <w:rPr>
          <w:rFonts w:ascii="Times New Roman" w:hAnsi="Times New Roman"/>
          <w:sz w:val="24"/>
          <w:szCs w:val="24"/>
          <w:lang w:val="lv-LV"/>
        </w:rPr>
      </w:pPr>
      <w:r w:rsidRPr="00DF327C">
        <w:rPr>
          <w:rFonts w:ascii="Times New Roman" w:hAnsi="Times New Roman"/>
          <w:sz w:val="24"/>
          <w:szCs w:val="24"/>
          <w:lang w:val="lv-LV"/>
        </w:rPr>
        <w:t>4.pielikums</w:t>
      </w:r>
    </w:p>
    <w:p w:rsidR="00EB1EF6" w:rsidRPr="00DF327C" w:rsidRDefault="00EB1EF6" w:rsidP="00EB1EF6">
      <w:pPr>
        <w:jc w:val="right"/>
        <w:rPr>
          <w:rFonts w:ascii="Times New Roman" w:hAnsi="Times New Roman"/>
          <w:sz w:val="24"/>
          <w:szCs w:val="24"/>
          <w:lang w:val="lv-LV"/>
        </w:rPr>
      </w:pPr>
      <w:r w:rsidRPr="00DF327C">
        <w:rPr>
          <w:rFonts w:ascii="Times New Roman" w:hAnsi="Times New Roman"/>
          <w:sz w:val="24"/>
          <w:szCs w:val="24"/>
          <w:lang w:val="lv-LV"/>
        </w:rPr>
        <w:t xml:space="preserve">iepirkuma </w:t>
      </w:r>
    </w:p>
    <w:p w:rsidR="00EB1EF6" w:rsidRPr="00DF327C" w:rsidRDefault="00EB1EF6" w:rsidP="00EB1EF6">
      <w:pPr>
        <w:jc w:val="right"/>
        <w:rPr>
          <w:rFonts w:ascii="Times New Roman" w:hAnsi="Times New Roman"/>
          <w:sz w:val="24"/>
          <w:szCs w:val="24"/>
          <w:lang w:val="lv-LV"/>
        </w:rPr>
      </w:pPr>
      <w:r w:rsidRPr="00DF327C">
        <w:rPr>
          <w:rFonts w:ascii="Times New Roman" w:hAnsi="Times New Roman"/>
          <w:sz w:val="24"/>
          <w:szCs w:val="24"/>
          <w:lang w:val="lv-LV"/>
        </w:rPr>
        <w:t>Nr. IeVP 201</w:t>
      </w:r>
      <w:r w:rsidR="002136BD">
        <w:rPr>
          <w:rFonts w:ascii="Times New Roman" w:hAnsi="Times New Roman"/>
          <w:sz w:val="24"/>
          <w:szCs w:val="24"/>
          <w:lang w:val="lv-LV"/>
        </w:rPr>
        <w:t>8</w:t>
      </w:r>
      <w:r w:rsidRPr="00DF327C">
        <w:rPr>
          <w:rFonts w:ascii="Times New Roman" w:hAnsi="Times New Roman"/>
          <w:sz w:val="24"/>
          <w:szCs w:val="24"/>
          <w:lang w:val="lv-LV"/>
        </w:rPr>
        <w:t>/6</w:t>
      </w:r>
    </w:p>
    <w:p w:rsidR="00EB1EF6" w:rsidRPr="00DF327C" w:rsidRDefault="00EB1EF6" w:rsidP="00EB1EF6">
      <w:pPr>
        <w:jc w:val="right"/>
        <w:rPr>
          <w:rFonts w:ascii="Times New Roman" w:hAnsi="Times New Roman"/>
          <w:sz w:val="24"/>
          <w:szCs w:val="24"/>
          <w:lang w:val="lv-LV"/>
        </w:rPr>
      </w:pPr>
      <w:r w:rsidRPr="00DF327C">
        <w:rPr>
          <w:rFonts w:ascii="Times New Roman" w:hAnsi="Times New Roman"/>
          <w:sz w:val="24"/>
          <w:szCs w:val="24"/>
          <w:lang w:val="lv-LV"/>
        </w:rPr>
        <w:t>nolikumam</w:t>
      </w:r>
    </w:p>
    <w:p w:rsidR="00EB1EF6" w:rsidRPr="00DF327C" w:rsidRDefault="00EB1EF6" w:rsidP="00EB1EF6">
      <w:pPr>
        <w:jc w:val="right"/>
        <w:rPr>
          <w:rFonts w:ascii="Times New Roman" w:hAnsi="Times New Roman"/>
          <w:sz w:val="24"/>
          <w:szCs w:val="24"/>
          <w:lang w:val="lv-LV"/>
        </w:rPr>
      </w:pPr>
    </w:p>
    <w:p w:rsidR="00EB1EF6" w:rsidRPr="00DF327C" w:rsidRDefault="00EB1EF6" w:rsidP="00EB1EF6">
      <w:pPr>
        <w:jc w:val="center"/>
        <w:rPr>
          <w:rFonts w:ascii="Times New Roman" w:hAnsi="Times New Roman"/>
          <w:sz w:val="24"/>
          <w:szCs w:val="24"/>
          <w:lang w:val="lv-LV"/>
        </w:rPr>
      </w:pPr>
      <w:r w:rsidRPr="00DF327C">
        <w:rPr>
          <w:rFonts w:ascii="Times New Roman" w:hAnsi="Times New Roman"/>
          <w:sz w:val="24"/>
          <w:szCs w:val="24"/>
          <w:lang w:val="lv-LV"/>
        </w:rPr>
        <w:t xml:space="preserve">Atbilstoši iepirkuma </w:t>
      </w:r>
      <w:r w:rsidR="007C49DD">
        <w:rPr>
          <w:rFonts w:ascii="Times New Roman" w:hAnsi="Times New Roman"/>
          <w:sz w:val="24"/>
          <w:szCs w:val="24"/>
          <w:lang w:val="lv-LV"/>
        </w:rPr>
        <w:t>"</w:t>
      </w:r>
      <w:r w:rsidRPr="00DF327C">
        <w:rPr>
          <w:rFonts w:ascii="Times New Roman" w:hAnsi="Times New Roman"/>
          <w:sz w:val="24"/>
          <w:szCs w:val="24"/>
          <w:lang w:val="lv-LV"/>
        </w:rPr>
        <w:t>Meliorācijas sistēmas izbūve Valmieras cietuma teritorijā</w:t>
      </w:r>
      <w:r w:rsidR="007C49DD">
        <w:rPr>
          <w:rFonts w:ascii="Times New Roman" w:hAnsi="Times New Roman"/>
          <w:sz w:val="24"/>
          <w:szCs w:val="24"/>
          <w:lang w:val="lv-LV"/>
        </w:rPr>
        <w:t>"</w:t>
      </w:r>
      <w:r w:rsidR="007C49DD" w:rsidRPr="00DF327C">
        <w:rPr>
          <w:rFonts w:ascii="Times New Roman" w:hAnsi="Times New Roman"/>
          <w:sz w:val="24"/>
          <w:szCs w:val="24"/>
          <w:lang w:val="lv-LV"/>
        </w:rPr>
        <w:t xml:space="preserve"> </w:t>
      </w:r>
    </w:p>
    <w:p w:rsidR="00EB1EF6" w:rsidRPr="00DF327C" w:rsidRDefault="00EB1EF6" w:rsidP="00EB1EF6">
      <w:pPr>
        <w:jc w:val="center"/>
        <w:rPr>
          <w:rFonts w:ascii="Times New Roman" w:hAnsi="Times New Roman"/>
          <w:sz w:val="24"/>
          <w:szCs w:val="24"/>
          <w:lang w:val="lv-LV"/>
        </w:rPr>
      </w:pPr>
      <w:r w:rsidRPr="00DF327C">
        <w:rPr>
          <w:rFonts w:ascii="Times New Roman" w:hAnsi="Times New Roman"/>
          <w:sz w:val="24"/>
          <w:szCs w:val="24"/>
          <w:lang w:val="lv-LV"/>
        </w:rPr>
        <w:t>(iepirkuma identifikācijas numurs IeVP 201</w:t>
      </w:r>
      <w:r w:rsidR="002136BD">
        <w:rPr>
          <w:rFonts w:ascii="Times New Roman" w:hAnsi="Times New Roman"/>
          <w:sz w:val="24"/>
          <w:szCs w:val="24"/>
          <w:lang w:val="lv-LV"/>
        </w:rPr>
        <w:t>8</w:t>
      </w:r>
      <w:r w:rsidRPr="00DF327C">
        <w:rPr>
          <w:rFonts w:ascii="Times New Roman" w:hAnsi="Times New Roman"/>
          <w:sz w:val="24"/>
          <w:szCs w:val="24"/>
          <w:lang w:val="lv-LV"/>
        </w:rPr>
        <w:t>/6) nolikumam.</w:t>
      </w:r>
    </w:p>
    <w:p w:rsidR="00EB1EF6" w:rsidRPr="00DF327C" w:rsidRDefault="00EB1EF6" w:rsidP="00EB1EF6">
      <w:pPr>
        <w:jc w:val="center"/>
        <w:rPr>
          <w:rFonts w:ascii="Times New Roman" w:hAnsi="Times New Roman"/>
          <w:sz w:val="24"/>
          <w:szCs w:val="24"/>
          <w:lang w:val="lv-LV"/>
        </w:rPr>
      </w:pPr>
    </w:p>
    <w:p w:rsidR="00EB1EF6" w:rsidRPr="00DF327C" w:rsidRDefault="00EB1EF6" w:rsidP="00EB1EF6">
      <w:pPr>
        <w:jc w:val="center"/>
        <w:rPr>
          <w:rFonts w:ascii="Times New Roman" w:hAnsi="Times New Roman"/>
          <w:sz w:val="24"/>
          <w:szCs w:val="24"/>
          <w:lang w:val="lv-LV"/>
        </w:rPr>
      </w:pPr>
      <w:r w:rsidRPr="00DF327C">
        <w:rPr>
          <w:rFonts w:ascii="Times New Roman" w:hAnsi="Times New Roman"/>
          <w:sz w:val="24"/>
          <w:szCs w:val="24"/>
          <w:lang w:val="lv-LV"/>
        </w:rPr>
        <w:t>Apliecinājums</w:t>
      </w:r>
    </w:p>
    <w:p w:rsidR="00EB1EF6" w:rsidRPr="00DF327C" w:rsidRDefault="00EB1EF6" w:rsidP="00EB1EF6">
      <w:pPr>
        <w:jc w:val="center"/>
        <w:rPr>
          <w:rFonts w:ascii="Times New Roman" w:hAnsi="Times New Roman"/>
          <w:i/>
          <w:sz w:val="24"/>
          <w:szCs w:val="24"/>
          <w:lang w:val="lv-LV"/>
        </w:rPr>
      </w:pPr>
      <w:r w:rsidRPr="00DF327C">
        <w:rPr>
          <w:rFonts w:ascii="Times New Roman" w:hAnsi="Times New Roman"/>
          <w:i/>
          <w:sz w:val="24"/>
          <w:szCs w:val="24"/>
          <w:lang w:val="lv-LV"/>
        </w:rPr>
        <w:t>Par pretendenta pieredzi</w:t>
      </w:r>
    </w:p>
    <w:p w:rsidR="00EB1EF6" w:rsidRPr="00DF327C" w:rsidRDefault="00EB1EF6" w:rsidP="00EB1EF6">
      <w:pPr>
        <w:jc w:val="center"/>
        <w:rPr>
          <w:rFonts w:ascii="Times New Roman" w:hAnsi="Times New Roman"/>
          <w:sz w:val="24"/>
          <w:szCs w:val="24"/>
          <w:lang w:val="lv-LV"/>
        </w:rPr>
      </w:pPr>
    </w:p>
    <w:p w:rsidR="00EB1EF6" w:rsidRPr="00DF327C" w:rsidRDefault="00EB1EF6" w:rsidP="00EB1EF6">
      <w:pPr>
        <w:jc w:val="center"/>
        <w:rPr>
          <w:rFonts w:ascii="Times New Roman" w:hAnsi="Times New Roman"/>
          <w:sz w:val="24"/>
          <w:szCs w:val="24"/>
          <w:lang w:val="lv-LV"/>
        </w:rPr>
      </w:pPr>
    </w:p>
    <w:p w:rsidR="00EB1EF6" w:rsidRPr="00DF327C" w:rsidRDefault="00EB1EF6" w:rsidP="00EB1EF6">
      <w:pPr>
        <w:tabs>
          <w:tab w:val="left" w:pos="7920"/>
        </w:tabs>
        <w:ind w:right="-2"/>
        <w:rPr>
          <w:rFonts w:ascii="Times New Roman" w:hAnsi="Times New Roman"/>
          <w:i/>
          <w:sz w:val="24"/>
          <w:szCs w:val="24"/>
          <w:lang w:val="lv-LV" w:eastAsia="lv-LV"/>
        </w:rPr>
      </w:pPr>
      <w:r w:rsidRPr="00DF327C">
        <w:rPr>
          <w:rFonts w:ascii="Times New Roman" w:hAnsi="Times New Roman"/>
          <w:i/>
          <w:sz w:val="24"/>
          <w:szCs w:val="24"/>
          <w:lang w:val="lv-LV" w:eastAsia="lv-LV"/>
        </w:rPr>
        <w:t xml:space="preserve">(Vieta),(Datums)     </w:t>
      </w:r>
      <w:r w:rsidRPr="00DF327C">
        <w:rPr>
          <w:rFonts w:ascii="Times New Roman" w:hAnsi="Times New Roman"/>
          <w:i/>
          <w:sz w:val="24"/>
          <w:szCs w:val="24"/>
          <w:lang w:val="lv-LV" w:eastAsia="lv-LV"/>
        </w:rPr>
        <w:tab/>
        <w:t>(Dok. Nr.)</w:t>
      </w:r>
    </w:p>
    <w:p w:rsidR="00EB1EF6" w:rsidRPr="00DF327C" w:rsidRDefault="00EB1EF6" w:rsidP="00EB1EF6">
      <w:pPr>
        <w:rPr>
          <w:rFonts w:ascii="Times New Roman" w:hAnsi="Times New Roman"/>
          <w:sz w:val="24"/>
          <w:szCs w:val="24"/>
          <w:lang w:val="lv-LV"/>
        </w:rPr>
      </w:pPr>
    </w:p>
    <w:p w:rsidR="00EB1EF6" w:rsidRPr="00DF327C" w:rsidRDefault="00EB1EF6" w:rsidP="00EB1EF6">
      <w:pPr>
        <w:jc w:val="both"/>
        <w:rPr>
          <w:rFonts w:ascii="Times New Roman" w:hAnsi="Times New Roman"/>
          <w:sz w:val="24"/>
          <w:szCs w:val="24"/>
          <w:lang w:val="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1"/>
        <w:gridCol w:w="2595"/>
        <w:gridCol w:w="2616"/>
        <w:gridCol w:w="2638"/>
      </w:tblGrid>
      <w:tr w:rsidR="00EB1EF6" w:rsidRPr="00DF327C" w:rsidTr="000D12F8">
        <w:tc>
          <w:tcPr>
            <w:tcW w:w="1242" w:type="dxa"/>
            <w:shd w:val="clear" w:color="auto" w:fill="auto"/>
            <w:vAlign w:val="center"/>
          </w:tcPr>
          <w:p w:rsidR="00EB1EF6" w:rsidRPr="00DF327C" w:rsidRDefault="00EB1EF6" w:rsidP="000D12F8">
            <w:pPr>
              <w:jc w:val="center"/>
              <w:rPr>
                <w:rFonts w:ascii="Times New Roman" w:hAnsi="Times New Roman"/>
                <w:b/>
                <w:sz w:val="24"/>
                <w:szCs w:val="24"/>
                <w:lang w:val="lv-LV"/>
              </w:rPr>
            </w:pPr>
            <w:r w:rsidRPr="00DF327C">
              <w:rPr>
                <w:rFonts w:ascii="Times New Roman" w:hAnsi="Times New Roman"/>
                <w:b/>
                <w:sz w:val="24"/>
                <w:szCs w:val="24"/>
                <w:lang w:val="lv-LV"/>
              </w:rPr>
              <w:t>Nr.</w:t>
            </w:r>
          </w:p>
        </w:tc>
        <w:tc>
          <w:tcPr>
            <w:tcW w:w="2681" w:type="dxa"/>
            <w:shd w:val="clear" w:color="auto" w:fill="auto"/>
            <w:vAlign w:val="center"/>
          </w:tcPr>
          <w:p w:rsidR="00EB1EF6" w:rsidRPr="00DF327C" w:rsidRDefault="00EB1EF6" w:rsidP="000D12F8">
            <w:pPr>
              <w:jc w:val="center"/>
              <w:rPr>
                <w:rFonts w:ascii="Times New Roman" w:hAnsi="Times New Roman"/>
                <w:b/>
                <w:sz w:val="24"/>
                <w:szCs w:val="24"/>
                <w:lang w:val="lv-LV"/>
              </w:rPr>
            </w:pPr>
            <w:r w:rsidRPr="00DF327C">
              <w:rPr>
                <w:rFonts w:ascii="Times New Roman" w:hAnsi="Times New Roman"/>
                <w:b/>
                <w:sz w:val="24"/>
                <w:szCs w:val="24"/>
                <w:lang w:val="lv-LV"/>
              </w:rPr>
              <w:t>Pasūtītājs</w:t>
            </w:r>
          </w:p>
        </w:tc>
        <w:tc>
          <w:tcPr>
            <w:tcW w:w="2682" w:type="dxa"/>
            <w:shd w:val="clear" w:color="auto" w:fill="auto"/>
            <w:vAlign w:val="center"/>
          </w:tcPr>
          <w:p w:rsidR="00EB1EF6" w:rsidRPr="00DF327C" w:rsidRDefault="007F21B1" w:rsidP="000D12F8">
            <w:pPr>
              <w:jc w:val="center"/>
              <w:rPr>
                <w:rFonts w:ascii="Times New Roman" w:hAnsi="Times New Roman"/>
                <w:b/>
                <w:sz w:val="24"/>
                <w:szCs w:val="24"/>
                <w:lang w:val="lv-LV"/>
              </w:rPr>
            </w:pPr>
            <w:r>
              <w:rPr>
                <w:rFonts w:ascii="Times New Roman" w:hAnsi="Times New Roman"/>
                <w:b/>
                <w:sz w:val="24"/>
                <w:szCs w:val="24"/>
                <w:lang w:val="lv-LV"/>
              </w:rPr>
              <w:t>Pakalpojums un apjoms</w:t>
            </w:r>
          </w:p>
        </w:tc>
        <w:tc>
          <w:tcPr>
            <w:tcW w:w="2682" w:type="dxa"/>
            <w:shd w:val="clear" w:color="auto" w:fill="auto"/>
            <w:vAlign w:val="center"/>
          </w:tcPr>
          <w:p w:rsidR="00EB1EF6" w:rsidRPr="00DF327C" w:rsidRDefault="00EB1EF6" w:rsidP="000D12F8">
            <w:pPr>
              <w:jc w:val="center"/>
              <w:rPr>
                <w:rFonts w:ascii="Times New Roman" w:hAnsi="Times New Roman"/>
                <w:b/>
                <w:sz w:val="24"/>
                <w:szCs w:val="24"/>
                <w:lang w:val="lv-LV"/>
              </w:rPr>
            </w:pPr>
            <w:r w:rsidRPr="00DF327C">
              <w:rPr>
                <w:rFonts w:ascii="Times New Roman" w:hAnsi="Times New Roman"/>
                <w:b/>
                <w:sz w:val="24"/>
                <w:szCs w:val="24"/>
                <w:lang w:val="lv-LV"/>
              </w:rPr>
              <w:t>Kontaktpersona, tālrunis</w:t>
            </w:r>
          </w:p>
        </w:tc>
      </w:tr>
      <w:tr w:rsidR="00EB1EF6" w:rsidRPr="00DF327C" w:rsidTr="000D12F8">
        <w:tc>
          <w:tcPr>
            <w:tcW w:w="1242" w:type="dxa"/>
            <w:shd w:val="clear" w:color="auto" w:fill="auto"/>
          </w:tcPr>
          <w:p w:rsidR="00EB1EF6" w:rsidRPr="00DF327C" w:rsidRDefault="00EB1EF6" w:rsidP="00EB1EF6">
            <w:pPr>
              <w:widowControl/>
              <w:numPr>
                <w:ilvl w:val="0"/>
                <w:numId w:val="13"/>
              </w:numPr>
              <w:jc w:val="both"/>
              <w:rPr>
                <w:rFonts w:ascii="Times New Roman" w:hAnsi="Times New Roman"/>
                <w:sz w:val="24"/>
                <w:szCs w:val="24"/>
                <w:lang w:val="lv-LV"/>
              </w:rPr>
            </w:pPr>
          </w:p>
        </w:tc>
        <w:tc>
          <w:tcPr>
            <w:tcW w:w="2681" w:type="dxa"/>
            <w:shd w:val="clear" w:color="auto" w:fill="auto"/>
          </w:tcPr>
          <w:p w:rsidR="00EB1EF6" w:rsidRPr="00DF327C" w:rsidRDefault="00EB1EF6" w:rsidP="000D12F8">
            <w:pPr>
              <w:jc w:val="both"/>
              <w:rPr>
                <w:rFonts w:ascii="Times New Roman" w:hAnsi="Times New Roman"/>
                <w:sz w:val="24"/>
                <w:szCs w:val="24"/>
                <w:lang w:val="lv-LV"/>
              </w:rPr>
            </w:pPr>
          </w:p>
        </w:tc>
        <w:tc>
          <w:tcPr>
            <w:tcW w:w="2682" w:type="dxa"/>
            <w:shd w:val="clear" w:color="auto" w:fill="auto"/>
          </w:tcPr>
          <w:p w:rsidR="00EB1EF6" w:rsidRPr="00DF327C" w:rsidRDefault="00EB1EF6" w:rsidP="000D12F8">
            <w:pPr>
              <w:jc w:val="both"/>
              <w:rPr>
                <w:rFonts w:ascii="Times New Roman" w:hAnsi="Times New Roman"/>
                <w:sz w:val="24"/>
                <w:szCs w:val="24"/>
                <w:lang w:val="lv-LV"/>
              </w:rPr>
            </w:pPr>
          </w:p>
        </w:tc>
        <w:tc>
          <w:tcPr>
            <w:tcW w:w="2682" w:type="dxa"/>
            <w:shd w:val="clear" w:color="auto" w:fill="auto"/>
          </w:tcPr>
          <w:p w:rsidR="00EB1EF6" w:rsidRPr="00DF327C" w:rsidRDefault="00EB1EF6" w:rsidP="000D12F8">
            <w:pPr>
              <w:jc w:val="both"/>
              <w:rPr>
                <w:rFonts w:ascii="Times New Roman" w:hAnsi="Times New Roman"/>
                <w:sz w:val="24"/>
                <w:szCs w:val="24"/>
                <w:lang w:val="lv-LV"/>
              </w:rPr>
            </w:pPr>
          </w:p>
        </w:tc>
      </w:tr>
      <w:tr w:rsidR="00EB1EF6" w:rsidRPr="00DF327C" w:rsidTr="000D12F8">
        <w:tc>
          <w:tcPr>
            <w:tcW w:w="1242" w:type="dxa"/>
            <w:shd w:val="clear" w:color="auto" w:fill="auto"/>
          </w:tcPr>
          <w:p w:rsidR="00EB1EF6" w:rsidRPr="00DF327C" w:rsidRDefault="00EB1EF6" w:rsidP="00EB1EF6">
            <w:pPr>
              <w:widowControl/>
              <w:numPr>
                <w:ilvl w:val="0"/>
                <w:numId w:val="13"/>
              </w:numPr>
              <w:jc w:val="both"/>
              <w:rPr>
                <w:rFonts w:ascii="Times New Roman" w:hAnsi="Times New Roman"/>
                <w:sz w:val="24"/>
                <w:szCs w:val="24"/>
                <w:lang w:val="lv-LV"/>
              </w:rPr>
            </w:pPr>
          </w:p>
        </w:tc>
        <w:tc>
          <w:tcPr>
            <w:tcW w:w="2681" w:type="dxa"/>
            <w:shd w:val="clear" w:color="auto" w:fill="auto"/>
          </w:tcPr>
          <w:p w:rsidR="00EB1EF6" w:rsidRPr="00DF327C" w:rsidRDefault="00EB1EF6" w:rsidP="000D12F8">
            <w:pPr>
              <w:jc w:val="both"/>
              <w:rPr>
                <w:rFonts w:ascii="Times New Roman" w:hAnsi="Times New Roman"/>
                <w:sz w:val="24"/>
                <w:szCs w:val="24"/>
                <w:lang w:val="lv-LV"/>
              </w:rPr>
            </w:pPr>
          </w:p>
        </w:tc>
        <w:tc>
          <w:tcPr>
            <w:tcW w:w="2682" w:type="dxa"/>
            <w:shd w:val="clear" w:color="auto" w:fill="auto"/>
          </w:tcPr>
          <w:p w:rsidR="00EB1EF6" w:rsidRPr="00DF327C" w:rsidRDefault="00EB1EF6" w:rsidP="000D12F8">
            <w:pPr>
              <w:jc w:val="both"/>
              <w:rPr>
                <w:rFonts w:ascii="Times New Roman" w:hAnsi="Times New Roman"/>
                <w:sz w:val="24"/>
                <w:szCs w:val="24"/>
                <w:lang w:val="lv-LV"/>
              </w:rPr>
            </w:pPr>
          </w:p>
        </w:tc>
        <w:tc>
          <w:tcPr>
            <w:tcW w:w="2682" w:type="dxa"/>
            <w:shd w:val="clear" w:color="auto" w:fill="auto"/>
          </w:tcPr>
          <w:p w:rsidR="00EB1EF6" w:rsidRPr="00DF327C" w:rsidRDefault="00EB1EF6" w:rsidP="000D12F8">
            <w:pPr>
              <w:jc w:val="both"/>
              <w:rPr>
                <w:rFonts w:ascii="Times New Roman" w:hAnsi="Times New Roman"/>
                <w:sz w:val="24"/>
                <w:szCs w:val="24"/>
                <w:lang w:val="lv-LV"/>
              </w:rPr>
            </w:pPr>
          </w:p>
        </w:tc>
      </w:tr>
    </w:tbl>
    <w:p w:rsidR="00EB1EF6" w:rsidRPr="00DF327C" w:rsidRDefault="00EB1EF6" w:rsidP="00EB1EF6">
      <w:pPr>
        <w:jc w:val="both"/>
        <w:rPr>
          <w:rFonts w:ascii="Times New Roman" w:hAnsi="Times New Roman"/>
          <w:sz w:val="24"/>
          <w:szCs w:val="24"/>
          <w:lang w:val="lv-LV"/>
        </w:rPr>
      </w:pPr>
    </w:p>
    <w:p w:rsidR="00EB1EF6" w:rsidRPr="00DF327C" w:rsidRDefault="00EB1EF6" w:rsidP="00EB1EF6">
      <w:pPr>
        <w:jc w:val="both"/>
        <w:rPr>
          <w:rFonts w:ascii="Times New Roman" w:hAnsi="Times New Roman"/>
          <w:sz w:val="24"/>
          <w:szCs w:val="24"/>
          <w:lang w:val="lv-LV"/>
        </w:rPr>
      </w:pPr>
    </w:p>
    <w:p w:rsidR="00EB1EF6" w:rsidRPr="00DF327C" w:rsidRDefault="00EB1EF6" w:rsidP="00EB1EF6">
      <w:pPr>
        <w:jc w:val="both"/>
        <w:rPr>
          <w:rFonts w:ascii="Times New Roman" w:hAnsi="Times New Roman"/>
          <w:sz w:val="24"/>
          <w:szCs w:val="24"/>
          <w:lang w:val="lv-LV"/>
        </w:rPr>
      </w:pPr>
      <w:r w:rsidRPr="00DF327C">
        <w:rPr>
          <w:rFonts w:ascii="Times New Roman" w:hAnsi="Times New Roman"/>
          <w:sz w:val="24"/>
          <w:szCs w:val="24"/>
          <w:lang w:val="lv-LV"/>
        </w:rPr>
        <w:t>Pielikumā: sarakstā minēto pasūtītāju atsauksmes uz (skaits) lp.</w:t>
      </w:r>
    </w:p>
    <w:p w:rsidR="00EB1EF6" w:rsidRPr="00DF327C" w:rsidRDefault="00EB1EF6" w:rsidP="00EB1EF6">
      <w:pPr>
        <w:jc w:val="both"/>
        <w:rPr>
          <w:rFonts w:ascii="Times New Roman" w:hAnsi="Times New Roman"/>
          <w:sz w:val="24"/>
          <w:szCs w:val="24"/>
          <w:lang w:val="lv-LV"/>
        </w:rPr>
      </w:pPr>
    </w:p>
    <w:p w:rsidR="00EB1EF6" w:rsidRPr="00DF327C" w:rsidRDefault="00EB1EF6" w:rsidP="00EB1EF6">
      <w:pPr>
        <w:jc w:val="both"/>
        <w:rPr>
          <w:rFonts w:ascii="Times New Roman" w:hAnsi="Times New Roman"/>
          <w:sz w:val="24"/>
          <w:szCs w:val="24"/>
          <w:lang w:val="lv-LV"/>
        </w:rPr>
      </w:pPr>
      <w:r w:rsidRPr="00DF327C">
        <w:rPr>
          <w:rFonts w:ascii="Times New Roman" w:hAnsi="Times New Roman"/>
          <w:sz w:val="24"/>
          <w:szCs w:val="24"/>
          <w:lang w:val="lv-LV"/>
        </w:rPr>
        <w:t xml:space="preserve">paraksttiesīgās vai pilnvarotās personas </w:t>
      </w:r>
    </w:p>
    <w:p w:rsidR="00EB1EF6" w:rsidRPr="00DF327C" w:rsidRDefault="00EB1EF6" w:rsidP="00EB1EF6">
      <w:pPr>
        <w:jc w:val="both"/>
        <w:rPr>
          <w:rFonts w:ascii="Times New Roman" w:hAnsi="Times New Roman"/>
          <w:i/>
          <w:sz w:val="24"/>
          <w:szCs w:val="24"/>
          <w:lang w:val="lv-LV"/>
        </w:rPr>
      </w:pPr>
      <w:r w:rsidRPr="00DF327C">
        <w:rPr>
          <w:rFonts w:ascii="Times New Roman" w:hAnsi="Times New Roman"/>
          <w:i/>
          <w:sz w:val="24"/>
          <w:szCs w:val="24"/>
          <w:lang w:val="lv-LV"/>
        </w:rPr>
        <w:t>vārds, uzvārds, amats</w:t>
      </w:r>
    </w:p>
    <w:p w:rsidR="00EB1EF6" w:rsidRPr="00DF327C" w:rsidRDefault="00EB1EF6" w:rsidP="00EB1EF6">
      <w:pPr>
        <w:jc w:val="both"/>
        <w:rPr>
          <w:rFonts w:ascii="Times New Roman" w:hAnsi="Times New Roman"/>
          <w:sz w:val="24"/>
          <w:szCs w:val="24"/>
          <w:lang w:val="lv-LV"/>
        </w:rPr>
      </w:pPr>
    </w:p>
    <w:p w:rsidR="00EB1EF6" w:rsidRPr="00DF327C" w:rsidRDefault="00EB1EF6" w:rsidP="00EB1EF6">
      <w:pPr>
        <w:jc w:val="both"/>
        <w:rPr>
          <w:rFonts w:ascii="Times New Roman" w:hAnsi="Times New Roman"/>
          <w:sz w:val="24"/>
          <w:szCs w:val="24"/>
          <w:lang w:val="lv-LV"/>
        </w:rPr>
      </w:pPr>
    </w:p>
    <w:p w:rsidR="00EB1EF6" w:rsidRPr="00DF327C" w:rsidRDefault="00EB1EF6" w:rsidP="00EB1EF6">
      <w:pPr>
        <w:jc w:val="both"/>
        <w:rPr>
          <w:rFonts w:ascii="Times New Roman" w:hAnsi="Times New Roman"/>
          <w:sz w:val="24"/>
          <w:szCs w:val="24"/>
          <w:lang w:val="lv-LV"/>
        </w:rPr>
      </w:pPr>
      <w:r w:rsidRPr="00DF327C">
        <w:rPr>
          <w:rFonts w:ascii="Times New Roman" w:hAnsi="Times New Roman"/>
          <w:sz w:val="24"/>
          <w:szCs w:val="24"/>
          <w:lang w:val="lv-LV"/>
        </w:rPr>
        <w:t>paraksts:</w:t>
      </w:r>
    </w:p>
    <w:p w:rsidR="00DF327C" w:rsidRPr="00DF327C" w:rsidRDefault="00EB1EF6" w:rsidP="00EB1EF6">
      <w:pPr>
        <w:jc w:val="both"/>
        <w:rPr>
          <w:rFonts w:ascii="Times New Roman" w:hAnsi="Times New Roman"/>
          <w:i/>
          <w:sz w:val="24"/>
          <w:szCs w:val="24"/>
          <w:lang w:val="lv-LV"/>
        </w:rPr>
      </w:pPr>
      <w:r w:rsidRPr="00DF327C">
        <w:rPr>
          <w:rFonts w:ascii="Times New Roman" w:hAnsi="Times New Roman"/>
          <w:i/>
          <w:sz w:val="24"/>
          <w:szCs w:val="24"/>
          <w:lang w:val="lv-LV"/>
        </w:rPr>
        <w:t>z.v.</w:t>
      </w:r>
    </w:p>
    <w:p w:rsidR="00DF327C" w:rsidRPr="00DF327C" w:rsidRDefault="00DF327C">
      <w:pPr>
        <w:widowControl/>
        <w:rPr>
          <w:rFonts w:ascii="Times New Roman" w:hAnsi="Times New Roman"/>
          <w:i/>
          <w:sz w:val="24"/>
          <w:szCs w:val="24"/>
          <w:lang w:val="lv-LV"/>
        </w:rPr>
      </w:pPr>
      <w:r w:rsidRPr="00DF327C">
        <w:rPr>
          <w:rFonts w:ascii="Times New Roman" w:hAnsi="Times New Roman"/>
          <w:i/>
          <w:sz w:val="24"/>
          <w:szCs w:val="24"/>
          <w:lang w:val="lv-LV"/>
        </w:rPr>
        <w:br w:type="page"/>
      </w:r>
    </w:p>
    <w:p w:rsidR="00DF327C" w:rsidRPr="00DF327C" w:rsidRDefault="00DF327C" w:rsidP="00DF327C">
      <w:pPr>
        <w:jc w:val="center"/>
        <w:rPr>
          <w:rFonts w:ascii="Times New Roman" w:hAnsi="Times New Roman"/>
          <w:b/>
          <w:sz w:val="24"/>
          <w:szCs w:val="24"/>
          <w:lang w:val="lv-LV"/>
        </w:rPr>
      </w:pPr>
    </w:p>
    <w:p w:rsidR="00DF327C" w:rsidRPr="00DF327C" w:rsidRDefault="00DF327C" w:rsidP="00DF327C">
      <w:pPr>
        <w:jc w:val="center"/>
        <w:rPr>
          <w:rFonts w:ascii="Times New Roman" w:hAnsi="Times New Roman"/>
          <w:b/>
          <w:sz w:val="24"/>
          <w:szCs w:val="24"/>
          <w:lang w:val="lv-LV"/>
        </w:rPr>
      </w:pPr>
    </w:p>
    <w:p w:rsidR="00DF327C" w:rsidRPr="00DF327C" w:rsidRDefault="00DF327C" w:rsidP="00DF327C">
      <w:pPr>
        <w:pStyle w:val="ListParagraph"/>
        <w:ind w:left="720"/>
        <w:jc w:val="right"/>
        <w:rPr>
          <w:rFonts w:ascii="Times New Roman" w:hAnsi="Times New Roman"/>
          <w:sz w:val="24"/>
          <w:szCs w:val="24"/>
          <w:lang w:val="lv-LV"/>
        </w:rPr>
      </w:pPr>
      <w:r w:rsidRPr="00DF327C">
        <w:rPr>
          <w:rFonts w:ascii="Times New Roman" w:hAnsi="Times New Roman"/>
          <w:sz w:val="24"/>
          <w:szCs w:val="24"/>
          <w:lang w:val="lv-LV"/>
        </w:rPr>
        <w:t>5.pielikums</w:t>
      </w:r>
    </w:p>
    <w:p w:rsidR="00DF327C" w:rsidRPr="00DF327C" w:rsidRDefault="00DF327C" w:rsidP="00DF327C">
      <w:pPr>
        <w:jc w:val="right"/>
        <w:rPr>
          <w:rFonts w:ascii="Times New Roman" w:hAnsi="Times New Roman"/>
          <w:sz w:val="24"/>
          <w:szCs w:val="24"/>
          <w:lang w:val="lv-LV"/>
        </w:rPr>
      </w:pPr>
      <w:r w:rsidRPr="00DF327C">
        <w:rPr>
          <w:rFonts w:ascii="Times New Roman" w:hAnsi="Times New Roman"/>
          <w:sz w:val="24"/>
          <w:szCs w:val="24"/>
          <w:lang w:val="lv-LV"/>
        </w:rPr>
        <w:t xml:space="preserve">iepirkuma </w:t>
      </w:r>
    </w:p>
    <w:p w:rsidR="00DF327C" w:rsidRPr="00DF327C" w:rsidRDefault="00DF327C" w:rsidP="00DF327C">
      <w:pPr>
        <w:jc w:val="right"/>
        <w:rPr>
          <w:rFonts w:ascii="Times New Roman" w:hAnsi="Times New Roman"/>
          <w:sz w:val="24"/>
          <w:szCs w:val="24"/>
          <w:lang w:val="lv-LV"/>
        </w:rPr>
      </w:pPr>
      <w:r w:rsidRPr="00DF327C">
        <w:rPr>
          <w:rFonts w:ascii="Times New Roman" w:hAnsi="Times New Roman"/>
          <w:sz w:val="24"/>
          <w:szCs w:val="24"/>
          <w:lang w:val="lv-LV"/>
        </w:rPr>
        <w:t>Nr. IeVP 201</w:t>
      </w:r>
      <w:r w:rsidR="002136BD">
        <w:rPr>
          <w:rFonts w:ascii="Times New Roman" w:hAnsi="Times New Roman"/>
          <w:sz w:val="24"/>
          <w:szCs w:val="24"/>
          <w:lang w:val="lv-LV"/>
        </w:rPr>
        <w:t>8</w:t>
      </w:r>
      <w:r w:rsidRPr="00DF327C">
        <w:rPr>
          <w:rFonts w:ascii="Times New Roman" w:hAnsi="Times New Roman"/>
          <w:sz w:val="24"/>
          <w:szCs w:val="24"/>
          <w:lang w:val="lv-LV"/>
        </w:rPr>
        <w:t>/6</w:t>
      </w:r>
    </w:p>
    <w:p w:rsidR="00DF327C" w:rsidRPr="00DF327C" w:rsidRDefault="00DF327C" w:rsidP="00DF327C">
      <w:pPr>
        <w:jc w:val="right"/>
        <w:rPr>
          <w:rFonts w:ascii="Times New Roman" w:hAnsi="Times New Roman"/>
          <w:sz w:val="24"/>
          <w:szCs w:val="24"/>
          <w:lang w:val="lv-LV"/>
        </w:rPr>
      </w:pPr>
      <w:r w:rsidRPr="00DF327C">
        <w:rPr>
          <w:rFonts w:ascii="Times New Roman" w:hAnsi="Times New Roman"/>
          <w:sz w:val="24"/>
          <w:szCs w:val="24"/>
          <w:lang w:val="lv-LV"/>
        </w:rPr>
        <w:t>nolikumam</w:t>
      </w:r>
    </w:p>
    <w:p w:rsidR="00DF327C" w:rsidRPr="00DF327C" w:rsidRDefault="00DF327C" w:rsidP="00DF327C">
      <w:pPr>
        <w:jc w:val="center"/>
        <w:rPr>
          <w:rFonts w:ascii="Times New Roman" w:hAnsi="Times New Roman"/>
          <w:b/>
          <w:sz w:val="24"/>
          <w:szCs w:val="24"/>
          <w:lang w:val="lv-LV"/>
        </w:rPr>
      </w:pPr>
    </w:p>
    <w:p w:rsidR="00DF327C" w:rsidRPr="00DF327C" w:rsidRDefault="00DF327C" w:rsidP="00DF327C">
      <w:pPr>
        <w:jc w:val="center"/>
        <w:rPr>
          <w:rFonts w:ascii="Times New Roman" w:hAnsi="Times New Roman"/>
          <w:b/>
          <w:sz w:val="24"/>
          <w:szCs w:val="24"/>
          <w:lang w:val="lv-LV"/>
        </w:rPr>
      </w:pPr>
    </w:p>
    <w:p w:rsidR="00DF327C" w:rsidRPr="00DF327C" w:rsidRDefault="00DF327C" w:rsidP="00DF327C">
      <w:pPr>
        <w:jc w:val="center"/>
        <w:rPr>
          <w:rFonts w:ascii="Times New Roman" w:hAnsi="Times New Roman"/>
          <w:b/>
          <w:sz w:val="24"/>
          <w:szCs w:val="24"/>
          <w:lang w:val="lv-LV"/>
        </w:rPr>
      </w:pPr>
    </w:p>
    <w:p w:rsidR="00DF327C" w:rsidRPr="00DF327C" w:rsidRDefault="00DF327C" w:rsidP="00DF327C">
      <w:pPr>
        <w:jc w:val="center"/>
        <w:rPr>
          <w:rFonts w:ascii="Times New Roman" w:hAnsi="Times New Roman"/>
          <w:b/>
          <w:sz w:val="24"/>
          <w:szCs w:val="24"/>
          <w:lang w:val="lv-LV"/>
        </w:rPr>
      </w:pPr>
    </w:p>
    <w:p w:rsidR="00DF327C" w:rsidRPr="00DF327C" w:rsidRDefault="00DF327C" w:rsidP="00DF327C">
      <w:pPr>
        <w:jc w:val="center"/>
        <w:rPr>
          <w:rFonts w:ascii="Times New Roman" w:hAnsi="Times New Roman"/>
          <w:b/>
          <w:sz w:val="24"/>
          <w:szCs w:val="24"/>
          <w:lang w:val="lv-LV"/>
        </w:rPr>
      </w:pPr>
      <w:r w:rsidRPr="00DF327C">
        <w:rPr>
          <w:rFonts w:ascii="Times New Roman" w:hAnsi="Times New Roman"/>
          <w:b/>
          <w:sz w:val="24"/>
          <w:szCs w:val="24"/>
          <w:lang w:val="lv-LV"/>
        </w:rPr>
        <w:t>Tehniskā personāla vai atbildīgo speciālistu saraksts</w:t>
      </w:r>
    </w:p>
    <w:p w:rsidR="00DF327C" w:rsidRPr="00DF327C" w:rsidRDefault="007F21B1" w:rsidP="00DF327C">
      <w:pPr>
        <w:suppressAutoHyphens/>
        <w:autoSpaceDN w:val="0"/>
        <w:jc w:val="center"/>
        <w:textAlignment w:val="baseline"/>
        <w:rPr>
          <w:rFonts w:ascii="Times New Roman" w:hAnsi="Times New Roman"/>
          <w:kern w:val="3"/>
          <w:sz w:val="24"/>
          <w:szCs w:val="24"/>
          <w:lang w:val="lv-LV" w:eastAsia="zh-CN"/>
        </w:rPr>
      </w:pPr>
      <w:r>
        <w:rPr>
          <w:rFonts w:ascii="Times New Roman" w:hAnsi="Times New Roman"/>
          <w:kern w:val="3"/>
          <w:sz w:val="24"/>
          <w:szCs w:val="24"/>
          <w:lang w:val="lv-LV" w:eastAsia="zh-CN"/>
        </w:rPr>
        <w:t>Atbilstoši iepirkuma "</w:t>
      </w:r>
      <w:r w:rsidR="00DF327C" w:rsidRPr="00DF327C">
        <w:rPr>
          <w:rFonts w:ascii="Times New Roman" w:hAnsi="Times New Roman"/>
          <w:kern w:val="3"/>
          <w:sz w:val="24"/>
          <w:szCs w:val="24"/>
          <w:lang w:val="lv-LV" w:eastAsia="zh-CN"/>
        </w:rPr>
        <w:t>Meliorācijas sistēmas izbū</w:t>
      </w:r>
      <w:r>
        <w:rPr>
          <w:rFonts w:ascii="Times New Roman" w:hAnsi="Times New Roman"/>
          <w:kern w:val="3"/>
          <w:sz w:val="24"/>
          <w:szCs w:val="24"/>
          <w:lang w:val="lv-LV" w:eastAsia="zh-CN"/>
        </w:rPr>
        <w:t>ve Valmieras cietuma teritorijā"</w:t>
      </w:r>
    </w:p>
    <w:p w:rsidR="00DF327C" w:rsidRPr="00DF327C" w:rsidRDefault="00DF327C" w:rsidP="00DF327C">
      <w:pPr>
        <w:suppressAutoHyphens/>
        <w:autoSpaceDN w:val="0"/>
        <w:jc w:val="center"/>
        <w:textAlignment w:val="baseline"/>
        <w:rPr>
          <w:rFonts w:ascii="Times New Roman" w:hAnsi="Times New Roman"/>
          <w:kern w:val="3"/>
          <w:sz w:val="24"/>
          <w:szCs w:val="24"/>
          <w:lang w:val="lv-LV" w:eastAsia="zh-CN"/>
        </w:rPr>
      </w:pPr>
      <w:r w:rsidRPr="00DF327C">
        <w:rPr>
          <w:rFonts w:ascii="Times New Roman" w:hAnsi="Times New Roman"/>
          <w:kern w:val="3"/>
          <w:sz w:val="24"/>
          <w:szCs w:val="24"/>
          <w:lang w:val="lv-LV" w:eastAsia="zh-CN"/>
        </w:rPr>
        <w:t>(iepirkuma identifikācijas numurs IeVP 201</w:t>
      </w:r>
      <w:r w:rsidR="002136BD">
        <w:rPr>
          <w:rFonts w:ascii="Times New Roman" w:hAnsi="Times New Roman"/>
          <w:kern w:val="3"/>
          <w:sz w:val="24"/>
          <w:szCs w:val="24"/>
          <w:lang w:val="lv-LV" w:eastAsia="zh-CN"/>
        </w:rPr>
        <w:t>8</w:t>
      </w:r>
      <w:r w:rsidRPr="00DF327C">
        <w:rPr>
          <w:rFonts w:ascii="Times New Roman" w:hAnsi="Times New Roman"/>
          <w:kern w:val="3"/>
          <w:sz w:val="24"/>
          <w:szCs w:val="24"/>
          <w:lang w:val="lv-LV" w:eastAsia="zh-CN"/>
        </w:rPr>
        <w:t>/6) nolikumam</w:t>
      </w:r>
    </w:p>
    <w:p w:rsidR="00DF327C" w:rsidRPr="00DF327C" w:rsidRDefault="00DF327C" w:rsidP="00DF327C">
      <w:pPr>
        <w:suppressAutoHyphens/>
        <w:autoSpaceDN w:val="0"/>
        <w:jc w:val="center"/>
        <w:textAlignment w:val="baseline"/>
        <w:rPr>
          <w:rFonts w:ascii="Times New Roman" w:hAnsi="Times New Roman"/>
          <w:kern w:val="3"/>
          <w:sz w:val="24"/>
          <w:szCs w:val="24"/>
          <w:lang w:val="lv-LV" w:eastAsia="zh-CN"/>
        </w:rPr>
      </w:pPr>
    </w:p>
    <w:p w:rsidR="00DF327C" w:rsidRPr="00DF327C" w:rsidRDefault="00DF327C" w:rsidP="00DF327C">
      <w:pPr>
        <w:suppressAutoHyphens/>
        <w:autoSpaceDN w:val="0"/>
        <w:jc w:val="center"/>
        <w:textAlignment w:val="baseline"/>
        <w:rPr>
          <w:rFonts w:ascii="Times New Roman" w:hAnsi="Times New Roman"/>
          <w:b/>
          <w:color w:val="000000"/>
          <w:kern w:val="3"/>
          <w:sz w:val="24"/>
          <w:szCs w:val="24"/>
          <w:lang w:val="lv-LV"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3"/>
        <w:gridCol w:w="3057"/>
        <w:gridCol w:w="1486"/>
        <w:gridCol w:w="1642"/>
        <w:gridCol w:w="1922"/>
      </w:tblGrid>
      <w:tr w:rsidR="00DF327C" w:rsidRPr="00DF327C" w:rsidTr="00DF327C">
        <w:trPr>
          <w:trHeight w:val="484"/>
        </w:trPr>
        <w:tc>
          <w:tcPr>
            <w:tcW w:w="521" w:type="pct"/>
            <w:tcBorders>
              <w:top w:val="single" w:sz="4" w:space="0" w:color="auto"/>
              <w:left w:val="single" w:sz="4" w:space="0" w:color="auto"/>
              <w:bottom w:val="single" w:sz="4" w:space="0" w:color="auto"/>
              <w:right w:val="single" w:sz="4" w:space="0" w:color="auto"/>
            </w:tcBorders>
          </w:tcPr>
          <w:p w:rsidR="00DF327C" w:rsidRPr="00DF327C" w:rsidRDefault="00DF327C" w:rsidP="000D12F8">
            <w:pPr>
              <w:jc w:val="center"/>
              <w:rPr>
                <w:rFonts w:ascii="Times New Roman" w:hAnsi="Times New Roman"/>
                <w:b/>
                <w:sz w:val="24"/>
                <w:szCs w:val="24"/>
                <w:lang w:val="lv-LV"/>
              </w:rPr>
            </w:pPr>
            <w:r w:rsidRPr="00DF327C">
              <w:rPr>
                <w:rFonts w:ascii="Times New Roman" w:hAnsi="Times New Roman"/>
                <w:b/>
                <w:sz w:val="24"/>
                <w:szCs w:val="24"/>
                <w:lang w:val="lv-LV"/>
              </w:rPr>
              <w:t>Nr.p.k.</w:t>
            </w:r>
          </w:p>
        </w:tc>
        <w:tc>
          <w:tcPr>
            <w:tcW w:w="1689" w:type="pct"/>
            <w:tcBorders>
              <w:top w:val="single" w:sz="4" w:space="0" w:color="auto"/>
              <w:left w:val="single" w:sz="4" w:space="0" w:color="auto"/>
              <w:bottom w:val="single" w:sz="4" w:space="0" w:color="auto"/>
              <w:right w:val="single" w:sz="4" w:space="0" w:color="auto"/>
            </w:tcBorders>
            <w:vAlign w:val="center"/>
          </w:tcPr>
          <w:p w:rsidR="00DF327C" w:rsidRPr="00DF327C" w:rsidRDefault="00DF327C" w:rsidP="000D12F8">
            <w:pPr>
              <w:jc w:val="center"/>
              <w:rPr>
                <w:rFonts w:ascii="Times New Roman" w:hAnsi="Times New Roman"/>
                <w:b/>
                <w:sz w:val="24"/>
                <w:szCs w:val="24"/>
                <w:lang w:val="lv-LV"/>
              </w:rPr>
            </w:pPr>
            <w:r w:rsidRPr="00DF327C">
              <w:rPr>
                <w:rFonts w:ascii="Times New Roman" w:hAnsi="Times New Roman"/>
                <w:b/>
                <w:sz w:val="24"/>
                <w:szCs w:val="24"/>
                <w:lang w:val="lv-LV"/>
              </w:rPr>
              <w:t>Plānotā pozīcija līguma izpildē</w:t>
            </w:r>
            <w:r w:rsidRPr="00DF327C">
              <w:rPr>
                <w:rFonts w:ascii="Times New Roman" w:hAnsi="Times New Roman"/>
                <w:b/>
                <w:vanish/>
                <w:sz w:val="24"/>
                <w:szCs w:val="24"/>
                <w:lang w:val="lv-LV"/>
              </w:rPr>
              <w:t xml:space="preserve"> tfiks Pretendents </w:t>
            </w:r>
          </w:p>
        </w:tc>
        <w:tc>
          <w:tcPr>
            <w:tcW w:w="821" w:type="pct"/>
            <w:tcBorders>
              <w:top w:val="single" w:sz="4" w:space="0" w:color="auto"/>
              <w:left w:val="single" w:sz="4" w:space="0" w:color="auto"/>
              <w:bottom w:val="single" w:sz="4" w:space="0" w:color="auto"/>
              <w:right w:val="single" w:sz="4" w:space="0" w:color="auto"/>
            </w:tcBorders>
            <w:vAlign w:val="center"/>
          </w:tcPr>
          <w:p w:rsidR="00DF327C" w:rsidRPr="00DF327C" w:rsidRDefault="00DF327C" w:rsidP="000D12F8">
            <w:pPr>
              <w:jc w:val="center"/>
              <w:rPr>
                <w:rFonts w:ascii="Times New Roman" w:hAnsi="Times New Roman"/>
                <w:b/>
                <w:sz w:val="24"/>
                <w:szCs w:val="24"/>
                <w:lang w:val="lv-LV"/>
              </w:rPr>
            </w:pPr>
            <w:r w:rsidRPr="00DF327C">
              <w:rPr>
                <w:rFonts w:ascii="Times New Roman" w:hAnsi="Times New Roman"/>
                <w:b/>
                <w:sz w:val="24"/>
                <w:szCs w:val="24"/>
                <w:lang w:val="lv-LV"/>
              </w:rPr>
              <w:t>Vārds, uzvārds</w:t>
            </w:r>
          </w:p>
        </w:tc>
        <w:tc>
          <w:tcPr>
            <w:tcW w:w="907" w:type="pct"/>
            <w:tcBorders>
              <w:top w:val="single" w:sz="4" w:space="0" w:color="auto"/>
              <w:left w:val="single" w:sz="4" w:space="0" w:color="auto"/>
              <w:bottom w:val="single" w:sz="4" w:space="0" w:color="auto"/>
              <w:right w:val="single" w:sz="4" w:space="0" w:color="auto"/>
            </w:tcBorders>
            <w:vAlign w:val="center"/>
          </w:tcPr>
          <w:p w:rsidR="00DF327C" w:rsidRPr="00DF327C" w:rsidRDefault="00DF327C" w:rsidP="000D12F8">
            <w:pPr>
              <w:jc w:val="center"/>
              <w:rPr>
                <w:rFonts w:ascii="Times New Roman" w:hAnsi="Times New Roman"/>
                <w:b/>
                <w:sz w:val="24"/>
                <w:szCs w:val="24"/>
                <w:lang w:val="lv-LV"/>
              </w:rPr>
            </w:pPr>
            <w:r w:rsidRPr="00DF327C">
              <w:rPr>
                <w:rFonts w:ascii="Times New Roman" w:hAnsi="Times New Roman"/>
                <w:b/>
                <w:sz w:val="24"/>
                <w:szCs w:val="24"/>
                <w:lang w:val="lv-LV"/>
              </w:rPr>
              <w:t>Sertifikāta numurs (apliecība)</w:t>
            </w:r>
          </w:p>
        </w:tc>
        <w:tc>
          <w:tcPr>
            <w:tcW w:w="1062" w:type="pct"/>
            <w:tcBorders>
              <w:top w:val="single" w:sz="4" w:space="0" w:color="auto"/>
              <w:left w:val="single" w:sz="4" w:space="0" w:color="auto"/>
              <w:bottom w:val="single" w:sz="4" w:space="0" w:color="auto"/>
              <w:right w:val="single" w:sz="4" w:space="0" w:color="auto"/>
            </w:tcBorders>
            <w:vAlign w:val="center"/>
          </w:tcPr>
          <w:p w:rsidR="00DF327C" w:rsidRPr="00DF327C" w:rsidRDefault="00DF327C" w:rsidP="000D12F8">
            <w:pPr>
              <w:jc w:val="center"/>
              <w:rPr>
                <w:rFonts w:ascii="Times New Roman" w:hAnsi="Times New Roman"/>
                <w:b/>
                <w:sz w:val="24"/>
                <w:szCs w:val="24"/>
                <w:lang w:val="lv-LV"/>
              </w:rPr>
            </w:pPr>
            <w:r w:rsidRPr="00DF327C">
              <w:rPr>
                <w:rFonts w:ascii="Times New Roman" w:hAnsi="Times New Roman"/>
                <w:b/>
                <w:sz w:val="24"/>
                <w:szCs w:val="24"/>
                <w:lang w:val="lv-LV"/>
              </w:rPr>
              <w:t>Uzņēmums, kuru speciālists pārstāv</w:t>
            </w:r>
          </w:p>
        </w:tc>
      </w:tr>
      <w:tr w:rsidR="00DF327C" w:rsidRPr="00DF327C" w:rsidTr="00DF327C">
        <w:trPr>
          <w:trHeight w:val="139"/>
        </w:trPr>
        <w:tc>
          <w:tcPr>
            <w:tcW w:w="521" w:type="pct"/>
            <w:tcBorders>
              <w:top w:val="single" w:sz="4" w:space="0" w:color="auto"/>
              <w:left w:val="single" w:sz="4" w:space="0" w:color="auto"/>
              <w:bottom w:val="single" w:sz="4" w:space="0" w:color="auto"/>
              <w:right w:val="single" w:sz="4" w:space="0" w:color="auto"/>
            </w:tcBorders>
          </w:tcPr>
          <w:p w:rsidR="00DF327C" w:rsidRPr="00DF327C" w:rsidRDefault="00DF327C" w:rsidP="000D12F8">
            <w:pPr>
              <w:tabs>
                <w:tab w:val="left" w:pos="720"/>
                <w:tab w:val="center" w:pos="4153"/>
                <w:tab w:val="right" w:pos="8306"/>
              </w:tabs>
              <w:snapToGrid w:val="0"/>
              <w:rPr>
                <w:rFonts w:ascii="Times New Roman" w:hAnsi="Times New Roman"/>
                <w:sz w:val="24"/>
                <w:szCs w:val="24"/>
                <w:lang w:val="lv-LV" w:eastAsia="x-none"/>
              </w:rPr>
            </w:pPr>
            <w:r w:rsidRPr="00DF327C">
              <w:rPr>
                <w:rFonts w:ascii="Times New Roman" w:hAnsi="Times New Roman"/>
                <w:sz w:val="24"/>
                <w:szCs w:val="24"/>
                <w:lang w:val="lv-LV" w:eastAsia="x-none"/>
              </w:rPr>
              <w:t>1.</w:t>
            </w:r>
          </w:p>
        </w:tc>
        <w:tc>
          <w:tcPr>
            <w:tcW w:w="1689" w:type="pct"/>
            <w:tcBorders>
              <w:top w:val="single" w:sz="4" w:space="0" w:color="auto"/>
              <w:left w:val="single" w:sz="4" w:space="0" w:color="auto"/>
              <w:bottom w:val="single" w:sz="4" w:space="0" w:color="auto"/>
              <w:right w:val="single" w:sz="4" w:space="0" w:color="auto"/>
            </w:tcBorders>
            <w:vAlign w:val="center"/>
          </w:tcPr>
          <w:p w:rsidR="00DF327C" w:rsidRPr="00DF327C" w:rsidRDefault="00DF327C" w:rsidP="000D12F8">
            <w:pPr>
              <w:tabs>
                <w:tab w:val="left" w:pos="720"/>
                <w:tab w:val="center" w:pos="4153"/>
                <w:tab w:val="right" w:pos="8306"/>
              </w:tabs>
              <w:snapToGrid w:val="0"/>
              <w:rPr>
                <w:rFonts w:ascii="Times New Roman" w:hAnsi="Times New Roman"/>
                <w:i/>
                <w:sz w:val="24"/>
                <w:szCs w:val="24"/>
                <w:lang w:val="lv-LV" w:eastAsia="x-none"/>
              </w:rPr>
            </w:pPr>
            <w:r w:rsidRPr="00DF327C">
              <w:rPr>
                <w:rFonts w:ascii="Times New Roman" w:hAnsi="Times New Roman"/>
                <w:i/>
                <w:sz w:val="24"/>
                <w:szCs w:val="24"/>
                <w:lang w:val="lv-LV" w:eastAsia="x-none"/>
              </w:rPr>
              <w:t xml:space="preserve"> </w:t>
            </w:r>
          </w:p>
        </w:tc>
        <w:tc>
          <w:tcPr>
            <w:tcW w:w="821" w:type="pct"/>
            <w:tcBorders>
              <w:top w:val="single" w:sz="4" w:space="0" w:color="auto"/>
              <w:left w:val="single" w:sz="4" w:space="0" w:color="auto"/>
              <w:bottom w:val="single" w:sz="4" w:space="0" w:color="auto"/>
              <w:right w:val="single" w:sz="4" w:space="0" w:color="auto"/>
            </w:tcBorders>
            <w:vAlign w:val="center"/>
          </w:tcPr>
          <w:p w:rsidR="00DF327C" w:rsidRPr="00DF327C" w:rsidRDefault="00DF327C" w:rsidP="000D12F8">
            <w:pPr>
              <w:jc w:val="center"/>
              <w:rPr>
                <w:rFonts w:ascii="Times New Roman" w:hAnsi="Times New Roman"/>
                <w:b/>
                <w:sz w:val="24"/>
                <w:szCs w:val="24"/>
                <w:lang w:val="lv-LV"/>
              </w:rPr>
            </w:pPr>
          </w:p>
        </w:tc>
        <w:tc>
          <w:tcPr>
            <w:tcW w:w="907" w:type="pct"/>
            <w:tcBorders>
              <w:top w:val="single" w:sz="4" w:space="0" w:color="auto"/>
              <w:left w:val="single" w:sz="4" w:space="0" w:color="auto"/>
              <w:bottom w:val="single" w:sz="4" w:space="0" w:color="auto"/>
              <w:right w:val="single" w:sz="4" w:space="0" w:color="auto"/>
            </w:tcBorders>
            <w:vAlign w:val="center"/>
          </w:tcPr>
          <w:p w:rsidR="00DF327C" w:rsidRPr="00DF327C" w:rsidRDefault="00DF327C" w:rsidP="000D12F8">
            <w:pPr>
              <w:jc w:val="center"/>
              <w:rPr>
                <w:rFonts w:ascii="Times New Roman" w:hAnsi="Times New Roman"/>
                <w:b/>
                <w:sz w:val="24"/>
                <w:szCs w:val="24"/>
                <w:lang w:val="lv-LV"/>
              </w:rPr>
            </w:pPr>
          </w:p>
        </w:tc>
        <w:tc>
          <w:tcPr>
            <w:tcW w:w="1062" w:type="pct"/>
            <w:tcBorders>
              <w:top w:val="single" w:sz="4" w:space="0" w:color="auto"/>
              <w:left w:val="single" w:sz="4" w:space="0" w:color="auto"/>
              <w:bottom w:val="single" w:sz="4" w:space="0" w:color="auto"/>
              <w:right w:val="single" w:sz="4" w:space="0" w:color="auto"/>
            </w:tcBorders>
          </w:tcPr>
          <w:p w:rsidR="00DF327C" w:rsidRPr="00DF327C" w:rsidRDefault="00DF327C" w:rsidP="000D12F8">
            <w:pPr>
              <w:jc w:val="center"/>
              <w:rPr>
                <w:rFonts w:ascii="Times New Roman" w:hAnsi="Times New Roman"/>
                <w:b/>
                <w:sz w:val="24"/>
                <w:szCs w:val="24"/>
                <w:lang w:val="lv-LV"/>
              </w:rPr>
            </w:pPr>
          </w:p>
        </w:tc>
      </w:tr>
      <w:tr w:rsidR="00DF327C" w:rsidRPr="00DF327C" w:rsidTr="00DF327C">
        <w:trPr>
          <w:trHeight w:val="139"/>
        </w:trPr>
        <w:tc>
          <w:tcPr>
            <w:tcW w:w="521" w:type="pct"/>
            <w:tcBorders>
              <w:top w:val="single" w:sz="4" w:space="0" w:color="auto"/>
              <w:left w:val="single" w:sz="4" w:space="0" w:color="auto"/>
              <w:bottom w:val="single" w:sz="4" w:space="0" w:color="auto"/>
              <w:right w:val="single" w:sz="4" w:space="0" w:color="auto"/>
            </w:tcBorders>
          </w:tcPr>
          <w:p w:rsidR="00DF327C" w:rsidRPr="00DF327C" w:rsidRDefault="00DF327C" w:rsidP="000D12F8">
            <w:pPr>
              <w:tabs>
                <w:tab w:val="left" w:pos="720"/>
                <w:tab w:val="center" w:pos="4153"/>
                <w:tab w:val="right" w:pos="8306"/>
              </w:tabs>
              <w:snapToGrid w:val="0"/>
              <w:rPr>
                <w:rStyle w:val="Strong"/>
                <w:rFonts w:ascii="Times New Roman" w:hAnsi="Times New Roman"/>
                <w:b w:val="0"/>
                <w:sz w:val="24"/>
                <w:szCs w:val="24"/>
                <w:lang w:val="lv-LV"/>
              </w:rPr>
            </w:pPr>
            <w:r w:rsidRPr="00DF327C">
              <w:rPr>
                <w:rStyle w:val="Strong"/>
                <w:rFonts w:ascii="Times New Roman" w:hAnsi="Times New Roman"/>
                <w:b w:val="0"/>
                <w:sz w:val="24"/>
                <w:szCs w:val="24"/>
                <w:lang w:val="lv-LV"/>
              </w:rPr>
              <w:t>2.</w:t>
            </w:r>
          </w:p>
        </w:tc>
        <w:tc>
          <w:tcPr>
            <w:tcW w:w="1689" w:type="pct"/>
            <w:tcBorders>
              <w:top w:val="single" w:sz="4" w:space="0" w:color="auto"/>
              <w:left w:val="single" w:sz="4" w:space="0" w:color="auto"/>
              <w:bottom w:val="single" w:sz="4" w:space="0" w:color="auto"/>
              <w:right w:val="single" w:sz="4" w:space="0" w:color="auto"/>
            </w:tcBorders>
            <w:vAlign w:val="center"/>
          </w:tcPr>
          <w:p w:rsidR="00DF327C" w:rsidRPr="00DF327C" w:rsidRDefault="00DF327C" w:rsidP="000D12F8">
            <w:pPr>
              <w:tabs>
                <w:tab w:val="left" w:pos="720"/>
                <w:tab w:val="center" w:pos="4153"/>
                <w:tab w:val="right" w:pos="8306"/>
              </w:tabs>
              <w:snapToGrid w:val="0"/>
              <w:rPr>
                <w:rFonts w:ascii="Times New Roman" w:hAnsi="Times New Roman"/>
                <w:i/>
                <w:sz w:val="24"/>
                <w:szCs w:val="24"/>
                <w:lang w:val="lv-LV" w:eastAsia="x-none"/>
              </w:rPr>
            </w:pPr>
          </w:p>
        </w:tc>
        <w:tc>
          <w:tcPr>
            <w:tcW w:w="821" w:type="pct"/>
            <w:tcBorders>
              <w:top w:val="single" w:sz="4" w:space="0" w:color="auto"/>
              <w:left w:val="single" w:sz="4" w:space="0" w:color="auto"/>
              <w:bottom w:val="single" w:sz="4" w:space="0" w:color="auto"/>
              <w:right w:val="single" w:sz="4" w:space="0" w:color="auto"/>
            </w:tcBorders>
          </w:tcPr>
          <w:p w:rsidR="00DF327C" w:rsidRPr="00DF327C" w:rsidRDefault="00DF327C" w:rsidP="000D12F8">
            <w:pPr>
              <w:jc w:val="center"/>
              <w:rPr>
                <w:rFonts w:ascii="Times New Roman" w:hAnsi="Times New Roman"/>
                <w:b/>
                <w:sz w:val="24"/>
                <w:szCs w:val="24"/>
                <w:lang w:val="lv-LV"/>
              </w:rPr>
            </w:pPr>
          </w:p>
        </w:tc>
        <w:tc>
          <w:tcPr>
            <w:tcW w:w="907" w:type="pct"/>
            <w:tcBorders>
              <w:top w:val="single" w:sz="4" w:space="0" w:color="auto"/>
              <w:left w:val="single" w:sz="4" w:space="0" w:color="auto"/>
              <w:bottom w:val="single" w:sz="4" w:space="0" w:color="auto"/>
              <w:right w:val="single" w:sz="4" w:space="0" w:color="auto"/>
            </w:tcBorders>
          </w:tcPr>
          <w:p w:rsidR="00DF327C" w:rsidRPr="00DF327C" w:rsidRDefault="00DF327C" w:rsidP="000D12F8">
            <w:pPr>
              <w:jc w:val="center"/>
              <w:rPr>
                <w:rFonts w:ascii="Times New Roman" w:hAnsi="Times New Roman"/>
                <w:b/>
                <w:sz w:val="24"/>
                <w:szCs w:val="24"/>
                <w:lang w:val="lv-LV"/>
              </w:rPr>
            </w:pPr>
          </w:p>
        </w:tc>
        <w:tc>
          <w:tcPr>
            <w:tcW w:w="1062" w:type="pct"/>
            <w:tcBorders>
              <w:top w:val="single" w:sz="4" w:space="0" w:color="auto"/>
              <w:left w:val="single" w:sz="4" w:space="0" w:color="auto"/>
              <w:bottom w:val="single" w:sz="4" w:space="0" w:color="auto"/>
              <w:right w:val="single" w:sz="4" w:space="0" w:color="auto"/>
            </w:tcBorders>
          </w:tcPr>
          <w:p w:rsidR="00DF327C" w:rsidRPr="00DF327C" w:rsidRDefault="00DF327C" w:rsidP="000D12F8">
            <w:pPr>
              <w:jc w:val="center"/>
              <w:rPr>
                <w:rFonts w:ascii="Times New Roman" w:hAnsi="Times New Roman"/>
                <w:b/>
                <w:sz w:val="24"/>
                <w:szCs w:val="24"/>
                <w:lang w:val="lv-LV"/>
              </w:rPr>
            </w:pPr>
          </w:p>
        </w:tc>
      </w:tr>
    </w:tbl>
    <w:p w:rsidR="00DF327C" w:rsidRPr="00DF327C" w:rsidRDefault="00DF327C" w:rsidP="00DF327C">
      <w:pPr>
        <w:autoSpaceDE w:val="0"/>
        <w:autoSpaceDN w:val="0"/>
        <w:jc w:val="right"/>
        <w:outlineLvl w:val="0"/>
        <w:rPr>
          <w:rFonts w:ascii="Times New Roman" w:hAnsi="Times New Roman"/>
          <w:b/>
          <w:sz w:val="24"/>
          <w:szCs w:val="24"/>
          <w:lang w:val="lv-LV"/>
        </w:rPr>
      </w:pPr>
    </w:p>
    <w:p w:rsidR="00DF327C" w:rsidRPr="00DF327C" w:rsidRDefault="00DF327C" w:rsidP="00DF327C">
      <w:pPr>
        <w:spacing w:before="120" w:after="120"/>
        <w:jc w:val="both"/>
        <w:rPr>
          <w:rFonts w:ascii="Times New Roman" w:hAnsi="Times New Roman"/>
          <w:i/>
          <w:sz w:val="24"/>
          <w:szCs w:val="24"/>
          <w:lang w:val="lv-LV"/>
        </w:rPr>
      </w:pPr>
      <w:r w:rsidRPr="00DF327C">
        <w:rPr>
          <w:rFonts w:ascii="Times New Roman" w:hAnsi="Times New Roman"/>
          <w:i/>
          <w:sz w:val="24"/>
          <w:szCs w:val="24"/>
          <w:lang w:val="lv-LV"/>
        </w:rPr>
        <w:t>Pretendents var sarakstā norādīt arī citus speciālistus pēc saviem ieskatiem, ja tas nepieciešams Līguma izpildei.</w:t>
      </w:r>
    </w:p>
    <w:p w:rsidR="00DF327C" w:rsidRPr="00DF327C" w:rsidRDefault="00DF327C" w:rsidP="00DF327C">
      <w:pPr>
        <w:autoSpaceDE w:val="0"/>
        <w:autoSpaceDN w:val="0"/>
        <w:jc w:val="right"/>
        <w:outlineLvl w:val="0"/>
        <w:rPr>
          <w:rFonts w:ascii="Times New Roman" w:hAnsi="Times New Roman"/>
          <w:b/>
          <w:sz w:val="24"/>
          <w:szCs w:val="24"/>
          <w:lang w:val="lv-LV"/>
        </w:rPr>
      </w:pPr>
    </w:p>
    <w:p w:rsidR="00DF327C" w:rsidRPr="00DF327C" w:rsidRDefault="00DF327C" w:rsidP="00DF327C">
      <w:pPr>
        <w:autoSpaceDE w:val="0"/>
        <w:autoSpaceDN w:val="0"/>
        <w:outlineLvl w:val="0"/>
        <w:rPr>
          <w:rFonts w:ascii="Times New Roman" w:hAnsi="Times New Roman"/>
          <w:b/>
          <w:sz w:val="24"/>
          <w:szCs w:val="24"/>
          <w:lang w:val="lv-LV"/>
        </w:rPr>
      </w:pPr>
    </w:p>
    <w:p w:rsidR="00DF327C" w:rsidRPr="00DF327C" w:rsidRDefault="00DF327C" w:rsidP="00DF327C">
      <w:pPr>
        <w:jc w:val="both"/>
        <w:rPr>
          <w:rFonts w:ascii="Times New Roman" w:hAnsi="Times New Roman"/>
          <w:sz w:val="24"/>
          <w:szCs w:val="24"/>
          <w:lang w:val="lv-LV"/>
        </w:rPr>
      </w:pPr>
      <w:r w:rsidRPr="00DF327C">
        <w:rPr>
          <w:rFonts w:ascii="Times New Roman" w:hAnsi="Times New Roman"/>
          <w:sz w:val="24"/>
          <w:szCs w:val="24"/>
          <w:lang w:val="lv-LV"/>
        </w:rPr>
        <w:t xml:space="preserve">paraksttiesīgās vai pilnvarotās personas </w:t>
      </w:r>
    </w:p>
    <w:p w:rsidR="00DF327C" w:rsidRPr="00DF327C" w:rsidRDefault="00DF327C" w:rsidP="00DF327C">
      <w:pPr>
        <w:jc w:val="both"/>
        <w:rPr>
          <w:rFonts w:ascii="Times New Roman" w:hAnsi="Times New Roman"/>
          <w:i/>
          <w:sz w:val="24"/>
          <w:szCs w:val="24"/>
          <w:lang w:val="lv-LV"/>
        </w:rPr>
      </w:pPr>
      <w:r w:rsidRPr="00DF327C">
        <w:rPr>
          <w:rFonts w:ascii="Times New Roman" w:hAnsi="Times New Roman"/>
          <w:i/>
          <w:sz w:val="24"/>
          <w:szCs w:val="24"/>
          <w:lang w:val="lv-LV"/>
        </w:rPr>
        <w:t>vārds, uzvārds, amats:</w:t>
      </w:r>
    </w:p>
    <w:p w:rsidR="00DF327C" w:rsidRPr="00DF327C" w:rsidRDefault="00DF327C" w:rsidP="00DF327C">
      <w:pPr>
        <w:jc w:val="both"/>
        <w:rPr>
          <w:rFonts w:ascii="Times New Roman" w:hAnsi="Times New Roman"/>
          <w:sz w:val="24"/>
          <w:szCs w:val="24"/>
          <w:lang w:val="lv-LV"/>
        </w:rPr>
      </w:pPr>
    </w:p>
    <w:p w:rsidR="00DF327C" w:rsidRPr="00DF327C" w:rsidRDefault="00DF327C" w:rsidP="00DF327C">
      <w:pPr>
        <w:jc w:val="both"/>
        <w:rPr>
          <w:rFonts w:ascii="Times New Roman" w:hAnsi="Times New Roman"/>
          <w:sz w:val="24"/>
          <w:szCs w:val="24"/>
          <w:lang w:val="lv-LV"/>
        </w:rPr>
      </w:pPr>
      <w:r w:rsidRPr="00DF327C">
        <w:rPr>
          <w:rFonts w:ascii="Times New Roman" w:hAnsi="Times New Roman"/>
          <w:sz w:val="24"/>
          <w:szCs w:val="24"/>
          <w:lang w:val="lv-LV"/>
        </w:rPr>
        <w:t>paraksts:</w:t>
      </w:r>
    </w:p>
    <w:p w:rsidR="00DF327C" w:rsidRDefault="00DF327C" w:rsidP="00DF327C">
      <w:pPr>
        <w:jc w:val="both"/>
        <w:rPr>
          <w:rFonts w:ascii="Times New Roman" w:hAnsi="Times New Roman"/>
          <w:i/>
          <w:sz w:val="24"/>
          <w:szCs w:val="24"/>
          <w:lang w:val="lv-LV"/>
        </w:rPr>
      </w:pPr>
      <w:r w:rsidRPr="00DF327C">
        <w:rPr>
          <w:rFonts w:ascii="Times New Roman" w:hAnsi="Times New Roman"/>
          <w:i/>
          <w:sz w:val="24"/>
          <w:szCs w:val="24"/>
          <w:lang w:val="lv-LV"/>
        </w:rPr>
        <w:t>z.v.</w:t>
      </w:r>
    </w:p>
    <w:p w:rsidR="00DF327C" w:rsidRDefault="00DF327C">
      <w:pPr>
        <w:widowControl/>
        <w:rPr>
          <w:rFonts w:ascii="Times New Roman" w:hAnsi="Times New Roman"/>
          <w:i/>
          <w:sz w:val="24"/>
          <w:szCs w:val="24"/>
          <w:lang w:val="lv-LV"/>
        </w:rPr>
      </w:pPr>
      <w:r>
        <w:rPr>
          <w:rFonts w:ascii="Times New Roman" w:hAnsi="Times New Roman"/>
          <w:i/>
          <w:sz w:val="24"/>
          <w:szCs w:val="24"/>
          <w:lang w:val="lv-LV"/>
        </w:rPr>
        <w:br w:type="page"/>
      </w:r>
    </w:p>
    <w:p w:rsidR="00DF327C" w:rsidRPr="00DF327C" w:rsidRDefault="00DF327C" w:rsidP="00DF327C">
      <w:pPr>
        <w:pStyle w:val="ListParagraph"/>
        <w:ind w:left="720"/>
        <w:jc w:val="right"/>
        <w:rPr>
          <w:rFonts w:ascii="Times New Roman" w:hAnsi="Times New Roman"/>
          <w:sz w:val="24"/>
          <w:szCs w:val="24"/>
          <w:lang w:val="lv-LV"/>
        </w:rPr>
      </w:pPr>
      <w:r>
        <w:rPr>
          <w:rFonts w:ascii="Times New Roman" w:hAnsi="Times New Roman"/>
          <w:sz w:val="24"/>
          <w:szCs w:val="24"/>
          <w:lang w:val="lv-LV"/>
        </w:rPr>
        <w:t>6</w:t>
      </w:r>
      <w:r w:rsidRPr="00DF327C">
        <w:rPr>
          <w:rFonts w:ascii="Times New Roman" w:hAnsi="Times New Roman"/>
          <w:sz w:val="24"/>
          <w:szCs w:val="24"/>
          <w:lang w:val="lv-LV"/>
        </w:rPr>
        <w:t>.pielikums</w:t>
      </w:r>
    </w:p>
    <w:p w:rsidR="00DF327C" w:rsidRPr="00DF327C" w:rsidRDefault="00DF327C" w:rsidP="00DF327C">
      <w:pPr>
        <w:jc w:val="right"/>
        <w:rPr>
          <w:rFonts w:ascii="Times New Roman" w:hAnsi="Times New Roman"/>
          <w:sz w:val="24"/>
          <w:szCs w:val="24"/>
          <w:lang w:val="lv-LV"/>
        </w:rPr>
      </w:pPr>
      <w:r w:rsidRPr="00DF327C">
        <w:rPr>
          <w:rFonts w:ascii="Times New Roman" w:hAnsi="Times New Roman"/>
          <w:sz w:val="24"/>
          <w:szCs w:val="24"/>
          <w:lang w:val="lv-LV"/>
        </w:rPr>
        <w:t xml:space="preserve">iepirkuma </w:t>
      </w:r>
    </w:p>
    <w:p w:rsidR="00DF327C" w:rsidRPr="00DF327C" w:rsidRDefault="00DF327C" w:rsidP="00DF327C">
      <w:pPr>
        <w:jc w:val="right"/>
        <w:rPr>
          <w:rFonts w:ascii="Times New Roman" w:hAnsi="Times New Roman"/>
          <w:sz w:val="24"/>
          <w:szCs w:val="24"/>
          <w:lang w:val="lv-LV"/>
        </w:rPr>
      </w:pPr>
      <w:r w:rsidRPr="00DF327C">
        <w:rPr>
          <w:rFonts w:ascii="Times New Roman" w:hAnsi="Times New Roman"/>
          <w:sz w:val="24"/>
          <w:szCs w:val="24"/>
          <w:lang w:val="lv-LV"/>
        </w:rPr>
        <w:t>Nr. IeVP 201</w:t>
      </w:r>
      <w:r w:rsidR="002136BD">
        <w:rPr>
          <w:rFonts w:ascii="Times New Roman" w:hAnsi="Times New Roman"/>
          <w:sz w:val="24"/>
          <w:szCs w:val="24"/>
          <w:lang w:val="lv-LV"/>
        </w:rPr>
        <w:t>8</w:t>
      </w:r>
      <w:r w:rsidRPr="00DF327C">
        <w:rPr>
          <w:rFonts w:ascii="Times New Roman" w:hAnsi="Times New Roman"/>
          <w:sz w:val="24"/>
          <w:szCs w:val="24"/>
          <w:lang w:val="lv-LV"/>
        </w:rPr>
        <w:t>/6</w:t>
      </w:r>
    </w:p>
    <w:p w:rsidR="00DF327C" w:rsidRDefault="00DF327C" w:rsidP="00DF327C">
      <w:pPr>
        <w:jc w:val="right"/>
        <w:rPr>
          <w:rFonts w:ascii="Times New Roman" w:hAnsi="Times New Roman"/>
          <w:sz w:val="24"/>
          <w:szCs w:val="24"/>
          <w:lang w:val="lv-LV"/>
        </w:rPr>
      </w:pPr>
      <w:r w:rsidRPr="00DF327C">
        <w:rPr>
          <w:rFonts w:ascii="Times New Roman" w:hAnsi="Times New Roman"/>
          <w:sz w:val="24"/>
          <w:szCs w:val="24"/>
          <w:lang w:val="lv-LV"/>
        </w:rPr>
        <w:t>nolikumam</w:t>
      </w:r>
    </w:p>
    <w:p w:rsidR="00DF327C" w:rsidRDefault="00DF327C" w:rsidP="00DF327C">
      <w:pPr>
        <w:jc w:val="center"/>
        <w:rPr>
          <w:rFonts w:ascii="Times New Roman" w:hAnsi="Times New Roman"/>
          <w:sz w:val="24"/>
          <w:szCs w:val="24"/>
          <w:lang w:val="lv-LV"/>
        </w:rPr>
      </w:pPr>
    </w:p>
    <w:p w:rsidR="00DF327C" w:rsidRDefault="00DF327C" w:rsidP="00DF327C">
      <w:pPr>
        <w:jc w:val="center"/>
        <w:rPr>
          <w:rFonts w:ascii="Times New Roman" w:hAnsi="Times New Roman"/>
          <w:sz w:val="24"/>
          <w:szCs w:val="24"/>
          <w:lang w:val="lv-LV"/>
        </w:rPr>
      </w:pPr>
    </w:p>
    <w:p w:rsidR="00DF327C" w:rsidRDefault="00DF327C" w:rsidP="00DF327C">
      <w:pPr>
        <w:jc w:val="center"/>
        <w:rPr>
          <w:rFonts w:ascii="Times New Roman" w:hAnsi="Times New Roman"/>
          <w:sz w:val="24"/>
          <w:szCs w:val="24"/>
          <w:lang w:val="lv-LV"/>
        </w:rPr>
      </w:pPr>
    </w:p>
    <w:p w:rsidR="00DF327C" w:rsidRDefault="00DF327C" w:rsidP="00DF327C">
      <w:pPr>
        <w:jc w:val="center"/>
        <w:rPr>
          <w:rFonts w:ascii="Times New Roman" w:hAnsi="Times New Roman"/>
          <w:sz w:val="24"/>
          <w:szCs w:val="24"/>
          <w:lang w:val="lv-LV"/>
        </w:rPr>
      </w:pPr>
    </w:p>
    <w:p w:rsidR="00DF327C" w:rsidRPr="00DF327C" w:rsidRDefault="007F21B1" w:rsidP="00DF327C">
      <w:pPr>
        <w:jc w:val="center"/>
        <w:rPr>
          <w:rFonts w:ascii="Times New Roman" w:hAnsi="Times New Roman"/>
          <w:sz w:val="24"/>
          <w:szCs w:val="24"/>
          <w:lang w:val="lv-LV"/>
        </w:rPr>
      </w:pPr>
      <w:r>
        <w:rPr>
          <w:rFonts w:ascii="Times New Roman" w:hAnsi="Times New Roman"/>
          <w:sz w:val="24"/>
          <w:szCs w:val="24"/>
          <w:lang w:val="lv-LV"/>
        </w:rPr>
        <w:t>Atbilstoši iepirkuma "</w:t>
      </w:r>
      <w:r w:rsidR="00DF327C" w:rsidRPr="00DF327C">
        <w:rPr>
          <w:rFonts w:ascii="Times New Roman" w:hAnsi="Times New Roman"/>
          <w:sz w:val="24"/>
          <w:szCs w:val="24"/>
          <w:lang w:val="lv-LV"/>
        </w:rPr>
        <w:t>Meliorācijas sistēmas izbū</w:t>
      </w:r>
      <w:r>
        <w:rPr>
          <w:rFonts w:ascii="Times New Roman" w:hAnsi="Times New Roman"/>
          <w:sz w:val="24"/>
          <w:szCs w:val="24"/>
          <w:lang w:val="lv-LV"/>
        </w:rPr>
        <w:t>ve Valmieras cietuma teritorijā"</w:t>
      </w:r>
    </w:p>
    <w:p w:rsidR="00DF327C" w:rsidRDefault="00DF327C" w:rsidP="00DF327C">
      <w:pPr>
        <w:jc w:val="center"/>
        <w:rPr>
          <w:rFonts w:ascii="Times New Roman" w:hAnsi="Times New Roman"/>
          <w:sz w:val="24"/>
          <w:szCs w:val="24"/>
          <w:lang w:val="lv-LV"/>
        </w:rPr>
      </w:pPr>
      <w:r w:rsidRPr="00DF327C">
        <w:rPr>
          <w:rFonts w:ascii="Times New Roman" w:hAnsi="Times New Roman"/>
          <w:sz w:val="24"/>
          <w:szCs w:val="24"/>
          <w:lang w:val="lv-LV"/>
        </w:rPr>
        <w:t>(iepirkuma identifikācijas numurs IeVP 201</w:t>
      </w:r>
      <w:r w:rsidR="002136BD">
        <w:rPr>
          <w:rFonts w:ascii="Times New Roman" w:hAnsi="Times New Roman"/>
          <w:sz w:val="24"/>
          <w:szCs w:val="24"/>
          <w:lang w:val="lv-LV"/>
        </w:rPr>
        <w:t>8</w:t>
      </w:r>
      <w:r w:rsidRPr="00DF327C">
        <w:rPr>
          <w:rFonts w:ascii="Times New Roman" w:hAnsi="Times New Roman"/>
          <w:sz w:val="24"/>
          <w:szCs w:val="24"/>
          <w:lang w:val="lv-LV"/>
        </w:rPr>
        <w:t>/6) nolikumam</w:t>
      </w:r>
      <w:r w:rsidRPr="008228E7">
        <w:rPr>
          <w:rFonts w:ascii="Times New Roman" w:hAnsi="Times New Roman"/>
          <w:sz w:val="24"/>
          <w:szCs w:val="24"/>
          <w:lang w:val="lv-LV"/>
        </w:rPr>
        <w:t>.</w:t>
      </w:r>
    </w:p>
    <w:p w:rsidR="00DF327C" w:rsidRDefault="00DF327C" w:rsidP="00DF327C">
      <w:pPr>
        <w:jc w:val="center"/>
        <w:rPr>
          <w:rFonts w:ascii="Times New Roman" w:hAnsi="Times New Roman"/>
          <w:sz w:val="24"/>
          <w:szCs w:val="24"/>
          <w:lang w:val="lv-LV"/>
        </w:rPr>
      </w:pPr>
    </w:p>
    <w:p w:rsidR="00DF327C" w:rsidRPr="00EA231F" w:rsidRDefault="00DF327C" w:rsidP="00DF327C">
      <w:pPr>
        <w:overflowPunct w:val="0"/>
        <w:autoSpaceDE w:val="0"/>
        <w:autoSpaceDN w:val="0"/>
        <w:adjustRightInd w:val="0"/>
        <w:jc w:val="center"/>
        <w:rPr>
          <w:rFonts w:ascii="Times New Roman" w:eastAsia="Times New Roman" w:hAnsi="Times New Roman"/>
          <w:b/>
          <w:kern w:val="28"/>
          <w:sz w:val="28"/>
          <w:szCs w:val="28"/>
          <w:lang w:val="lv-LV" w:eastAsia="lv-LV"/>
        </w:rPr>
      </w:pPr>
      <w:r w:rsidRPr="008228E7">
        <w:rPr>
          <w:rFonts w:ascii="Times New Roman" w:eastAsia="Times New Roman" w:hAnsi="Times New Roman"/>
          <w:b/>
          <w:kern w:val="28"/>
          <w:sz w:val="28"/>
          <w:szCs w:val="28"/>
          <w:lang w:val="lv-LV" w:eastAsia="lv-LV"/>
        </w:rPr>
        <w:t>Apakšuzņēmējiem nododamo darbu saraksts</w:t>
      </w:r>
    </w:p>
    <w:p w:rsidR="00DF327C" w:rsidRPr="00EA231F" w:rsidRDefault="00DF327C" w:rsidP="00DF327C">
      <w:pPr>
        <w:overflowPunct w:val="0"/>
        <w:autoSpaceDE w:val="0"/>
        <w:autoSpaceDN w:val="0"/>
        <w:adjustRightInd w:val="0"/>
        <w:jc w:val="center"/>
        <w:rPr>
          <w:rFonts w:ascii="Times New Roman" w:eastAsia="Times New Roman" w:hAnsi="Times New Roman"/>
          <w:b/>
          <w:kern w:val="28"/>
          <w:sz w:val="24"/>
          <w:szCs w:val="24"/>
          <w:lang w:val="lv-LV" w:eastAsia="lv-LV"/>
        </w:rPr>
      </w:pPr>
    </w:p>
    <w:tbl>
      <w:tblPr>
        <w:tblW w:w="9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8"/>
        <w:gridCol w:w="2200"/>
        <w:gridCol w:w="3900"/>
      </w:tblGrid>
      <w:tr w:rsidR="00DF327C" w:rsidRPr="00EA231F" w:rsidTr="000D12F8">
        <w:trPr>
          <w:trHeight w:val="567"/>
        </w:trPr>
        <w:tc>
          <w:tcPr>
            <w:tcW w:w="3208" w:type="dxa"/>
            <w:tcBorders>
              <w:top w:val="single" w:sz="4" w:space="0" w:color="auto"/>
              <w:left w:val="single" w:sz="4" w:space="0" w:color="auto"/>
              <w:bottom w:val="single" w:sz="4" w:space="0" w:color="auto"/>
              <w:right w:val="single" w:sz="4" w:space="0" w:color="auto"/>
            </w:tcBorders>
            <w:vAlign w:val="center"/>
          </w:tcPr>
          <w:p w:rsidR="00DF327C" w:rsidRPr="00EA231F" w:rsidRDefault="00DF327C" w:rsidP="000D12F8">
            <w:pPr>
              <w:overflowPunct w:val="0"/>
              <w:autoSpaceDE w:val="0"/>
              <w:autoSpaceDN w:val="0"/>
              <w:adjustRightInd w:val="0"/>
              <w:ind w:left="249" w:hanging="249"/>
              <w:jc w:val="center"/>
              <w:outlineLvl w:val="4"/>
              <w:rPr>
                <w:rFonts w:ascii="Times New Roman" w:eastAsia="Times New Roman" w:hAnsi="Times New Roman"/>
                <w:iCs/>
                <w:kern w:val="28"/>
                <w:sz w:val="24"/>
                <w:szCs w:val="24"/>
                <w:lang w:val="lv-LV" w:eastAsia="lv-LV"/>
              </w:rPr>
            </w:pPr>
            <w:r w:rsidRPr="00EA231F">
              <w:rPr>
                <w:rFonts w:ascii="Times New Roman" w:eastAsia="Times New Roman" w:hAnsi="Times New Roman"/>
                <w:iCs/>
                <w:kern w:val="28"/>
                <w:sz w:val="24"/>
                <w:szCs w:val="24"/>
                <w:lang w:val="lv-LV" w:eastAsia="lv-LV"/>
              </w:rPr>
              <w:t>Apakšuzņēmēja nosaukums, reģistrācijas numurs, adrese un kontaktpersona</w:t>
            </w:r>
          </w:p>
        </w:tc>
        <w:tc>
          <w:tcPr>
            <w:tcW w:w="2200" w:type="dxa"/>
            <w:tcBorders>
              <w:top w:val="single" w:sz="4" w:space="0" w:color="auto"/>
              <w:left w:val="single" w:sz="4" w:space="0" w:color="auto"/>
              <w:bottom w:val="single" w:sz="4" w:space="0" w:color="auto"/>
              <w:right w:val="single" w:sz="4" w:space="0" w:color="auto"/>
            </w:tcBorders>
            <w:vAlign w:val="center"/>
          </w:tcPr>
          <w:p w:rsidR="00DF327C" w:rsidRPr="00EA231F" w:rsidRDefault="00DF327C" w:rsidP="000D12F8">
            <w:pPr>
              <w:overflowPunct w:val="0"/>
              <w:autoSpaceDE w:val="0"/>
              <w:autoSpaceDN w:val="0"/>
              <w:adjustRightInd w:val="0"/>
              <w:jc w:val="center"/>
              <w:rPr>
                <w:rFonts w:ascii="Times New Roman" w:eastAsia="Times New Roman" w:hAnsi="Times New Roman"/>
                <w:bCs/>
                <w:kern w:val="28"/>
                <w:sz w:val="24"/>
                <w:szCs w:val="24"/>
                <w:lang w:val="en-GB" w:eastAsia="lv-LV"/>
              </w:rPr>
            </w:pPr>
            <w:r w:rsidRPr="00EA231F">
              <w:rPr>
                <w:rFonts w:ascii="Times New Roman" w:eastAsia="Times New Roman" w:hAnsi="Times New Roman"/>
                <w:bCs/>
                <w:kern w:val="28"/>
                <w:sz w:val="24"/>
                <w:szCs w:val="24"/>
                <w:lang w:val="en-GB" w:eastAsia="lv-LV"/>
              </w:rPr>
              <w:t>Nododamo darbu apjoms (% no kopējās cenas)</w:t>
            </w:r>
          </w:p>
        </w:tc>
        <w:tc>
          <w:tcPr>
            <w:tcW w:w="3900" w:type="dxa"/>
            <w:tcBorders>
              <w:top w:val="single" w:sz="4" w:space="0" w:color="auto"/>
              <w:left w:val="single" w:sz="4" w:space="0" w:color="auto"/>
              <w:bottom w:val="single" w:sz="4" w:space="0" w:color="auto"/>
              <w:right w:val="single" w:sz="4" w:space="0" w:color="auto"/>
            </w:tcBorders>
            <w:vAlign w:val="center"/>
          </w:tcPr>
          <w:p w:rsidR="00DF327C" w:rsidRPr="00EA231F" w:rsidRDefault="00DF327C" w:rsidP="000D12F8">
            <w:pPr>
              <w:overflowPunct w:val="0"/>
              <w:autoSpaceDE w:val="0"/>
              <w:autoSpaceDN w:val="0"/>
              <w:adjustRightInd w:val="0"/>
              <w:jc w:val="center"/>
              <w:rPr>
                <w:rFonts w:ascii="Times New Roman" w:eastAsia="Times New Roman" w:hAnsi="Times New Roman"/>
                <w:kern w:val="28"/>
                <w:sz w:val="24"/>
                <w:szCs w:val="24"/>
                <w:lang w:val="en-GB" w:eastAsia="lv-LV"/>
              </w:rPr>
            </w:pPr>
            <w:r w:rsidRPr="00EA231F">
              <w:rPr>
                <w:rFonts w:ascii="Times New Roman" w:eastAsia="Times New Roman" w:hAnsi="Times New Roman"/>
                <w:kern w:val="28"/>
                <w:sz w:val="24"/>
                <w:szCs w:val="24"/>
                <w:lang w:val="en-GB" w:eastAsia="lv-LV"/>
              </w:rPr>
              <w:t>Īss apakšuzņēmēja veicamo darbu apraksts</w:t>
            </w:r>
          </w:p>
        </w:tc>
      </w:tr>
      <w:tr w:rsidR="00DF327C" w:rsidRPr="00EA231F" w:rsidTr="000D12F8">
        <w:trPr>
          <w:trHeight w:val="284"/>
        </w:trPr>
        <w:tc>
          <w:tcPr>
            <w:tcW w:w="3208" w:type="dxa"/>
            <w:tcBorders>
              <w:top w:val="single" w:sz="4" w:space="0" w:color="auto"/>
              <w:left w:val="single" w:sz="4" w:space="0" w:color="auto"/>
              <w:bottom w:val="single" w:sz="4" w:space="0" w:color="auto"/>
              <w:right w:val="single" w:sz="4" w:space="0" w:color="auto"/>
            </w:tcBorders>
            <w:vAlign w:val="center"/>
          </w:tcPr>
          <w:p w:rsidR="00DF327C" w:rsidRPr="00EA231F" w:rsidRDefault="00DF327C" w:rsidP="000D12F8">
            <w:pPr>
              <w:overflowPunct w:val="0"/>
              <w:autoSpaceDE w:val="0"/>
              <w:autoSpaceDN w:val="0"/>
              <w:adjustRightInd w:val="0"/>
              <w:jc w:val="center"/>
              <w:rPr>
                <w:rFonts w:ascii="Times New Roman" w:eastAsia="Times New Roman" w:hAnsi="Times New Roman"/>
                <w:kern w:val="28"/>
                <w:sz w:val="24"/>
                <w:szCs w:val="24"/>
                <w:lang w:val="en-GB" w:eastAsia="lv-LV"/>
              </w:rPr>
            </w:pPr>
          </w:p>
        </w:tc>
        <w:tc>
          <w:tcPr>
            <w:tcW w:w="2200" w:type="dxa"/>
            <w:tcBorders>
              <w:top w:val="single" w:sz="4" w:space="0" w:color="auto"/>
              <w:left w:val="single" w:sz="4" w:space="0" w:color="auto"/>
              <w:bottom w:val="single" w:sz="4" w:space="0" w:color="auto"/>
              <w:right w:val="single" w:sz="4" w:space="0" w:color="auto"/>
            </w:tcBorders>
            <w:vAlign w:val="center"/>
          </w:tcPr>
          <w:p w:rsidR="00DF327C" w:rsidRPr="00EA231F" w:rsidRDefault="00DF327C" w:rsidP="000D12F8">
            <w:pPr>
              <w:overflowPunct w:val="0"/>
              <w:autoSpaceDE w:val="0"/>
              <w:autoSpaceDN w:val="0"/>
              <w:adjustRightInd w:val="0"/>
              <w:jc w:val="center"/>
              <w:rPr>
                <w:rFonts w:ascii="Times New Roman" w:eastAsia="Times New Roman" w:hAnsi="Times New Roman"/>
                <w:kern w:val="28"/>
                <w:sz w:val="24"/>
                <w:szCs w:val="24"/>
                <w:lang w:val="en-GB" w:eastAsia="lv-LV"/>
              </w:rPr>
            </w:pPr>
          </w:p>
        </w:tc>
        <w:tc>
          <w:tcPr>
            <w:tcW w:w="3900" w:type="dxa"/>
            <w:tcBorders>
              <w:top w:val="single" w:sz="4" w:space="0" w:color="auto"/>
              <w:left w:val="single" w:sz="4" w:space="0" w:color="auto"/>
              <w:bottom w:val="single" w:sz="4" w:space="0" w:color="auto"/>
              <w:right w:val="single" w:sz="4" w:space="0" w:color="auto"/>
            </w:tcBorders>
            <w:vAlign w:val="center"/>
          </w:tcPr>
          <w:p w:rsidR="00DF327C" w:rsidRPr="00EA231F" w:rsidRDefault="00DF327C" w:rsidP="000D12F8">
            <w:pPr>
              <w:overflowPunct w:val="0"/>
              <w:autoSpaceDE w:val="0"/>
              <w:autoSpaceDN w:val="0"/>
              <w:adjustRightInd w:val="0"/>
              <w:jc w:val="center"/>
              <w:rPr>
                <w:rFonts w:ascii="Times New Roman" w:eastAsia="Times New Roman" w:hAnsi="Times New Roman"/>
                <w:kern w:val="28"/>
                <w:sz w:val="24"/>
                <w:szCs w:val="24"/>
                <w:lang w:val="en-GB" w:eastAsia="lv-LV"/>
              </w:rPr>
            </w:pPr>
          </w:p>
        </w:tc>
      </w:tr>
      <w:tr w:rsidR="00DF327C" w:rsidRPr="00EA231F" w:rsidTr="000D12F8">
        <w:trPr>
          <w:trHeight w:val="284"/>
        </w:trPr>
        <w:tc>
          <w:tcPr>
            <w:tcW w:w="3208" w:type="dxa"/>
            <w:tcBorders>
              <w:top w:val="single" w:sz="4" w:space="0" w:color="auto"/>
              <w:left w:val="single" w:sz="4" w:space="0" w:color="auto"/>
              <w:bottom w:val="single" w:sz="4" w:space="0" w:color="auto"/>
              <w:right w:val="single" w:sz="4" w:space="0" w:color="auto"/>
            </w:tcBorders>
            <w:vAlign w:val="center"/>
          </w:tcPr>
          <w:p w:rsidR="00DF327C" w:rsidRPr="00EA231F" w:rsidRDefault="00DF327C" w:rsidP="000D12F8">
            <w:pPr>
              <w:overflowPunct w:val="0"/>
              <w:autoSpaceDE w:val="0"/>
              <w:autoSpaceDN w:val="0"/>
              <w:adjustRightInd w:val="0"/>
              <w:jc w:val="center"/>
              <w:rPr>
                <w:rFonts w:ascii="Times New Roman" w:eastAsia="Times New Roman" w:hAnsi="Times New Roman"/>
                <w:kern w:val="28"/>
                <w:sz w:val="24"/>
                <w:szCs w:val="24"/>
                <w:lang w:val="en-GB" w:eastAsia="lv-LV"/>
              </w:rPr>
            </w:pPr>
          </w:p>
        </w:tc>
        <w:tc>
          <w:tcPr>
            <w:tcW w:w="2200" w:type="dxa"/>
            <w:tcBorders>
              <w:top w:val="single" w:sz="4" w:space="0" w:color="auto"/>
              <w:left w:val="single" w:sz="4" w:space="0" w:color="auto"/>
              <w:bottom w:val="single" w:sz="4" w:space="0" w:color="auto"/>
              <w:right w:val="single" w:sz="4" w:space="0" w:color="auto"/>
            </w:tcBorders>
            <w:vAlign w:val="center"/>
          </w:tcPr>
          <w:p w:rsidR="00DF327C" w:rsidRPr="00EA231F" w:rsidRDefault="00DF327C" w:rsidP="000D12F8">
            <w:pPr>
              <w:overflowPunct w:val="0"/>
              <w:autoSpaceDE w:val="0"/>
              <w:autoSpaceDN w:val="0"/>
              <w:adjustRightInd w:val="0"/>
              <w:jc w:val="center"/>
              <w:rPr>
                <w:rFonts w:ascii="Times New Roman" w:eastAsia="Times New Roman" w:hAnsi="Times New Roman"/>
                <w:kern w:val="28"/>
                <w:sz w:val="24"/>
                <w:szCs w:val="24"/>
                <w:lang w:val="en-GB" w:eastAsia="lv-LV"/>
              </w:rPr>
            </w:pPr>
          </w:p>
        </w:tc>
        <w:tc>
          <w:tcPr>
            <w:tcW w:w="3900" w:type="dxa"/>
            <w:tcBorders>
              <w:top w:val="single" w:sz="4" w:space="0" w:color="auto"/>
              <w:left w:val="single" w:sz="4" w:space="0" w:color="auto"/>
              <w:bottom w:val="single" w:sz="4" w:space="0" w:color="auto"/>
              <w:right w:val="single" w:sz="4" w:space="0" w:color="auto"/>
            </w:tcBorders>
            <w:vAlign w:val="center"/>
          </w:tcPr>
          <w:p w:rsidR="00DF327C" w:rsidRPr="00EA231F" w:rsidRDefault="00DF327C" w:rsidP="000D12F8">
            <w:pPr>
              <w:overflowPunct w:val="0"/>
              <w:autoSpaceDE w:val="0"/>
              <w:autoSpaceDN w:val="0"/>
              <w:adjustRightInd w:val="0"/>
              <w:jc w:val="center"/>
              <w:rPr>
                <w:rFonts w:ascii="Times New Roman" w:eastAsia="Times New Roman" w:hAnsi="Times New Roman"/>
                <w:kern w:val="28"/>
                <w:sz w:val="24"/>
                <w:szCs w:val="24"/>
                <w:lang w:val="en-GB" w:eastAsia="lv-LV"/>
              </w:rPr>
            </w:pPr>
          </w:p>
        </w:tc>
      </w:tr>
      <w:tr w:rsidR="00DF327C" w:rsidRPr="00EA231F" w:rsidTr="000D12F8">
        <w:trPr>
          <w:trHeight w:val="284"/>
        </w:trPr>
        <w:tc>
          <w:tcPr>
            <w:tcW w:w="3208" w:type="dxa"/>
            <w:tcBorders>
              <w:top w:val="single" w:sz="4" w:space="0" w:color="auto"/>
              <w:left w:val="single" w:sz="4" w:space="0" w:color="auto"/>
              <w:bottom w:val="single" w:sz="4" w:space="0" w:color="auto"/>
              <w:right w:val="single" w:sz="4" w:space="0" w:color="auto"/>
            </w:tcBorders>
            <w:vAlign w:val="center"/>
          </w:tcPr>
          <w:p w:rsidR="00DF327C" w:rsidRPr="00EA231F" w:rsidRDefault="00DF327C" w:rsidP="000D12F8">
            <w:pPr>
              <w:overflowPunct w:val="0"/>
              <w:autoSpaceDE w:val="0"/>
              <w:autoSpaceDN w:val="0"/>
              <w:adjustRightInd w:val="0"/>
              <w:jc w:val="center"/>
              <w:rPr>
                <w:rFonts w:ascii="Times New Roman" w:eastAsia="Times New Roman" w:hAnsi="Times New Roman"/>
                <w:kern w:val="28"/>
                <w:sz w:val="24"/>
                <w:szCs w:val="24"/>
                <w:lang w:val="en-GB" w:eastAsia="lv-LV"/>
              </w:rPr>
            </w:pPr>
          </w:p>
        </w:tc>
        <w:tc>
          <w:tcPr>
            <w:tcW w:w="2200" w:type="dxa"/>
            <w:tcBorders>
              <w:top w:val="single" w:sz="4" w:space="0" w:color="auto"/>
              <w:left w:val="single" w:sz="4" w:space="0" w:color="auto"/>
              <w:bottom w:val="single" w:sz="4" w:space="0" w:color="auto"/>
              <w:right w:val="single" w:sz="4" w:space="0" w:color="auto"/>
            </w:tcBorders>
            <w:vAlign w:val="center"/>
          </w:tcPr>
          <w:p w:rsidR="00DF327C" w:rsidRPr="00EA231F" w:rsidRDefault="00DF327C" w:rsidP="000D12F8">
            <w:pPr>
              <w:overflowPunct w:val="0"/>
              <w:autoSpaceDE w:val="0"/>
              <w:autoSpaceDN w:val="0"/>
              <w:adjustRightInd w:val="0"/>
              <w:jc w:val="center"/>
              <w:rPr>
                <w:rFonts w:ascii="Times New Roman" w:eastAsia="Times New Roman" w:hAnsi="Times New Roman"/>
                <w:kern w:val="28"/>
                <w:sz w:val="24"/>
                <w:szCs w:val="24"/>
                <w:lang w:val="en-GB" w:eastAsia="lv-LV"/>
              </w:rPr>
            </w:pPr>
          </w:p>
        </w:tc>
        <w:tc>
          <w:tcPr>
            <w:tcW w:w="3900" w:type="dxa"/>
            <w:tcBorders>
              <w:top w:val="single" w:sz="4" w:space="0" w:color="auto"/>
              <w:left w:val="single" w:sz="4" w:space="0" w:color="auto"/>
              <w:bottom w:val="single" w:sz="4" w:space="0" w:color="auto"/>
              <w:right w:val="single" w:sz="4" w:space="0" w:color="auto"/>
            </w:tcBorders>
            <w:vAlign w:val="center"/>
          </w:tcPr>
          <w:p w:rsidR="00DF327C" w:rsidRPr="00EA231F" w:rsidRDefault="00DF327C" w:rsidP="000D12F8">
            <w:pPr>
              <w:overflowPunct w:val="0"/>
              <w:autoSpaceDE w:val="0"/>
              <w:autoSpaceDN w:val="0"/>
              <w:adjustRightInd w:val="0"/>
              <w:jc w:val="center"/>
              <w:rPr>
                <w:rFonts w:ascii="Times New Roman" w:eastAsia="Times New Roman" w:hAnsi="Times New Roman"/>
                <w:kern w:val="28"/>
                <w:sz w:val="24"/>
                <w:szCs w:val="24"/>
                <w:lang w:val="en-GB" w:eastAsia="lv-LV"/>
              </w:rPr>
            </w:pPr>
          </w:p>
        </w:tc>
      </w:tr>
    </w:tbl>
    <w:p w:rsidR="00DF327C" w:rsidRDefault="00DF327C" w:rsidP="00DF327C">
      <w:pPr>
        <w:overflowPunct w:val="0"/>
        <w:autoSpaceDE w:val="0"/>
        <w:autoSpaceDN w:val="0"/>
        <w:adjustRightInd w:val="0"/>
        <w:rPr>
          <w:rFonts w:ascii="Times New Roman" w:eastAsia="Times New Roman" w:hAnsi="Times New Roman"/>
          <w:kern w:val="28"/>
          <w:sz w:val="24"/>
          <w:szCs w:val="24"/>
          <w:lang w:val="lv-LV" w:eastAsia="lv-LV"/>
        </w:rPr>
      </w:pPr>
    </w:p>
    <w:p w:rsidR="00DF327C" w:rsidRPr="00EA231F" w:rsidRDefault="00DF327C" w:rsidP="00DF327C">
      <w:pPr>
        <w:overflowPunct w:val="0"/>
        <w:autoSpaceDE w:val="0"/>
        <w:autoSpaceDN w:val="0"/>
        <w:adjustRightInd w:val="0"/>
        <w:rPr>
          <w:rFonts w:ascii="Times New Roman" w:eastAsia="Times New Roman" w:hAnsi="Times New Roman"/>
          <w:kern w:val="28"/>
          <w:sz w:val="24"/>
          <w:szCs w:val="24"/>
          <w:lang w:val="lv-LV" w:eastAsia="lv-LV"/>
        </w:rPr>
      </w:pPr>
      <w:r w:rsidRPr="00EA231F">
        <w:rPr>
          <w:rFonts w:ascii="Times New Roman" w:eastAsia="Times New Roman" w:hAnsi="Times New Roman"/>
          <w:kern w:val="28"/>
          <w:sz w:val="24"/>
          <w:szCs w:val="24"/>
          <w:lang w:val="lv-LV" w:eastAsia="lv-LV"/>
        </w:rPr>
        <w:t>Pretendenta (vai pilnvarotās personas) paraksts, tā atšifrējums, amats, zīmogs</w:t>
      </w:r>
    </w:p>
    <w:p w:rsidR="00EB1EF6" w:rsidRPr="00DF327C" w:rsidRDefault="00EB1EF6" w:rsidP="00EB1EF6">
      <w:pPr>
        <w:jc w:val="both"/>
        <w:rPr>
          <w:rFonts w:ascii="Times New Roman" w:hAnsi="Times New Roman"/>
          <w:sz w:val="24"/>
          <w:szCs w:val="24"/>
          <w:lang w:val="lv-LV"/>
        </w:rPr>
      </w:pPr>
    </w:p>
    <w:p w:rsidR="00EB1EF6" w:rsidRPr="00DF327C" w:rsidRDefault="00EB1EF6">
      <w:pPr>
        <w:widowControl/>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br w:type="page"/>
      </w:r>
    </w:p>
    <w:p w:rsidR="00BC72DE" w:rsidRPr="00DF327C" w:rsidRDefault="00EB1EF6" w:rsidP="00BC72DE">
      <w:pPr>
        <w:widowControl/>
        <w:ind w:right="-12"/>
        <w:jc w:val="right"/>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7</w:t>
      </w:r>
      <w:r w:rsidR="00BC72DE" w:rsidRPr="00DF327C">
        <w:rPr>
          <w:rFonts w:ascii="Times New Roman" w:eastAsia="Times New Roman" w:hAnsi="Times New Roman"/>
          <w:sz w:val="24"/>
          <w:szCs w:val="24"/>
          <w:lang w:val="lv-LV" w:eastAsia="lv-LV"/>
        </w:rPr>
        <w:t>.pielikums</w:t>
      </w:r>
    </w:p>
    <w:p w:rsidR="00BC72DE" w:rsidRPr="00DF327C" w:rsidRDefault="00BC72DE" w:rsidP="00BC72DE">
      <w:pPr>
        <w:widowControl/>
        <w:ind w:right="-12"/>
        <w:jc w:val="right"/>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iepirkuma</w:t>
      </w:r>
    </w:p>
    <w:p w:rsidR="00BC72DE" w:rsidRPr="00DF327C" w:rsidRDefault="00BC72DE" w:rsidP="00BC72DE">
      <w:pPr>
        <w:widowControl/>
        <w:jc w:val="right"/>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(Nr. IeVP 201</w:t>
      </w:r>
      <w:r w:rsidR="002136BD">
        <w:rPr>
          <w:rFonts w:ascii="Times New Roman" w:eastAsia="Times New Roman" w:hAnsi="Times New Roman"/>
          <w:sz w:val="24"/>
          <w:szCs w:val="24"/>
          <w:lang w:val="lv-LV" w:eastAsia="lv-LV"/>
        </w:rPr>
        <w:t>8</w:t>
      </w:r>
      <w:r w:rsidRPr="00DF327C">
        <w:rPr>
          <w:rFonts w:ascii="Times New Roman" w:eastAsia="Times New Roman" w:hAnsi="Times New Roman"/>
          <w:sz w:val="24"/>
          <w:szCs w:val="24"/>
          <w:lang w:val="lv-LV" w:eastAsia="lv-LV"/>
        </w:rPr>
        <w:t>/6)</w:t>
      </w:r>
    </w:p>
    <w:p w:rsidR="00BC72DE" w:rsidRPr="00DF327C" w:rsidRDefault="00BC72DE" w:rsidP="00BC72DE">
      <w:pPr>
        <w:widowControl/>
        <w:jc w:val="right"/>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nolikumam</w:t>
      </w:r>
    </w:p>
    <w:p w:rsidR="00BC72DE" w:rsidRPr="00DF327C" w:rsidRDefault="00BC72DE" w:rsidP="00BC72DE">
      <w:pPr>
        <w:widowControl/>
        <w:ind w:right="-766" w:firstLine="567"/>
        <w:jc w:val="center"/>
        <w:rPr>
          <w:rFonts w:ascii="Times New Roman" w:eastAsia="Times New Roman" w:hAnsi="Times New Roman"/>
          <w:b/>
          <w:sz w:val="24"/>
          <w:szCs w:val="24"/>
          <w:lang w:val="lv-LV" w:eastAsia="lv-LV"/>
        </w:rPr>
      </w:pPr>
    </w:p>
    <w:p w:rsidR="00BC72DE" w:rsidRPr="00DF327C" w:rsidRDefault="00BC72DE" w:rsidP="00BC72DE">
      <w:pPr>
        <w:widowControl/>
        <w:tabs>
          <w:tab w:val="left" w:pos="5387"/>
        </w:tabs>
        <w:ind w:right="-766"/>
        <w:jc w:val="center"/>
        <w:rPr>
          <w:rFonts w:ascii="Times New Roman" w:eastAsia="Times New Roman" w:hAnsi="Times New Roman"/>
          <w:b/>
          <w:sz w:val="24"/>
          <w:szCs w:val="24"/>
          <w:lang w:val="lv-LV" w:eastAsia="lv-LV"/>
        </w:rPr>
      </w:pPr>
      <w:r w:rsidRPr="00DF327C">
        <w:rPr>
          <w:rFonts w:ascii="Times New Roman" w:eastAsia="Times New Roman" w:hAnsi="Times New Roman"/>
          <w:b/>
          <w:sz w:val="24"/>
          <w:szCs w:val="24"/>
          <w:lang w:val="lv-LV" w:eastAsia="lv-LV"/>
        </w:rPr>
        <w:t xml:space="preserve">LĪGUMS Nr.1/16/2018/______(projekts) </w:t>
      </w:r>
    </w:p>
    <w:p w:rsidR="00BC72DE" w:rsidRPr="00DF327C" w:rsidRDefault="007F21B1" w:rsidP="00BC72DE">
      <w:pPr>
        <w:widowControl/>
        <w:ind w:right="-1"/>
        <w:jc w:val="center"/>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w:t>
      </w:r>
      <w:r w:rsidR="00BC72DE" w:rsidRPr="00DF327C">
        <w:rPr>
          <w:rFonts w:ascii="Times New Roman" w:eastAsia="Times New Roman" w:hAnsi="Times New Roman"/>
          <w:sz w:val="24"/>
          <w:szCs w:val="24"/>
          <w:lang w:val="lv-LV" w:eastAsia="lv-LV"/>
        </w:rPr>
        <w:t>Meliorācijas sistēmas izbū</w:t>
      </w:r>
      <w:r>
        <w:rPr>
          <w:rFonts w:ascii="Times New Roman" w:eastAsia="Times New Roman" w:hAnsi="Times New Roman"/>
          <w:sz w:val="24"/>
          <w:szCs w:val="24"/>
          <w:lang w:val="lv-LV" w:eastAsia="lv-LV"/>
        </w:rPr>
        <w:t>ve Valmieras cietuma teritorijā"</w:t>
      </w:r>
    </w:p>
    <w:p w:rsidR="00BC72DE" w:rsidRPr="00DF327C" w:rsidRDefault="00BC72DE" w:rsidP="00BC72DE">
      <w:pPr>
        <w:widowControl/>
        <w:spacing w:before="120" w:after="120"/>
        <w:ind w:right="-765"/>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Rīgā,</w:t>
      </w:r>
      <w:r w:rsidRPr="00DF327C">
        <w:rPr>
          <w:rFonts w:ascii="Times New Roman" w:eastAsia="Times New Roman" w:hAnsi="Times New Roman"/>
          <w:sz w:val="24"/>
          <w:szCs w:val="24"/>
          <w:lang w:val="lv-LV" w:eastAsia="lv-LV"/>
        </w:rPr>
        <w:tab/>
      </w:r>
      <w:r w:rsidRPr="00DF327C">
        <w:rPr>
          <w:rFonts w:ascii="Times New Roman" w:eastAsia="Times New Roman" w:hAnsi="Times New Roman"/>
          <w:sz w:val="24"/>
          <w:szCs w:val="24"/>
          <w:lang w:val="lv-LV" w:eastAsia="lv-LV"/>
        </w:rPr>
        <w:tab/>
      </w:r>
      <w:r w:rsidRPr="00DF327C">
        <w:rPr>
          <w:rFonts w:ascii="Times New Roman" w:eastAsia="Times New Roman" w:hAnsi="Times New Roman"/>
          <w:sz w:val="24"/>
          <w:szCs w:val="24"/>
          <w:lang w:val="lv-LV" w:eastAsia="lv-LV"/>
        </w:rPr>
        <w:tab/>
      </w:r>
      <w:r w:rsidRPr="00DF327C">
        <w:rPr>
          <w:rFonts w:ascii="Times New Roman" w:eastAsia="Times New Roman" w:hAnsi="Times New Roman"/>
          <w:sz w:val="24"/>
          <w:szCs w:val="24"/>
          <w:lang w:val="lv-LV" w:eastAsia="lv-LV"/>
        </w:rPr>
        <w:tab/>
      </w:r>
      <w:r w:rsidRPr="00DF327C">
        <w:rPr>
          <w:rFonts w:ascii="Times New Roman" w:eastAsia="Times New Roman" w:hAnsi="Times New Roman"/>
          <w:sz w:val="24"/>
          <w:szCs w:val="24"/>
          <w:lang w:val="lv-LV" w:eastAsia="lv-LV"/>
        </w:rPr>
        <w:tab/>
      </w:r>
      <w:r w:rsidRPr="00DF327C">
        <w:rPr>
          <w:rFonts w:ascii="Times New Roman" w:eastAsia="Times New Roman" w:hAnsi="Times New Roman"/>
          <w:sz w:val="24"/>
          <w:szCs w:val="24"/>
          <w:lang w:val="lv-LV" w:eastAsia="lv-LV"/>
        </w:rPr>
        <w:tab/>
      </w:r>
      <w:r w:rsidRPr="00DF327C">
        <w:rPr>
          <w:rFonts w:ascii="Times New Roman" w:eastAsia="Times New Roman" w:hAnsi="Times New Roman"/>
          <w:sz w:val="24"/>
          <w:szCs w:val="24"/>
          <w:lang w:val="lv-LV" w:eastAsia="lv-LV"/>
        </w:rPr>
        <w:tab/>
      </w:r>
      <w:r w:rsidRPr="00DF327C">
        <w:rPr>
          <w:rFonts w:ascii="Times New Roman" w:eastAsia="Times New Roman" w:hAnsi="Times New Roman"/>
          <w:sz w:val="24"/>
          <w:szCs w:val="24"/>
          <w:lang w:val="lv-LV" w:eastAsia="lv-LV"/>
        </w:rPr>
        <w:tab/>
        <w:t xml:space="preserve">    201</w:t>
      </w:r>
      <w:r w:rsidR="002136BD">
        <w:rPr>
          <w:rFonts w:ascii="Times New Roman" w:eastAsia="Times New Roman" w:hAnsi="Times New Roman"/>
          <w:sz w:val="24"/>
          <w:szCs w:val="24"/>
          <w:lang w:val="lv-LV" w:eastAsia="lv-LV"/>
        </w:rPr>
        <w:t>8</w:t>
      </w:r>
      <w:r w:rsidRPr="00DF327C">
        <w:rPr>
          <w:rFonts w:ascii="Times New Roman" w:eastAsia="Times New Roman" w:hAnsi="Times New Roman"/>
          <w:sz w:val="24"/>
          <w:szCs w:val="24"/>
          <w:lang w:val="lv-LV" w:eastAsia="lv-LV"/>
        </w:rPr>
        <w:t>.gada ___.___________</w:t>
      </w:r>
    </w:p>
    <w:p w:rsidR="00BC72DE" w:rsidRPr="00DF327C" w:rsidRDefault="00BC72DE" w:rsidP="00BC72DE">
      <w:pPr>
        <w:widowControl/>
        <w:ind w:right="-1" w:firstLine="539"/>
        <w:jc w:val="both"/>
        <w:rPr>
          <w:rFonts w:ascii="Times New Roman" w:eastAsia="Times New Roman" w:hAnsi="Times New Roman"/>
          <w:spacing w:val="3"/>
          <w:sz w:val="24"/>
          <w:szCs w:val="24"/>
          <w:lang w:val="lv-LV" w:eastAsia="lv-LV"/>
        </w:rPr>
      </w:pPr>
      <w:r w:rsidRPr="00DF327C">
        <w:rPr>
          <w:rFonts w:ascii="Times New Roman" w:eastAsia="Times New Roman" w:hAnsi="Times New Roman"/>
          <w:b/>
          <w:spacing w:val="3"/>
          <w:sz w:val="24"/>
          <w:szCs w:val="24"/>
          <w:lang w:val="lv-LV" w:eastAsia="lv-LV"/>
        </w:rPr>
        <w:t>Ieslodzījuma vietu pārvalde</w:t>
      </w:r>
      <w:r w:rsidRPr="00DF327C">
        <w:rPr>
          <w:rFonts w:ascii="Times New Roman" w:eastAsia="Times New Roman" w:hAnsi="Times New Roman"/>
          <w:spacing w:val="3"/>
          <w:sz w:val="24"/>
          <w:szCs w:val="24"/>
          <w:lang w:val="lv-LV" w:eastAsia="lv-LV"/>
        </w:rPr>
        <w:t>, reģistrācijas Nr.90000027165, juridiskā adrese: Stabu iela 89, Rīga, LV-1009, tās priekšnieces Ilonas Spures personā, kura rīkojas uz Ministru kabineta 2005.ga</w:t>
      </w:r>
      <w:r w:rsidR="007F21B1">
        <w:rPr>
          <w:rFonts w:ascii="Times New Roman" w:eastAsia="Times New Roman" w:hAnsi="Times New Roman"/>
          <w:spacing w:val="3"/>
          <w:sz w:val="24"/>
          <w:szCs w:val="24"/>
          <w:lang w:val="lv-LV" w:eastAsia="lv-LV"/>
        </w:rPr>
        <w:t>da 1.novembra noteikumu Nr.827 "</w:t>
      </w:r>
      <w:r w:rsidRPr="00DF327C">
        <w:rPr>
          <w:rFonts w:ascii="Times New Roman" w:eastAsia="Times New Roman" w:hAnsi="Times New Roman"/>
          <w:spacing w:val="3"/>
          <w:sz w:val="24"/>
          <w:szCs w:val="24"/>
          <w:lang w:val="lv-LV" w:eastAsia="lv-LV"/>
        </w:rPr>
        <w:t>Ieslodzījuma vietu pārvaldes nolik</w:t>
      </w:r>
      <w:r w:rsidR="007F21B1">
        <w:rPr>
          <w:rFonts w:ascii="Times New Roman" w:eastAsia="Times New Roman" w:hAnsi="Times New Roman"/>
          <w:spacing w:val="3"/>
          <w:sz w:val="24"/>
          <w:szCs w:val="24"/>
          <w:lang w:val="lv-LV" w:eastAsia="lv-LV"/>
        </w:rPr>
        <w:t>ums"</w:t>
      </w:r>
      <w:r w:rsidRPr="00DF327C">
        <w:rPr>
          <w:rFonts w:ascii="Times New Roman" w:eastAsia="Times New Roman" w:hAnsi="Times New Roman"/>
          <w:spacing w:val="3"/>
          <w:sz w:val="24"/>
          <w:szCs w:val="24"/>
          <w:lang w:val="lv-LV" w:eastAsia="lv-LV"/>
        </w:rPr>
        <w:t xml:space="preserve"> pamata, turpmāk – Pasūtītājs no vienas puses, un </w:t>
      </w:r>
    </w:p>
    <w:p w:rsidR="00BC72DE" w:rsidRPr="00DF327C" w:rsidRDefault="00BC72DE" w:rsidP="00BC72DE">
      <w:pPr>
        <w:widowControl/>
        <w:ind w:right="-1" w:firstLine="539"/>
        <w:jc w:val="both"/>
        <w:rPr>
          <w:rFonts w:ascii="Times New Roman" w:eastAsia="Times New Roman" w:hAnsi="Times New Roman"/>
          <w:spacing w:val="3"/>
          <w:sz w:val="24"/>
          <w:szCs w:val="24"/>
          <w:lang w:val="lv-LV" w:eastAsia="lv-LV"/>
        </w:rPr>
      </w:pPr>
      <w:r w:rsidRPr="00DF327C">
        <w:rPr>
          <w:rFonts w:ascii="Times New Roman" w:eastAsia="Times New Roman" w:hAnsi="Times New Roman"/>
          <w:b/>
          <w:spacing w:val="3"/>
          <w:sz w:val="24"/>
          <w:szCs w:val="24"/>
          <w:lang w:val="lv-LV" w:eastAsia="lv-LV"/>
        </w:rPr>
        <w:t>___________________________</w:t>
      </w:r>
      <w:r w:rsidRPr="00DF327C">
        <w:rPr>
          <w:rFonts w:ascii="Times New Roman" w:eastAsia="Times New Roman" w:hAnsi="Times New Roman"/>
          <w:spacing w:val="3"/>
          <w:sz w:val="24"/>
          <w:szCs w:val="24"/>
          <w:lang w:val="lv-LV" w:eastAsia="lv-LV"/>
        </w:rPr>
        <w:t xml:space="preserve">adrese: ___________, tās _________ </w:t>
      </w:r>
      <w:r w:rsidRPr="00DF327C">
        <w:rPr>
          <w:rFonts w:ascii="Times New Roman" w:eastAsia="Times New Roman" w:hAnsi="Times New Roman"/>
          <w:sz w:val="24"/>
          <w:szCs w:val="24"/>
          <w:lang w:val="lv-LV" w:eastAsia="lv-LV"/>
        </w:rPr>
        <w:t>________</w:t>
      </w:r>
      <w:r w:rsidRPr="00DF327C">
        <w:rPr>
          <w:rFonts w:ascii="Times New Roman" w:eastAsia="Times New Roman" w:hAnsi="Times New Roman"/>
          <w:spacing w:val="3"/>
          <w:sz w:val="24"/>
          <w:szCs w:val="24"/>
          <w:lang w:val="lv-LV" w:eastAsia="lv-LV"/>
        </w:rPr>
        <w:t xml:space="preserve"> personā, kurš rīkojas pamatojoties uz _______, turpmāk – Izpildītājs, no otras puses, abi kopā saukti Puses, bet katrs atsevišķi – Puse, pamatojoties uz Pasūtītāja iepirkuma </w:t>
      </w:r>
      <w:r w:rsidR="007C49DD">
        <w:rPr>
          <w:rFonts w:ascii="Times New Roman" w:eastAsia="Times New Roman" w:hAnsi="Times New Roman"/>
          <w:sz w:val="24"/>
          <w:szCs w:val="24"/>
          <w:lang w:val="lv-LV" w:eastAsia="lv-LV"/>
        </w:rPr>
        <w:t>"</w:t>
      </w:r>
      <w:r w:rsidRPr="00DF327C">
        <w:rPr>
          <w:rFonts w:ascii="Times New Roman" w:eastAsia="Times New Roman" w:hAnsi="Times New Roman"/>
          <w:sz w:val="24"/>
          <w:szCs w:val="24"/>
          <w:lang w:val="lv-LV" w:eastAsia="lv-LV"/>
        </w:rPr>
        <w:t>Meliorācijas sistēmas izbūve Valmieras cietuma teritorijā</w:t>
      </w:r>
      <w:r w:rsidR="007C49DD">
        <w:rPr>
          <w:rFonts w:ascii="Times New Roman" w:eastAsia="Times New Roman" w:hAnsi="Times New Roman"/>
          <w:sz w:val="24"/>
          <w:szCs w:val="24"/>
          <w:lang w:val="lv-LV" w:eastAsia="lv-LV"/>
        </w:rPr>
        <w:t>"</w:t>
      </w:r>
      <w:r w:rsidR="007C49DD" w:rsidRPr="00DF327C">
        <w:rPr>
          <w:rFonts w:ascii="Times New Roman" w:eastAsia="Times New Roman" w:hAnsi="Times New Roman"/>
          <w:spacing w:val="3"/>
          <w:sz w:val="24"/>
          <w:szCs w:val="24"/>
          <w:lang w:val="lv-LV" w:eastAsia="lv-LV"/>
        </w:rPr>
        <w:t xml:space="preserve">, </w:t>
      </w:r>
      <w:r w:rsidRPr="00DF327C">
        <w:rPr>
          <w:rFonts w:ascii="Times New Roman" w:eastAsia="Times New Roman" w:hAnsi="Times New Roman"/>
          <w:spacing w:val="3"/>
          <w:sz w:val="24"/>
          <w:szCs w:val="24"/>
          <w:lang w:val="lv-LV" w:eastAsia="lv-LV"/>
        </w:rPr>
        <w:t>(iepirkuma identifikācijas Nr. IeVP 201</w:t>
      </w:r>
      <w:r w:rsidR="002136BD">
        <w:rPr>
          <w:rFonts w:ascii="Times New Roman" w:eastAsia="Times New Roman" w:hAnsi="Times New Roman"/>
          <w:spacing w:val="3"/>
          <w:sz w:val="24"/>
          <w:szCs w:val="24"/>
          <w:lang w:val="lv-LV" w:eastAsia="lv-LV"/>
        </w:rPr>
        <w:t>8</w:t>
      </w:r>
      <w:r w:rsidRPr="00DF327C">
        <w:rPr>
          <w:rFonts w:ascii="Times New Roman" w:eastAsia="Times New Roman" w:hAnsi="Times New Roman"/>
          <w:spacing w:val="3"/>
          <w:sz w:val="24"/>
          <w:szCs w:val="24"/>
          <w:lang w:val="lv-LV" w:eastAsia="lv-LV"/>
        </w:rPr>
        <w:t>/6) (turpmāk – Iepirkums) rezultātiem, bez viltus, maldības vai spaidiem, ievērojot Pušu brīvu gribu, noslēdz šādu līgumu (turpmāk – Līgums):</w:t>
      </w:r>
    </w:p>
    <w:p w:rsidR="00BC72DE" w:rsidRPr="00DF327C" w:rsidRDefault="00BC72DE" w:rsidP="00BC72DE">
      <w:pPr>
        <w:widowControl/>
        <w:spacing w:before="120" w:after="120"/>
        <w:ind w:right="-766"/>
        <w:jc w:val="center"/>
        <w:rPr>
          <w:rFonts w:ascii="Times New Roman" w:eastAsia="Times New Roman" w:hAnsi="Times New Roman"/>
          <w:sz w:val="24"/>
          <w:szCs w:val="24"/>
          <w:lang w:val="lv-LV" w:eastAsia="lv-LV"/>
        </w:rPr>
      </w:pPr>
      <w:r w:rsidRPr="00DF327C">
        <w:rPr>
          <w:rFonts w:ascii="Times New Roman" w:eastAsia="Times New Roman" w:hAnsi="Times New Roman"/>
          <w:b/>
          <w:sz w:val="24"/>
          <w:szCs w:val="24"/>
          <w:lang w:val="lv-LV" w:eastAsia="lv-LV"/>
        </w:rPr>
        <w:t>1. Līguma priekšmets un darbības termiņš</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1.1. Pasūtītājs uzdod un apmaksā, bet Izpildītājs veic meliorācijas sistēmas izbūvi Valmieras cietuma teritorijā (turpmāk – Darbi), atbilstoši Līguma noteikumiem un Iepirkumam iesniegtajai Tehniskajai specifikācijai un Finanšu piedāvājumam, kas noformēts kā Līguma 1.pielikums, un Darbu izpildes kalendārajam grafikam, kas noformēts kā Līguma 2.pielikums, un ir Līguma neatņemamas sastāvdaļas.</w:t>
      </w:r>
    </w:p>
    <w:p w:rsidR="00BC72DE" w:rsidRPr="007F21B1"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1.2. Līgums stājas spēkā tā parakstīšanas br</w:t>
      </w:r>
      <w:r w:rsidR="007F21B1">
        <w:rPr>
          <w:rFonts w:ascii="Times New Roman" w:eastAsia="Times New Roman" w:hAnsi="Times New Roman"/>
          <w:sz w:val="24"/>
          <w:szCs w:val="24"/>
          <w:lang w:val="lv-LV" w:eastAsia="lv-LV"/>
        </w:rPr>
        <w:t>īdī un ir spēkā līdz 2018</w:t>
      </w:r>
      <w:r w:rsidRPr="00DF327C">
        <w:rPr>
          <w:rFonts w:ascii="Times New Roman" w:eastAsia="Times New Roman" w:hAnsi="Times New Roman"/>
          <w:sz w:val="24"/>
          <w:szCs w:val="24"/>
          <w:lang w:val="lv-LV" w:eastAsia="lv-LV"/>
        </w:rPr>
        <w:t>.gada ___.___________</w:t>
      </w:r>
      <w:r w:rsidR="007F21B1">
        <w:rPr>
          <w:rFonts w:ascii="Times New Roman" w:eastAsia="Times New Roman" w:hAnsi="Times New Roman"/>
          <w:sz w:val="24"/>
          <w:szCs w:val="24"/>
          <w:lang w:val="lv-LV" w:eastAsia="lv-LV"/>
        </w:rPr>
        <w:t xml:space="preserve"> </w:t>
      </w:r>
      <w:r w:rsidR="007F21B1" w:rsidRPr="007F21B1">
        <w:rPr>
          <w:rFonts w:ascii="Times New Roman" w:eastAsia="Times New Roman" w:hAnsi="Times New Roman"/>
          <w:i/>
          <w:sz w:val="24"/>
          <w:szCs w:val="24"/>
          <w:lang w:val="lv-LV" w:eastAsia="lv-LV"/>
        </w:rPr>
        <w:t xml:space="preserve">(pretendenta norādītais, bet ne ilgāk kā </w:t>
      </w:r>
      <w:r w:rsidR="00171B71">
        <w:rPr>
          <w:rFonts w:ascii="Times New Roman" w:eastAsia="Times New Roman" w:hAnsi="Times New Roman"/>
          <w:i/>
          <w:sz w:val="24"/>
          <w:szCs w:val="24"/>
          <w:lang w:val="lv-LV" w:eastAsia="lv-LV"/>
        </w:rPr>
        <w:t>24 nedēļas</w:t>
      </w:r>
      <w:r w:rsidR="007F21B1" w:rsidRPr="007F21B1">
        <w:rPr>
          <w:rFonts w:ascii="Times New Roman" w:eastAsia="Times New Roman" w:hAnsi="Times New Roman"/>
          <w:i/>
          <w:sz w:val="24"/>
          <w:szCs w:val="24"/>
          <w:lang w:val="lv-LV" w:eastAsia="lv-LV"/>
        </w:rPr>
        <w:t>)</w:t>
      </w:r>
      <w:r w:rsidR="007F21B1">
        <w:rPr>
          <w:rFonts w:ascii="Times New Roman" w:eastAsia="Times New Roman" w:hAnsi="Times New Roman"/>
          <w:sz w:val="24"/>
          <w:szCs w:val="24"/>
          <w:lang w:val="lv-LV" w:eastAsia="lv-LV"/>
        </w:rPr>
        <w:t>.</w:t>
      </w:r>
    </w:p>
    <w:p w:rsidR="00BC72DE" w:rsidRPr="00DF327C" w:rsidRDefault="00BC72DE" w:rsidP="00BC72DE">
      <w:pPr>
        <w:widowControl/>
        <w:ind w:right="-1" w:firstLine="539"/>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1.3. Līguma attiecības par pabeigtām atzīstamas tad, kad Puses izpildījušas visas, Līguma ietvaros uzņemtās, saistības.</w:t>
      </w:r>
    </w:p>
    <w:p w:rsidR="00BC72DE" w:rsidRPr="00DF327C" w:rsidRDefault="00BC72DE" w:rsidP="00BC72DE">
      <w:pPr>
        <w:widowControl/>
        <w:spacing w:before="120" w:after="120"/>
        <w:ind w:right="-766"/>
        <w:jc w:val="center"/>
        <w:rPr>
          <w:rFonts w:ascii="Times New Roman" w:eastAsia="Times New Roman" w:hAnsi="Times New Roman"/>
          <w:b/>
          <w:sz w:val="24"/>
          <w:szCs w:val="24"/>
          <w:lang w:val="lv-LV" w:eastAsia="lv-LV"/>
        </w:rPr>
      </w:pPr>
      <w:r w:rsidRPr="00DF327C">
        <w:rPr>
          <w:rFonts w:ascii="Times New Roman" w:eastAsia="Times New Roman" w:hAnsi="Times New Roman"/>
          <w:b/>
          <w:sz w:val="24"/>
          <w:szCs w:val="24"/>
          <w:lang w:val="lv-LV" w:eastAsia="lv-LV"/>
        </w:rPr>
        <w:t>2. Līgumcena un norēķinu kārtība</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2.1. Līgumcena par Līguma 1.1.punktā noteiktajiem Darbiem atbilstoši Līguma 1.pielikumā Finanšu piedāvājumā norādītajam ir </w:t>
      </w:r>
      <w:r w:rsidRPr="00DF327C">
        <w:rPr>
          <w:rFonts w:ascii="Times New Roman" w:eastAsia="Times New Roman" w:hAnsi="Times New Roman"/>
          <w:b/>
          <w:sz w:val="24"/>
          <w:szCs w:val="24"/>
          <w:lang w:val="lv-LV" w:eastAsia="lv-LV"/>
        </w:rPr>
        <w:t xml:space="preserve">___ </w:t>
      </w:r>
      <w:r w:rsidRPr="00DF327C">
        <w:rPr>
          <w:rFonts w:ascii="Times New Roman" w:eastAsia="Times New Roman" w:hAnsi="Times New Roman"/>
          <w:sz w:val="24"/>
          <w:szCs w:val="24"/>
          <w:lang w:val="lv-LV" w:eastAsia="lv-LV"/>
        </w:rPr>
        <w:t>(</w:t>
      </w:r>
      <w:r w:rsidRPr="00DF327C">
        <w:rPr>
          <w:rFonts w:ascii="Times New Roman" w:eastAsia="Times New Roman" w:hAnsi="Times New Roman"/>
          <w:i/>
          <w:sz w:val="24"/>
          <w:szCs w:val="24"/>
          <w:lang w:val="lv-LV" w:eastAsia="lv-LV"/>
        </w:rPr>
        <w:t>summa vārdiem</w:t>
      </w:r>
      <w:r w:rsidRPr="00DF327C">
        <w:rPr>
          <w:rFonts w:ascii="Times New Roman" w:eastAsia="Times New Roman" w:hAnsi="Times New Roman"/>
          <w:sz w:val="24"/>
          <w:szCs w:val="24"/>
          <w:lang w:val="lv-LV" w:eastAsia="lv-LV"/>
        </w:rPr>
        <w:t>) (turpmāk – Līgumcena).</w:t>
      </w:r>
    </w:p>
    <w:p w:rsidR="00BC72DE" w:rsidRPr="00DF327C" w:rsidRDefault="00BC72DE" w:rsidP="00BC72DE">
      <w:pPr>
        <w:widowControl/>
        <w:ind w:right="-766"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2.2. Līgumcenā ietilpst visas Līguma 1.pielikumā norādīto Darbu izmaksas.</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2.3. Līgumcena, kas noteikta Līguma 2.1.punktā, nav pakļauta nekādam cenu pieaugumam samaksā par Darbu, valūtas kursu izmaiņām, inflācijai vai kam citam, kas varētu paaugstināt Līgumcenu. Līguma 1.pielikumā norādīto Darbu izmaksas paliek nemainīgas visā Līguma darbības laikā, izņemot Līgumā atrunātos gadījumos.</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2.4. Līgumcena var mainīties, ja Pasūtītājs samazina Līguma 1.pielikumā noteikto Darbu apjomu vai ja likumdevējs Līguma darbības laikā groza Latvijas Republikā spēkā esošos normatīvos aktus, kas nosaka nodokļus, kas attiecas uz Līguma 1.1.punktā noteiktajiem Darbiem.</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2.5. Jebkuras izmaiņas attiecībā uz Līgumcenu ir spēkā vienīgi Pusēm rakstiski vienojoties. </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2.6. Līguma 2.1.punktā norādīto Līgumcenu Pasūtītājs pārskaita Izpildītāja norēķinu kontā 30 (trīsdesmit) kalendāro dienu laikā pēc attiecīga Izpildītāja rēķina saņemšanas, kuru Izpildītājs izsniedz Pasūtītājam pēc visu Darbu pabeigšanas un Darbu pieņemšanas – nodošanas akta parakstīšanas. </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2.7. Saskaņā ar Pievienotās vērtības nodokļa likuma 142.pantu pievienotās vērtības nodokli valsts budžetā maksā Pasūtītājs.</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p>
    <w:p w:rsidR="00BC72DE" w:rsidRPr="00DF327C" w:rsidRDefault="00BC72DE" w:rsidP="00BC72DE">
      <w:pPr>
        <w:widowControl/>
        <w:spacing w:before="120" w:after="120"/>
        <w:ind w:right="-766"/>
        <w:jc w:val="center"/>
        <w:rPr>
          <w:rFonts w:ascii="Times New Roman" w:eastAsia="Times New Roman" w:hAnsi="Times New Roman"/>
          <w:b/>
          <w:sz w:val="24"/>
          <w:szCs w:val="24"/>
          <w:lang w:val="lv-LV" w:eastAsia="lv-LV"/>
        </w:rPr>
      </w:pPr>
      <w:r w:rsidRPr="00DF327C">
        <w:rPr>
          <w:rFonts w:ascii="Times New Roman" w:eastAsia="Times New Roman" w:hAnsi="Times New Roman"/>
          <w:b/>
          <w:sz w:val="24"/>
          <w:szCs w:val="24"/>
          <w:lang w:val="lv-LV" w:eastAsia="lv-LV"/>
        </w:rPr>
        <w:t>3. Darbu izpildes vispārīgie noteikumi</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3.1. Izpildītājam ir jāpieņem Darbu veikšanas vieta (turpmāk – Darbu teritorija) no Pasūtī</w:t>
      </w:r>
      <w:r w:rsidR="00D72DA0">
        <w:rPr>
          <w:rFonts w:ascii="Times New Roman" w:eastAsia="Times New Roman" w:hAnsi="Times New Roman"/>
          <w:sz w:val="24"/>
          <w:szCs w:val="24"/>
          <w:lang w:val="lv-LV" w:eastAsia="lv-LV"/>
        </w:rPr>
        <w:t>tāja ne vēlāk kā 3 (trīs) darb</w:t>
      </w:r>
      <w:r w:rsidRPr="00DF327C">
        <w:rPr>
          <w:rFonts w:ascii="Times New Roman" w:eastAsia="Times New Roman" w:hAnsi="Times New Roman"/>
          <w:sz w:val="24"/>
          <w:szCs w:val="24"/>
          <w:lang w:val="lv-LV" w:eastAsia="lv-LV"/>
        </w:rPr>
        <w:t>dienu laikā no Līguma spēkā stāšanās dienas, rakstiski noformējot Darbu teritorijas pieņemšanas – nodošanas aktu.</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3.2. Pēc Līguma 3.1.punktā minētā Darbu teritorijas pieņemšanas – nodošanas akta parakstīšanas tiek uzskatīts, ka Izpildītājs ir iepazīstināts ar esošo situāciju Darbu teritorijā un turpmāk nevar izvirzīt nekādas pretenzijas Pasūtītājam saistībā ar Darbu teritoriju.</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3.3. Darbi izpildāmi 2 (divu) kalendāro mēnešu laikā no Līguma parakstīšanas brīža saskaņā ar Līguma 2.pielikumā norādīto Darbu izpildes kalendāro grafiku.</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3.4. Līguma 3.3.punktā minētais Darbu izpildes termiņš var tikt pagarināts paredzētajā kartībā un gadījumos Pusēm savstarpēji rakstveidā vienojoties, ja vienošanās ir pamatota ar objektīviem apsvērumiem, kurus Puses nebija paredzējušas un nevarēja paredzēt Līguma noslēgšanas brīdī.</w:t>
      </w:r>
    </w:p>
    <w:p w:rsidR="00BC72DE" w:rsidRPr="00DF327C" w:rsidRDefault="00BC72DE" w:rsidP="00BC72DE">
      <w:pPr>
        <w:widowControl/>
        <w:tabs>
          <w:tab w:val="left" w:pos="993"/>
          <w:tab w:val="left" w:pos="1843"/>
        </w:tabs>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3.5. Darbi tiek uzskatīti par pieņemtiem pēc Darbu pieņemšanas – nodošanas akta abpusējas parakstīšanas.</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3.6. Gadījumā, ja Darbu izvērtēšanas un/vai pieņemšanas gaitā tiek konstatēti trūkumi vai nepilnības Darbu izpildē, Darbu pieņemšanas – nodošanas aktā Pasūtītājs norāda termiņus trūkumu novēršanai.</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3.7. Pēc Darbu nodošanas un Pušu abpusējas Darbu teritorijas pieņemšanas – nodošanas akta parakstīšanas, Izpildītājs 5 (piecu) kalendāro dienu laikā atbrīvo Darbu teritoriju.</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3.8. Līdz Līguma 3.7.punktā minētā akta parakstīšanai Izpildītājs ir atbildīgs par Darbu teritoriju. </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3.9. Pasūtītājs ir tiesīgs veikt kontroli pār Līguma izpildi, pieaicinot speciālistus un ekspertus, pieprasīt un saņemt no Izpildītāja ar Darbu izpildi saistītās atskaites, dokumentus vai to kopijas. </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3.10. Izpildītājs pirms pirmās ierašanās ieslodzījuma vietā vismaz 2 (divas) kalendārās dienas iepriekš elektroniski nosūta Pasūtītāja atbildīgajai personai šādu informāciju (informācijas aktualizāciju veic pēc nepieciešamības):</w:t>
      </w:r>
    </w:p>
    <w:p w:rsidR="00BC72DE" w:rsidRPr="00DF327C" w:rsidRDefault="00BC72DE" w:rsidP="00BC72DE">
      <w:pPr>
        <w:widowControl/>
        <w:ind w:right="-1" w:firstLine="567"/>
        <w:contextualSpacing/>
        <w:jc w:val="both"/>
        <w:rPr>
          <w:rFonts w:ascii="Times New Roman" w:eastAsia="Times New Roman" w:hAnsi="Times New Roman"/>
          <w:sz w:val="24"/>
          <w:szCs w:val="24"/>
          <w:lang w:val="lv-LV"/>
        </w:rPr>
      </w:pPr>
      <w:r w:rsidRPr="00DF327C">
        <w:rPr>
          <w:rFonts w:ascii="Times New Roman" w:eastAsia="Times New Roman" w:hAnsi="Times New Roman"/>
          <w:sz w:val="24"/>
          <w:szCs w:val="24"/>
          <w:lang w:val="lv-LV"/>
        </w:rPr>
        <w:t>3.10.1. Izpildītāja darbinieka vārdu, uzvārdu un personas kodu (ja nav personas koda, norāda dzimšanas datus), kurš apmeklēs ieslodzījuma vietu;</w:t>
      </w:r>
    </w:p>
    <w:p w:rsidR="00BC72DE" w:rsidRPr="00DF327C" w:rsidRDefault="00BC72DE" w:rsidP="00BC72DE">
      <w:pPr>
        <w:widowControl/>
        <w:ind w:right="-1" w:firstLine="567"/>
        <w:contextualSpacing/>
        <w:jc w:val="both"/>
        <w:rPr>
          <w:rFonts w:ascii="Times New Roman" w:eastAsia="Times New Roman" w:hAnsi="Times New Roman"/>
          <w:sz w:val="24"/>
          <w:szCs w:val="24"/>
          <w:lang w:val="lv-LV"/>
        </w:rPr>
      </w:pPr>
      <w:r w:rsidRPr="00DF327C">
        <w:rPr>
          <w:rFonts w:ascii="Times New Roman" w:eastAsia="Times New Roman" w:hAnsi="Times New Roman"/>
          <w:sz w:val="24"/>
          <w:szCs w:val="24"/>
          <w:lang w:val="lv-LV"/>
        </w:rPr>
        <w:t>3.10.2. Izpildītāja izmantojamo transportlīdzekļu nosaukumus un valsts reģistrācijas numurus, kuri iebrauks ieslodzījuma vietas teritorijā;</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3.10.3. transportlīdzekļa vadītāja vārdu, uzvārdu un personas kodu (ja nav personas koda, norāda dzimšanas datus).</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3.11. Uz Izpildītāja sadarbības partneri ir attiecināmas Līguma 3.10.punktā norādītās prasības.</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3.12. Ja Izpildītājs neiesniegs Līguma 3.10.punktā prasīto informāciju, tad</w:t>
      </w:r>
      <w:r w:rsidR="00E237FC">
        <w:rPr>
          <w:rFonts w:ascii="Times New Roman" w:eastAsia="Times New Roman" w:hAnsi="Times New Roman"/>
          <w:sz w:val="24"/>
          <w:szCs w:val="24"/>
          <w:lang w:val="lv-LV" w:eastAsia="lv-LV"/>
        </w:rPr>
        <w:t xml:space="preserve"> Izpildītāja darbiniekam</w:t>
      </w:r>
      <w:r w:rsidRPr="00DF327C">
        <w:rPr>
          <w:rFonts w:ascii="Times New Roman" w:eastAsia="Times New Roman" w:hAnsi="Times New Roman"/>
          <w:sz w:val="24"/>
          <w:szCs w:val="24"/>
          <w:lang w:val="lv-LV" w:eastAsia="lv-LV"/>
        </w:rPr>
        <w:t xml:space="preserve"> var tikt kavēta vai atteikta ieslodzījuma vietas apmeklēšana.</w:t>
      </w:r>
    </w:p>
    <w:p w:rsidR="00BC72DE" w:rsidRPr="00DF327C" w:rsidRDefault="00BC72DE" w:rsidP="00BC72DE">
      <w:pPr>
        <w:widowControl/>
        <w:ind w:right="-709"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3.13. Ieeja ieslodzījuma vietā ir atļauta, uzrādot vienu no šādiem dokumentiem:</w:t>
      </w:r>
    </w:p>
    <w:p w:rsidR="00BC72DE" w:rsidRPr="00DF327C" w:rsidRDefault="00BC72DE" w:rsidP="00BC72DE">
      <w:pPr>
        <w:widowControl/>
        <w:tabs>
          <w:tab w:val="center" w:pos="4153"/>
          <w:tab w:val="right" w:pos="8306"/>
        </w:tabs>
        <w:ind w:right="-709"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3.13.1. personu apliecinošu dokumentu (personas apliecība vai pase); </w:t>
      </w:r>
    </w:p>
    <w:p w:rsidR="00BC72DE" w:rsidRPr="00DF327C" w:rsidRDefault="00BC72DE" w:rsidP="00BC72DE">
      <w:pPr>
        <w:widowControl/>
        <w:tabs>
          <w:tab w:val="center" w:pos="4153"/>
          <w:tab w:val="right" w:pos="8306"/>
        </w:tabs>
        <w:ind w:right="-709"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3.13.2. pagaidu dokumentu (atgriešanās apliecība vai pagaidu ceļošanas dokuments); </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3.13.3. ceļošanas dokumentu ar ielīmētu noteikta parauga vīzu, ja vīzas nepieciešamība ir noteikta ārējos normatīvajos tiesību aktos: vai uzturēšanās atļauju (prasība attiecas tikai uz ārvalstnieku).</w:t>
      </w:r>
    </w:p>
    <w:p w:rsidR="00BC72DE" w:rsidRPr="00DF327C" w:rsidRDefault="00BC72DE" w:rsidP="00BC72DE">
      <w:pPr>
        <w:widowControl/>
        <w:spacing w:before="120" w:after="120"/>
        <w:ind w:right="-766" w:firstLine="539"/>
        <w:jc w:val="center"/>
        <w:rPr>
          <w:rFonts w:ascii="Times New Roman" w:eastAsia="Times New Roman" w:hAnsi="Times New Roman"/>
          <w:b/>
          <w:sz w:val="24"/>
          <w:szCs w:val="24"/>
          <w:lang w:val="lv-LV" w:eastAsia="lv-LV"/>
        </w:rPr>
      </w:pPr>
      <w:r w:rsidRPr="00DF327C">
        <w:rPr>
          <w:rFonts w:ascii="Times New Roman" w:eastAsia="Times New Roman" w:hAnsi="Times New Roman"/>
          <w:b/>
          <w:sz w:val="24"/>
          <w:szCs w:val="24"/>
          <w:lang w:val="lv-LV" w:eastAsia="lv-LV"/>
        </w:rPr>
        <w:t>4. Pušu atbildība</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4.1. Līguma 1.2. un 3.3.punktā noteiktā Darbu izpildes termiņa nokavēšanas gadījumā, ja kavējums ir radies Izpildītāja vainas dēļ, Izpildītājs maksā Pasūtītājam, pēc Pasūtītāja rakstveida pieprasījuma, līgumsodu 0,2% (nulle komats divi procenti) apmērā no Līgumcenas par katru nokavēto dienu, bet ne vairāk kā 10% (desmit procenti) no Līgumcenas.</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4.2. Līguma 2.6.punktā noteikto apmaksas termiņu nokavēšanas gadījumā Pasūtītājs maksā Izpildītājam pēc Izpildītāja rakstveida pieprasījuma līgumsodu 0,2% (nulle komats divi procenti) apmērā no termiņā nesamaksātās summas par katru nokavēto kalendāro dienu, bet ne vairāk kā 10% (desmit procenti) no Līgumcenas.</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4.3. Par Līguma 5.2.5.apakšpunktā minēto noteikumu pārkāpumu Izpildītājs maksā Pasūtītājam līgumsodu 150,00 EUR (viens simts piecdesmit </w:t>
      </w:r>
      <w:r w:rsidRPr="00DF327C">
        <w:rPr>
          <w:rFonts w:ascii="Times New Roman" w:eastAsia="Times New Roman" w:hAnsi="Times New Roman"/>
          <w:i/>
          <w:sz w:val="24"/>
          <w:szCs w:val="24"/>
          <w:lang w:val="lv-LV" w:eastAsia="lv-LV"/>
        </w:rPr>
        <w:t>euro</w:t>
      </w:r>
      <w:r w:rsidRPr="00DF327C">
        <w:rPr>
          <w:rFonts w:ascii="Times New Roman" w:eastAsia="Times New Roman" w:hAnsi="Times New Roman"/>
          <w:sz w:val="24"/>
          <w:szCs w:val="24"/>
          <w:lang w:val="lv-LV" w:eastAsia="lv-LV"/>
        </w:rPr>
        <w:t xml:space="preserve"> un nulle</w:t>
      </w:r>
      <w:r w:rsidRPr="006C1FB7">
        <w:rPr>
          <w:rFonts w:ascii="Times New Roman" w:eastAsia="Times New Roman" w:hAnsi="Times New Roman"/>
          <w:i/>
          <w:sz w:val="24"/>
          <w:szCs w:val="24"/>
          <w:lang w:val="lv-LV" w:eastAsia="lv-LV"/>
        </w:rPr>
        <w:t xml:space="preserve"> </w:t>
      </w:r>
      <w:r w:rsidR="00730D6F" w:rsidRPr="006C1FB7">
        <w:rPr>
          <w:rFonts w:ascii="Times New Roman" w:eastAsia="Times New Roman" w:hAnsi="Times New Roman"/>
          <w:i/>
          <w:sz w:val="24"/>
          <w:szCs w:val="24"/>
          <w:lang w:val="lv-LV" w:eastAsia="lv-LV"/>
        </w:rPr>
        <w:t>euro</w:t>
      </w:r>
      <w:r w:rsidR="00730D6F">
        <w:rPr>
          <w:rFonts w:ascii="Times New Roman" w:eastAsia="Times New Roman" w:hAnsi="Times New Roman"/>
          <w:sz w:val="24"/>
          <w:szCs w:val="24"/>
          <w:lang w:val="lv-LV" w:eastAsia="lv-LV"/>
        </w:rPr>
        <w:t xml:space="preserve"> </w:t>
      </w:r>
      <w:r w:rsidRPr="00DF327C">
        <w:rPr>
          <w:rFonts w:ascii="Times New Roman" w:eastAsia="Times New Roman" w:hAnsi="Times New Roman"/>
          <w:sz w:val="24"/>
          <w:szCs w:val="24"/>
          <w:lang w:val="lv-LV" w:eastAsia="lv-LV"/>
        </w:rPr>
        <w:t>centu) apmērā.</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4.4. Ja pēc Darbu nodošanas Pasūtītājs konstatē Darbu izpildes nepietiekamas kvalitātes rezultātā radušos bojājumus vai slēptus defektus, kurus nebija iespējams atklāt, pieņemot izpildītos Darbus, vai rodas cita veida iebildumi par izpildītajiem Darbiem, Pasūtītājs noformē konstatēto trūkumu defektācijas aktu un iesniedz pretenziju Izpildītājam 24 (divdesmit četru) kalendāro mēnešu laikā no Darbu pieņemšanas – nodošanas akta abpusējas parakstīšanas brīža.</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4.5. Ja Pasūtītājs iesniedz Izpildītājam rakstisku pretenziju Līguma 4.4.apakšpunktā norādītajā termiņā, Izpildītājs novērš pretenzijā norādītos bojājumus vai atklātos defektus ar saviem spēkiem un par saviem līdzekļiem ar Pasūtītāju rakstiski saskaņotā termiņā.</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4.6. Par Līguma 4.5.punktā noteiktajā kārtībā saskaņotā termiņa nokavēšanu Izpildītājs maksā Pasūtītājam līgumsodu 0,2% (nulle komats divi procenti)  apmērā no Līgumcenas par katru nokavēto dienu, bet ne vairāk kā 10% (desmit procenti)  no Līgumcenas.</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4.7. Līgumsodu samaksa neatbrīvo vainīgo Pusi no pienākuma izpildīt tai ar Līgumu noteiktās saistības.</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4.8. Ja Līguma 4.5.punktā noteiktajā kārtībā saskaņotā termiņa nokavējums pārsniedz 30 (trīsdesmit) kalendārās dienas, Pasūtītājs var pieaicināt citu speciālistu (izpildītāju) Līguma 4.4.apakšpunktā minēto bojājumu vai atklāto defektu novēršanai, ieturot un/vai pieprasot no Izpildītāja atlīdzināt naudas summu, kas norādīta minētā speciālista iesniegtajā rēķinā par padarīto darbu, kā arī Līguma 4.1.punktā minēto līgumsodu.</w:t>
      </w:r>
    </w:p>
    <w:p w:rsidR="00BC72DE" w:rsidRPr="00DF327C" w:rsidRDefault="00BC72DE" w:rsidP="00BC72DE">
      <w:pPr>
        <w:widowControl/>
        <w:spacing w:before="120" w:after="120"/>
        <w:ind w:right="-766" w:firstLine="539"/>
        <w:jc w:val="center"/>
        <w:rPr>
          <w:rFonts w:ascii="Times New Roman" w:eastAsia="Times New Roman" w:hAnsi="Times New Roman"/>
          <w:b/>
          <w:sz w:val="24"/>
          <w:szCs w:val="24"/>
          <w:lang w:val="lv-LV" w:eastAsia="lv-LV"/>
        </w:rPr>
      </w:pPr>
      <w:r w:rsidRPr="00DF327C">
        <w:rPr>
          <w:rFonts w:ascii="Times New Roman" w:eastAsia="Times New Roman" w:hAnsi="Times New Roman"/>
          <w:b/>
          <w:sz w:val="24"/>
          <w:szCs w:val="24"/>
          <w:lang w:val="lv-LV" w:eastAsia="lv-LV"/>
        </w:rPr>
        <w:t>5. Pušu pienākumi un tiesības</w:t>
      </w:r>
    </w:p>
    <w:p w:rsidR="00BC72DE" w:rsidRPr="00DF327C" w:rsidRDefault="00BC72DE" w:rsidP="00BC72DE">
      <w:pPr>
        <w:widowControl/>
        <w:ind w:right="-766" w:firstLine="539"/>
        <w:jc w:val="both"/>
        <w:rPr>
          <w:rFonts w:ascii="Times New Roman" w:eastAsia="Times New Roman" w:hAnsi="Times New Roman"/>
          <w:b/>
          <w:sz w:val="24"/>
          <w:szCs w:val="24"/>
          <w:lang w:val="lv-LV" w:eastAsia="lv-LV"/>
        </w:rPr>
      </w:pPr>
      <w:r w:rsidRPr="00DF327C">
        <w:rPr>
          <w:rFonts w:ascii="Times New Roman" w:eastAsia="Times New Roman" w:hAnsi="Times New Roman"/>
          <w:b/>
          <w:sz w:val="24"/>
          <w:szCs w:val="24"/>
          <w:lang w:val="lv-LV" w:eastAsia="lv-LV"/>
        </w:rPr>
        <w:t>5.1. Pasūtītāja tiesības un pienākumi:</w:t>
      </w:r>
    </w:p>
    <w:p w:rsidR="00BC72DE" w:rsidRPr="00DF327C" w:rsidRDefault="00BC72DE" w:rsidP="00BC72DE">
      <w:pPr>
        <w:widowControl/>
        <w:ind w:right="-766"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5.1.1. ievērot Līguma noteikumus;</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5.1.2. nodot Izpildītājam Darbu teritoriju Darbu veikšanai atbilstoši Līguma 3.1.apakšpunktā noteiktajam;</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5.1.3. nodrošināt Izpildītājam piekļūšanu Darbu teritorijai ar Izpildītāju iepriekš saskaņotā laikā, un nodrošināt Izpildītāju ar iespēju piekļūst pie nepieciešamajām inženierkomunikācijām;</w:t>
      </w:r>
    </w:p>
    <w:p w:rsidR="00BC72DE" w:rsidRPr="00DF327C" w:rsidRDefault="00BC72DE" w:rsidP="00BC72DE">
      <w:pPr>
        <w:widowControl/>
        <w:ind w:right="-766"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5.1.4. sniegt Izpildītājam nepieciešamo informāciju Darbu veikšanai;</w:t>
      </w:r>
    </w:p>
    <w:p w:rsidR="00BC72DE" w:rsidRPr="00DF327C" w:rsidRDefault="00BC72DE" w:rsidP="00BC72DE">
      <w:pPr>
        <w:widowControl/>
        <w:ind w:right="-766"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5.1.5. Līgumā noteiktajos termiņos veikt samaksu par Izpildītāja izpildītajiem Darbiem;</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5.1.6. pieņemt atbilstoši Līguma un Līguma 1. un 2.pielikumu nosacījumiem izpildītus Darbus ar Darbu pieņemšanas – nodošanas aktu;</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5.1.7.</w:t>
      </w:r>
      <w:r w:rsidRPr="00DF327C">
        <w:rPr>
          <w:rFonts w:ascii="Times New Roman" w:eastAsia="Times New Roman" w:hAnsi="Times New Roman"/>
          <w:sz w:val="24"/>
          <w:szCs w:val="24"/>
          <w:lang w:val="lv-LV" w:eastAsia="lv-LV"/>
        </w:rPr>
        <w:tab/>
        <w:t>Pasūtītājam ir tiesības no Izpildītājam maksājamās summas ieturēt izmaksas, kuras Izpildītājam ir pienākums, saskaņā ar Līguma noteikumiem, maksāt kā atlīdzību par nodarītajiem zaudējumiem, kā arī līgumsodus.</w:t>
      </w:r>
    </w:p>
    <w:p w:rsidR="00BC72DE" w:rsidRPr="00DF327C" w:rsidRDefault="00BC72DE" w:rsidP="00BC72DE">
      <w:pPr>
        <w:widowControl/>
        <w:ind w:right="-766" w:firstLine="539"/>
        <w:jc w:val="both"/>
        <w:rPr>
          <w:rFonts w:ascii="Times New Roman" w:eastAsia="Times New Roman" w:hAnsi="Times New Roman"/>
          <w:b/>
          <w:sz w:val="24"/>
          <w:szCs w:val="24"/>
          <w:lang w:val="lv-LV" w:eastAsia="lv-LV"/>
        </w:rPr>
      </w:pPr>
      <w:r w:rsidRPr="00DF327C">
        <w:rPr>
          <w:rFonts w:ascii="Times New Roman" w:eastAsia="Times New Roman" w:hAnsi="Times New Roman"/>
          <w:b/>
          <w:sz w:val="24"/>
          <w:szCs w:val="24"/>
          <w:lang w:val="lv-LV" w:eastAsia="lv-LV"/>
        </w:rPr>
        <w:t>5.2. Izpildītāja pienākumi un tiesības:</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5.2.1. Veikt Darbus pienācīgā kvalitātē un Līguma 1.2. un 3.3.punktā paredzētajā termiņā. Kvalitatīvi izpildīti Darbi Līguma izpratnē ir Darbi, kas izpildīti atbilstoši Latvijas Republikas spēkā esošo normatīvo aktu prasībām attiecībā uz Darbu izpildi, kā arī vispārpieņemtai labai praksei, Darbu sniegšanas nozarē;</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5.2.2. izpildot Līguma saistības, ievērot Latvijas Republikā spēkā esošo tiesisko regulējumu, š</w:t>
      </w:r>
      <w:r w:rsidR="000D0191">
        <w:rPr>
          <w:rFonts w:ascii="Times New Roman" w:eastAsia="Times New Roman" w:hAnsi="Times New Roman"/>
          <w:sz w:val="24"/>
          <w:szCs w:val="24"/>
          <w:lang w:val="lv-LV" w:eastAsia="lv-LV"/>
        </w:rPr>
        <w:t>ā</w:t>
      </w:r>
      <w:r w:rsidRPr="00DF327C">
        <w:rPr>
          <w:rFonts w:ascii="Times New Roman" w:eastAsia="Times New Roman" w:hAnsi="Times New Roman"/>
          <w:sz w:val="24"/>
          <w:szCs w:val="24"/>
          <w:lang w:val="lv-LV" w:eastAsia="lv-LV"/>
        </w:rPr>
        <w:t xml:space="preserve"> Līguma nosacījumus un drošības pasākumus Darbu teritorijā;</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5.2.3. norīkot līdz Darbu uzsākšanai par Darbu izpildi atbildīgo personu (turpmāk – Darbu vadītāju), rakstiski par to paziņojot Pasūtītājam, un nodrošināt pastāvīgu Darbu vadītāja atrašanos Darbu teritorijā Darbu veikšanas laikā. Darbu vadītāja nomaiņa iespējama tikai pēc iepriekšējas rakstiskas saskaņošanas ar Pasūtītāju;</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5.2.4. kārtot visas nepieciešamās formalitātes un apmaksāt būvatļaujas vai citu Darbu veikšanai nepieciešamo atļauju iegūšanu un saskaņošanu, kā arī, ja to pieprasa spēkā esošie normatīvie akti, izstrādāt un atbilstošajās instancēs, saskaņot būvniecības ieceres dokumentāciju (arī nepieciešamības gadījumā tehniskā projekta izstrādi un saskaņošanu);</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5.2.5. visā Līguma darbības laikā ne vēlāk kā 3 (trīs) darbdienas iepriekš saskaņot ar Pasūtītāju ieslodzījuma vietu inženierkomunikāciju atslēgšanas laiku un termiņus, ievērojot, ka inženierkomunikāciju atslēgšanas laikam ir jābūt pēc iespējas īsākam;</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5.2.6. kopā ar Darbu pieņemšanas – nodošanas aktu iesniegt Pasūtītājam Darbu izpildē izlietoto materiālu un izstrādājumu sarakstu, un arī uzmontēto iekārtu un aprīkojumu pases un ekspluatācijas instrukcijas valsts valodā. Nepieciešamības gadījumā veikt Pasūtītāja pārstāvju instruēšanu;</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5.2.7. veikt Darbus ar savu darbaspēku vai uzticēt Darbus apakšuzņēmējiem, atbilstoši Izpildītāja Iepirkumam iesniegtajam piedāvājumam;</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5.2.8. par saviem līdzekļiem nodrošināt visus Darbam nepieciešamos tehniskos līdzekļus un pagaidu būves Darbu veikšanai;</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5.2.9. ievērojot, ka Pasūtītāja darbība netiek pārtraukta; Darbus svētku dienās un brīvdienās veikt ar Pasūtītāju rakstveidā saskaņotajā laikā;</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5.2.10. Darbu teritorijā nodrošināt tīrību un kārtību, veikt pasākumus, kas nepieļauj putekļu izplatīšanos, nodrošinot to savākšanu;</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5.2.11. būvgružus un atkritumus uzglabāt un izvest tiem paredzētajos Izpildītāja konteineros, kuri jānovieto ar Pasūtītāju saskaņotajās vietās;</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5.2.12. atbildēt par visiem zaudējumiem, kas Darbu izpildes laikā tiek nodarīti Pasūtītājam Izpildītāja rīcības dēļ un atlīdzināt Pasūtītājam minētos nodarītos zaudējumus pilnā apmērā;</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5.2.13. nodrošināt iespēju Pasūtītājam vai tā Līguma 10.2.1.apakšpunktā norādītai personai jebkurā Darbu izpildes posmā veikt Līguma izpildes pārbaudi. Minētās pārbaudes veikšana nesamazina Līgumā paredzēto Izpildītāja atbildību. Darbi pārbaudes laikā netiek apturēti. Līguma izpildes termiņš veicamās pārbaudes dēļ netiek pagarināts;</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5.2.14. nodrošināt nepieciešamo skaitītāju uzstādīšanu un apmaksāt izdevumus par pieslēgšanos inženiertehniskajiem tīkliem, izdevumus par elektroenerģiju, siltumu, ūdeni, kanalizāciju u.c. komunālajiem pakalpojumiem Darbu veikšanas laikā tādā apmērā, kādā Izpildītājs ir izmantojis šos pakalpojumus Darbu veikšanai.</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5.2.15. netraucēt transporta (ugunsdzēsības, atkritumu izvešanas u.c.) kustības iespējas caur Darbu teritoriju;</w:t>
      </w:r>
    </w:p>
    <w:p w:rsidR="00BC72DE" w:rsidRPr="00DF327C" w:rsidRDefault="00BC72DE" w:rsidP="00BC72DE">
      <w:pPr>
        <w:widowControl/>
        <w:ind w:right="-1" w:firstLine="567"/>
        <w:jc w:val="both"/>
        <w:rPr>
          <w:rFonts w:ascii="Times New Roman" w:eastAsia="Times New Roman" w:hAnsi="Times New Roman"/>
          <w:color w:val="000000"/>
          <w:sz w:val="24"/>
          <w:szCs w:val="24"/>
          <w:lang w:val="lv-LV" w:eastAsia="lv-LV"/>
        </w:rPr>
      </w:pPr>
      <w:r w:rsidRPr="00DF327C">
        <w:rPr>
          <w:rFonts w:ascii="Times New Roman" w:eastAsia="Times New Roman" w:hAnsi="Times New Roman"/>
          <w:sz w:val="24"/>
          <w:szCs w:val="24"/>
          <w:lang w:val="lv-LV" w:eastAsia="lv-LV"/>
        </w:rPr>
        <w:t xml:space="preserve">5.2.16. Izpildītājs veic visu veidu Darbu risku un civiltiesiskās atbildības apdrošināšanu </w:t>
      </w:r>
      <w:r w:rsidRPr="00DF327C">
        <w:rPr>
          <w:rFonts w:ascii="Times New Roman" w:eastAsia="Times New Roman" w:hAnsi="Times New Roman"/>
          <w:color w:val="000000"/>
          <w:sz w:val="24"/>
          <w:szCs w:val="24"/>
          <w:lang w:val="lv-LV" w:eastAsia="lv-LV"/>
        </w:rPr>
        <w:t>100% (simt</w:t>
      </w:r>
      <w:r w:rsidR="00D26054">
        <w:rPr>
          <w:rFonts w:ascii="Times New Roman" w:eastAsia="Times New Roman" w:hAnsi="Times New Roman"/>
          <w:color w:val="000000"/>
          <w:sz w:val="24"/>
          <w:szCs w:val="24"/>
          <w:lang w:val="lv-LV" w:eastAsia="lv-LV"/>
        </w:rPr>
        <w:t>s</w:t>
      </w:r>
      <w:r w:rsidRPr="00DF327C">
        <w:rPr>
          <w:rFonts w:ascii="Times New Roman" w:eastAsia="Times New Roman" w:hAnsi="Times New Roman"/>
          <w:color w:val="000000"/>
          <w:sz w:val="24"/>
          <w:szCs w:val="24"/>
          <w:lang w:val="lv-LV" w:eastAsia="lv-LV"/>
        </w:rPr>
        <w:t xml:space="preserve"> procentu) apmērā no līgumcenas</w:t>
      </w:r>
      <w:r w:rsidRPr="00DF327C">
        <w:rPr>
          <w:rFonts w:ascii="Times New Roman" w:eastAsia="Times New Roman" w:hAnsi="Times New Roman"/>
          <w:sz w:val="24"/>
          <w:szCs w:val="24"/>
          <w:lang w:val="lv-LV" w:eastAsia="lv-LV"/>
        </w:rPr>
        <w:t xml:space="preserve"> </w:t>
      </w:r>
      <w:r w:rsidRPr="00DF327C">
        <w:rPr>
          <w:rFonts w:ascii="Times New Roman" w:eastAsia="Times New Roman" w:hAnsi="Times New Roman"/>
          <w:color w:val="000000"/>
          <w:sz w:val="24"/>
          <w:szCs w:val="24"/>
          <w:lang w:val="lv-LV" w:eastAsia="lv-LV"/>
        </w:rPr>
        <w:t>un būvniecības profesionālās civiltiesiskās atbildības obligāto apdrošināšanu 10%</w:t>
      </w:r>
      <w:r w:rsidR="00D26054">
        <w:rPr>
          <w:rFonts w:ascii="Times New Roman" w:eastAsia="Times New Roman" w:hAnsi="Times New Roman"/>
          <w:color w:val="000000"/>
          <w:sz w:val="24"/>
          <w:szCs w:val="24"/>
          <w:lang w:val="lv-LV" w:eastAsia="lv-LV"/>
        </w:rPr>
        <w:t xml:space="preserve"> (desmit procentu)</w:t>
      </w:r>
      <w:r w:rsidRPr="00DF327C">
        <w:rPr>
          <w:rFonts w:ascii="Times New Roman" w:eastAsia="Times New Roman" w:hAnsi="Times New Roman"/>
          <w:color w:val="000000"/>
          <w:sz w:val="24"/>
          <w:szCs w:val="24"/>
          <w:lang w:val="lv-LV" w:eastAsia="lv-LV"/>
        </w:rPr>
        <w:t xml:space="preserve"> apmērā no līgumcenas, iesniedzot polises</w:t>
      </w:r>
      <w:r w:rsidRPr="00DF327C">
        <w:rPr>
          <w:rFonts w:ascii="Times New Roman" w:eastAsia="Times New Roman" w:hAnsi="Times New Roman"/>
          <w:sz w:val="24"/>
          <w:szCs w:val="24"/>
          <w:lang w:val="lv-LV" w:eastAsia="lv-LV"/>
        </w:rPr>
        <w:t xml:space="preserve"> Pasūtītājam pirms Darbu teritorijas pieņemšanas. Izpildītājs nodrošina, ka minēto polišu darbības laiks</w:t>
      </w:r>
      <w:r w:rsidRPr="00DF327C">
        <w:rPr>
          <w:rFonts w:ascii="Times New Roman" w:eastAsia="Times New Roman" w:hAnsi="Times New Roman"/>
          <w:color w:val="000000"/>
          <w:sz w:val="24"/>
          <w:szCs w:val="24"/>
          <w:lang w:val="lv-LV" w:eastAsia="lv-LV"/>
        </w:rPr>
        <w:t xml:space="preserve"> darbosies visā Darbu veikšanas laikā.</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5.2.17. ievērot Latvijas Republikā spēkā esošo normatīvo aktu prasības, kas aizliedz ievest ieslodzījuma vietas teritorijā aizliegtas vielas un priekšmetus.</w:t>
      </w:r>
    </w:p>
    <w:p w:rsidR="00BC72DE" w:rsidRPr="00DF327C" w:rsidRDefault="00BC72DE" w:rsidP="00BC72DE">
      <w:pPr>
        <w:widowControl/>
        <w:spacing w:before="120" w:after="120"/>
        <w:ind w:right="-766" w:firstLine="539"/>
        <w:jc w:val="center"/>
        <w:rPr>
          <w:rFonts w:ascii="Times New Roman" w:eastAsia="Times New Roman" w:hAnsi="Times New Roman"/>
          <w:b/>
          <w:sz w:val="24"/>
          <w:szCs w:val="24"/>
          <w:lang w:val="lv-LV" w:eastAsia="lv-LV"/>
        </w:rPr>
      </w:pPr>
      <w:r w:rsidRPr="00DF327C">
        <w:rPr>
          <w:rFonts w:ascii="Times New Roman" w:eastAsia="Times New Roman" w:hAnsi="Times New Roman"/>
          <w:b/>
          <w:sz w:val="24"/>
          <w:szCs w:val="24"/>
          <w:lang w:val="lv-LV" w:eastAsia="lv-LV"/>
        </w:rPr>
        <w:t>6. Garantijas</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6.1. Garantijas laiks ir 24 (divdesmit četri) kalendārie mēneši pēc Darbu pieņemšanas – nodošanas akta parakstīšanas.</w:t>
      </w:r>
    </w:p>
    <w:p w:rsidR="007405F1"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6.2. Ja Līgums tiek lauzts, garantijas laiks sākas no Līguma laušanas datuma un attiecas tikai uz tiem veiktajiem Darbiem, kuru pabeigšana noformēta ar Darbu pieņemšanas – nodošanas aktu.</w:t>
      </w:r>
    </w:p>
    <w:p w:rsidR="007405F1" w:rsidRDefault="007405F1">
      <w:pPr>
        <w:widowControl/>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br w:type="page"/>
      </w:r>
    </w:p>
    <w:p w:rsidR="00BC72DE" w:rsidRPr="00DF327C" w:rsidRDefault="00BC72DE" w:rsidP="003027F8">
      <w:pPr>
        <w:widowControl/>
        <w:ind w:right="-1"/>
        <w:jc w:val="both"/>
        <w:rPr>
          <w:rFonts w:ascii="Times New Roman" w:eastAsia="Times New Roman" w:hAnsi="Times New Roman"/>
          <w:sz w:val="24"/>
          <w:szCs w:val="24"/>
          <w:lang w:val="lv-LV" w:eastAsia="lv-LV"/>
        </w:rPr>
      </w:pPr>
    </w:p>
    <w:p w:rsidR="00BC72DE" w:rsidRPr="00DF327C" w:rsidRDefault="00BC72DE" w:rsidP="00BC72DE">
      <w:pPr>
        <w:widowControl/>
        <w:shd w:val="clear" w:color="auto" w:fill="FFFFFF"/>
        <w:autoSpaceDE w:val="0"/>
        <w:autoSpaceDN w:val="0"/>
        <w:adjustRightInd w:val="0"/>
        <w:spacing w:before="120" w:after="120"/>
        <w:ind w:right="-766" w:firstLine="540"/>
        <w:jc w:val="center"/>
        <w:rPr>
          <w:rFonts w:ascii="Times New Roman" w:eastAsia="Times New Roman" w:hAnsi="Times New Roman"/>
          <w:b/>
          <w:sz w:val="24"/>
          <w:szCs w:val="24"/>
          <w:lang w:val="lv-LV" w:eastAsia="lv-LV"/>
        </w:rPr>
      </w:pPr>
      <w:r w:rsidRPr="00DF327C">
        <w:rPr>
          <w:rFonts w:ascii="Times New Roman" w:eastAsia="Times New Roman" w:hAnsi="Times New Roman"/>
          <w:b/>
          <w:sz w:val="24"/>
          <w:szCs w:val="24"/>
          <w:lang w:val="lv-LV" w:eastAsia="lv-LV"/>
        </w:rPr>
        <w:t>7. Nepārvarama vara</w:t>
      </w:r>
    </w:p>
    <w:p w:rsidR="00BC72DE" w:rsidRPr="00DF327C" w:rsidRDefault="00BC72DE" w:rsidP="00BC72DE">
      <w:pPr>
        <w:widowControl/>
        <w:shd w:val="clear" w:color="auto" w:fill="FFFFFF"/>
        <w:autoSpaceDE w:val="0"/>
        <w:autoSpaceDN w:val="0"/>
        <w:adjustRightInd w:val="0"/>
        <w:ind w:right="-1" w:firstLine="539"/>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7.1. Ja Izpildītājs vai Pasūtītājs nevar pilnīgi vai daļēji izpildīt savas saistības tādu apstākļu dēļ, kurus izraisījusi nepārvarama vara – ugunsgrēks, plūdi, zemestrīce un citas stihiskas nelaimes gadījumi, Puses tiek atbrīvotas no atbildības par Līguma saistību nepildīšanu.</w:t>
      </w:r>
    </w:p>
    <w:p w:rsidR="00BC72DE" w:rsidRPr="00DF327C" w:rsidRDefault="00BC72DE" w:rsidP="00BC72DE">
      <w:pPr>
        <w:widowControl/>
        <w:shd w:val="clear" w:color="auto" w:fill="FFFFFF"/>
        <w:autoSpaceDE w:val="0"/>
        <w:autoSpaceDN w:val="0"/>
        <w:adjustRightInd w:val="0"/>
        <w:ind w:right="-1" w:firstLine="539"/>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7.2. Ja Līguma 7.1.punktā minētie apstākļi ilgst ilgāk par 14 (četrpadsmit) kalendārajām dienām, tad jebkurai no Pusēm ir tiesības vienpusēji lauzt Līgumu, un šajā gadījumā nevienai Pusei nav tiesību pieprasīt no otras segt zaudējumus, kas radušies Līguma laušanas rezultātā. Līguma laušana neatbrīvo Puses no to saistību izpildes, kuras izveidojušās līdz Līguma 7.1.punktā minēto apstākļu iestāšanās brīdim.</w:t>
      </w:r>
    </w:p>
    <w:p w:rsidR="00BC72DE" w:rsidRPr="00DF327C" w:rsidRDefault="00BC72DE" w:rsidP="00BC72DE">
      <w:pPr>
        <w:widowControl/>
        <w:shd w:val="clear" w:color="auto" w:fill="FFFFFF"/>
        <w:autoSpaceDE w:val="0"/>
        <w:autoSpaceDN w:val="0"/>
        <w:adjustRightInd w:val="0"/>
        <w:ind w:right="-1" w:firstLine="539"/>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7.3. Puse, kurai kļuvis neiespējami izpildīt saistības Līguma 7.1.punktā minēto apstākļu dēļ, 5 (piecu) kalendāro dienu laikā rakstiski paziņo otrai Pusei par šādu apstākļu rašanos vai izbeigšanos. Nepārvaramas varas apstākļi jāpamato ar attiecīgas valsts vai pašvaldības institūcijas izsniegto dokumentu.</w:t>
      </w:r>
    </w:p>
    <w:p w:rsidR="00BC72DE" w:rsidRPr="00DF327C" w:rsidRDefault="00BC72DE" w:rsidP="00BC72DE">
      <w:pPr>
        <w:widowControl/>
        <w:shd w:val="clear" w:color="auto" w:fill="FFFFFF"/>
        <w:autoSpaceDE w:val="0"/>
        <w:autoSpaceDN w:val="0"/>
        <w:adjustRightInd w:val="0"/>
        <w:spacing w:before="120"/>
        <w:ind w:right="-766" w:firstLine="540"/>
        <w:jc w:val="center"/>
        <w:rPr>
          <w:rFonts w:ascii="Times New Roman" w:eastAsia="Times New Roman" w:hAnsi="Times New Roman"/>
          <w:b/>
          <w:sz w:val="24"/>
          <w:szCs w:val="24"/>
          <w:lang w:val="lv-LV" w:eastAsia="lv-LV"/>
        </w:rPr>
      </w:pPr>
      <w:r w:rsidRPr="00DF327C">
        <w:rPr>
          <w:rFonts w:ascii="Times New Roman" w:eastAsia="Times New Roman" w:hAnsi="Times New Roman"/>
          <w:b/>
          <w:sz w:val="24"/>
          <w:szCs w:val="24"/>
          <w:lang w:val="lv-LV" w:eastAsia="lv-LV"/>
        </w:rPr>
        <w:t>8. Līguma grozīšana un izbeigšana</w:t>
      </w:r>
    </w:p>
    <w:p w:rsidR="00BC72DE" w:rsidRPr="00DF327C" w:rsidRDefault="00BC72DE" w:rsidP="00BC72DE">
      <w:pPr>
        <w:widowControl/>
        <w:shd w:val="clear" w:color="auto" w:fill="FFFFFF"/>
        <w:autoSpaceDE w:val="0"/>
        <w:autoSpaceDN w:val="0"/>
        <w:adjustRightInd w:val="0"/>
        <w:ind w:right="-1" w:firstLine="539"/>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8.1. Ja Latvijas Republikas spēkā esošo normatīvo aktu grozījumi paredzēs tādus grozījumus, kuru rezultātā Pusēm jāgroza Līguma noteikumi un nosacījumi, tādējādi, būtiski mainot Pušu ekonomiskos un komerciālos mērķus, un, ja Puses nespēj 10 (desmit) darbdienu laikā pēc šādu apstākļu rašanās panākt vienošanos par šādu grozījumu nosacījumiem, Pusēm ir tiesības, rakstveidā vienojoties, lauzt Līgumu.</w:t>
      </w:r>
    </w:p>
    <w:p w:rsidR="00BC72DE" w:rsidRPr="00DF327C" w:rsidRDefault="00BC72DE" w:rsidP="00BC72DE">
      <w:pPr>
        <w:widowControl/>
        <w:shd w:val="clear" w:color="auto" w:fill="FFFFFF"/>
        <w:autoSpaceDE w:val="0"/>
        <w:autoSpaceDN w:val="0"/>
        <w:adjustRightInd w:val="0"/>
        <w:ind w:right="-1" w:firstLine="539"/>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8.2. Līgumu var grozīt, papildināt atbilstoši Publisko iepirkumu likumā </w:t>
      </w:r>
      <w:r w:rsidR="00DB705C" w:rsidRPr="00DF327C">
        <w:rPr>
          <w:rFonts w:ascii="Times New Roman" w:eastAsia="Times New Roman" w:hAnsi="Times New Roman"/>
          <w:sz w:val="24"/>
          <w:szCs w:val="24"/>
          <w:lang w:val="lv-LV" w:eastAsia="lv-LV"/>
        </w:rPr>
        <w:t>nor</w:t>
      </w:r>
      <w:r w:rsidR="00DB705C">
        <w:rPr>
          <w:rFonts w:ascii="Times New Roman" w:eastAsia="Times New Roman" w:hAnsi="Times New Roman"/>
          <w:sz w:val="24"/>
          <w:szCs w:val="24"/>
          <w:lang w:val="lv-LV" w:eastAsia="lv-LV"/>
        </w:rPr>
        <w:t>ā</w:t>
      </w:r>
      <w:r w:rsidR="00DB705C" w:rsidRPr="00DF327C">
        <w:rPr>
          <w:rFonts w:ascii="Times New Roman" w:eastAsia="Times New Roman" w:hAnsi="Times New Roman"/>
          <w:sz w:val="24"/>
          <w:szCs w:val="24"/>
          <w:lang w:val="lv-LV" w:eastAsia="lv-LV"/>
        </w:rPr>
        <w:t xml:space="preserve">dītajā </w:t>
      </w:r>
      <w:r w:rsidRPr="00DF327C">
        <w:rPr>
          <w:rFonts w:ascii="Times New Roman" w:eastAsia="Times New Roman" w:hAnsi="Times New Roman"/>
          <w:sz w:val="24"/>
          <w:szCs w:val="24"/>
          <w:lang w:val="lv-LV" w:eastAsia="lv-LV"/>
        </w:rPr>
        <w:t>kārtībā. Visi grozījumi un papildinājumi tiek noformēti rakstveidā vieno</w:t>
      </w:r>
      <w:r w:rsidR="005E6F94">
        <w:rPr>
          <w:rFonts w:ascii="Times New Roman" w:eastAsia="Times New Roman" w:hAnsi="Times New Roman"/>
          <w:sz w:val="24"/>
          <w:szCs w:val="24"/>
          <w:lang w:val="lv-LV" w:eastAsia="lv-LV"/>
        </w:rPr>
        <w:t>joties</w:t>
      </w:r>
      <w:r w:rsidRPr="00DF327C">
        <w:rPr>
          <w:rFonts w:ascii="Times New Roman" w:eastAsia="Times New Roman" w:hAnsi="Times New Roman"/>
          <w:sz w:val="24"/>
          <w:szCs w:val="24"/>
          <w:lang w:val="lv-LV" w:eastAsia="lv-LV"/>
        </w:rPr>
        <w:t xml:space="preserve"> un ir Līguma neatņemama sastāvdaļa.</w:t>
      </w:r>
    </w:p>
    <w:p w:rsidR="00BC72DE" w:rsidRPr="00DF327C" w:rsidRDefault="00BC72DE" w:rsidP="00BC72DE">
      <w:pPr>
        <w:widowControl/>
        <w:shd w:val="clear" w:color="auto" w:fill="FFFFFF"/>
        <w:autoSpaceDE w:val="0"/>
        <w:autoSpaceDN w:val="0"/>
        <w:adjustRightInd w:val="0"/>
        <w:ind w:right="-1" w:firstLine="539"/>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8.3. Pasūtītājs ir tiesīgs vienpusēji lauzt Līgumu, nemaksājot līgumsodu un neatlīdzinot nekādus zaudējumus, par to paziņojot Izpildītājam rakstveidā 5 (piecas) kalendārās dienas iepriekš, šādos gadījumos:</w:t>
      </w:r>
    </w:p>
    <w:p w:rsidR="00BC72DE" w:rsidRPr="00DF327C" w:rsidRDefault="00BC72DE" w:rsidP="00BC72DE">
      <w:pPr>
        <w:widowControl/>
        <w:shd w:val="clear" w:color="auto" w:fill="FFFFFF"/>
        <w:autoSpaceDE w:val="0"/>
        <w:autoSpaceDN w:val="0"/>
        <w:adjustRightInd w:val="0"/>
        <w:ind w:right="-1" w:firstLine="539"/>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8.3.1. Ja Izpildītājs bez attaisnojoša iemesla Līguma noteiktajā termiņā neuzsāk Darbu izpildi vai aptur Darbu gaitu, vai kavē bez attaisnojoša iemesla Līguma 2.pielikumā norādītos termiņus ilgāk par 10 (desmit) kalendārajām dienām;</w:t>
      </w:r>
    </w:p>
    <w:p w:rsidR="00BC72DE" w:rsidRPr="00DF327C" w:rsidRDefault="00BC72DE" w:rsidP="00BC72DE">
      <w:pPr>
        <w:widowControl/>
        <w:shd w:val="clear" w:color="auto" w:fill="FFFFFF"/>
        <w:autoSpaceDE w:val="0"/>
        <w:autoSpaceDN w:val="0"/>
        <w:adjustRightInd w:val="0"/>
        <w:ind w:right="-1" w:firstLine="539"/>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8.3.2. Ja Izpildītājs pēc Pasūtītāja rakstveida atgādinājuma atkārtoti neievēro Līguma 5.2.apakšpunktā minētos noteikumus.</w:t>
      </w:r>
    </w:p>
    <w:p w:rsidR="00BC72DE" w:rsidRPr="00DF327C" w:rsidRDefault="00BC72DE" w:rsidP="00BC72DE">
      <w:pPr>
        <w:widowControl/>
        <w:shd w:val="clear" w:color="auto" w:fill="FFFFFF"/>
        <w:autoSpaceDE w:val="0"/>
        <w:autoSpaceDN w:val="0"/>
        <w:adjustRightInd w:val="0"/>
        <w:ind w:right="-1" w:firstLine="539"/>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8.4. Ja Pasūtītājs lauž Līgumu saskaņā ar Līguma 8.3.1 un 8.3.2.apakšpunktu noteikumiem, Izpildītājam ir pienākums samaksāt Pasūtītājam līgumsodu 10% (desmit procentu)  apmērā no Līgumcenas.</w:t>
      </w:r>
    </w:p>
    <w:p w:rsidR="00BC72DE" w:rsidRPr="00DF327C" w:rsidRDefault="00BC72DE" w:rsidP="00BC72DE">
      <w:pPr>
        <w:widowControl/>
        <w:shd w:val="clear" w:color="auto" w:fill="FFFFFF"/>
        <w:autoSpaceDE w:val="0"/>
        <w:autoSpaceDN w:val="0"/>
        <w:adjustRightInd w:val="0"/>
        <w:ind w:right="-1" w:firstLine="539"/>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8.5. Ja Pasūtītājs pēc savas iniciatīvas vēlas samazināt Darbu apjomu, kas ar Līgumu ir uzticēts Izpildītājam, Pasūtītājs rakstiski brīdina par to Izpildītāju 7 (septiņas) kalendārās dienas iepriekš.</w:t>
      </w:r>
    </w:p>
    <w:p w:rsidR="00BC72DE" w:rsidRPr="00DF327C" w:rsidRDefault="00BC72DE" w:rsidP="00BC72DE">
      <w:pPr>
        <w:widowControl/>
        <w:spacing w:before="120"/>
        <w:ind w:right="-766" w:firstLine="540"/>
        <w:jc w:val="center"/>
        <w:rPr>
          <w:rFonts w:ascii="Times New Roman" w:eastAsia="Times New Roman" w:hAnsi="Times New Roman"/>
          <w:b/>
          <w:sz w:val="24"/>
          <w:szCs w:val="24"/>
          <w:lang w:val="lv-LV" w:eastAsia="lv-LV"/>
        </w:rPr>
      </w:pPr>
      <w:r w:rsidRPr="00DF327C">
        <w:rPr>
          <w:rFonts w:ascii="Times New Roman" w:eastAsia="Times New Roman" w:hAnsi="Times New Roman"/>
          <w:b/>
          <w:sz w:val="24"/>
          <w:szCs w:val="24"/>
          <w:lang w:val="lv-LV" w:eastAsia="lv-LV"/>
        </w:rPr>
        <w:t>9. Strīdu izskatīšanas kārtība</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9.1. Visus jautājumus, kas nav noteikti Līgumā, Puses risina saskaņā ar Latvijas Republikā spēkā esošajiem normatīvajiem aktiem.</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9.2. Strīdus un nesaskaņas, kas var rasties Līguma darbības laikā, Puses risina savstarpēju pārrunu ceļā. Ja Pušu starpā vienošanos panākt nav iespējams, strīdi izskatāmi Latvijas Republikas normatīvajos aktos paredzētajā kārtībā Latvijas Republikas tiesā.</w:t>
      </w:r>
    </w:p>
    <w:p w:rsidR="00BC72DE" w:rsidRPr="00DF327C" w:rsidRDefault="00BC72DE" w:rsidP="00BC72DE">
      <w:pPr>
        <w:widowControl/>
        <w:spacing w:before="120"/>
        <w:ind w:right="-766" w:firstLine="539"/>
        <w:jc w:val="center"/>
        <w:rPr>
          <w:rFonts w:ascii="Times New Roman" w:eastAsia="Times New Roman" w:hAnsi="Times New Roman"/>
          <w:b/>
          <w:sz w:val="24"/>
          <w:szCs w:val="24"/>
          <w:lang w:val="lv-LV" w:eastAsia="lv-LV"/>
        </w:rPr>
      </w:pPr>
      <w:r w:rsidRPr="00DF327C">
        <w:rPr>
          <w:rFonts w:ascii="Times New Roman" w:eastAsia="Times New Roman" w:hAnsi="Times New Roman"/>
          <w:b/>
          <w:sz w:val="24"/>
          <w:szCs w:val="24"/>
          <w:lang w:val="lv-LV" w:eastAsia="lv-LV"/>
        </w:rPr>
        <w:t>10. Citi noteikumi</w:t>
      </w:r>
    </w:p>
    <w:p w:rsidR="00BC72DE" w:rsidRPr="00DF327C" w:rsidRDefault="00BC72DE" w:rsidP="00BC72DE">
      <w:pPr>
        <w:widowControl/>
        <w:ind w:right="-1" w:firstLine="539"/>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10.1.</w:t>
      </w:r>
      <w:r w:rsidR="00BD5D4F">
        <w:rPr>
          <w:rFonts w:ascii="Times New Roman" w:eastAsia="Times New Roman" w:hAnsi="Times New Roman"/>
          <w:sz w:val="24"/>
          <w:szCs w:val="24"/>
          <w:lang w:val="lv-LV" w:eastAsia="lv-LV"/>
        </w:rPr>
        <w:t xml:space="preserve"> </w:t>
      </w:r>
      <w:r w:rsidRPr="00DF327C">
        <w:rPr>
          <w:rFonts w:ascii="Times New Roman" w:eastAsia="Times New Roman" w:hAnsi="Times New Roman"/>
          <w:sz w:val="24"/>
          <w:szCs w:val="24"/>
          <w:lang w:val="lv-LV" w:eastAsia="lv-LV"/>
        </w:rPr>
        <w:t xml:space="preserve">Jebkādi Izpildītāja sagatavoti pētījumi, ziņojumi, citi materiāli vai citā veidā Līguma darbības laikā radītas intelektuālā īpašuma tiesības pieder Pasūtītājam, un paliek tā īpašumā. </w:t>
      </w:r>
    </w:p>
    <w:p w:rsidR="00BC72DE" w:rsidRPr="00DF327C" w:rsidRDefault="00BC72DE" w:rsidP="00BC72DE">
      <w:pPr>
        <w:widowControl/>
        <w:ind w:right="-766"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10.2.</w:t>
      </w:r>
      <w:r w:rsidR="00BD5D4F">
        <w:rPr>
          <w:rFonts w:ascii="Times New Roman" w:eastAsia="Times New Roman" w:hAnsi="Times New Roman"/>
          <w:sz w:val="24"/>
          <w:szCs w:val="24"/>
          <w:lang w:val="lv-LV" w:eastAsia="lv-LV"/>
        </w:rPr>
        <w:t xml:space="preserve"> </w:t>
      </w:r>
      <w:r w:rsidRPr="00DF327C">
        <w:rPr>
          <w:rFonts w:ascii="Times New Roman" w:eastAsia="Times New Roman" w:hAnsi="Times New Roman"/>
          <w:sz w:val="24"/>
          <w:szCs w:val="24"/>
          <w:lang w:val="lv-LV" w:eastAsia="lv-LV"/>
        </w:rPr>
        <w:t>Par Līguma izpildi atbildīgās personas:</w:t>
      </w:r>
    </w:p>
    <w:p w:rsidR="00BC72DE" w:rsidRPr="00DF327C" w:rsidRDefault="00BC72DE" w:rsidP="00BC72DE">
      <w:pPr>
        <w:widowControl/>
        <w:ind w:right="-766"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10.2.1.</w:t>
      </w:r>
      <w:r w:rsidR="00BD5D4F">
        <w:rPr>
          <w:rFonts w:ascii="Times New Roman" w:eastAsia="Times New Roman" w:hAnsi="Times New Roman"/>
          <w:sz w:val="24"/>
          <w:szCs w:val="24"/>
          <w:lang w:val="lv-LV" w:eastAsia="lv-LV"/>
        </w:rPr>
        <w:t xml:space="preserve"> </w:t>
      </w:r>
      <w:r w:rsidRPr="00DF327C">
        <w:rPr>
          <w:rFonts w:ascii="Times New Roman" w:eastAsia="Times New Roman" w:hAnsi="Times New Roman"/>
          <w:b/>
          <w:sz w:val="24"/>
          <w:szCs w:val="24"/>
          <w:lang w:val="lv-LV" w:eastAsia="lv-LV"/>
        </w:rPr>
        <w:t>No Pasūtītāja puses</w:t>
      </w:r>
      <w:r w:rsidRPr="00DF327C">
        <w:rPr>
          <w:rFonts w:ascii="Times New Roman" w:eastAsia="Times New Roman" w:hAnsi="Times New Roman"/>
          <w:sz w:val="24"/>
          <w:szCs w:val="24"/>
          <w:lang w:val="lv-LV" w:eastAsia="lv-LV"/>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3"/>
        <w:gridCol w:w="6737"/>
      </w:tblGrid>
      <w:tr w:rsidR="00BC72DE" w:rsidRPr="00DF327C" w:rsidTr="00904C8C">
        <w:tc>
          <w:tcPr>
            <w:tcW w:w="1278" w:type="pct"/>
          </w:tcPr>
          <w:p w:rsidR="00BC72DE" w:rsidRPr="00DF327C" w:rsidRDefault="00BC72DE" w:rsidP="00BC72DE">
            <w:pPr>
              <w:widowControl/>
              <w:ind w:right="-766"/>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Vārds, uzvārds:</w:t>
            </w:r>
          </w:p>
        </w:tc>
        <w:tc>
          <w:tcPr>
            <w:tcW w:w="3722" w:type="pct"/>
          </w:tcPr>
          <w:p w:rsidR="00BC72DE" w:rsidRPr="00DF327C" w:rsidRDefault="00BC72DE" w:rsidP="00BC72DE">
            <w:pPr>
              <w:widowControl/>
              <w:rPr>
                <w:rFonts w:ascii="Times New Roman" w:eastAsia="Times New Roman" w:hAnsi="Times New Roman"/>
                <w:sz w:val="24"/>
                <w:szCs w:val="24"/>
                <w:lang w:val="lv-LV" w:eastAsia="lv-LV"/>
              </w:rPr>
            </w:pPr>
          </w:p>
        </w:tc>
      </w:tr>
      <w:tr w:rsidR="00BC72DE" w:rsidRPr="00DF327C" w:rsidTr="00904C8C">
        <w:tc>
          <w:tcPr>
            <w:tcW w:w="1278" w:type="pct"/>
          </w:tcPr>
          <w:p w:rsidR="00BC72DE" w:rsidRPr="00DF327C" w:rsidRDefault="00BC72DE" w:rsidP="00BC72DE">
            <w:pPr>
              <w:widowControl/>
              <w:ind w:right="-766"/>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Adrese:</w:t>
            </w:r>
          </w:p>
        </w:tc>
        <w:tc>
          <w:tcPr>
            <w:tcW w:w="3722" w:type="pct"/>
          </w:tcPr>
          <w:p w:rsidR="00BC72DE" w:rsidRPr="00DF327C" w:rsidRDefault="00BC72DE" w:rsidP="00BC72DE">
            <w:pPr>
              <w:widowControl/>
              <w:rPr>
                <w:rFonts w:ascii="Times New Roman" w:eastAsia="Times New Roman" w:hAnsi="Times New Roman"/>
                <w:sz w:val="24"/>
                <w:szCs w:val="24"/>
                <w:lang w:val="lv-LV" w:eastAsia="lv-LV"/>
              </w:rPr>
            </w:pPr>
          </w:p>
        </w:tc>
      </w:tr>
      <w:tr w:rsidR="00BC72DE" w:rsidRPr="00DF327C" w:rsidTr="00904C8C">
        <w:tc>
          <w:tcPr>
            <w:tcW w:w="1278" w:type="pct"/>
          </w:tcPr>
          <w:p w:rsidR="00BC72DE" w:rsidRPr="00DF327C" w:rsidRDefault="00BC72DE" w:rsidP="00BC72DE">
            <w:pPr>
              <w:widowControl/>
              <w:ind w:right="-766"/>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Telefona Nr.:</w:t>
            </w:r>
          </w:p>
        </w:tc>
        <w:tc>
          <w:tcPr>
            <w:tcW w:w="3722" w:type="pct"/>
          </w:tcPr>
          <w:p w:rsidR="00BC72DE" w:rsidRPr="00DF327C" w:rsidRDefault="00BC72DE" w:rsidP="00BC72DE">
            <w:pPr>
              <w:widowControl/>
              <w:rPr>
                <w:rFonts w:ascii="Times New Roman" w:eastAsia="Times New Roman" w:hAnsi="Times New Roman"/>
                <w:sz w:val="24"/>
                <w:szCs w:val="24"/>
                <w:lang w:val="lv-LV" w:eastAsia="lv-LV"/>
              </w:rPr>
            </w:pPr>
          </w:p>
        </w:tc>
      </w:tr>
      <w:tr w:rsidR="00BC72DE" w:rsidRPr="00DF327C" w:rsidTr="00904C8C">
        <w:tc>
          <w:tcPr>
            <w:tcW w:w="1278" w:type="pct"/>
          </w:tcPr>
          <w:p w:rsidR="00BC72DE" w:rsidRPr="00DF327C" w:rsidRDefault="00BC72DE" w:rsidP="00BC72DE">
            <w:pPr>
              <w:widowControl/>
              <w:ind w:right="-766"/>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Fakss:</w:t>
            </w:r>
          </w:p>
        </w:tc>
        <w:tc>
          <w:tcPr>
            <w:tcW w:w="3722" w:type="pct"/>
          </w:tcPr>
          <w:p w:rsidR="00BC72DE" w:rsidRPr="00DF327C" w:rsidRDefault="00BC72DE" w:rsidP="00BC72DE">
            <w:pPr>
              <w:widowControl/>
              <w:rPr>
                <w:rFonts w:ascii="Times New Roman" w:eastAsia="Times New Roman" w:hAnsi="Times New Roman"/>
                <w:sz w:val="24"/>
                <w:szCs w:val="24"/>
                <w:lang w:val="lv-LV" w:eastAsia="lv-LV"/>
              </w:rPr>
            </w:pPr>
          </w:p>
        </w:tc>
      </w:tr>
      <w:tr w:rsidR="00BC72DE" w:rsidRPr="00DF327C" w:rsidTr="00904C8C">
        <w:tc>
          <w:tcPr>
            <w:tcW w:w="1278" w:type="pct"/>
          </w:tcPr>
          <w:p w:rsidR="00BC72DE" w:rsidRPr="00DF327C" w:rsidRDefault="00BC72DE" w:rsidP="00BC72DE">
            <w:pPr>
              <w:widowControl/>
              <w:ind w:right="-766"/>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E-pasta adrese:</w:t>
            </w:r>
          </w:p>
        </w:tc>
        <w:tc>
          <w:tcPr>
            <w:tcW w:w="3722" w:type="pct"/>
          </w:tcPr>
          <w:p w:rsidR="00BC72DE" w:rsidRPr="00DF327C" w:rsidRDefault="00BC72DE" w:rsidP="00BC72DE">
            <w:pPr>
              <w:widowControl/>
              <w:rPr>
                <w:rFonts w:ascii="Times New Roman" w:eastAsia="Times New Roman" w:hAnsi="Times New Roman"/>
                <w:sz w:val="24"/>
                <w:szCs w:val="24"/>
                <w:lang w:val="lv-LV" w:eastAsia="lv-LV"/>
              </w:rPr>
            </w:pPr>
          </w:p>
        </w:tc>
      </w:tr>
    </w:tbl>
    <w:p w:rsidR="00BC72DE"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Par Līguma izpildi atbildīgā persona no Pasūtītāja puses ir atbildīga par darbības koordinēšanu atbilstoši šim Līgumam, par Darbos izmantojamo materiālu saskaņošanu, par rēķinu saņemšanu, to saskaņošanu un Darbu pieņemšanas un Darbu teritorijas pieņemšanas – nodošanas akta parakstīšanu.</w:t>
      </w:r>
    </w:p>
    <w:p w:rsidR="00904C8C" w:rsidRPr="00DF327C" w:rsidRDefault="00904C8C" w:rsidP="00BC72DE">
      <w:pPr>
        <w:widowControl/>
        <w:ind w:right="-1" w:firstLine="540"/>
        <w:jc w:val="both"/>
        <w:rPr>
          <w:rFonts w:ascii="Times New Roman" w:eastAsia="Times New Roman" w:hAnsi="Times New Roman"/>
          <w:sz w:val="24"/>
          <w:szCs w:val="24"/>
          <w:lang w:val="lv-LV" w:eastAsia="lv-LV"/>
        </w:rPr>
      </w:pPr>
    </w:p>
    <w:p w:rsidR="00BC72DE" w:rsidRPr="00DF327C" w:rsidRDefault="00BC72DE" w:rsidP="00BC72DE">
      <w:pPr>
        <w:widowControl/>
        <w:ind w:right="-766"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10.2.2.</w:t>
      </w:r>
      <w:r w:rsidRPr="00DF327C">
        <w:rPr>
          <w:rFonts w:ascii="Times New Roman" w:eastAsia="Times New Roman" w:hAnsi="Times New Roman"/>
          <w:sz w:val="24"/>
          <w:szCs w:val="24"/>
          <w:lang w:val="lv-LV" w:eastAsia="lv-LV"/>
        </w:rPr>
        <w:tab/>
      </w:r>
      <w:r w:rsidRPr="00DF327C">
        <w:rPr>
          <w:rFonts w:ascii="Times New Roman" w:eastAsia="Times New Roman" w:hAnsi="Times New Roman"/>
          <w:b/>
          <w:sz w:val="24"/>
          <w:szCs w:val="24"/>
          <w:lang w:val="lv-LV" w:eastAsia="lv-LV"/>
        </w:rPr>
        <w:t>No Izpildītāja puses</w:t>
      </w:r>
      <w:r w:rsidRPr="00DF327C">
        <w:rPr>
          <w:rFonts w:ascii="Times New Roman" w:eastAsia="Times New Roman" w:hAnsi="Times New Roman"/>
          <w:sz w:val="24"/>
          <w:szCs w:val="24"/>
          <w:lang w:val="lv-LV" w:eastAsia="lv-LV"/>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3"/>
        <w:gridCol w:w="6737"/>
      </w:tblGrid>
      <w:tr w:rsidR="00BC72DE" w:rsidRPr="00DF327C" w:rsidTr="00904C8C">
        <w:tc>
          <w:tcPr>
            <w:tcW w:w="1278" w:type="pct"/>
          </w:tcPr>
          <w:p w:rsidR="00BC72DE" w:rsidRPr="00DF327C" w:rsidRDefault="00BC72DE" w:rsidP="00BC72DE">
            <w:pPr>
              <w:widowControl/>
              <w:ind w:right="-766"/>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Vārds, uzvārds:</w:t>
            </w:r>
          </w:p>
        </w:tc>
        <w:tc>
          <w:tcPr>
            <w:tcW w:w="3722" w:type="pct"/>
          </w:tcPr>
          <w:p w:rsidR="00BC72DE" w:rsidRPr="00DF327C" w:rsidRDefault="00BC72DE" w:rsidP="00BC72DE">
            <w:pPr>
              <w:widowControl/>
              <w:rPr>
                <w:rFonts w:ascii="Times New Roman" w:eastAsia="Times New Roman" w:hAnsi="Times New Roman"/>
                <w:sz w:val="24"/>
                <w:szCs w:val="24"/>
                <w:lang w:val="lv-LV" w:eastAsia="lv-LV"/>
              </w:rPr>
            </w:pPr>
          </w:p>
        </w:tc>
      </w:tr>
      <w:tr w:rsidR="00BC72DE" w:rsidRPr="00DF327C" w:rsidTr="00904C8C">
        <w:tc>
          <w:tcPr>
            <w:tcW w:w="1278" w:type="pct"/>
          </w:tcPr>
          <w:p w:rsidR="00BC72DE" w:rsidRPr="00DF327C" w:rsidRDefault="00BC72DE" w:rsidP="00BC72DE">
            <w:pPr>
              <w:widowControl/>
              <w:ind w:right="-766"/>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Adrese:</w:t>
            </w:r>
          </w:p>
        </w:tc>
        <w:tc>
          <w:tcPr>
            <w:tcW w:w="3722" w:type="pct"/>
          </w:tcPr>
          <w:p w:rsidR="00BC72DE" w:rsidRPr="00DF327C" w:rsidRDefault="00BC72DE" w:rsidP="00BC72DE">
            <w:pPr>
              <w:widowControl/>
              <w:rPr>
                <w:rFonts w:ascii="Times New Roman" w:eastAsia="Times New Roman" w:hAnsi="Times New Roman"/>
                <w:sz w:val="24"/>
                <w:szCs w:val="24"/>
                <w:lang w:val="lv-LV" w:eastAsia="lv-LV"/>
              </w:rPr>
            </w:pPr>
          </w:p>
        </w:tc>
      </w:tr>
      <w:tr w:rsidR="00BC72DE" w:rsidRPr="00DF327C" w:rsidTr="00904C8C">
        <w:tc>
          <w:tcPr>
            <w:tcW w:w="1278" w:type="pct"/>
          </w:tcPr>
          <w:p w:rsidR="00BC72DE" w:rsidRPr="00DF327C" w:rsidRDefault="00BC72DE" w:rsidP="00BC72DE">
            <w:pPr>
              <w:widowControl/>
              <w:ind w:right="-766"/>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Telefona Nr.:</w:t>
            </w:r>
          </w:p>
        </w:tc>
        <w:tc>
          <w:tcPr>
            <w:tcW w:w="3722" w:type="pct"/>
          </w:tcPr>
          <w:p w:rsidR="00BC72DE" w:rsidRPr="00DF327C" w:rsidRDefault="00BC72DE" w:rsidP="00BC72DE">
            <w:pPr>
              <w:widowControl/>
              <w:rPr>
                <w:rFonts w:ascii="Times New Roman" w:eastAsia="Times New Roman" w:hAnsi="Times New Roman"/>
                <w:sz w:val="24"/>
                <w:szCs w:val="24"/>
                <w:lang w:val="lv-LV" w:eastAsia="lv-LV"/>
              </w:rPr>
            </w:pPr>
          </w:p>
        </w:tc>
      </w:tr>
      <w:tr w:rsidR="00BC72DE" w:rsidRPr="00DF327C" w:rsidTr="00904C8C">
        <w:tc>
          <w:tcPr>
            <w:tcW w:w="1278" w:type="pct"/>
          </w:tcPr>
          <w:p w:rsidR="00BC72DE" w:rsidRPr="00DF327C" w:rsidRDefault="00BC72DE" w:rsidP="00BC72DE">
            <w:pPr>
              <w:widowControl/>
              <w:ind w:right="-766"/>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Fakss:</w:t>
            </w:r>
          </w:p>
        </w:tc>
        <w:tc>
          <w:tcPr>
            <w:tcW w:w="3722" w:type="pct"/>
          </w:tcPr>
          <w:p w:rsidR="00BC72DE" w:rsidRPr="00DF327C" w:rsidRDefault="00BC72DE" w:rsidP="00BC72DE">
            <w:pPr>
              <w:widowControl/>
              <w:rPr>
                <w:rFonts w:ascii="Times New Roman" w:eastAsia="Times New Roman" w:hAnsi="Times New Roman"/>
                <w:sz w:val="24"/>
                <w:szCs w:val="24"/>
                <w:lang w:val="lv-LV" w:eastAsia="lv-LV"/>
              </w:rPr>
            </w:pPr>
          </w:p>
        </w:tc>
      </w:tr>
      <w:tr w:rsidR="00BC72DE" w:rsidRPr="00DF327C" w:rsidTr="00904C8C">
        <w:tc>
          <w:tcPr>
            <w:tcW w:w="1278" w:type="pct"/>
          </w:tcPr>
          <w:p w:rsidR="00BC72DE" w:rsidRPr="00DF327C" w:rsidRDefault="00BC72DE" w:rsidP="00BC72DE">
            <w:pPr>
              <w:widowControl/>
              <w:ind w:right="-766"/>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E-pasta adrese:</w:t>
            </w:r>
          </w:p>
        </w:tc>
        <w:tc>
          <w:tcPr>
            <w:tcW w:w="3722" w:type="pct"/>
          </w:tcPr>
          <w:p w:rsidR="00BC72DE" w:rsidRPr="00DF327C" w:rsidRDefault="00BC72DE" w:rsidP="00BC72DE">
            <w:pPr>
              <w:widowControl/>
              <w:rPr>
                <w:rFonts w:ascii="Times New Roman" w:eastAsia="Times New Roman" w:hAnsi="Times New Roman"/>
                <w:sz w:val="24"/>
                <w:szCs w:val="24"/>
                <w:lang w:val="lv-LV" w:eastAsia="lv-LV"/>
              </w:rPr>
            </w:pPr>
          </w:p>
        </w:tc>
      </w:tr>
    </w:tbl>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Par Līguma izpildi atbildīgā persona no Izpildītāja puses ir atbildīga par darbības koordinēšanu atbilstoši Līgumam, par Darbos izmantojamo materiālu saskaņošanu, par rēķinu iesniegšanu, Darbu pieņemšanas – nodošanas akta iesniegšanu un parakstīšanu.</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10.3. Neviena no Pusēm nedrīkst nodot savas Līgumā noteiktās tiesības vai pienākumus trešajai personai, ja vien tas nav saistīts ar Puses reorganizāciju vai pāreju Komerclikuma izpratnē,</w:t>
      </w:r>
      <w:r w:rsidRPr="00DF327C">
        <w:rPr>
          <w:rFonts w:ascii="Times New Roman" w:eastAsia="Times New Roman" w:hAnsi="Times New Roman"/>
          <w:color w:val="FF0000"/>
          <w:sz w:val="24"/>
          <w:szCs w:val="24"/>
          <w:lang w:val="lv-LV" w:eastAsia="lv-LV"/>
        </w:rPr>
        <w:t xml:space="preserve"> </w:t>
      </w:r>
      <w:r w:rsidRPr="00DF327C">
        <w:rPr>
          <w:rFonts w:ascii="Times New Roman" w:eastAsia="Times New Roman" w:hAnsi="Times New Roman"/>
          <w:sz w:val="24"/>
          <w:szCs w:val="24"/>
          <w:lang w:val="lv-LV" w:eastAsia="lv-LV"/>
        </w:rPr>
        <w:t>kā arī izņemot Līgumā minētajos gadījumos un kārtībā.</w:t>
      </w:r>
    </w:p>
    <w:p w:rsidR="00BC72DE" w:rsidRPr="00DF327C" w:rsidRDefault="00BC72DE" w:rsidP="00BC72DE">
      <w:pPr>
        <w:widowControl/>
        <w:ind w:right="-1" w:firstLine="567"/>
        <w:jc w:val="both"/>
        <w:rPr>
          <w:rFonts w:ascii="Times New Roman" w:eastAsia="Times New Roman" w:hAnsi="Times New Roman"/>
          <w:b/>
          <w:bCs/>
          <w:sz w:val="24"/>
          <w:szCs w:val="24"/>
          <w:lang w:val="lv-LV" w:eastAsia="lv-LV"/>
        </w:rPr>
      </w:pPr>
      <w:r w:rsidRPr="00DF327C">
        <w:rPr>
          <w:rFonts w:ascii="Times New Roman" w:eastAsia="Times New Roman" w:hAnsi="Times New Roman"/>
          <w:sz w:val="24"/>
          <w:szCs w:val="24"/>
          <w:lang w:val="lv-LV" w:eastAsia="lv-LV"/>
        </w:rPr>
        <w:t>10.4. Izpildītāja apakšuzņēmēju, kuru Izpildītājs iesaistījis Līguma izpildē un par kuru Iepirkumā sniedzis informāciju Pasūtītājam un kura kvalifikācijas atbilstību izvirzītajām prasībām Pasūtītājs ir vērtējis Iepirkuma procedūrā, kā arī apakšuzņēmējus, uz kuru Iepirkumā Izpildītājs balstījies, lai apliecinātu savas kvalifikācijas atbilstību un Iepirkuma iesniegtajos dokumentos, pēc Līguma noslēgšanas var nomainīt tikai ar Pasūtītāja rakstveida piekrišanu, ievērojot Līguma nosacījumus.</w:t>
      </w:r>
    </w:p>
    <w:p w:rsidR="00BC72DE" w:rsidRPr="00DF327C" w:rsidRDefault="005E6F94" w:rsidP="00BC72DE">
      <w:pPr>
        <w:widowControl/>
        <w:ind w:right="-1" w:firstLine="567"/>
        <w:jc w:val="both"/>
        <w:rPr>
          <w:rFonts w:ascii="Times New Roman" w:eastAsia="Times New Roman" w:hAnsi="Times New Roman"/>
          <w:b/>
          <w:bCs/>
          <w:sz w:val="24"/>
          <w:szCs w:val="24"/>
          <w:lang w:val="lv-LV" w:eastAsia="lv-LV"/>
        </w:rPr>
      </w:pPr>
      <w:r>
        <w:rPr>
          <w:rFonts w:ascii="Times New Roman" w:eastAsia="Times New Roman" w:hAnsi="Times New Roman"/>
          <w:sz w:val="24"/>
          <w:szCs w:val="24"/>
          <w:lang w:val="lv-LV" w:eastAsia="lv-LV"/>
        </w:rPr>
        <w:t xml:space="preserve">10.5. Pasūtītājam </w:t>
      </w:r>
      <w:r w:rsidR="00BC72DE" w:rsidRPr="00DF327C">
        <w:rPr>
          <w:rFonts w:ascii="Times New Roman" w:eastAsia="Times New Roman" w:hAnsi="Times New Roman"/>
          <w:sz w:val="24"/>
          <w:szCs w:val="24"/>
          <w:lang w:val="lv-LV" w:eastAsia="lv-LV"/>
        </w:rPr>
        <w:t xml:space="preserve">var nepiekrist Līguma 10.4. punktā minētā apakšuzņēmēju nomaiņai, ja pastāv kāds no šādiem nosacījumiem: </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10.5.1. Izpildītāja piedāvātais apakšuzņēmējs neatbilst Iepirkuma noteiktajām prasībām, kas attiecas uz apakšuzņēmējiem;</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10.5.2. Ja Izpildītājs nomaina apakšuzņēmēju, uz kura iespējām Iepirkuma procedūrā Izpildītājs balstījies, lai apliecinātu savas kvalifikācijas atbilstību Iepirkuma prasībām, un piedāvātajam apakšuzņēmējam nav vismaz tāda pati kvalifikācija, uz kādu Iepirkumā Izpildītājs atsaucies, apliecinot savu atbilstību Iepirkuma procedūrā noteiktajām prasībām.</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10.6. Pasūtītājs saskaņo apakšuzņēmēju nomaiņu, ja Izpildītājs par to paziņojis Pasūtītājam un saņēmis Pasūtītāja rakstveida piekrišanu apakšuzņēmēja nomaiņai. Pasūtītājs saskaņo apakšuzņēmēja nomaiņu, ja piedāvātais apakšuzņēmējs atbilst Iepirkumā izvirzītajiem kritērijiem attiecībā uz Izpildītāju.</w:t>
      </w:r>
    </w:p>
    <w:p w:rsidR="00BC72DE" w:rsidRPr="00DF327C" w:rsidRDefault="00BC72DE" w:rsidP="00BC72DE">
      <w:pPr>
        <w:widowControl/>
        <w:tabs>
          <w:tab w:val="left" w:pos="709"/>
        </w:tabs>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10.7. Pasūtītājs pieņem lēmumu atļaut vai atteikt Izpildītājam apakšuzņēmēju nomaiņu iespējami īsā laikā, bet ne vēlāk kā 5 (piecu) darbdienu laikā pēc tam, kad saņēmis visu atbilstošo informāciju un dokumentus, kas nepieciešami lēmuma pieņemšanai.</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10.8. Puses apņemas visā savā sadarbības laikā, kā arī pēc tā, neizpaust trešajām personām informāciju, kuru Puses nodevušas sakarā ar šajā Līgumā paredzēto savstarpējo sadarbību. Visa informācija tiek uzskatīta par konfidenciālu un nevar tikt izpausta vai publiskota bez otras Puses rakstiskas piekrišanas.</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10.9. Iebraucot transporta kontroles caurlaides punkta transportlīdzekļu pārbaudes laukumā, Izpildītāja transportlīdzekļa vadītājs:</w:t>
      </w:r>
    </w:p>
    <w:p w:rsidR="00BC72DE" w:rsidRPr="00DF327C" w:rsidRDefault="00BC72DE" w:rsidP="00BC72DE">
      <w:pPr>
        <w:widowControl/>
        <w:tabs>
          <w:tab w:val="right" w:pos="567"/>
        </w:tabs>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 10.9.1. izslēdz transportlīdzekļa motoru un ieslēdz transportlīdzekļa stāvbremzi;</w:t>
      </w:r>
    </w:p>
    <w:p w:rsidR="00BC72DE" w:rsidRPr="00DF327C" w:rsidRDefault="00BC72DE" w:rsidP="00BC72DE">
      <w:pPr>
        <w:widowControl/>
        <w:tabs>
          <w:tab w:val="right" w:pos="567"/>
        </w:tabs>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 10.9.2. iziet no transportlīdzekļa kabīnes un sagatavo transportlīdzekli un kravu apskatei; </w:t>
      </w:r>
    </w:p>
    <w:p w:rsidR="00BC72DE" w:rsidRPr="00DF327C" w:rsidRDefault="00BC72DE" w:rsidP="00BC72DE">
      <w:pPr>
        <w:widowControl/>
        <w:ind w:right="43"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 10.9.3. izpilda un pakļaujas transporta kontroles caurlaides punkta apsarga vai kontroles caurlaides punkta apsarga likumīgajām prasībām, proti, nodod priekšmetus, izstrādājumus un vielas, kuras [..] aizliegts ienest, lietot un glabāt ieslodzījuma vietā [..], kas izriet no šāda tiesiskā regulējuma: </w:t>
      </w:r>
    </w:p>
    <w:p w:rsidR="00BC72DE" w:rsidRPr="00DF327C" w:rsidRDefault="00BC72DE" w:rsidP="00BC72DE">
      <w:pPr>
        <w:widowControl/>
        <w:tabs>
          <w:tab w:val="left" w:pos="567"/>
        </w:tabs>
        <w:ind w:right="43"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 10.9.3.1. Krimināllikums;</w:t>
      </w:r>
    </w:p>
    <w:p w:rsidR="00BC72DE" w:rsidRPr="00DF327C" w:rsidRDefault="00BC72DE" w:rsidP="00BC72DE">
      <w:pPr>
        <w:widowControl/>
        <w:tabs>
          <w:tab w:val="left" w:pos="567"/>
        </w:tabs>
        <w:ind w:right="43"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 10.9.3.2. Latvijas Administratīvo pārkāpumu kodekss;</w:t>
      </w:r>
    </w:p>
    <w:p w:rsidR="00BC72DE" w:rsidRPr="00DF327C" w:rsidRDefault="00BC72DE" w:rsidP="00BC72DE">
      <w:pPr>
        <w:widowControl/>
        <w:tabs>
          <w:tab w:val="left" w:pos="567"/>
        </w:tabs>
        <w:ind w:right="43"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 10.9.3.3. Ministru kabineta 2006. g</w:t>
      </w:r>
      <w:r w:rsidR="00DB6C61">
        <w:rPr>
          <w:rFonts w:ascii="Times New Roman" w:eastAsia="Times New Roman" w:hAnsi="Times New Roman"/>
          <w:sz w:val="24"/>
          <w:szCs w:val="24"/>
          <w:lang w:val="lv-LV" w:eastAsia="lv-LV"/>
        </w:rPr>
        <w:t>ada 30. maija noteikumu Nr.423 "</w:t>
      </w:r>
      <w:r w:rsidRPr="00DF327C">
        <w:rPr>
          <w:rFonts w:ascii="Times New Roman" w:eastAsia="Times New Roman" w:hAnsi="Times New Roman"/>
          <w:sz w:val="24"/>
          <w:szCs w:val="24"/>
          <w:lang w:val="lv-LV" w:eastAsia="lv-LV"/>
        </w:rPr>
        <w:t>Brīvības atņemšanas iestā</w:t>
      </w:r>
      <w:r w:rsidR="00DB6C61">
        <w:rPr>
          <w:rFonts w:ascii="Times New Roman" w:eastAsia="Times New Roman" w:hAnsi="Times New Roman"/>
          <w:sz w:val="24"/>
          <w:szCs w:val="24"/>
          <w:lang w:val="lv-LV" w:eastAsia="lv-LV"/>
        </w:rPr>
        <w:t>des iekšējās kārtības noteikumi"</w:t>
      </w:r>
      <w:r w:rsidRPr="00DF327C">
        <w:rPr>
          <w:rFonts w:ascii="Times New Roman" w:eastAsia="Times New Roman" w:hAnsi="Times New Roman"/>
          <w:sz w:val="24"/>
          <w:szCs w:val="24"/>
          <w:lang w:val="lv-LV" w:eastAsia="lv-LV"/>
        </w:rPr>
        <w:t xml:space="preserve"> 1. pielikums;</w:t>
      </w:r>
    </w:p>
    <w:p w:rsidR="00BC72DE" w:rsidRPr="00DF327C" w:rsidRDefault="00BC72DE" w:rsidP="00BC72DE">
      <w:pPr>
        <w:widowControl/>
        <w:tabs>
          <w:tab w:val="left" w:pos="567"/>
        </w:tabs>
        <w:ind w:right="43"/>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          10.9.3.4. Ministru kabineta 2007. gada 27. novembra noteikumu Nr.</w:t>
      </w:r>
      <w:r w:rsidR="00DB6C61">
        <w:rPr>
          <w:rFonts w:ascii="Times New Roman" w:eastAsia="Times New Roman" w:hAnsi="Times New Roman"/>
          <w:sz w:val="24"/>
          <w:szCs w:val="24"/>
          <w:lang w:val="lv-LV" w:eastAsia="lv-LV"/>
        </w:rPr>
        <w:t>800 "</w:t>
      </w:r>
      <w:r w:rsidRPr="00DF327C">
        <w:rPr>
          <w:rFonts w:ascii="Times New Roman" w:eastAsia="Times New Roman" w:hAnsi="Times New Roman"/>
          <w:sz w:val="24"/>
          <w:szCs w:val="24"/>
          <w:lang w:val="lv-LV" w:eastAsia="lv-LV"/>
        </w:rPr>
        <w:t>Izmeklēšanas ciet</w:t>
      </w:r>
      <w:r w:rsidR="00DB6C61">
        <w:rPr>
          <w:rFonts w:ascii="Times New Roman" w:eastAsia="Times New Roman" w:hAnsi="Times New Roman"/>
          <w:sz w:val="24"/>
          <w:szCs w:val="24"/>
          <w:lang w:val="lv-LV" w:eastAsia="lv-LV"/>
        </w:rPr>
        <w:t>uma iekšējās kārtības noteikumi"</w:t>
      </w:r>
      <w:r w:rsidRPr="00DF327C">
        <w:rPr>
          <w:rFonts w:ascii="Times New Roman" w:eastAsia="Times New Roman" w:hAnsi="Times New Roman"/>
          <w:sz w:val="24"/>
          <w:szCs w:val="24"/>
          <w:lang w:val="lv-LV" w:eastAsia="lv-LV"/>
        </w:rPr>
        <w:t xml:space="preserve"> 4. un 5. pielikums;</w:t>
      </w:r>
    </w:p>
    <w:p w:rsidR="00BC72DE" w:rsidRPr="00DF327C" w:rsidRDefault="00BC72DE" w:rsidP="00BC72DE">
      <w:pPr>
        <w:widowControl/>
        <w:tabs>
          <w:tab w:val="right" w:pos="567"/>
        </w:tabs>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 10.9.4. nodod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ja vien šo priekšmetu, izstrādājumu un vielu Pasūtītājs (vai pilnvarotā persona) ir atļāvis ienest ieslodzījuma vietā.</w:t>
      </w:r>
    </w:p>
    <w:p w:rsidR="00BC72DE" w:rsidRPr="00DF327C" w:rsidRDefault="00BC72DE" w:rsidP="00BC72DE">
      <w:pPr>
        <w:widowControl/>
        <w:ind w:right="43"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 10.10. Līguma 10.9. punktā minētie nosacījumi attiecas un ir saistošie arī Izpildītāja apakšuzņēmējam, kuru Izpildītājs patstāvīgi informē par minēto.</w:t>
      </w:r>
    </w:p>
    <w:p w:rsidR="00BC72DE" w:rsidRPr="00DF327C" w:rsidRDefault="00BC72DE" w:rsidP="00BC72DE">
      <w:pPr>
        <w:widowControl/>
        <w:ind w:right="-1"/>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          10.11. Ja Izpildītāja darbinieks atsakās izpildīt ieslodzījuma vietas transporta kontroles caurlaides punkta apsarga vai kontroles caurlaides punkta apsarga likumīgās prasības, tad Izpildītāja darbiniekam var tikt kavēta vai atteikta ieslodzījuma vietas apmeklēšana.</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10.12. Puses 10 (desmit) darbdienu laikā informē viena otru par adreses, norēķinu kontu vai citu rekvizītu izmaiņām.</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10.13. Puses ir iepazinušās ar Līguma saturu. Tas satur pilnīgu </w:t>
      </w:r>
      <w:r w:rsidRPr="00DF327C">
        <w:rPr>
          <w:rFonts w:ascii="Times New Roman" w:eastAsia="Times New Roman" w:hAnsi="Times New Roman"/>
          <w:spacing w:val="-2"/>
          <w:sz w:val="24"/>
          <w:szCs w:val="24"/>
          <w:lang w:val="lv-LV" w:eastAsia="lv-LV"/>
        </w:rPr>
        <w:t>Pušu</w:t>
      </w:r>
      <w:r w:rsidRPr="00DF327C">
        <w:rPr>
          <w:rFonts w:ascii="Times New Roman" w:eastAsia="Times New Roman" w:hAnsi="Times New Roman"/>
          <w:sz w:val="24"/>
          <w:szCs w:val="24"/>
          <w:lang w:val="lv-LV" w:eastAsia="lv-LV"/>
        </w:rPr>
        <w:t xml:space="preserve"> vienošanos un to nevar mainīt citā kārtībā, kā tikai Pusēm rakstveidā vienojoties.</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10.14. Puses ar saviem parakstiem apliecina, ka tām ir visas nepieciešamās pilnvaras un atļaujas slēgt Līgumu.</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10.15. </w:t>
      </w:r>
      <w:smartTag w:uri="schemas-tilde-lv/tildestengine" w:element="veidnes">
        <w:smartTagPr>
          <w:attr w:name="id" w:val="-1"/>
          <w:attr w:name="baseform" w:val="Līgums"/>
          <w:attr w:name="text" w:val="Līgums"/>
        </w:smartTagPr>
        <w:r w:rsidRPr="00DF327C">
          <w:rPr>
            <w:rFonts w:ascii="Times New Roman" w:eastAsia="Times New Roman" w:hAnsi="Times New Roman"/>
            <w:sz w:val="24"/>
            <w:szCs w:val="24"/>
            <w:lang w:val="lv-LV" w:eastAsia="lv-LV"/>
          </w:rPr>
          <w:t>Līgums</w:t>
        </w:r>
      </w:smartTag>
      <w:r w:rsidRPr="00DF327C">
        <w:rPr>
          <w:rFonts w:ascii="Times New Roman" w:eastAsia="Times New Roman" w:hAnsi="Times New Roman"/>
          <w:sz w:val="24"/>
          <w:szCs w:val="24"/>
          <w:lang w:val="lv-LV" w:eastAsia="lv-LV"/>
        </w:rPr>
        <w:t xml:space="preserve"> sagatavots latviešu valodā uz __ (___) lapām ar pielikumiem uz __ (___) lapām, 2 (divos) autentiskos eksemplāros, un izsniegts pa 1 (vienam) parakstītam eksemplāram katrai Pusei. Abiem Līguma eksemplāriem ir vienāds juridiskais spēks.</w:t>
      </w:r>
    </w:p>
    <w:p w:rsidR="00BC72DE" w:rsidRPr="00DF327C" w:rsidRDefault="00BC72DE" w:rsidP="00BC72DE">
      <w:pPr>
        <w:widowControl/>
        <w:ind w:right="-766" w:firstLine="567"/>
        <w:jc w:val="center"/>
        <w:rPr>
          <w:rFonts w:ascii="Times New Roman" w:eastAsia="Times New Roman" w:hAnsi="Times New Roman"/>
          <w:b/>
          <w:sz w:val="24"/>
          <w:szCs w:val="24"/>
          <w:lang w:val="lv-LV" w:eastAsia="lv-LV"/>
        </w:rPr>
      </w:pPr>
    </w:p>
    <w:p w:rsidR="00BC72DE" w:rsidRPr="00904C8C" w:rsidRDefault="00BC72DE" w:rsidP="00904C8C">
      <w:pPr>
        <w:pStyle w:val="ListParagraph"/>
        <w:widowControl/>
        <w:numPr>
          <w:ilvl w:val="0"/>
          <w:numId w:val="10"/>
        </w:numPr>
        <w:spacing w:before="120"/>
        <w:ind w:right="-13"/>
        <w:jc w:val="center"/>
        <w:rPr>
          <w:rFonts w:ascii="Times New Roman" w:eastAsia="Times New Roman" w:hAnsi="Times New Roman"/>
          <w:b/>
          <w:sz w:val="24"/>
          <w:szCs w:val="24"/>
          <w:lang w:val="lv-LV" w:eastAsia="lv-LV"/>
        </w:rPr>
      </w:pPr>
      <w:r w:rsidRPr="00904C8C">
        <w:rPr>
          <w:rFonts w:ascii="Times New Roman" w:eastAsia="Times New Roman" w:hAnsi="Times New Roman"/>
          <w:b/>
          <w:sz w:val="24"/>
          <w:szCs w:val="24"/>
          <w:lang w:val="lv-LV" w:eastAsia="lv-LV"/>
        </w:rPr>
        <w:t>Pušu rekvizīti un paraksti</w:t>
      </w:r>
    </w:p>
    <w:p w:rsidR="00904C8C" w:rsidRPr="00904C8C" w:rsidRDefault="00904C8C" w:rsidP="00904C8C">
      <w:pPr>
        <w:pStyle w:val="ListParagraph"/>
        <w:widowControl/>
        <w:spacing w:before="120"/>
        <w:ind w:left="540" w:right="-13"/>
        <w:jc w:val="center"/>
        <w:rPr>
          <w:rFonts w:ascii="Times New Roman" w:eastAsia="Times New Roman" w:hAnsi="Times New Roman"/>
          <w:b/>
          <w:sz w:val="24"/>
          <w:szCs w:val="24"/>
          <w:lang w:val="lv-LV" w:eastAsia="lv-LV"/>
        </w:rPr>
      </w:pPr>
    </w:p>
    <w:tbl>
      <w:tblPr>
        <w:tblpPr w:leftFromText="180" w:rightFromText="180" w:vertAnchor="text" w:horzAnchor="margin" w:tblpY="142"/>
        <w:tblW w:w="9180" w:type="dxa"/>
        <w:tblLook w:val="04A0" w:firstRow="1" w:lastRow="0" w:firstColumn="1" w:lastColumn="0" w:noHBand="0" w:noVBand="1"/>
      </w:tblPr>
      <w:tblGrid>
        <w:gridCol w:w="4928"/>
        <w:gridCol w:w="4252"/>
      </w:tblGrid>
      <w:tr w:rsidR="00BC72DE" w:rsidRPr="00DF327C" w:rsidTr="00BC72DE">
        <w:trPr>
          <w:trHeight w:val="111"/>
        </w:trPr>
        <w:tc>
          <w:tcPr>
            <w:tcW w:w="4928" w:type="dxa"/>
            <w:hideMark/>
          </w:tcPr>
          <w:p w:rsidR="00BC72DE" w:rsidRPr="00DF327C" w:rsidRDefault="00BC72DE" w:rsidP="00BC72DE">
            <w:pPr>
              <w:widowControl/>
              <w:suppressAutoHyphens/>
              <w:ind w:right="-766"/>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Pasūtītājs:</w:t>
            </w:r>
          </w:p>
        </w:tc>
        <w:tc>
          <w:tcPr>
            <w:tcW w:w="4252" w:type="dxa"/>
            <w:hideMark/>
          </w:tcPr>
          <w:p w:rsidR="00BC72DE" w:rsidRPr="00DF327C" w:rsidRDefault="00BC72DE" w:rsidP="00BC72DE">
            <w:pPr>
              <w:widowControl/>
              <w:suppressAutoHyphens/>
              <w:ind w:right="-766"/>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Izpildītājs:</w:t>
            </w:r>
          </w:p>
        </w:tc>
      </w:tr>
      <w:tr w:rsidR="00BC72DE" w:rsidRPr="00DF327C" w:rsidTr="00BC72DE">
        <w:trPr>
          <w:trHeight w:val="111"/>
        </w:trPr>
        <w:tc>
          <w:tcPr>
            <w:tcW w:w="4928" w:type="dxa"/>
            <w:hideMark/>
          </w:tcPr>
          <w:p w:rsidR="00BC72DE" w:rsidRPr="00DF327C" w:rsidRDefault="00BC72DE" w:rsidP="00BC72DE">
            <w:pPr>
              <w:widowControl/>
              <w:suppressAutoHyphens/>
              <w:ind w:right="-766"/>
              <w:jc w:val="both"/>
              <w:rPr>
                <w:rFonts w:ascii="Times New Roman" w:eastAsia="Times New Roman" w:hAnsi="Times New Roman"/>
                <w:b/>
                <w:sz w:val="24"/>
                <w:szCs w:val="24"/>
                <w:lang w:val="lv-LV" w:eastAsia="lv-LV"/>
              </w:rPr>
            </w:pPr>
            <w:r w:rsidRPr="00DF327C">
              <w:rPr>
                <w:rFonts w:ascii="Times New Roman" w:eastAsia="Times New Roman" w:hAnsi="Times New Roman"/>
                <w:b/>
                <w:sz w:val="24"/>
                <w:szCs w:val="24"/>
                <w:lang w:val="lv-LV" w:eastAsia="lv-LV"/>
              </w:rPr>
              <w:t>Ieslodzījuma vietu pārvalde</w:t>
            </w:r>
            <w:r w:rsidRPr="00DF327C">
              <w:rPr>
                <w:rFonts w:ascii="Times New Roman" w:eastAsia="Times New Roman" w:hAnsi="Times New Roman"/>
                <w:b/>
                <w:sz w:val="24"/>
                <w:szCs w:val="24"/>
                <w:lang w:val="lv-LV" w:eastAsia="lv-LV"/>
              </w:rPr>
              <w:tab/>
            </w:r>
          </w:p>
        </w:tc>
        <w:tc>
          <w:tcPr>
            <w:tcW w:w="4252" w:type="dxa"/>
            <w:hideMark/>
          </w:tcPr>
          <w:p w:rsidR="00BC72DE" w:rsidRPr="00DF327C" w:rsidRDefault="00BC72DE" w:rsidP="00BC72DE">
            <w:pPr>
              <w:widowControl/>
              <w:suppressAutoHyphens/>
              <w:ind w:right="-766"/>
              <w:rPr>
                <w:rFonts w:ascii="Times New Roman" w:eastAsia="Times New Roman" w:hAnsi="Times New Roman"/>
                <w:b/>
                <w:sz w:val="24"/>
                <w:szCs w:val="24"/>
                <w:lang w:val="lv-LV" w:eastAsia="lv-LV"/>
              </w:rPr>
            </w:pPr>
            <w:r w:rsidRPr="00DF327C">
              <w:rPr>
                <w:rFonts w:ascii="Times New Roman" w:eastAsia="Times New Roman" w:hAnsi="Times New Roman"/>
                <w:b/>
                <w:sz w:val="24"/>
                <w:szCs w:val="24"/>
                <w:lang w:val="lv-LV" w:eastAsia="lv-LV"/>
              </w:rPr>
              <w:t>_________________</w:t>
            </w:r>
          </w:p>
        </w:tc>
      </w:tr>
      <w:tr w:rsidR="00BC72DE" w:rsidRPr="00DF327C" w:rsidTr="00BC72DE">
        <w:trPr>
          <w:trHeight w:val="552"/>
        </w:trPr>
        <w:tc>
          <w:tcPr>
            <w:tcW w:w="4928" w:type="dxa"/>
            <w:hideMark/>
          </w:tcPr>
          <w:p w:rsidR="00BC72DE" w:rsidRPr="00DF327C" w:rsidRDefault="00BC72DE" w:rsidP="00BC72DE">
            <w:pPr>
              <w:widowControl/>
              <w:suppressAutoHyphens/>
              <w:ind w:right="-766"/>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Reģistrācijas Nr.90000027165</w:t>
            </w:r>
          </w:p>
          <w:p w:rsidR="00BC72DE" w:rsidRPr="00DF327C" w:rsidRDefault="00BC72DE" w:rsidP="00BC72DE">
            <w:pPr>
              <w:widowControl/>
              <w:suppressAutoHyphens/>
              <w:ind w:right="-766"/>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Juridiskā adrese: Stabu ielā 89, Rīgā,</w:t>
            </w:r>
          </w:p>
          <w:p w:rsidR="00BC72DE" w:rsidRPr="00DF327C" w:rsidRDefault="00BC72DE" w:rsidP="00BC72DE">
            <w:pPr>
              <w:widowControl/>
              <w:suppressAutoHyphens/>
              <w:ind w:right="-766"/>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LV-1009</w:t>
            </w:r>
          </w:p>
        </w:tc>
        <w:tc>
          <w:tcPr>
            <w:tcW w:w="4252" w:type="dxa"/>
            <w:hideMark/>
          </w:tcPr>
          <w:p w:rsidR="00BC72DE" w:rsidRPr="00DF327C" w:rsidRDefault="00BC72DE" w:rsidP="00BC72DE">
            <w:pPr>
              <w:widowControl/>
              <w:suppressAutoHyphens/>
              <w:ind w:right="-766"/>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Reģistrācijas Nr.___________</w:t>
            </w:r>
          </w:p>
          <w:p w:rsidR="00BC72DE" w:rsidRPr="00DF327C" w:rsidRDefault="00BC72DE" w:rsidP="00BC72DE">
            <w:pPr>
              <w:widowControl/>
              <w:suppressAutoHyphens/>
              <w:ind w:right="-766"/>
              <w:rPr>
                <w:rFonts w:ascii="Times New Roman" w:eastAsia="Times New Roman" w:hAnsi="Times New Roman"/>
                <w:bCs/>
                <w:sz w:val="24"/>
                <w:szCs w:val="24"/>
                <w:lang w:val="lv-LV" w:eastAsia="lv-LV"/>
              </w:rPr>
            </w:pPr>
            <w:r w:rsidRPr="00DF327C">
              <w:rPr>
                <w:rFonts w:ascii="Times New Roman" w:eastAsia="Times New Roman" w:hAnsi="Times New Roman"/>
                <w:sz w:val="24"/>
                <w:szCs w:val="24"/>
                <w:lang w:val="lv-LV" w:eastAsia="lv-LV"/>
              </w:rPr>
              <w:t>Juridiskā adrese:_____________</w:t>
            </w:r>
          </w:p>
        </w:tc>
      </w:tr>
      <w:tr w:rsidR="00BC72DE" w:rsidRPr="00DF327C" w:rsidTr="00BC72DE">
        <w:trPr>
          <w:trHeight w:val="224"/>
        </w:trPr>
        <w:tc>
          <w:tcPr>
            <w:tcW w:w="4928" w:type="dxa"/>
            <w:hideMark/>
          </w:tcPr>
          <w:p w:rsidR="00BC72DE" w:rsidRPr="00DF327C" w:rsidRDefault="00BC72DE" w:rsidP="00BC72DE">
            <w:pPr>
              <w:widowControl/>
              <w:suppressAutoHyphens/>
              <w:ind w:right="-766"/>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Banka: Valsts kase</w:t>
            </w:r>
          </w:p>
          <w:p w:rsidR="00BC72DE" w:rsidRPr="00DF327C" w:rsidRDefault="00BC72DE" w:rsidP="00BC72DE">
            <w:pPr>
              <w:widowControl/>
              <w:suppressAutoHyphens/>
              <w:ind w:right="-766"/>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Konts: LV93TREL2190468043000</w:t>
            </w:r>
          </w:p>
        </w:tc>
        <w:tc>
          <w:tcPr>
            <w:tcW w:w="4252" w:type="dxa"/>
            <w:hideMark/>
          </w:tcPr>
          <w:p w:rsidR="00BC72DE" w:rsidRPr="00DF327C" w:rsidRDefault="00BC72DE" w:rsidP="00BC72DE">
            <w:pPr>
              <w:widowControl/>
              <w:suppressAutoHyphens/>
              <w:ind w:right="-766"/>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Banka: _______________</w:t>
            </w:r>
          </w:p>
          <w:p w:rsidR="00BC72DE" w:rsidRPr="00DF327C" w:rsidRDefault="00BC72DE" w:rsidP="00BC72DE">
            <w:pPr>
              <w:widowControl/>
              <w:suppressAutoHyphens/>
              <w:ind w:right="-766"/>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Konts: ________________</w:t>
            </w:r>
          </w:p>
        </w:tc>
      </w:tr>
      <w:tr w:rsidR="00BC72DE" w:rsidRPr="00DF327C" w:rsidTr="00BC72DE">
        <w:trPr>
          <w:trHeight w:val="224"/>
        </w:trPr>
        <w:tc>
          <w:tcPr>
            <w:tcW w:w="4928" w:type="dxa"/>
            <w:hideMark/>
          </w:tcPr>
          <w:p w:rsidR="00BC72DE" w:rsidRPr="00DF327C" w:rsidRDefault="00BC72DE" w:rsidP="00BC72DE">
            <w:pPr>
              <w:widowControl/>
              <w:suppressAutoHyphens/>
              <w:ind w:right="-766"/>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Kods: TRELLV22</w:t>
            </w:r>
          </w:p>
        </w:tc>
        <w:tc>
          <w:tcPr>
            <w:tcW w:w="4252" w:type="dxa"/>
          </w:tcPr>
          <w:p w:rsidR="00BC72DE" w:rsidRPr="00DF327C" w:rsidRDefault="00BC72DE" w:rsidP="00BC72DE">
            <w:pPr>
              <w:widowControl/>
              <w:suppressAutoHyphens/>
              <w:ind w:right="-766"/>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Kods: __________________</w:t>
            </w:r>
          </w:p>
          <w:p w:rsidR="00BC72DE" w:rsidRPr="00DF327C" w:rsidRDefault="00BC72DE" w:rsidP="00BC72DE">
            <w:pPr>
              <w:widowControl/>
              <w:suppressAutoHyphens/>
              <w:ind w:right="-766"/>
              <w:jc w:val="both"/>
              <w:rPr>
                <w:rFonts w:ascii="Times New Roman" w:eastAsia="Times New Roman" w:hAnsi="Times New Roman"/>
                <w:sz w:val="24"/>
                <w:szCs w:val="24"/>
                <w:lang w:val="lv-LV" w:eastAsia="lv-LV"/>
              </w:rPr>
            </w:pPr>
          </w:p>
        </w:tc>
      </w:tr>
      <w:tr w:rsidR="00BC72DE" w:rsidRPr="00DF327C" w:rsidTr="00BC72DE">
        <w:trPr>
          <w:trHeight w:val="329"/>
        </w:trPr>
        <w:tc>
          <w:tcPr>
            <w:tcW w:w="4928" w:type="dxa"/>
          </w:tcPr>
          <w:p w:rsidR="00BC72DE" w:rsidRPr="00DF327C" w:rsidRDefault="00BC72DE" w:rsidP="00BC72DE">
            <w:pPr>
              <w:widowControl/>
              <w:suppressAutoHyphens/>
              <w:ind w:right="-766"/>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Priekšniece</w:t>
            </w:r>
          </w:p>
          <w:p w:rsidR="00BC72DE" w:rsidRPr="00DF327C" w:rsidRDefault="00BC72DE" w:rsidP="00BC72DE">
            <w:pPr>
              <w:widowControl/>
              <w:suppressAutoHyphens/>
              <w:ind w:right="-766"/>
              <w:jc w:val="both"/>
              <w:rPr>
                <w:rFonts w:ascii="Times New Roman" w:eastAsia="Times New Roman" w:hAnsi="Times New Roman"/>
                <w:sz w:val="24"/>
                <w:szCs w:val="24"/>
                <w:lang w:val="lv-LV" w:eastAsia="lv-LV"/>
              </w:rPr>
            </w:pPr>
          </w:p>
          <w:p w:rsidR="00BC72DE" w:rsidRPr="00DF327C" w:rsidRDefault="00BC72DE" w:rsidP="00BC72DE">
            <w:pPr>
              <w:widowControl/>
              <w:suppressAutoHyphens/>
              <w:ind w:right="-766"/>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________________________I.Spure</w:t>
            </w:r>
          </w:p>
          <w:p w:rsidR="00BC72DE" w:rsidRPr="00DF327C" w:rsidRDefault="00BC72DE" w:rsidP="00BC72DE">
            <w:pPr>
              <w:widowControl/>
              <w:suppressAutoHyphens/>
              <w:ind w:right="-766"/>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/amats, paraksts, paraksta atšifrējums/</w:t>
            </w:r>
          </w:p>
        </w:tc>
        <w:tc>
          <w:tcPr>
            <w:tcW w:w="4252" w:type="dxa"/>
          </w:tcPr>
          <w:p w:rsidR="00BC72DE" w:rsidRPr="00DF327C" w:rsidRDefault="00BC72DE" w:rsidP="00BC72DE">
            <w:pPr>
              <w:widowControl/>
              <w:suppressAutoHyphens/>
              <w:ind w:right="-766"/>
              <w:rPr>
                <w:rFonts w:ascii="Times New Roman" w:eastAsia="Times New Roman" w:hAnsi="Times New Roman"/>
                <w:sz w:val="24"/>
                <w:szCs w:val="24"/>
                <w:lang w:val="lv-LV" w:eastAsia="lv-LV"/>
              </w:rPr>
            </w:pPr>
          </w:p>
          <w:p w:rsidR="00BC72DE" w:rsidRPr="00DF327C" w:rsidRDefault="00BC72DE" w:rsidP="00BC72DE">
            <w:pPr>
              <w:widowControl/>
              <w:suppressAutoHyphens/>
              <w:ind w:right="-766"/>
              <w:rPr>
                <w:rFonts w:ascii="Times New Roman" w:eastAsia="Times New Roman" w:hAnsi="Times New Roman"/>
                <w:sz w:val="24"/>
                <w:szCs w:val="24"/>
                <w:lang w:val="lv-LV" w:eastAsia="lv-LV"/>
              </w:rPr>
            </w:pPr>
          </w:p>
          <w:p w:rsidR="00BC72DE" w:rsidRPr="00DF327C" w:rsidRDefault="00BC72DE" w:rsidP="00BC72DE">
            <w:pPr>
              <w:widowControl/>
              <w:suppressAutoHyphens/>
              <w:ind w:right="-766"/>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_____________________</w:t>
            </w:r>
          </w:p>
          <w:p w:rsidR="00BC72DE" w:rsidRPr="00DF327C" w:rsidRDefault="00BC72DE" w:rsidP="00BC72DE">
            <w:pPr>
              <w:widowControl/>
              <w:suppressAutoHyphens/>
              <w:ind w:right="-766"/>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 /amats, paraksts, paraksta atšifrējums/</w:t>
            </w:r>
          </w:p>
        </w:tc>
      </w:tr>
      <w:tr w:rsidR="00BC72DE" w:rsidRPr="00DF327C" w:rsidTr="00BC72DE">
        <w:trPr>
          <w:trHeight w:val="334"/>
        </w:trPr>
        <w:tc>
          <w:tcPr>
            <w:tcW w:w="4928" w:type="dxa"/>
            <w:hideMark/>
          </w:tcPr>
          <w:p w:rsidR="00BC72DE" w:rsidRPr="00DF327C" w:rsidRDefault="00BC72DE" w:rsidP="00BC72DE">
            <w:pPr>
              <w:widowControl/>
              <w:suppressAutoHyphens/>
              <w:ind w:right="-766"/>
              <w:jc w:val="center"/>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z.v.</w:t>
            </w:r>
          </w:p>
        </w:tc>
        <w:tc>
          <w:tcPr>
            <w:tcW w:w="4252" w:type="dxa"/>
            <w:hideMark/>
          </w:tcPr>
          <w:p w:rsidR="00BC72DE" w:rsidRPr="00DF327C" w:rsidRDefault="00BC72DE" w:rsidP="00BC72DE">
            <w:pPr>
              <w:widowControl/>
              <w:suppressAutoHyphens/>
              <w:ind w:right="-766"/>
              <w:jc w:val="center"/>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z.v.</w:t>
            </w:r>
          </w:p>
        </w:tc>
      </w:tr>
    </w:tbl>
    <w:p w:rsidR="00BC72DE" w:rsidRPr="00DF327C" w:rsidRDefault="00BC72DE" w:rsidP="00BC72DE">
      <w:pPr>
        <w:widowControl/>
        <w:ind w:right="-766"/>
        <w:jc w:val="center"/>
        <w:rPr>
          <w:rFonts w:ascii="Times New Roman" w:eastAsia="Times New Roman" w:hAnsi="Times New Roman"/>
          <w:sz w:val="24"/>
          <w:szCs w:val="24"/>
          <w:lang w:val="lv-LV" w:eastAsia="lv-LV"/>
        </w:rPr>
      </w:pPr>
    </w:p>
    <w:p w:rsidR="00A25E88" w:rsidRPr="00DF327C" w:rsidRDefault="00A25E88" w:rsidP="00BC72DE">
      <w:pPr>
        <w:jc w:val="center"/>
        <w:rPr>
          <w:rFonts w:ascii="Times New Roman" w:hAnsi="Times New Roman"/>
          <w:color w:val="C00000"/>
          <w:sz w:val="24"/>
          <w:szCs w:val="24"/>
          <w:lang w:val="lv-LV"/>
        </w:rPr>
      </w:pPr>
    </w:p>
    <w:sectPr w:rsidR="00A25E88" w:rsidRPr="00DF327C" w:rsidSect="00F50710">
      <w:headerReference w:type="default" r:id="rId13"/>
      <w:pgSz w:w="11895" w:h="16840"/>
      <w:pgMar w:top="1134" w:right="1134" w:bottom="1134" w:left="1701"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3415" w:rsidRDefault="008B3415" w:rsidP="000967BD">
      <w:r>
        <w:separator/>
      </w:r>
    </w:p>
  </w:endnote>
  <w:endnote w:type="continuationSeparator" w:id="0">
    <w:p w:rsidR="008B3415" w:rsidRDefault="008B3415" w:rsidP="00096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imes New Roman BaltRim">
    <w:altName w:val="Times New Roman"/>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Liberation Serif">
    <w:altName w:val="Times New Roman"/>
    <w:charset w:val="00"/>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FAD" w:rsidRDefault="002D0FAD">
    <w:pPr>
      <w:pStyle w:val="Footer"/>
      <w:jc w:val="center"/>
    </w:pPr>
  </w:p>
  <w:p w:rsidR="002D0FAD" w:rsidRDefault="002D0F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3415" w:rsidRDefault="008B3415" w:rsidP="000967BD">
      <w:r>
        <w:separator/>
      </w:r>
    </w:p>
  </w:footnote>
  <w:footnote w:type="continuationSeparator" w:id="0">
    <w:p w:rsidR="008B3415" w:rsidRDefault="008B3415" w:rsidP="000967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0445868"/>
      <w:docPartObj>
        <w:docPartGallery w:val="Page Numbers (Top of Page)"/>
        <w:docPartUnique/>
      </w:docPartObj>
    </w:sdtPr>
    <w:sdtEndPr>
      <w:rPr>
        <w:rFonts w:ascii="Times New Roman" w:hAnsi="Times New Roman"/>
        <w:sz w:val="24"/>
        <w:szCs w:val="24"/>
      </w:rPr>
    </w:sdtEndPr>
    <w:sdtContent>
      <w:p w:rsidR="002D0FAD" w:rsidRPr="006C1FB7" w:rsidRDefault="002D0FAD">
        <w:pPr>
          <w:pStyle w:val="Header"/>
          <w:jc w:val="center"/>
          <w:rPr>
            <w:rFonts w:ascii="Times New Roman" w:hAnsi="Times New Roman"/>
            <w:sz w:val="24"/>
            <w:szCs w:val="24"/>
          </w:rPr>
        </w:pPr>
        <w:r w:rsidRPr="006C1FB7">
          <w:rPr>
            <w:rFonts w:ascii="Times New Roman" w:hAnsi="Times New Roman"/>
            <w:sz w:val="24"/>
            <w:szCs w:val="24"/>
          </w:rPr>
          <w:fldChar w:fldCharType="begin"/>
        </w:r>
        <w:r w:rsidRPr="006C1FB7">
          <w:rPr>
            <w:rFonts w:ascii="Times New Roman" w:hAnsi="Times New Roman"/>
            <w:sz w:val="24"/>
            <w:szCs w:val="24"/>
          </w:rPr>
          <w:instrText xml:space="preserve"> PAGE   \* MERGEFORMAT </w:instrText>
        </w:r>
        <w:r w:rsidRPr="006C1FB7">
          <w:rPr>
            <w:rFonts w:ascii="Times New Roman" w:hAnsi="Times New Roman"/>
            <w:sz w:val="24"/>
            <w:szCs w:val="24"/>
          </w:rPr>
          <w:fldChar w:fldCharType="separate"/>
        </w:r>
        <w:r w:rsidR="009033C9">
          <w:rPr>
            <w:rFonts w:ascii="Times New Roman" w:hAnsi="Times New Roman"/>
            <w:noProof/>
            <w:sz w:val="24"/>
            <w:szCs w:val="24"/>
          </w:rPr>
          <w:t>14</w:t>
        </w:r>
        <w:r w:rsidRPr="006C1FB7">
          <w:rPr>
            <w:rFonts w:ascii="Times New Roman" w:hAnsi="Times New Roman"/>
            <w:noProof/>
            <w:sz w:val="24"/>
            <w:szCs w:val="24"/>
          </w:rPr>
          <w:fldChar w:fldCharType="end"/>
        </w:r>
      </w:p>
    </w:sdtContent>
  </w:sdt>
  <w:p w:rsidR="002D0FAD" w:rsidRDefault="002D0FA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FAD" w:rsidRPr="00F8397A" w:rsidRDefault="002D0FAD">
    <w:pPr>
      <w:pStyle w:val="Header"/>
      <w:jc w:val="center"/>
      <w:rPr>
        <w:rFonts w:ascii="Times New Roman" w:hAnsi="Times New Roman"/>
        <w:sz w:val="24"/>
        <w:szCs w:val="24"/>
      </w:rPr>
    </w:pPr>
    <w:r w:rsidRPr="00F8397A">
      <w:rPr>
        <w:rFonts w:ascii="Times New Roman" w:hAnsi="Times New Roman"/>
        <w:sz w:val="24"/>
        <w:szCs w:val="24"/>
      </w:rPr>
      <w:fldChar w:fldCharType="begin"/>
    </w:r>
    <w:r w:rsidRPr="00F8397A">
      <w:rPr>
        <w:rFonts w:ascii="Times New Roman" w:hAnsi="Times New Roman"/>
        <w:sz w:val="24"/>
        <w:szCs w:val="24"/>
      </w:rPr>
      <w:instrText xml:space="preserve"> PAGE   \* MERGEFORMAT </w:instrText>
    </w:r>
    <w:r w:rsidRPr="00F8397A">
      <w:rPr>
        <w:rFonts w:ascii="Times New Roman" w:hAnsi="Times New Roman"/>
        <w:sz w:val="24"/>
        <w:szCs w:val="24"/>
      </w:rPr>
      <w:fldChar w:fldCharType="separate"/>
    </w:r>
    <w:r w:rsidR="009033C9">
      <w:rPr>
        <w:rFonts w:ascii="Times New Roman" w:hAnsi="Times New Roman"/>
        <w:noProof/>
        <w:sz w:val="24"/>
        <w:szCs w:val="24"/>
      </w:rPr>
      <w:t>27</w:t>
    </w:r>
    <w:r w:rsidRPr="00F8397A">
      <w:rPr>
        <w:rFonts w:ascii="Times New Roman" w:hAnsi="Times New Roman"/>
        <w:noProof/>
        <w:sz w:val="24"/>
        <w:szCs w:val="24"/>
      </w:rPr>
      <w:fldChar w:fldCharType="end"/>
    </w:r>
  </w:p>
  <w:p w:rsidR="002D0FAD" w:rsidRDefault="002D0FA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43AE7"/>
    <w:multiLevelType w:val="hybridMultilevel"/>
    <w:tmpl w:val="572A4B6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9E3733F"/>
    <w:multiLevelType w:val="multilevel"/>
    <w:tmpl w:val="4CFE1382"/>
    <w:lvl w:ilvl="0">
      <w:start w:val="1"/>
      <w:numFmt w:val="decimal"/>
      <w:lvlText w:val="%1."/>
      <w:lvlJc w:val="left"/>
      <w:pPr>
        <w:ind w:left="360" w:hanging="360"/>
      </w:pPr>
      <w:rPr>
        <w:rFonts w:hint="default"/>
      </w:rPr>
    </w:lvl>
    <w:lvl w:ilvl="1">
      <w:start w:val="1"/>
      <w:numFmt w:val="decimal"/>
      <w:suff w:val="space"/>
      <w:lvlText w:val="2.%2."/>
      <w:lvlJc w:val="left"/>
      <w:pPr>
        <w:ind w:left="0" w:firstLine="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4506C4"/>
    <w:multiLevelType w:val="multilevel"/>
    <w:tmpl w:val="5014A6AE"/>
    <w:lvl w:ilvl="0">
      <w:start w:val="1"/>
      <w:numFmt w:val="decimal"/>
      <w:suff w:val="space"/>
      <w:lvlText w:val="%1."/>
      <w:lvlJc w:val="left"/>
      <w:pPr>
        <w:ind w:left="540" w:hanging="540"/>
      </w:pPr>
      <w:rPr>
        <w:rFonts w:hint="default"/>
        <w:b/>
      </w:rPr>
    </w:lvl>
    <w:lvl w:ilvl="1">
      <w:start w:val="5"/>
      <w:numFmt w:val="decimal"/>
      <w:suff w:val="space"/>
      <w:lvlText w:val="%1.%2."/>
      <w:lvlJc w:val="left"/>
      <w:pPr>
        <w:ind w:left="210" w:firstLine="2"/>
      </w:pPr>
      <w:rPr>
        <w:rFonts w:hint="default"/>
        <w:b w:val="0"/>
      </w:rPr>
    </w:lvl>
    <w:lvl w:ilvl="2">
      <w:start w:val="1"/>
      <w:numFmt w:val="decimal"/>
      <w:suff w:val="space"/>
      <w:lvlText w:val="%1.%2.%3."/>
      <w:lvlJc w:val="left"/>
      <w:pPr>
        <w:ind w:left="709" w:firstLine="0"/>
      </w:pPr>
      <w:rPr>
        <w:rFonts w:hint="default"/>
        <w:b w:val="0"/>
      </w:rPr>
    </w:lvl>
    <w:lvl w:ilvl="3">
      <w:start w:val="1"/>
      <w:numFmt w:val="decimal"/>
      <w:suff w:val="space"/>
      <w:lvlText w:val="%1.%2.%3.%4."/>
      <w:lvlJc w:val="left"/>
      <w:pPr>
        <w:ind w:left="1134" w:firstLine="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3" w15:restartNumberingAfterBreak="0">
    <w:nsid w:val="149D0F97"/>
    <w:multiLevelType w:val="hybridMultilevel"/>
    <w:tmpl w:val="B0822200"/>
    <w:lvl w:ilvl="0" w:tplc="04260001">
      <w:start w:val="1"/>
      <w:numFmt w:val="bullet"/>
      <w:lvlText w:val=""/>
      <w:lvlJc w:val="left"/>
      <w:pPr>
        <w:ind w:left="1575" w:hanging="360"/>
      </w:pPr>
      <w:rPr>
        <w:rFonts w:ascii="Symbol" w:hAnsi="Symbol" w:hint="default"/>
      </w:rPr>
    </w:lvl>
    <w:lvl w:ilvl="1" w:tplc="04260003" w:tentative="1">
      <w:start w:val="1"/>
      <w:numFmt w:val="bullet"/>
      <w:lvlText w:val="o"/>
      <w:lvlJc w:val="left"/>
      <w:pPr>
        <w:ind w:left="2295" w:hanging="360"/>
      </w:pPr>
      <w:rPr>
        <w:rFonts w:ascii="Courier New" w:hAnsi="Courier New" w:cs="Courier New" w:hint="default"/>
      </w:rPr>
    </w:lvl>
    <w:lvl w:ilvl="2" w:tplc="04260005" w:tentative="1">
      <w:start w:val="1"/>
      <w:numFmt w:val="bullet"/>
      <w:lvlText w:val=""/>
      <w:lvlJc w:val="left"/>
      <w:pPr>
        <w:ind w:left="3015" w:hanging="360"/>
      </w:pPr>
      <w:rPr>
        <w:rFonts w:ascii="Wingdings" w:hAnsi="Wingdings" w:hint="default"/>
      </w:rPr>
    </w:lvl>
    <w:lvl w:ilvl="3" w:tplc="04260001" w:tentative="1">
      <w:start w:val="1"/>
      <w:numFmt w:val="bullet"/>
      <w:lvlText w:val=""/>
      <w:lvlJc w:val="left"/>
      <w:pPr>
        <w:ind w:left="3735" w:hanging="360"/>
      </w:pPr>
      <w:rPr>
        <w:rFonts w:ascii="Symbol" w:hAnsi="Symbol" w:hint="default"/>
      </w:rPr>
    </w:lvl>
    <w:lvl w:ilvl="4" w:tplc="04260003" w:tentative="1">
      <w:start w:val="1"/>
      <w:numFmt w:val="bullet"/>
      <w:lvlText w:val="o"/>
      <w:lvlJc w:val="left"/>
      <w:pPr>
        <w:ind w:left="4455" w:hanging="360"/>
      </w:pPr>
      <w:rPr>
        <w:rFonts w:ascii="Courier New" w:hAnsi="Courier New" w:cs="Courier New" w:hint="default"/>
      </w:rPr>
    </w:lvl>
    <w:lvl w:ilvl="5" w:tplc="04260005" w:tentative="1">
      <w:start w:val="1"/>
      <w:numFmt w:val="bullet"/>
      <w:lvlText w:val=""/>
      <w:lvlJc w:val="left"/>
      <w:pPr>
        <w:ind w:left="5175" w:hanging="360"/>
      </w:pPr>
      <w:rPr>
        <w:rFonts w:ascii="Wingdings" w:hAnsi="Wingdings" w:hint="default"/>
      </w:rPr>
    </w:lvl>
    <w:lvl w:ilvl="6" w:tplc="04260001" w:tentative="1">
      <w:start w:val="1"/>
      <w:numFmt w:val="bullet"/>
      <w:lvlText w:val=""/>
      <w:lvlJc w:val="left"/>
      <w:pPr>
        <w:ind w:left="5895" w:hanging="360"/>
      </w:pPr>
      <w:rPr>
        <w:rFonts w:ascii="Symbol" w:hAnsi="Symbol" w:hint="default"/>
      </w:rPr>
    </w:lvl>
    <w:lvl w:ilvl="7" w:tplc="04260003" w:tentative="1">
      <w:start w:val="1"/>
      <w:numFmt w:val="bullet"/>
      <w:lvlText w:val="o"/>
      <w:lvlJc w:val="left"/>
      <w:pPr>
        <w:ind w:left="6615" w:hanging="360"/>
      </w:pPr>
      <w:rPr>
        <w:rFonts w:ascii="Courier New" w:hAnsi="Courier New" w:cs="Courier New" w:hint="default"/>
      </w:rPr>
    </w:lvl>
    <w:lvl w:ilvl="8" w:tplc="04260005" w:tentative="1">
      <w:start w:val="1"/>
      <w:numFmt w:val="bullet"/>
      <w:lvlText w:val=""/>
      <w:lvlJc w:val="left"/>
      <w:pPr>
        <w:ind w:left="7335" w:hanging="360"/>
      </w:pPr>
      <w:rPr>
        <w:rFonts w:ascii="Wingdings" w:hAnsi="Wingdings" w:hint="default"/>
      </w:rPr>
    </w:lvl>
  </w:abstractNum>
  <w:abstractNum w:abstractNumId="4" w15:restartNumberingAfterBreak="0">
    <w:nsid w:val="17112EFE"/>
    <w:multiLevelType w:val="hybridMultilevel"/>
    <w:tmpl w:val="DEE215FA"/>
    <w:lvl w:ilvl="0" w:tplc="0426000F">
      <w:start w:val="1"/>
      <w:numFmt w:val="decimal"/>
      <w:lvlText w:val="%1."/>
      <w:lvlJc w:val="left"/>
      <w:pPr>
        <w:ind w:left="784" w:hanging="360"/>
      </w:pPr>
    </w:lvl>
    <w:lvl w:ilvl="1" w:tplc="04260019" w:tentative="1">
      <w:start w:val="1"/>
      <w:numFmt w:val="lowerLetter"/>
      <w:lvlText w:val="%2."/>
      <w:lvlJc w:val="left"/>
      <w:pPr>
        <w:ind w:left="1504" w:hanging="360"/>
      </w:pPr>
    </w:lvl>
    <w:lvl w:ilvl="2" w:tplc="0426001B" w:tentative="1">
      <w:start w:val="1"/>
      <w:numFmt w:val="lowerRoman"/>
      <w:lvlText w:val="%3."/>
      <w:lvlJc w:val="right"/>
      <w:pPr>
        <w:ind w:left="2224" w:hanging="180"/>
      </w:pPr>
    </w:lvl>
    <w:lvl w:ilvl="3" w:tplc="0426000F" w:tentative="1">
      <w:start w:val="1"/>
      <w:numFmt w:val="decimal"/>
      <w:lvlText w:val="%4."/>
      <w:lvlJc w:val="left"/>
      <w:pPr>
        <w:ind w:left="2944" w:hanging="360"/>
      </w:pPr>
    </w:lvl>
    <w:lvl w:ilvl="4" w:tplc="04260019" w:tentative="1">
      <w:start w:val="1"/>
      <w:numFmt w:val="lowerLetter"/>
      <w:lvlText w:val="%5."/>
      <w:lvlJc w:val="left"/>
      <w:pPr>
        <w:ind w:left="3664" w:hanging="360"/>
      </w:pPr>
    </w:lvl>
    <w:lvl w:ilvl="5" w:tplc="0426001B" w:tentative="1">
      <w:start w:val="1"/>
      <w:numFmt w:val="lowerRoman"/>
      <w:lvlText w:val="%6."/>
      <w:lvlJc w:val="right"/>
      <w:pPr>
        <w:ind w:left="4384" w:hanging="180"/>
      </w:pPr>
    </w:lvl>
    <w:lvl w:ilvl="6" w:tplc="0426000F" w:tentative="1">
      <w:start w:val="1"/>
      <w:numFmt w:val="decimal"/>
      <w:lvlText w:val="%7."/>
      <w:lvlJc w:val="left"/>
      <w:pPr>
        <w:ind w:left="5104" w:hanging="360"/>
      </w:pPr>
    </w:lvl>
    <w:lvl w:ilvl="7" w:tplc="04260019" w:tentative="1">
      <w:start w:val="1"/>
      <w:numFmt w:val="lowerLetter"/>
      <w:lvlText w:val="%8."/>
      <w:lvlJc w:val="left"/>
      <w:pPr>
        <w:ind w:left="5824" w:hanging="360"/>
      </w:pPr>
    </w:lvl>
    <w:lvl w:ilvl="8" w:tplc="0426001B" w:tentative="1">
      <w:start w:val="1"/>
      <w:numFmt w:val="lowerRoman"/>
      <w:lvlText w:val="%9."/>
      <w:lvlJc w:val="right"/>
      <w:pPr>
        <w:ind w:left="6544" w:hanging="180"/>
      </w:pPr>
    </w:lvl>
  </w:abstractNum>
  <w:abstractNum w:abstractNumId="5" w15:restartNumberingAfterBreak="0">
    <w:nsid w:val="230A61E6"/>
    <w:multiLevelType w:val="multilevel"/>
    <w:tmpl w:val="4CFE1382"/>
    <w:lvl w:ilvl="0">
      <w:start w:val="1"/>
      <w:numFmt w:val="decimal"/>
      <w:lvlText w:val="%1."/>
      <w:lvlJc w:val="left"/>
      <w:pPr>
        <w:ind w:left="360" w:hanging="360"/>
      </w:pPr>
      <w:rPr>
        <w:rFonts w:hint="default"/>
      </w:rPr>
    </w:lvl>
    <w:lvl w:ilvl="1">
      <w:start w:val="1"/>
      <w:numFmt w:val="decimal"/>
      <w:suff w:val="space"/>
      <w:lvlText w:val="2.%2."/>
      <w:lvlJc w:val="left"/>
      <w:pPr>
        <w:ind w:left="0" w:firstLine="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A217BE3"/>
    <w:multiLevelType w:val="multilevel"/>
    <w:tmpl w:val="8556B0B8"/>
    <w:lvl w:ilvl="0">
      <w:start w:val="1"/>
      <w:numFmt w:val="decimal"/>
      <w:lvlText w:val="%1."/>
      <w:lvlJc w:val="left"/>
      <w:pPr>
        <w:ind w:left="360" w:hanging="360"/>
      </w:pPr>
      <w:rPr>
        <w:rFonts w:hint="default"/>
        <w:b/>
      </w:rPr>
    </w:lvl>
    <w:lvl w:ilvl="1">
      <w:start w:val="1"/>
      <w:numFmt w:val="decimal"/>
      <w:suff w:val="space"/>
      <w:lvlText w:val="%1.%2."/>
      <w:lvlJc w:val="left"/>
      <w:pPr>
        <w:ind w:left="142" w:firstLine="0"/>
      </w:pPr>
      <w:rPr>
        <w:rFonts w:hint="default"/>
        <w:b w:val="0"/>
      </w:rPr>
    </w:lvl>
    <w:lvl w:ilvl="2">
      <w:start w:val="1"/>
      <w:numFmt w:val="decimal"/>
      <w:suff w:val="space"/>
      <w:lvlText w:val="%1.%2.%3."/>
      <w:lvlJc w:val="left"/>
      <w:pPr>
        <w:ind w:left="567" w:firstLine="0"/>
      </w:pPr>
      <w:rPr>
        <w:rFonts w:hint="default"/>
        <w:b w:val="0"/>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B63056"/>
    <w:multiLevelType w:val="multilevel"/>
    <w:tmpl w:val="336AEF1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E2800EB"/>
    <w:multiLevelType w:val="multilevel"/>
    <w:tmpl w:val="CB7AA70A"/>
    <w:lvl w:ilvl="0">
      <w:start w:val="1"/>
      <w:numFmt w:val="decimal"/>
      <w:suff w:val="space"/>
      <w:lvlText w:val="%1."/>
      <w:lvlJc w:val="left"/>
      <w:pPr>
        <w:ind w:left="540" w:hanging="540"/>
      </w:pPr>
      <w:rPr>
        <w:rFonts w:hint="default"/>
        <w:b/>
      </w:rPr>
    </w:lvl>
    <w:lvl w:ilvl="1">
      <w:start w:val="5"/>
      <w:numFmt w:val="decimal"/>
      <w:lvlText w:val="%1.%2."/>
      <w:lvlJc w:val="left"/>
      <w:pPr>
        <w:ind w:left="752" w:hanging="540"/>
      </w:pPr>
      <w:rPr>
        <w:rFonts w:hint="default"/>
        <w:b w:val="0"/>
      </w:rPr>
    </w:lvl>
    <w:lvl w:ilvl="2">
      <w:start w:val="3"/>
      <w:numFmt w:val="decimal"/>
      <w:suff w:val="space"/>
      <w:lvlText w:val="%1.%2.%3."/>
      <w:lvlJc w:val="left"/>
      <w:pPr>
        <w:ind w:left="1144" w:hanging="720"/>
      </w:pPr>
      <w:rPr>
        <w:rFonts w:hint="default"/>
        <w:b w:val="0"/>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9" w15:restartNumberingAfterBreak="0">
    <w:nsid w:val="2F441156"/>
    <w:multiLevelType w:val="multilevel"/>
    <w:tmpl w:val="9DBCE60E"/>
    <w:lvl w:ilvl="0">
      <w:start w:val="1"/>
      <w:numFmt w:val="decimal"/>
      <w:lvlText w:val="%1."/>
      <w:lvlJc w:val="left"/>
      <w:pPr>
        <w:ind w:left="720" w:hanging="360"/>
      </w:pPr>
      <w:rPr>
        <w:b/>
      </w:rPr>
    </w:lvl>
    <w:lvl w:ilvl="1">
      <w:start w:val="1"/>
      <w:numFmt w:val="decimal"/>
      <w:lvlText w:val="%1.%2."/>
      <w:lvlJc w:val="left"/>
      <w:pPr>
        <w:ind w:left="720" w:hanging="36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0" w15:restartNumberingAfterBreak="0">
    <w:nsid w:val="3A9350A2"/>
    <w:multiLevelType w:val="hybridMultilevel"/>
    <w:tmpl w:val="6EFC3EBC"/>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11" w15:restartNumberingAfterBreak="0">
    <w:nsid w:val="3AED56FA"/>
    <w:multiLevelType w:val="multilevel"/>
    <w:tmpl w:val="B8AE6E96"/>
    <w:lvl w:ilvl="0">
      <w:start w:val="1"/>
      <w:numFmt w:val="decimal"/>
      <w:lvlText w:val="%1."/>
      <w:lvlJc w:val="left"/>
      <w:pPr>
        <w:tabs>
          <w:tab w:val="num" w:pos="438"/>
        </w:tabs>
        <w:ind w:left="438" w:hanging="438"/>
      </w:pPr>
      <w:rPr>
        <w:rFonts w:hint="default"/>
      </w:rPr>
    </w:lvl>
    <w:lvl w:ilvl="1">
      <w:start w:val="1"/>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800"/>
        </w:tabs>
        <w:ind w:left="780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10B06A3"/>
    <w:multiLevelType w:val="hybridMultilevel"/>
    <w:tmpl w:val="CB3419A6"/>
    <w:lvl w:ilvl="0" w:tplc="056E9710">
      <w:start w:val="1"/>
      <w:numFmt w:val="bullet"/>
      <w:lvlText w:val="-"/>
      <w:lvlJc w:val="left"/>
      <w:pPr>
        <w:tabs>
          <w:tab w:val="num" w:pos="720"/>
        </w:tabs>
        <w:ind w:left="720" w:hanging="360"/>
      </w:pPr>
      <w:rPr>
        <w:rFonts w:ascii="Times New Roman" w:eastAsia="Times New Roman" w:hAnsi="Times New Roman"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621F96"/>
    <w:multiLevelType w:val="multilevel"/>
    <w:tmpl w:val="B450F06A"/>
    <w:lvl w:ilvl="0">
      <w:start w:val="1"/>
      <w:numFmt w:val="decimal"/>
      <w:lvlText w:val="%1."/>
      <w:lvlJc w:val="left"/>
      <w:pPr>
        <w:ind w:left="720" w:hanging="360"/>
      </w:pPr>
    </w:lvl>
    <w:lvl w:ilvl="1">
      <w:start w:val="2"/>
      <w:numFmt w:val="decimal"/>
      <w:isLgl/>
      <w:lvlText w:val="%1.%2."/>
      <w:lvlJc w:val="left"/>
      <w:pPr>
        <w:ind w:left="1200" w:hanging="660"/>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4" w15:restartNumberingAfterBreak="0">
    <w:nsid w:val="43000D61"/>
    <w:multiLevelType w:val="multilevel"/>
    <w:tmpl w:val="BBCE7604"/>
    <w:lvl w:ilvl="0">
      <w:start w:val="1"/>
      <w:numFmt w:val="decimal"/>
      <w:lvlText w:val="%1."/>
      <w:lvlJc w:val="left"/>
      <w:pPr>
        <w:ind w:left="540" w:hanging="540"/>
      </w:pPr>
      <w:rPr>
        <w:rFonts w:hint="default"/>
        <w:b w:val="0"/>
      </w:rPr>
    </w:lvl>
    <w:lvl w:ilvl="1">
      <w:start w:val="3"/>
      <w:numFmt w:val="decimal"/>
      <w:lvlText w:val="%1.%2."/>
      <w:lvlJc w:val="left"/>
      <w:pPr>
        <w:ind w:left="752" w:hanging="540"/>
      </w:pPr>
      <w:rPr>
        <w:rFonts w:hint="default"/>
        <w:b w:val="0"/>
      </w:rPr>
    </w:lvl>
    <w:lvl w:ilvl="2">
      <w:start w:val="1"/>
      <w:numFmt w:val="decimal"/>
      <w:suff w:val="space"/>
      <w:lvlText w:val="%1.%2.%3."/>
      <w:lvlJc w:val="left"/>
      <w:pPr>
        <w:ind w:left="425" w:hanging="1"/>
      </w:pPr>
      <w:rPr>
        <w:rFonts w:hint="default"/>
        <w:b w:val="0"/>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5" w15:restartNumberingAfterBreak="0">
    <w:nsid w:val="4A363F9D"/>
    <w:multiLevelType w:val="hybridMultilevel"/>
    <w:tmpl w:val="EE8AD2C0"/>
    <w:lvl w:ilvl="0" w:tplc="047C6A80">
      <w:start w:val="1"/>
      <w:numFmt w:val="decimal"/>
      <w:lvlText w:val="%1."/>
      <w:lvlJc w:val="left"/>
      <w:pPr>
        <w:tabs>
          <w:tab w:val="num" w:pos="1080"/>
        </w:tabs>
        <w:ind w:left="1080" w:hanging="360"/>
      </w:pPr>
      <w:rPr>
        <w:rFonts w:hint="default"/>
      </w:r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16" w15:restartNumberingAfterBreak="0">
    <w:nsid w:val="507A2BB4"/>
    <w:multiLevelType w:val="multilevel"/>
    <w:tmpl w:val="BBECF3BC"/>
    <w:styleLink w:val="11111123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color w:val="auto"/>
        <w:sz w:val="22"/>
        <w:szCs w:val="22"/>
      </w:rPr>
    </w:lvl>
    <w:lvl w:ilvl="2">
      <w:start w:val="1"/>
      <w:numFmt w:val="decimal"/>
      <w:lvlText w:val="%1.%2.%3."/>
      <w:lvlJc w:val="left"/>
      <w:pPr>
        <w:tabs>
          <w:tab w:val="num" w:pos="2280"/>
        </w:tabs>
        <w:ind w:left="2064" w:hanging="504"/>
      </w:pPr>
      <w:rPr>
        <w:b w:val="0"/>
        <w:i w:val="0"/>
        <w:sz w:val="22"/>
        <w:szCs w:val="22"/>
      </w:rPr>
    </w:lvl>
    <w:lvl w:ilvl="3">
      <w:start w:val="1"/>
      <w:numFmt w:val="decimal"/>
      <w:lvlText w:val="%1.%2.%3.%4."/>
      <w:lvlJc w:val="left"/>
      <w:pPr>
        <w:tabs>
          <w:tab w:val="num" w:pos="3065"/>
        </w:tabs>
        <w:ind w:left="2633" w:hanging="648"/>
      </w:pPr>
      <w:rPr>
        <w:b w:val="0"/>
        <w:sz w:val="22"/>
        <w:szCs w:val="22"/>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59C646EF"/>
    <w:multiLevelType w:val="multilevel"/>
    <w:tmpl w:val="C018FB28"/>
    <w:lvl w:ilvl="0">
      <w:start w:val="2"/>
      <w:numFmt w:val="decimal"/>
      <w:suff w:val="space"/>
      <w:lvlText w:val="%1."/>
      <w:lvlJc w:val="left"/>
      <w:pPr>
        <w:ind w:left="540" w:hanging="540"/>
      </w:pPr>
      <w:rPr>
        <w:rFonts w:hint="default"/>
        <w:b/>
      </w:rPr>
    </w:lvl>
    <w:lvl w:ilvl="1">
      <w:start w:val="1"/>
      <w:numFmt w:val="decimal"/>
      <w:suff w:val="space"/>
      <w:lvlText w:val="%1.%2."/>
      <w:lvlJc w:val="left"/>
      <w:pPr>
        <w:ind w:left="752" w:hanging="540"/>
      </w:pPr>
      <w:rPr>
        <w:rFonts w:hint="default"/>
        <w:b w:val="0"/>
      </w:rPr>
    </w:lvl>
    <w:lvl w:ilvl="2">
      <w:start w:val="1"/>
      <w:numFmt w:val="decimal"/>
      <w:suff w:val="space"/>
      <w:lvlText w:val="%1.%2.%3."/>
      <w:lvlJc w:val="left"/>
      <w:pPr>
        <w:ind w:left="709" w:firstLine="0"/>
      </w:pPr>
      <w:rPr>
        <w:rFonts w:hint="default"/>
        <w:b w:val="0"/>
      </w:rPr>
    </w:lvl>
    <w:lvl w:ilvl="3">
      <w:start w:val="1"/>
      <w:numFmt w:val="decimal"/>
      <w:suff w:val="space"/>
      <w:lvlText w:val="%1.%2.%3.%4."/>
      <w:lvlJc w:val="left"/>
      <w:pPr>
        <w:ind w:left="1134" w:firstLine="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8" w15:restartNumberingAfterBreak="0">
    <w:nsid w:val="615B21AA"/>
    <w:multiLevelType w:val="multilevel"/>
    <w:tmpl w:val="F7D67F9C"/>
    <w:lvl w:ilvl="0">
      <w:start w:val="7"/>
      <w:numFmt w:val="decimal"/>
      <w:suff w:val="space"/>
      <w:lvlText w:val="%1."/>
      <w:lvlJc w:val="left"/>
      <w:pPr>
        <w:ind w:left="540" w:hanging="540"/>
      </w:pPr>
      <w:rPr>
        <w:rFonts w:hint="default"/>
        <w:b/>
      </w:rPr>
    </w:lvl>
    <w:lvl w:ilvl="1">
      <w:start w:val="1"/>
      <w:numFmt w:val="decimal"/>
      <w:suff w:val="space"/>
      <w:lvlText w:val="%1.%2."/>
      <w:lvlJc w:val="left"/>
      <w:pPr>
        <w:ind w:left="210" w:firstLine="2"/>
      </w:pPr>
      <w:rPr>
        <w:rFonts w:hint="default"/>
        <w:b w:val="0"/>
      </w:rPr>
    </w:lvl>
    <w:lvl w:ilvl="2">
      <w:start w:val="1"/>
      <w:numFmt w:val="decimal"/>
      <w:suff w:val="space"/>
      <w:lvlText w:val="%1.%2.%3."/>
      <w:lvlJc w:val="left"/>
      <w:pPr>
        <w:ind w:left="711" w:hanging="1"/>
      </w:pPr>
      <w:rPr>
        <w:rFonts w:hint="default"/>
        <w:b w:val="0"/>
      </w:rPr>
    </w:lvl>
    <w:lvl w:ilvl="3">
      <w:start w:val="1"/>
      <w:numFmt w:val="decimal"/>
      <w:lvlText w:val="%1.%2.%3.%4."/>
      <w:lvlJc w:val="left"/>
      <w:pPr>
        <w:ind w:left="635" w:firstLine="1"/>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9" w15:restartNumberingAfterBreak="0">
    <w:nsid w:val="635F0174"/>
    <w:multiLevelType w:val="multilevel"/>
    <w:tmpl w:val="D4AE992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20" w15:restartNumberingAfterBreak="0">
    <w:nsid w:val="6430573E"/>
    <w:multiLevelType w:val="hybridMultilevel"/>
    <w:tmpl w:val="234218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68309C5"/>
    <w:multiLevelType w:val="hybridMultilevel"/>
    <w:tmpl w:val="78B8B642"/>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2" w15:restartNumberingAfterBreak="0">
    <w:nsid w:val="682C1B3A"/>
    <w:multiLevelType w:val="multilevel"/>
    <w:tmpl w:val="9C1459AA"/>
    <w:lvl w:ilvl="0">
      <w:start w:val="1"/>
      <w:numFmt w:val="decimal"/>
      <w:lvlText w:val="%1."/>
      <w:lvlJc w:val="left"/>
      <w:pPr>
        <w:ind w:left="540" w:hanging="540"/>
      </w:pPr>
      <w:rPr>
        <w:rFonts w:hint="default"/>
        <w:b w:val="0"/>
      </w:rPr>
    </w:lvl>
    <w:lvl w:ilvl="1">
      <w:start w:val="1"/>
      <w:numFmt w:val="decimal"/>
      <w:lvlText w:val="%1.%2."/>
      <w:lvlJc w:val="left"/>
      <w:pPr>
        <w:ind w:left="210" w:firstLine="2"/>
      </w:pPr>
      <w:rPr>
        <w:rFonts w:hint="default"/>
        <w:b w:val="0"/>
      </w:rPr>
    </w:lvl>
    <w:lvl w:ilvl="2">
      <w:start w:val="3"/>
      <w:numFmt w:val="decimal"/>
      <w:suff w:val="space"/>
      <w:lvlText w:val="%1.%2.%3."/>
      <w:lvlJc w:val="left"/>
      <w:pPr>
        <w:ind w:left="710" w:firstLine="0"/>
      </w:pPr>
      <w:rPr>
        <w:rFonts w:hint="default"/>
        <w:b w:val="0"/>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23" w15:restartNumberingAfterBreak="0">
    <w:nsid w:val="749F3650"/>
    <w:multiLevelType w:val="multilevel"/>
    <w:tmpl w:val="F7D67F9C"/>
    <w:lvl w:ilvl="0">
      <w:start w:val="7"/>
      <w:numFmt w:val="decimal"/>
      <w:suff w:val="space"/>
      <w:lvlText w:val="%1."/>
      <w:lvlJc w:val="left"/>
      <w:pPr>
        <w:ind w:left="540" w:hanging="540"/>
      </w:pPr>
      <w:rPr>
        <w:rFonts w:hint="default"/>
        <w:b/>
      </w:rPr>
    </w:lvl>
    <w:lvl w:ilvl="1">
      <w:start w:val="1"/>
      <w:numFmt w:val="decimal"/>
      <w:suff w:val="space"/>
      <w:lvlText w:val="%1.%2."/>
      <w:lvlJc w:val="left"/>
      <w:pPr>
        <w:ind w:left="210" w:firstLine="2"/>
      </w:pPr>
      <w:rPr>
        <w:rFonts w:hint="default"/>
        <w:b w:val="0"/>
      </w:rPr>
    </w:lvl>
    <w:lvl w:ilvl="2">
      <w:start w:val="1"/>
      <w:numFmt w:val="decimal"/>
      <w:suff w:val="space"/>
      <w:lvlText w:val="%1.%2.%3."/>
      <w:lvlJc w:val="left"/>
      <w:pPr>
        <w:ind w:left="711" w:hanging="1"/>
      </w:pPr>
      <w:rPr>
        <w:rFonts w:hint="default"/>
        <w:b w:val="0"/>
      </w:rPr>
    </w:lvl>
    <w:lvl w:ilvl="3">
      <w:start w:val="1"/>
      <w:numFmt w:val="decimal"/>
      <w:lvlText w:val="%1.%2.%3.%4."/>
      <w:lvlJc w:val="left"/>
      <w:pPr>
        <w:ind w:left="635" w:firstLine="1"/>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24" w15:restartNumberingAfterBreak="0">
    <w:nsid w:val="7523202C"/>
    <w:multiLevelType w:val="multilevel"/>
    <w:tmpl w:val="F1ACD874"/>
    <w:lvl w:ilvl="0">
      <w:start w:val="1"/>
      <w:numFmt w:val="decimal"/>
      <w:lvlText w:val="%1."/>
      <w:lvlJc w:val="left"/>
      <w:pPr>
        <w:ind w:left="927" w:hanging="360"/>
      </w:pPr>
      <w:rPr>
        <w:rFonts w:hint="default"/>
      </w:rPr>
    </w:lvl>
    <w:lvl w:ilvl="1">
      <w:start w:val="2"/>
      <w:numFmt w:val="decimal"/>
      <w:isLgl/>
      <w:lvlText w:val="%1.%2."/>
      <w:lvlJc w:val="left"/>
      <w:pPr>
        <w:ind w:left="942" w:hanging="37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num w:numId="1">
    <w:abstractNumId w:val="16"/>
    <w:lvlOverride w:ilvl="0">
      <w:lvl w:ilvl="0">
        <w:start w:val="1"/>
        <w:numFmt w:val="decimal"/>
        <w:lvlText w:val="%1."/>
        <w:lvlJc w:val="left"/>
        <w:pPr>
          <w:tabs>
            <w:tab w:val="num" w:pos="360"/>
          </w:tabs>
          <w:ind w:left="360" w:hanging="360"/>
        </w:pPr>
      </w:lvl>
    </w:lvlOverride>
    <w:lvlOverride w:ilvl="1">
      <w:lvl w:ilvl="1">
        <w:start w:val="1"/>
        <w:numFmt w:val="decimal"/>
        <w:lvlText w:val="%1.%2."/>
        <w:lvlJc w:val="left"/>
        <w:pPr>
          <w:tabs>
            <w:tab w:val="num" w:pos="792"/>
          </w:tabs>
          <w:ind w:left="792" w:hanging="432"/>
        </w:pPr>
        <w:rPr>
          <w:b w:val="0"/>
          <w:i w:val="0"/>
          <w:color w:val="auto"/>
          <w:sz w:val="24"/>
          <w:szCs w:val="24"/>
        </w:rPr>
      </w:lvl>
    </w:lvlOverride>
    <w:lvlOverride w:ilvl="2">
      <w:lvl w:ilvl="2">
        <w:start w:val="1"/>
        <w:numFmt w:val="decimal"/>
        <w:lvlText w:val="%1.%2.%3."/>
        <w:lvlJc w:val="left"/>
        <w:pPr>
          <w:tabs>
            <w:tab w:val="num" w:pos="2280"/>
          </w:tabs>
          <w:ind w:left="2064" w:hanging="504"/>
        </w:pPr>
        <w:rPr>
          <w:b w:val="0"/>
          <w:i w:val="0"/>
          <w:sz w:val="24"/>
          <w:szCs w:val="24"/>
        </w:rPr>
      </w:lvl>
    </w:lvlOverride>
    <w:lvlOverride w:ilvl="3">
      <w:lvl w:ilvl="3">
        <w:start w:val="1"/>
        <w:numFmt w:val="decimal"/>
        <w:lvlText w:val="%1.%2.%3.%4."/>
        <w:lvlJc w:val="left"/>
        <w:pPr>
          <w:tabs>
            <w:tab w:val="num" w:pos="3065"/>
          </w:tabs>
          <w:ind w:left="2633" w:hanging="648"/>
        </w:pPr>
        <w:rPr>
          <w:b w:val="0"/>
          <w:sz w:val="24"/>
          <w:szCs w:val="24"/>
        </w:r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324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4320"/>
          </w:tabs>
          <w:ind w:left="3744" w:hanging="1224"/>
        </w:pPr>
      </w:lvl>
    </w:lvlOverride>
    <w:lvlOverride w:ilvl="8">
      <w:lvl w:ilvl="8">
        <w:start w:val="1"/>
        <w:numFmt w:val="decimal"/>
        <w:lvlText w:val="%1.%2.%3.%4.%5.%6.%7.%8.%9."/>
        <w:lvlJc w:val="left"/>
        <w:pPr>
          <w:tabs>
            <w:tab w:val="num" w:pos="4680"/>
          </w:tabs>
          <w:ind w:left="4320" w:hanging="1440"/>
        </w:pPr>
      </w:lvl>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5"/>
  </w:num>
  <w:num w:numId="5">
    <w:abstractNumId w:val="1"/>
  </w:num>
  <w:num w:numId="6">
    <w:abstractNumId w:val="8"/>
  </w:num>
  <w:num w:numId="7">
    <w:abstractNumId w:val="22"/>
  </w:num>
  <w:num w:numId="8">
    <w:abstractNumId w:val="14"/>
  </w:num>
  <w:num w:numId="9">
    <w:abstractNumId w:val="14"/>
    <w:lvlOverride w:ilvl="0">
      <w:lvl w:ilvl="0">
        <w:start w:val="1"/>
        <w:numFmt w:val="decimal"/>
        <w:suff w:val="space"/>
        <w:lvlText w:val="%1."/>
        <w:lvlJc w:val="left"/>
        <w:pPr>
          <w:ind w:left="540" w:hanging="540"/>
        </w:pPr>
        <w:rPr>
          <w:rFonts w:hint="default"/>
          <w:b/>
        </w:rPr>
      </w:lvl>
    </w:lvlOverride>
    <w:lvlOverride w:ilvl="1">
      <w:lvl w:ilvl="1">
        <w:start w:val="3"/>
        <w:numFmt w:val="decimal"/>
        <w:suff w:val="space"/>
        <w:lvlText w:val="%1.%2."/>
        <w:lvlJc w:val="left"/>
        <w:pPr>
          <w:ind w:left="752" w:hanging="540"/>
        </w:pPr>
        <w:rPr>
          <w:rFonts w:hint="default"/>
          <w:b w:val="0"/>
        </w:rPr>
      </w:lvl>
    </w:lvlOverride>
    <w:lvlOverride w:ilvl="2">
      <w:lvl w:ilvl="2">
        <w:start w:val="1"/>
        <w:numFmt w:val="decimal"/>
        <w:suff w:val="space"/>
        <w:lvlText w:val="%1.%2.%3."/>
        <w:lvlJc w:val="left"/>
        <w:pPr>
          <w:ind w:left="709" w:firstLine="0"/>
        </w:pPr>
        <w:rPr>
          <w:rFonts w:hint="default"/>
          <w:b w:val="0"/>
        </w:rPr>
      </w:lvl>
    </w:lvlOverride>
    <w:lvlOverride w:ilvl="3">
      <w:lvl w:ilvl="3">
        <w:start w:val="1"/>
        <w:numFmt w:val="decimal"/>
        <w:lvlText w:val="%1.%2.%3.%4."/>
        <w:lvlJc w:val="left"/>
        <w:pPr>
          <w:ind w:left="635" w:firstLine="1"/>
        </w:pPr>
        <w:rPr>
          <w:rFonts w:hint="default"/>
          <w:b w:val="0"/>
        </w:rPr>
      </w:lvl>
    </w:lvlOverride>
    <w:lvlOverride w:ilvl="4">
      <w:lvl w:ilvl="4">
        <w:start w:val="1"/>
        <w:numFmt w:val="decimal"/>
        <w:lvlText w:val="%1.%2.%3.%4.%5."/>
        <w:lvlJc w:val="left"/>
        <w:pPr>
          <w:ind w:left="1928" w:hanging="1080"/>
        </w:pPr>
        <w:rPr>
          <w:rFonts w:hint="default"/>
          <w:b w:val="0"/>
        </w:rPr>
      </w:lvl>
    </w:lvlOverride>
    <w:lvlOverride w:ilvl="5">
      <w:lvl w:ilvl="5">
        <w:start w:val="1"/>
        <w:numFmt w:val="decimal"/>
        <w:lvlText w:val="%1.%2.%3.%4.%5.%6."/>
        <w:lvlJc w:val="left"/>
        <w:pPr>
          <w:ind w:left="2140" w:hanging="1080"/>
        </w:pPr>
        <w:rPr>
          <w:rFonts w:hint="default"/>
          <w:b w:val="0"/>
        </w:rPr>
      </w:lvl>
    </w:lvlOverride>
    <w:lvlOverride w:ilvl="6">
      <w:lvl w:ilvl="6">
        <w:start w:val="1"/>
        <w:numFmt w:val="decimal"/>
        <w:lvlText w:val="%1.%2.%3.%4.%5.%6.%7."/>
        <w:lvlJc w:val="left"/>
        <w:pPr>
          <w:ind w:left="2712" w:hanging="1440"/>
        </w:pPr>
        <w:rPr>
          <w:rFonts w:hint="default"/>
          <w:b w:val="0"/>
        </w:rPr>
      </w:lvl>
    </w:lvlOverride>
    <w:lvlOverride w:ilvl="7">
      <w:lvl w:ilvl="7">
        <w:start w:val="1"/>
        <w:numFmt w:val="decimal"/>
        <w:lvlText w:val="%1.%2.%3.%4.%5.%6.%7.%8."/>
        <w:lvlJc w:val="left"/>
        <w:pPr>
          <w:ind w:left="2924" w:hanging="1440"/>
        </w:pPr>
        <w:rPr>
          <w:rFonts w:hint="default"/>
          <w:b w:val="0"/>
        </w:rPr>
      </w:lvl>
    </w:lvlOverride>
    <w:lvlOverride w:ilvl="8">
      <w:lvl w:ilvl="8">
        <w:start w:val="1"/>
        <w:numFmt w:val="decimal"/>
        <w:lvlText w:val="%1.%2.%3.%4.%5.%6.%7.%8.%9."/>
        <w:lvlJc w:val="left"/>
        <w:pPr>
          <w:ind w:left="3496" w:hanging="1800"/>
        </w:pPr>
        <w:rPr>
          <w:rFonts w:hint="default"/>
          <w:b w:val="0"/>
        </w:rPr>
      </w:lvl>
    </w:lvlOverride>
  </w:num>
  <w:num w:numId="10">
    <w:abstractNumId w:val="18"/>
  </w:num>
  <w:num w:numId="11">
    <w:abstractNumId w:val="11"/>
  </w:num>
  <w:num w:numId="12">
    <w:abstractNumId w:val="6"/>
  </w:num>
  <w:num w:numId="13">
    <w:abstractNumId w:val="13"/>
  </w:num>
  <w:num w:numId="14">
    <w:abstractNumId w:val="16"/>
  </w:num>
  <w:num w:numId="15">
    <w:abstractNumId w:val="4"/>
  </w:num>
  <w:num w:numId="16">
    <w:abstractNumId w:val="2"/>
  </w:num>
  <w:num w:numId="17">
    <w:abstractNumId w:val="17"/>
  </w:num>
  <w:num w:numId="18">
    <w:abstractNumId w:val="14"/>
    <w:lvlOverride w:ilvl="0">
      <w:lvl w:ilvl="0">
        <w:start w:val="1"/>
        <w:numFmt w:val="decimal"/>
        <w:suff w:val="space"/>
        <w:lvlText w:val="%1."/>
        <w:lvlJc w:val="left"/>
        <w:pPr>
          <w:ind w:left="540" w:hanging="540"/>
        </w:pPr>
        <w:rPr>
          <w:rFonts w:hint="default"/>
          <w:b/>
        </w:rPr>
      </w:lvl>
    </w:lvlOverride>
    <w:lvlOverride w:ilvl="1">
      <w:lvl w:ilvl="1">
        <w:start w:val="3"/>
        <w:numFmt w:val="decimal"/>
        <w:suff w:val="space"/>
        <w:lvlText w:val="%1.%2."/>
        <w:lvlJc w:val="left"/>
        <w:pPr>
          <w:ind w:left="752" w:hanging="540"/>
        </w:pPr>
        <w:rPr>
          <w:rFonts w:hint="default"/>
          <w:b w:val="0"/>
        </w:rPr>
      </w:lvl>
    </w:lvlOverride>
    <w:lvlOverride w:ilvl="2">
      <w:lvl w:ilvl="2">
        <w:start w:val="1"/>
        <w:numFmt w:val="decimal"/>
        <w:suff w:val="space"/>
        <w:lvlText w:val="%1.%2.%3."/>
        <w:lvlJc w:val="left"/>
        <w:pPr>
          <w:ind w:left="425" w:hanging="1"/>
        </w:pPr>
        <w:rPr>
          <w:rFonts w:hint="default"/>
          <w:b w:val="0"/>
        </w:rPr>
      </w:lvl>
    </w:lvlOverride>
    <w:lvlOverride w:ilvl="3">
      <w:lvl w:ilvl="3">
        <w:start w:val="1"/>
        <w:numFmt w:val="decimal"/>
        <w:lvlText w:val="%1.%2.%3.%4."/>
        <w:lvlJc w:val="left"/>
        <w:pPr>
          <w:ind w:left="635" w:firstLine="1"/>
        </w:pPr>
        <w:rPr>
          <w:rFonts w:hint="default"/>
          <w:b w:val="0"/>
        </w:rPr>
      </w:lvl>
    </w:lvlOverride>
    <w:lvlOverride w:ilvl="4">
      <w:lvl w:ilvl="4">
        <w:start w:val="1"/>
        <w:numFmt w:val="decimal"/>
        <w:lvlText w:val="%1.%2.%3.%4.%5."/>
        <w:lvlJc w:val="left"/>
        <w:pPr>
          <w:ind w:left="1928" w:hanging="1080"/>
        </w:pPr>
        <w:rPr>
          <w:rFonts w:hint="default"/>
          <w:b w:val="0"/>
        </w:rPr>
      </w:lvl>
    </w:lvlOverride>
    <w:lvlOverride w:ilvl="5">
      <w:lvl w:ilvl="5">
        <w:start w:val="1"/>
        <w:numFmt w:val="decimal"/>
        <w:lvlText w:val="%1.%2.%3.%4.%5.%6."/>
        <w:lvlJc w:val="left"/>
        <w:pPr>
          <w:ind w:left="2140" w:hanging="1080"/>
        </w:pPr>
        <w:rPr>
          <w:rFonts w:hint="default"/>
          <w:b w:val="0"/>
        </w:rPr>
      </w:lvl>
    </w:lvlOverride>
    <w:lvlOverride w:ilvl="6">
      <w:lvl w:ilvl="6">
        <w:start w:val="1"/>
        <w:numFmt w:val="decimal"/>
        <w:lvlText w:val="%1.%2.%3.%4.%5.%6.%7."/>
        <w:lvlJc w:val="left"/>
        <w:pPr>
          <w:ind w:left="2712" w:hanging="1440"/>
        </w:pPr>
        <w:rPr>
          <w:rFonts w:hint="default"/>
          <w:b w:val="0"/>
        </w:rPr>
      </w:lvl>
    </w:lvlOverride>
    <w:lvlOverride w:ilvl="7">
      <w:lvl w:ilvl="7">
        <w:start w:val="1"/>
        <w:numFmt w:val="decimal"/>
        <w:lvlText w:val="%1.%2.%3.%4.%5.%6.%7.%8."/>
        <w:lvlJc w:val="left"/>
        <w:pPr>
          <w:ind w:left="2924" w:hanging="1440"/>
        </w:pPr>
        <w:rPr>
          <w:rFonts w:hint="default"/>
          <w:b w:val="0"/>
        </w:rPr>
      </w:lvl>
    </w:lvlOverride>
    <w:lvlOverride w:ilvl="8">
      <w:lvl w:ilvl="8">
        <w:start w:val="1"/>
        <w:numFmt w:val="decimal"/>
        <w:lvlText w:val="%1.%2.%3.%4.%5.%6.%7.%8.%9."/>
        <w:lvlJc w:val="left"/>
        <w:pPr>
          <w:ind w:left="3496" w:hanging="1800"/>
        </w:pPr>
        <w:rPr>
          <w:rFonts w:hint="default"/>
          <w:b w:val="0"/>
        </w:rPr>
      </w:lvl>
    </w:lvlOverride>
  </w:num>
  <w:num w:numId="19">
    <w:abstractNumId w:val="15"/>
  </w:num>
  <w:num w:numId="20">
    <w:abstractNumId w:val="3"/>
  </w:num>
  <w:num w:numId="21">
    <w:abstractNumId w:val="21"/>
  </w:num>
  <w:num w:numId="22">
    <w:abstractNumId w:val="12"/>
  </w:num>
  <w:num w:numId="23">
    <w:abstractNumId w:val="19"/>
  </w:num>
  <w:num w:numId="24">
    <w:abstractNumId w:val="7"/>
  </w:num>
  <w:num w:numId="25">
    <w:abstractNumId w:val="0"/>
  </w:num>
  <w:num w:numId="26">
    <w:abstractNumId w:val="24"/>
  </w:num>
  <w:num w:numId="27">
    <w:abstractNumId w:val="20"/>
  </w:num>
  <w:num w:numId="28">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9DD"/>
    <w:rsid w:val="00003986"/>
    <w:rsid w:val="00004E45"/>
    <w:rsid w:val="00006BC2"/>
    <w:rsid w:val="0001034A"/>
    <w:rsid w:val="0001093E"/>
    <w:rsid w:val="00014922"/>
    <w:rsid w:val="000209B9"/>
    <w:rsid w:val="00023974"/>
    <w:rsid w:val="0002399C"/>
    <w:rsid w:val="00026D1D"/>
    <w:rsid w:val="00027AD9"/>
    <w:rsid w:val="0003322F"/>
    <w:rsid w:val="0003712C"/>
    <w:rsid w:val="00040758"/>
    <w:rsid w:val="00040889"/>
    <w:rsid w:val="00041C8B"/>
    <w:rsid w:val="00042591"/>
    <w:rsid w:val="00044825"/>
    <w:rsid w:val="000459A9"/>
    <w:rsid w:val="0004784B"/>
    <w:rsid w:val="00047A77"/>
    <w:rsid w:val="00052E07"/>
    <w:rsid w:val="00053D53"/>
    <w:rsid w:val="00054912"/>
    <w:rsid w:val="00055750"/>
    <w:rsid w:val="000626F2"/>
    <w:rsid w:val="00065066"/>
    <w:rsid w:val="0006532A"/>
    <w:rsid w:val="00071E83"/>
    <w:rsid w:val="00073DF5"/>
    <w:rsid w:val="00074806"/>
    <w:rsid w:val="00074E84"/>
    <w:rsid w:val="00077C1D"/>
    <w:rsid w:val="000803D5"/>
    <w:rsid w:val="00080BC5"/>
    <w:rsid w:val="0008110A"/>
    <w:rsid w:val="000816D2"/>
    <w:rsid w:val="00081BDA"/>
    <w:rsid w:val="000832E2"/>
    <w:rsid w:val="0008501D"/>
    <w:rsid w:val="000869D1"/>
    <w:rsid w:val="00086C43"/>
    <w:rsid w:val="0009185E"/>
    <w:rsid w:val="000919B0"/>
    <w:rsid w:val="0009420C"/>
    <w:rsid w:val="00094B14"/>
    <w:rsid w:val="00096670"/>
    <w:rsid w:val="000967BD"/>
    <w:rsid w:val="00097662"/>
    <w:rsid w:val="00097EF5"/>
    <w:rsid w:val="000A088B"/>
    <w:rsid w:val="000A290D"/>
    <w:rsid w:val="000A625A"/>
    <w:rsid w:val="000A6FD0"/>
    <w:rsid w:val="000B3034"/>
    <w:rsid w:val="000C061D"/>
    <w:rsid w:val="000C0996"/>
    <w:rsid w:val="000C0E96"/>
    <w:rsid w:val="000C3CFF"/>
    <w:rsid w:val="000C4D53"/>
    <w:rsid w:val="000C527D"/>
    <w:rsid w:val="000C54E3"/>
    <w:rsid w:val="000C5B24"/>
    <w:rsid w:val="000C63B9"/>
    <w:rsid w:val="000C6D8F"/>
    <w:rsid w:val="000D0191"/>
    <w:rsid w:val="000D02C6"/>
    <w:rsid w:val="000D12F8"/>
    <w:rsid w:val="000D20C5"/>
    <w:rsid w:val="000D3539"/>
    <w:rsid w:val="000D5CFA"/>
    <w:rsid w:val="000D5F15"/>
    <w:rsid w:val="000D67E0"/>
    <w:rsid w:val="000E583F"/>
    <w:rsid w:val="000E5E09"/>
    <w:rsid w:val="000E726C"/>
    <w:rsid w:val="000E73BB"/>
    <w:rsid w:val="000E792C"/>
    <w:rsid w:val="000F1C30"/>
    <w:rsid w:val="000F48FF"/>
    <w:rsid w:val="000F4910"/>
    <w:rsid w:val="000F7397"/>
    <w:rsid w:val="000F7480"/>
    <w:rsid w:val="000F7E8C"/>
    <w:rsid w:val="001020CF"/>
    <w:rsid w:val="00105425"/>
    <w:rsid w:val="0011235D"/>
    <w:rsid w:val="001129DB"/>
    <w:rsid w:val="00112D85"/>
    <w:rsid w:val="0011390E"/>
    <w:rsid w:val="00126FF9"/>
    <w:rsid w:val="00132C0B"/>
    <w:rsid w:val="00132D24"/>
    <w:rsid w:val="00133756"/>
    <w:rsid w:val="00134DB4"/>
    <w:rsid w:val="001369C5"/>
    <w:rsid w:val="001377C8"/>
    <w:rsid w:val="00142471"/>
    <w:rsid w:val="00142CD2"/>
    <w:rsid w:val="00144118"/>
    <w:rsid w:val="001449B2"/>
    <w:rsid w:val="0014638C"/>
    <w:rsid w:val="001475DA"/>
    <w:rsid w:val="0015298A"/>
    <w:rsid w:val="001541CA"/>
    <w:rsid w:val="001578F4"/>
    <w:rsid w:val="00160BC6"/>
    <w:rsid w:val="00166BF0"/>
    <w:rsid w:val="001677B5"/>
    <w:rsid w:val="001678AB"/>
    <w:rsid w:val="00171B71"/>
    <w:rsid w:val="00172019"/>
    <w:rsid w:val="001733F6"/>
    <w:rsid w:val="00175925"/>
    <w:rsid w:val="001805AD"/>
    <w:rsid w:val="0018142E"/>
    <w:rsid w:val="00181695"/>
    <w:rsid w:val="0018266A"/>
    <w:rsid w:val="00184976"/>
    <w:rsid w:val="001856DB"/>
    <w:rsid w:val="00186465"/>
    <w:rsid w:val="00187FF5"/>
    <w:rsid w:val="00191047"/>
    <w:rsid w:val="0019133B"/>
    <w:rsid w:val="00193032"/>
    <w:rsid w:val="001930F2"/>
    <w:rsid w:val="001954E0"/>
    <w:rsid w:val="001959BB"/>
    <w:rsid w:val="00196606"/>
    <w:rsid w:val="001969AD"/>
    <w:rsid w:val="001A0679"/>
    <w:rsid w:val="001A186C"/>
    <w:rsid w:val="001A3236"/>
    <w:rsid w:val="001A4DFD"/>
    <w:rsid w:val="001A55D4"/>
    <w:rsid w:val="001A5A70"/>
    <w:rsid w:val="001A5AB6"/>
    <w:rsid w:val="001A615C"/>
    <w:rsid w:val="001B1083"/>
    <w:rsid w:val="001B3C33"/>
    <w:rsid w:val="001B5AAC"/>
    <w:rsid w:val="001B5F06"/>
    <w:rsid w:val="001B63EC"/>
    <w:rsid w:val="001C04F5"/>
    <w:rsid w:val="001C1FEA"/>
    <w:rsid w:val="001C22E1"/>
    <w:rsid w:val="001C4CBE"/>
    <w:rsid w:val="001C566C"/>
    <w:rsid w:val="001C75D6"/>
    <w:rsid w:val="001D0879"/>
    <w:rsid w:val="001D0FA1"/>
    <w:rsid w:val="001D2EE1"/>
    <w:rsid w:val="001D3348"/>
    <w:rsid w:val="001D4BE0"/>
    <w:rsid w:val="001D5649"/>
    <w:rsid w:val="001D6512"/>
    <w:rsid w:val="001D67C1"/>
    <w:rsid w:val="001D6CAB"/>
    <w:rsid w:val="001D6E79"/>
    <w:rsid w:val="001D74EB"/>
    <w:rsid w:val="001E2038"/>
    <w:rsid w:val="001E46F8"/>
    <w:rsid w:val="001E5152"/>
    <w:rsid w:val="001E66BA"/>
    <w:rsid w:val="001E7729"/>
    <w:rsid w:val="001F0D1E"/>
    <w:rsid w:val="001F18C3"/>
    <w:rsid w:val="001F4035"/>
    <w:rsid w:val="001F432B"/>
    <w:rsid w:val="00200E5B"/>
    <w:rsid w:val="00200F0C"/>
    <w:rsid w:val="002036A5"/>
    <w:rsid w:val="002058BF"/>
    <w:rsid w:val="002059C9"/>
    <w:rsid w:val="00212041"/>
    <w:rsid w:val="00212380"/>
    <w:rsid w:val="002127BA"/>
    <w:rsid w:val="0021333D"/>
    <w:rsid w:val="002136BD"/>
    <w:rsid w:val="0021421D"/>
    <w:rsid w:val="0021449E"/>
    <w:rsid w:val="0021781A"/>
    <w:rsid w:val="0022011A"/>
    <w:rsid w:val="002201EA"/>
    <w:rsid w:val="002240A9"/>
    <w:rsid w:val="0022781C"/>
    <w:rsid w:val="00230112"/>
    <w:rsid w:val="00234109"/>
    <w:rsid w:val="0023615F"/>
    <w:rsid w:val="00237126"/>
    <w:rsid w:val="00241E54"/>
    <w:rsid w:val="00254882"/>
    <w:rsid w:val="002554FD"/>
    <w:rsid w:val="0026030D"/>
    <w:rsid w:val="00260B72"/>
    <w:rsid w:val="0026244A"/>
    <w:rsid w:val="00262A0A"/>
    <w:rsid w:val="0026350C"/>
    <w:rsid w:val="00266C3F"/>
    <w:rsid w:val="0026781E"/>
    <w:rsid w:val="002702DF"/>
    <w:rsid w:val="00273477"/>
    <w:rsid w:val="00273764"/>
    <w:rsid w:val="00274C3B"/>
    <w:rsid w:val="00274DA3"/>
    <w:rsid w:val="0027575F"/>
    <w:rsid w:val="00280DFA"/>
    <w:rsid w:val="002817F2"/>
    <w:rsid w:val="00283938"/>
    <w:rsid w:val="002849FF"/>
    <w:rsid w:val="002861B8"/>
    <w:rsid w:val="00286AD9"/>
    <w:rsid w:val="00293BC3"/>
    <w:rsid w:val="00297F5F"/>
    <w:rsid w:val="002A070E"/>
    <w:rsid w:val="002A1470"/>
    <w:rsid w:val="002A1C9D"/>
    <w:rsid w:val="002A2EBD"/>
    <w:rsid w:val="002A451F"/>
    <w:rsid w:val="002A5400"/>
    <w:rsid w:val="002A5E6E"/>
    <w:rsid w:val="002A71E2"/>
    <w:rsid w:val="002B16FA"/>
    <w:rsid w:val="002B17AE"/>
    <w:rsid w:val="002B2100"/>
    <w:rsid w:val="002B28B0"/>
    <w:rsid w:val="002B2DF2"/>
    <w:rsid w:val="002B353C"/>
    <w:rsid w:val="002B3F17"/>
    <w:rsid w:val="002B4E58"/>
    <w:rsid w:val="002B7BC6"/>
    <w:rsid w:val="002C235A"/>
    <w:rsid w:val="002C4867"/>
    <w:rsid w:val="002C7FBD"/>
    <w:rsid w:val="002D0FAD"/>
    <w:rsid w:val="002D1E68"/>
    <w:rsid w:val="002D5522"/>
    <w:rsid w:val="002D57A8"/>
    <w:rsid w:val="002D7F12"/>
    <w:rsid w:val="002E1BA3"/>
    <w:rsid w:val="002E3D3A"/>
    <w:rsid w:val="002E4B28"/>
    <w:rsid w:val="002E627B"/>
    <w:rsid w:val="002E7818"/>
    <w:rsid w:val="002F0783"/>
    <w:rsid w:val="002F0F20"/>
    <w:rsid w:val="002F16E0"/>
    <w:rsid w:val="002F16E2"/>
    <w:rsid w:val="002F1A0A"/>
    <w:rsid w:val="002F2799"/>
    <w:rsid w:val="002F48F2"/>
    <w:rsid w:val="002F6A76"/>
    <w:rsid w:val="0030266D"/>
    <w:rsid w:val="003027F8"/>
    <w:rsid w:val="003039A7"/>
    <w:rsid w:val="00304741"/>
    <w:rsid w:val="00305F22"/>
    <w:rsid w:val="0031115B"/>
    <w:rsid w:val="003112BC"/>
    <w:rsid w:val="00312A42"/>
    <w:rsid w:val="00312A5F"/>
    <w:rsid w:val="0031352B"/>
    <w:rsid w:val="00313CC5"/>
    <w:rsid w:val="00314AA0"/>
    <w:rsid w:val="00320716"/>
    <w:rsid w:val="0032178A"/>
    <w:rsid w:val="00323CCD"/>
    <w:rsid w:val="00330A69"/>
    <w:rsid w:val="00336FD1"/>
    <w:rsid w:val="0034247A"/>
    <w:rsid w:val="003428D4"/>
    <w:rsid w:val="003435C3"/>
    <w:rsid w:val="0034458E"/>
    <w:rsid w:val="003469BC"/>
    <w:rsid w:val="00350885"/>
    <w:rsid w:val="003526A6"/>
    <w:rsid w:val="00352B6C"/>
    <w:rsid w:val="00355FA0"/>
    <w:rsid w:val="003560D4"/>
    <w:rsid w:val="00356279"/>
    <w:rsid w:val="00356C35"/>
    <w:rsid w:val="003575BA"/>
    <w:rsid w:val="003606DD"/>
    <w:rsid w:val="00360E2A"/>
    <w:rsid w:val="00362CFD"/>
    <w:rsid w:val="00363D37"/>
    <w:rsid w:val="00364458"/>
    <w:rsid w:val="00365332"/>
    <w:rsid w:val="0037033B"/>
    <w:rsid w:val="00372440"/>
    <w:rsid w:val="00376D5C"/>
    <w:rsid w:val="003776BE"/>
    <w:rsid w:val="00377ABD"/>
    <w:rsid w:val="003827EC"/>
    <w:rsid w:val="00385D3A"/>
    <w:rsid w:val="003906F2"/>
    <w:rsid w:val="00392448"/>
    <w:rsid w:val="00392B06"/>
    <w:rsid w:val="00397042"/>
    <w:rsid w:val="00397047"/>
    <w:rsid w:val="003A0DD5"/>
    <w:rsid w:val="003A1201"/>
    <w:rsid w:val="003A16E0"/>
    <w:rsid w:val="003A2AF1"/>
    <w:rsid w:val="003A4FF3"/>
    <w:rsid w:val="003A50E9"/>
    <w:rsid w:val="003A540C"/>
    <w:rsid w:val="003B0AAB"/>
    <w:rsid w:val="003B1265"/>
    <w:rsid w:val="003B1D38"/>
    <w:rsid w:val="003B335F"/>
    <w:rsid w:val="003B3D0A"/>
    <w:rsid w:val="003B5109"/>
    <w:rsid w:val="003B6BA9"/>
    <w:rsid w:val="003B78E6"/>
    <w:rsid w:val="003C0319"/>
    <w:rsid w:val="003C1015"/>
    <w:rsid w:val="003C1B69"/>
    <w:rsid w:val="003C2998"/>
    <w:rsid w:val="003C370F"/>
    <w:rsid w:val="003D26CF"/>
    <w:rsid w:val="003D3CB4"/>
    <w:rsid w:val="003D5095"/>
    <w:rsid w:val="003D50BC"/>
    <w:rsid w:val="003D5BCB"/>
    <w:rsid w:val="003D6322"/>
    <w:rsid w:val="003D65EA"/>
    <w:rsid w:val="003D77AA"/>
    <w:rsid w:val="003E25D4"/>
    <w:rsid w:val="003E2B25"/>
    <w:rsid w:val="003E3012"/>
    <w:rsid w:val="003E3371"/>
    <w:rsid w:val="003E468A"/>
    <w:rsid w:val="003E7A44"/>
    <w:rsid w:val="003F1336"/>
    <w:rsid w:val="003F31B0"/>
    <w:rsid w:val="003F375C"/>
    <w:rsid w:val="003F4478"/>
    <w:rsid w:val="003F6E0F"/>
    <w:rsid w:val="00404176"/>
    <w:rsid w:val="00404963"/>
    <w:rsid w:val="00404FC3"/>
    <w:rsid w:val="004064BC"/>
    <w:rsid w:val="00407AAE"/>
    <w:rsid w:val="00413B90"/>
    <w:rsid w:val="00415F20"/>
    <w:rsid w:val="004161F8"/>
    <w:rsid w:val="004165BD"/>
    <w:rsid w:val="004179E2"/>
    <w:rsid w:val="00420E12"/>
    <w:rsid w:val="00421134"/>
    <w:rsid w:val="00422E1D"/>
    <w:rsid w:val="0042302A"/>
    <w:rsid w:val="004256D2"/>
    <w:rsid w:val="00425C4D"/>
    <w:rsid w:val="00427250"/>
    <w:rsid w:val="0042730B"/>
    <w:rsid w:val="00430B68"/>
    <w:rsid w:val="00430ED6"/>
    <w:rsid w:val="00431021"/>
    <w:rsid w:val="00436E76"/>
    <w:rsid w:val="00436FFE"/>
    <w:rsid w:val="00437DB5"/>
    <w:rsid w:val="004400F2"/>
    <w:rsid w:val="00440991"/>
    <w:rsid w:val="00440D98"/>
    <w:rsid w:val="004414F1"/>
    <w:rsid w:val="00441711"/>
    <w:rsid w:val="00441F24"/>
    <w:rsid w:val="004468CD"/>
    <w:rsid w:val="00450B65"/>
    <w:rsid w:val="00450E55"/>
    <w:rsid w:val="00450F71"/>
    <w:rsid w:val="0045112D"/>
    <w:rsid w:val="004529C5"/>
    <w:rsid w:val="00452EE4"/>
    <w:rsid w:val="004545C5"/>
    <w:rsid w:val="004550A5"/>
    <w:rsid w:val="004560E4"/>
    <w:rsid w:val="004562B3"/>
    <w:rsid w:val="00460332"/>
    <w:rsid w:val="00460761"/>
    <w:rsid w:val="00463DDA"/>
    <w:rsid w:val="00473A23"/>
    <w:rsid w:val="004743AF"/>
    <w:rsid w:val="00474C65"/>
    <w:rsid w:val="004754E0"/>
    <w:rsid w:val="00476818"/>
    <w:rsid w:val="00476BCC"/>
    <w:rsid w:val="00480509"/>
    <w:rsid w:val="004815B4"/>
    <w:rsid w:val="00481773"/>
    <w:rsid w:val="00486C93"/>
    <w:rsid w:val="00486F19"/>
    <w:rsid w:val="004870F0"/>
    <w:rsid w:val="00491497"/>
    <w:rsid w:val="00492614"/>
    <w:rsid w:val="00495E7B"/>
    <w:rsid w:val="00496501"/>
    <w:rsid w:val="004A6A84"/>
    <w:rsid w:val="004B3282"/>
    <w:rsid w:val="004B4154"/>
    <w:rsid w:val="004B419F"/>
    <w:rsid w:val="004B5BF7"/>
    <w:rsid w:val="004B5C72"/>
    <w:rsid w:val="004B6D61"/>
    <w:rsid w:val="004C2D3F"/>
    <w:rsid w:val="004C3494"/>
    <w:rsid w:val="004C3D04"/>
    <w:rsid w:val="004C4B4B"/>
    <w:rsid w:val="004C5C18"/>
    <w:rsid w:val="004D2855"/>
    <w:rsid w:val="004D2D3D"/>
    <w:rsid w:val="004D4173"/>
    <w:rsid w:val="004D65CC"/>
    <w:rsid w:val="004D66BB"/>
    <w:rsid w:val="004D74B8"/>
    <w:rsid w:val="004D76AB"/>
    <w:rsid w:val="004E04B6"/>
    <w:rsid w:val="004E2080"/>
    <w:rsid w:val="004E415D"/>
    <w:rsid w:val="004E41C5"/>
    <w:rsid w:val="004E4885"/>
    <w:rsid w:val="004E5149"/>
    <w:rsid w:val="004E599B"/>
    <w:rsid w:val="004E5B77"/>
    <w:rsid w:val="004E6D8F"/>
    <w:rsid w:val="004F1F6A"/>
    <w:rsid w:val="004F4508"/>
    <w:rsid w:val="004F4513"/>
    <w:rsid w:val="004F54D7"/>
    <w:rsid w:val="005003E3"/>
    <w:rsid w:val="005004BC"/>
    <w:rsid w:val="0050089F"/>
    <w:rsid w:val="00500A7F"/>
    <w:rsid w:val="00502619"/>
    <w:rsid w:val="00516E86"/>
    <w:rsid w:val="00520400"/>
    <w:rsid w:val="00525547"/>
    <w:rsid w:val="00525FE3"/>
    <w:rsid w:val="00532452"/>
    <w:rsid w:val="00533B92"/>
    <w:rsid w:val="005345C3"/>
    <w:rsid w:val="005375A3"/>
    <w:rsid w:val="00542692"/>
    <w:rsid w:val="00544840"/>
    <w:rsid w:val="00554850"/>
    <w:rsid w:val="00555468"/>
    <w:rsid w:val="00560357"/>
    <w:rsid w:val="00563344"/>
    <w:rsid w:val="00563E0D"/>
    <w:rsid w:val="005677C5"/>
    <w:rsid w:val="00570AD9"/>
    <w:rsid w:val="0057246E"/>
    <w:rsid w:val="00574FD8"/>
    <w:rsid w:val="00575BEA"/>
    <w:rsid w:val="005766EF"/>
    <w:rsid w:val="0057756E"/>
    <w:rsid w:val="005808BC"/>
    <w:rsid w:val="005828EA"/>
    <w:rsid w:val="00584E5D"/>
    <w:rsid w:val="00585439"/>
    <w:rsid w:val="00585FC4"/>
    <w:rsid w:val="005869A3"/>
    <w:rsid w:val="00590439"/>
    <w:rsid w:val="005A0B48"/>
    <w:rsid w:val="005A0F0A"/>
    <w:rsid w:val="005A167D"/>
    <w:rsid w:val="005A4148"/>
    <w:rsid w:val="005A4D6C"/>
    <w:rsid w:val="005A59DD"/>
    <w:rsid w:val="005A7154"/>
    <w:rsid w:val="005A720D"/>
    <w:rsid w:val="005A7573"/>
    <w:rsid w:val="005A7D77"/>
    <w:rsid w:val="005B1992"/>
    <w:rsid w:val="005B1A0E"/>
    <w:rsid w:val="005B2F55"/>
    <w:rsid w:val="005B3840"/>
    <w:rsid w:val="005B407F"/>
    <w:rsid w:val="005B63EF"/>
    <w:rsid w:val="005B6599"/>
    <w:rsid w:val="005B6BC4"/>
    <w:rsid w:val="005B6C4A"/>
    <w:rsid w:val="005C0F0B"/>
    <w:rsid w:val="005C3130"/>
    <w:rsid w:val="005C441F"/>
    <w:rsid w:val="005C6051"/>
    <w:rsid w:val="005D4F3F"/>
    <w:rsid w:val="005D737C"/>
    <w:rsid w:val="005D7569"/>
    <w:rsid w:val="005D7AF9"/>
    <w:rsid w:val="005E3791"/>
    <w:rsid w:val="005E52B9"/>
    <w:rsid w:val="005E6312"/>
    <w:rsid w:val="005E67F0"/>
    <w:rsid w:val="005E6F94"/>
    <w:rsid w:val="005E7937"/>
    <w:rsid w:val="005F5CD1"/>
    <w:rsid w:val="005F6EB3"/>
    <w:rsid w:val="00602B91"/>
    <w:rsid w:val="00602C50"/>
    <w:rsid w:val="00605409"/>
    <w:rsid w:val="0060696E"/>
    <w:rsid w:val="00607902"/>
    <w:rsid w:val="00614CE3"/>
    <w:rsid w:val="006153F0"/>
    <w:rsid w:val="00616828"/>
    <w:rsid w:val="00616E1B"/>
    <w:rsid w:val="006218B8"/>
    <w:rsid w:val="00622AE7"/>
    <w:rsid w:val="00624487"/>
    <w:rsid w:val="00624F91"/>
    <w:rsid w:val="0062508E"/>
    <w:rsid w:val="006275AC"/>
    <w:rsid w:val="00632236"/>
    <w:rsid w:val="00632E5F"/>
    <w:rsid w:val="0063380C"/>
    <w:rsid w:val="00634DED"/>
    <w:rsid w:val="00636599"/>
    <w:rsid w:val="0064582B"/>
    <w:rsid w:val="00646547"/>
    <w:rsid w:val="0065284A"/>
    <w:rsid w:val="006547D1"/>
    <w:rsid w:val="00655DBA"/>
    <w:rsid w:val="00656B3E"/>
    <w:rsid w:val="00662A73"/>
    <w:rsid w:val="00662B1B"/>
    <w:rsid w:val="00665700"/>
    <w:rsid w:val="00671C31"/>
    <w:rsid w:val="00671C43"/>
    <w:rsid w:val="00671CA7"/>
    <w:rsid w:val="00672FD5"/>
    <w:rsid w:val="00675AFE"/>
    <w:rsid w:val="0068030A"/>
    <w:rsid w:val="00681CF0"/>
    <w:rsid w:val="006841B9"/>
    <w:rsid w:val="00692EC3"/>
    <w:rsid w:val="006943EC"/>
    <w:rsid w:val="006962C2"/>
    <w:rsid w:val="0069681B"/>
    <w:rsid w:val="0069718E"/>
    <w:rsid w:val="006A0200"/>
    <w:rsid w:val="006A23EF"/>
    <w:rsid w:val="006A7B90"/>
    <w:rsid w:val="006B2BF6"/>
    <w:rsid w:val="006B2E0F"/>
    <w:rsid w:val="006B3C82"/>
    <w:rsid w:val="006C0C21"/>
    <w:rsid w:val="006C1FB7"/>
    <w:rsid w:val="006C38D5"/>
    <w:rsid w:val="006C505A"/>
    <w:rsid w:val="006C53E3"/>
    <w:rsid w:val="006C7CCF"/>
    <w:rsid w:val="006D1AC2"/>
    <w:rsid w:val="006D2277"/>
    <w:rsid w:val="006D3B02"/>
    <w:rsid w:val="006D7273"/>
    <w:rsid w:val="006D7AF4"/>
    <w:rsid w:val="006E0049"/>
    <w:rsid w:val="006E477C"/>
    <w:rsid w:val="006E4911"/>
    <w:rsid w:val="006E4EAF"/>
    <w:rsid w:val="006E5061"/>
    <w:rsid w:val="006E5BB5"/>
    <w:rsid w:val="006E5D6C"/>
    <w:rsid w:val="006F388F"/>
    <w:rsid w:val="006F5BDC"/>
    <w:rsid w:val="006F72E5"/>
    <w:rsid w:val="00701491"/>
    <w:rsid w:val="00701B55"/>
    <w:rsid w:val="00714038"/>
    <w:rsid w:val="0071559B"/>
    <w:rsid w:val="00716888"/>
    <w:rsid w:val="00720DEF"/>
    <w:rsid w:val="00720E0B"/>
    <w:rsid w:val="007216A0"/>
    <w:rsid w:val="0072211D"/>
    <w:rsid w:val="0072468A"/>
    <w:rsid w:val="007249C3"/>
    <w:rsid w:val="0072623B"/>
    <w:rsid w:val="0072725D"/>
    <w:rsid w:val="00727BC4"/>
    <w:rsid w:val="0073039B"/>
    <w:rsid w:val="0073086C"/>
    <w:rsid w:val="00730D6F"/>
    <w:rsid w:val="00731129"/>
    <w:rsid w:val="007315D2"/>
    <w:rsid w:val="007341FA"/>
    <w:rsid w:val="00736C91"/>
    <w:rsid w:val="00737660"/>
    <w:rsid w:val="00740049"/>
    <w:rsid w:val="00740526"/>
    <w:rsid w:val="007405F1"/>
    <w:rsid w:val="00742516"/>
    <w:rsid w:val="00744AD8"/>
    <w:rsid w:val="00745942"/>
    <w:rsid w:val="007459F5"/>
    <w:rsid w:val="00751FD4"/>
    <w:rsid w:val="00752D41"/>
    <w:rsid w:val="007541A0"/>
    <w:rsid w:val="00756F70"/>
    <w:rsid w:val="0075735F"/>
    <w:rsid w:val="0076206D"/>
    <w:rsid w:val="00762447"/>
    <w:rsid w:val="0076269B"/>
    <w:rsid w:val="00763120"/>
    <w:rsid w:val="0076363B"/>
    <w:rsid w:val="00763AEB"/>
    <w:rsid w:val="00766654"/>
    <w:rsid w:val="00772A7A"/>
    <w:rsid w:val="00775AE4"/>
    <w:rsid w:val="00776B78"/>
    <w:rsid w:val="00782726"/>
    <w:rsid w:val="00784BDB"/>
    <w:rsid w:val="00786886"/>
    <w:rsid w:val="00790F76"/>
    <w:rsid w:val="00791EF8"/>
    <w:rsid w:val="00793711"/>
    <w:rsid w:val="00793FE5"/>
    <w:rsid w:val="0079477B"/>
    <w:rsid w:val="00794C8A"/>
    <w:rsid w:val="007A02A6"/>
    <w:rsid w:val="007A0465"/>
    <w:rsid w:val="007A224E"/>
    <w:rsid w:val="007A2F3F"/>
    <w:rsid w:val="007A4635"/>
    <w:rsid w:val="007A55CF"/>
    <w:rsid w:val="007A7C0C"/>
    <w:rsid w:val="007A7EF5"/>
    <w:rsid w:val="007B138C"/>
    <w:rsid w:val="007B1613"/>
    <w:rsid w:val="007B5B3E"/>
    <w:rsid w:val="007B6889"/>
    <w:rsid w:val="007C1390"/>
    <w:rsid w:val="007C49DD"/>
    <w:rsid w:val="007C612A"/>
    <w:rsid w:val="007C64E8"/>
    <w:rsid w:val="007C6E20"/>
    <w:rsid w:val="007D0C0D"/>
    <w:rsid w:val="007D13D1"/>
    <w:rsid w:val="007D1718"/>
    <w:rsid w:val="007D2320"/>
    <w:rsid w:val="007D5971"/>
    <w:rsid w:val="007D5CE5"/>
    <w:rsid w:val="007D5EC1"/>
    <w:rsid w:val="007D62DF"/>
    <w:rsid w:val="007E45F5"/>
    <w:rsid w:val="007E5120"/>
    <w:rsid w:val="007E630C"/>
    <w:rsid w:val="007E6A14"/>
    <w:rsid w:val="007F0D6D"/>
    <w:rsid w:val="007F21B1"/>
    <w:rsid w:val="007F251A"/>
    <w:rsid w:val="007F38A5"/>
    <w:rsid w:val="007F3D12"/>
    <w:rsid w:val="007F4FFC"/>
    <w:rsid w:val="007F580E"/>
    <w:rsid w:val="007F7CD4"/>
    <w:rsid w:val="008004D7"/>
    <w:rsid w:val="00802046"/>
    <w:rsid w:val="00803A09"/>
    <w:rsid w:val="008061E2"/>
    <w:rsid w:val="00810395"/>
    <w:rsid w:val="00810E4D"/>
    <w:rsid w:val="0081148B"/>
    <w:rsid w:val="00812137"/>
    <w:rsid w:val="008126E0"/>
    <w:rsid w:val="008144FC"/>
    <w:rsid w:val="008158F9"/>
    <w:rsid w:val="008170AA"/>
    <w:rsid w:val="00817153"/>
    <w:rsid w:val="008200F6"/>
    <w:rsid w:val="0082075B"/>
    <w:rsid w:val="0082117C"/>
    <w:rsid w:val="008228E7"/>
    <w:rsid w:val="0083083E"/>
    <w:rsid w:val="00832BF5"/>
    <w:rsid w:val="008337E7"/>
    <w:rsid w:val="008359DA"/>
    <w:rsid w:val="00835E3E"/>
    <w:rsid w:val="0083672B"/>
    <w:rsid w:val="00841548"/>
    <w:rsid w:val="0084316A"/>
    <w:rsid w:val="00844417"/>
    <w:rsid w:val="00845DFA"/>
    <w:rsid w:val="00846D4C"/>
    <w:rsid w:val="00851969"/>
    <w:rsid w:val="00851A03"/>
    <w:rsid w:val="00851B5F"/>
    <w:rsid w:val="008548D3"/>
    <w:rsid w:val="00856093"/>
    <w:rsid w:val="00857190"/>
    <w:rsid w:val="00860770"/>
    <w:rsid w:val="00861A12"/>
    <w:rsid w:val="0086380C"/>
    <w:rsid w:val="00863DC4"/>
    <w:rsid w:val="00863EA9"/>
    <w:rsid w:val="00865721"/>
    <w:rsid w:val="00865F97"/>
    <w:rsid w:val="00866D0C"/>
    <w:rsid w:val="00873D15"/>
    <w:rsid w:val="00880A26"/>
    <w:rsid w:val="00881DD9"/>
    <w:rsid w:val="00882090"/>
    <w:rsid w:val="00882869"/>
    <w:rsid w:val="00882AB1"/>
    <w:rsid w:val="00884BA2"/>
    <w:rsid w:val="00886966"/>
    <w:rsid w:val="00886E3F"/>
    <w:rsid w:val="00893228"/>
    <w:rsid w:val="008933DB"/>
    <w:rsid w:val="008933DC"/>
    <w:rsid w:val="008943E7"/>
    <w:rsid w:val="00895B94"/>
    <w:rsid w:val="00897497"/>
    <w:rsid w:val="00897CBE"/>
    <w:rsid w:val="008A2153"/>
    <w:rsid w:val="008A21D5"/>
    <w:rsid w:val="008A3A0E"/>
    <w:rsid w:val="008A70C7"/>
    <w:rsid w:val="008B2F3D"/>
    <w:rsid w:val="008B32A0"/>
    <w:rsid w:val="008B3415"/>
    <w:rsid w:val="008B35AB"/>
    <w:rsid w:val="008B46B2"/>
    <w:rsid w:val="008B5A5B"/>
    <w:rsid w:val="008B5BC7"/>
    <w:rsid w:val="008B6A78"/>
    <w:rsid w:val="008C0838"/>
    <w:rsid w:val="008C2743"/>
    <w:rsid w:val="008C70FC"/>
    <w:rsid w:val="008D162D"/>
    <w:rsid w:val="008D1A24"/>
    <w:rsid w:val="008D3853"/>
    <w:rsid w:val="008D639F"/>
    <w:rsid w:val="008D67FB"/>
    <w:rsid w:val="008E0006"/>
    <w:rsid w:val="008E1439"/>
    <w:rsid w:val="008F01C9"/>
    <w:rsid w:val="008F3528"/>
    <w:rsid w:val="008F3CB4"/>
    <w:rsid w:val="008F5472"/>
    <w:rsid w:val="008F5A43"/>
    <w:rsid w:val="008F6B4E"/>
    <w:rsid w:val="008F765F"/>
    <w:rsid w:val="009017D6"/>
    <w:rsid w:val="009033C9"/>
    <w:rsid w:val="00903991"/>
    <w:rsid w:val="00903CD1"/>
    <w:rsid w:val="00904C8C"/>
    <w:rsid w:val="00905123"/>
    <w:rsid w:val="00906531"/>
    <w:rsid w:val="0091252D"/>
    <w:rsid w:val="0091308C"/>
    <w:rsid w:val="00914194"/>
    <w:rsid w:val="00917F7A"/>
    <w:rsid w:val="009250CA"/>
    <w:rsid w:val="00926C84"/>
    <w:rsid w:val="00931804"/>
    <w:rsid w:val="00935801"/>
    <w:rsid w:val="00936A97"/>
    <w:rsid w:val="00936F4C"/>
    <w:rsid w:val="00937564"/>
    <w:rsid w:val="009422AF"/>
    <w:rsid w:val="00942B11"/>
    <w:rsid w:val="00943FD3"/>
    <w:rsid w:val="0094432A"/>
    <w:rsid w:val="00944E33"/>
    <w:rsid w:val="0094574A"/>
    <w:rsid w:val="00954500"/>
    <w:rsid w:val="00955448"/>
    <w:rsid w:val="009579C9"/>
    <w:rsid w:val="00961961"/>
    <w:rsid w:val="00961D8F"/>
    <w:rsid w:val="00962E7D"/>
    <w:rsid w:val="009636A5"/>
    <w:rsid w:val="00972476"/>
    <w:rsid w:val="009725C0"/>
    <w:rsid w:val="00973563"/>
    <w:rsid w:val="00974339"/>
    <w:rsid w:val="0097439A"/>
    <w:rsid w:val="00974851"/>
    <w:rsid w:val="00975A29"/>
    <w:rsid w:val="00980E20"/>
    <w:rsid w:val="009813B7"/>
    <w:rsid w:val="00981638"/>
    <w:rsid w:val="00990070"/>
    <w:rsid w:val="00990293"/>
    <w:rsid w:val="009918D3"/>
    <w:rsid w:val="00994544"/>
    <w:rsid w:val="00995E1A"/>
    <w:rsid w:val="009968EB"/>
    <w:rsid w:val="009A13A7"/>
    <w:rsid w:val="009A24ED"/>
    <w:rsid w:val="009A345A"/>
    <w:rsid w:val="009A4839"/>
    <w:rsid w:val="009A6290"/>
    <w:rsid w:val="009A6DD0"/>
    <w:rsid w:val="009B0ED8"/>
    <w:rsid w:val="009B32F0"/>
    <w:rsid w:val="009B4770"/>
    <w:rsid w:val="009B50AD"/>
    <w:rsid w:val="009B5264"/>
    <w:rsid w:val="009B7FC0"/>
    <w:rsid w:val="009C175F"/>
    <w:rsid w:val="009C301E"/>
    <w:rsid w:val="009C4678"/>
    <w:rsid w:val="009C6A9F"/>
    <w:rsid w:val="009C6F9D"/>
    <w:rsid w:val="009D0F9B"/>
    <w:rsid w:val="009D1C3E"/>
    <w:rsid w:val="009D1D9E"/>
    <w:rsid w:val="009D1F34"/>
    <w:rsid w:val="009D4D83"/>
    <w:rsid w:val="009D6699"/>
    <w:rsid w:val="009D71F4"/>
    <w:rsid w:val="009E0551"/>
    <w:rsid w:val="009E0CC2"/>
    <w:rsid w:val="009E111B"/>
    <w:rsid w:val="009E27AD"/>
    <w:rsid w:val="009E2E1E"/>
    <w:rsid w:val="009E6B7F"/>
    <w:rsid w:val="009F0375"/>
    <w:rsid w:val="009F06B0"/>
    <w:rsid w:val="009F437C"/>
    <w:rsid w:val="009F777D"/>
    <w:rsid w:val="00A00C71"/>
    <w:rsid w:val="00A00F74"/>
    <w:rsid w:val="00A02034"/>
    <w:rsid w:val="00A0393E"/>
    <w:rsid w:val="00A041C8"/>
    <w:rsid w:val="00A044A3"/>
    <w:rsid w:val="00A10E9E"/>
    <w:rsid w:val="00A140B1"/>
    <w:rsid w:val="00A14273"/>
    <w:rsid w:val="00A15854"/>
    <w:rsid w:val="00A22586"/>
    <w:rsid w:val="00A25E88"/>
    <w:rsid w:val="00A27C09"/>
    <w:rsid w:val="00A30137"/>
    <w:rsid w:val="00A31ADE"/>
    <w:rsid w:val="00A3578F"/>
    <w:rsid w:val="00A35A45"/>
    <w:rsid w:val="00A360D2"/>
    <w:rsid w:val="00A36294"/>
    <w:rsid w:val="00A3680D"/>
    <w:rsid w:val="00A36C33"/>
    <w:rsid w:val="00A422D0"/>
    <w:rsid w:val="00A45B79"/>
    <w:rsid w:val="00A4690F"/>
    <w:rsid w:val="00A46FC0"/>
    <w:rsid w:val="00A4760B"/>
    <w:rsid w:val="00A47C01"/>
    <w:rsid w:val="00A47EA7"/>
    <w:rsid w:val="00A5168B"/>
    <w:rsid w:val="00A5201A"/>
    <w:rsid w:val="00A542E2"/>
    <w:rsid w:val="00A556B2"/>
    <w:rsid w:val="00A55A14"/>
    <w:rsid w:val="00A627D0"/>
    <w:rsid w:val="00A645D2"/>
    <w:rsid w:val="00A6547D"/>
    <w:rsid w:val="00A664B5"/>
    <w:rsid w:val="00A702BF"/>
    <w:rsid w:val="00A707F8"/>
    <w:rsid w:val="00A70931"/>
    <w:rsid w:val="00A70F0E"/>
    <w:rsid w:val="00A712ED"/>
    <w:rsid w:val="00A738A7"/>
    <w:rsid w:val="00A77D7D"/>
    <w:rsid w:val="00A800EB"/>
    <w:rsid w:val="00A82BB1"/>
    <w:rsid w:val="00A834C4"/>
    <w:rsid w:val="00A836F5"/>
    <w:rsid w:val="00A90A58"/>
    <w:rsid w:val="00A90D3A"/>
    <w:rsid w:val="00A90E30"/>
    <w:rsid w:val="00A91719"/>
    <w:rsid w:val="00A91F81"/>
    <w:rsid w:val="00A93105"/>
    <w:rsid w:val="00A934C6"/>
    <w:rsid w:val="00AA0FA6"/>
    <w:rsid w:val="00AA278D"/>
    <w:rsid w:val="00AA29F0"/>
    <w:rsid w:val="00AA30AC"/>
    <w:rsid w:val="00AA3C79"/>
    <w:rsid w:val="00AA3FAE"/>
    <w:rsid w:val="00AA722F"/>
    <w:rsid w:val="00AA7818"/>
    <w:rsid w:val="00AB12C2"/>
    <w:rsid w:val="00AB69BF"/>
    <w:rsid w:val="00AB6DDC"/>
    <w:rsid w:val="00AC0D29"/>
    <w:rsid w:val="00AC1749"/>
    <w:rsid w:val="00AC1AC7"/>
    <w:rsid w:val="00AC2FEE"/>
    <w:rsid w:val="00AC3568"/>
    <w:rsid w:val="00AC4FAB"/>
    <w:rsid w:val="00AC663E"/>
    <w:rsid w:val="00AD707E"/>
    <w:rsid w:val="00AD7C76"/>
    <w:rsid w:val="00AE2564"/>
    <w:rsid w:val="00AE69BC"/>
    <w:rsid w:val="00AF40A3"/>
    <w:rsid w:val="00AF4784"/>
    <w:rsid w:val="00AF5D31"/>
    <w:rsid w:val="00AF6FD2"/>
    <w:rsid w:val="00AF76D8"/>
    <w:rsid w:val="00B00079"/>
    <w:rsid w:val="00B02D28"/>
    <w:rsid w:val="00B03369"/>
    <w:rsid w:val="00B03C48"/>
    <w:rsid w:val="00B03FD0"/>
    <w:rsid w:val="00B0553B"/>
    <w:rsid w:val="00B110DC"/>
    <w:rsid w:val="00B11218"/>
    <w:rsid w:val="00B1123C"/>
    <w:rsid w:val="00B13C65"/>
    <w:rsid w:val="00B142DC"/>
    <w:rsid w:val="00B149B2"/>
    <w:rsid w:val="00B16628"/>
    <w:rsid w:val="00B202DD"/>
    <w:rsid w:val="00B20901"/>
    <w:rsid w:val="00B20F1D"/>
    <w:rsid w:val="00B23D41"/>
    <w:rsid w:val="00B3501C"/>
    <w:rsid w:val="00B36CE1"/>
    <w:rsid w:val="00B421F5"/>
    <w:rsid w:val="00B4265A"/>
    <w:rsid w:val="00B42C47"/>
    <w:rsid w:val="00B43BF5"/>
    <w:rsid w:val="00B4578A"/>
    <w:rsid w:val="00B45E28"/>
    <w:rsid w:val="00B465AB"/>
    <w:rsid w:val="00B47B50"/>
    <w:rsid w:val="00B47C8F"/>
    <w:rsid w:val="00B51375"/>
    <w:rsid w:val="00B51CDC"/>
    <w:rsid w:val="00B55911"/>
    <w:rsid w:val="00B560C8"/>
    <w:rsid w:val="00B57EFC"/>
    <w:rsid w:val="00B6065B"/>
    <w:rsid w:val="00B613B7"/>
    <w:rsid w:val="00B615E1"/>
    <w:rsid w:val="00B61B4C"/>
    <w:rsid w:val="00B61CB2"/>
    <w:rsid w:val="00B62F16"/>
    <w:rsid w:val="00B66F8A"/>
    <w:rsid w:val="00B67C26"/>
    <w:rsid w:val="00B702E4"/>
    <w:rsid w:val="00B709CF"/>
    <w:rsid w:val="00B7136B"/>
    <w:rsid w:val="00B72385"/>
    <w:rsid w:val="00B7443E"/>
    <w:rsid w:val="00B7562E"/>
    <w:rsid w:val="00B767D6"/>
    <w:rsid w:val="00B775F0"/>
    <w:rsid w:val="00B77B8A"/>
    <w:rsid w:val="00B81D25"/>
    <w:rsid w:val="00B85FC1"/>
    <w:rsid w:val="00B8769D"/>
    <w:rsid w:val="00B878CC"/>
    <w:rsid w:val="00B92C6C"/>
    <w:rsid w:val="00B93F87"/>
    <w:rsid w:val="00B9493F"/>
    <w:rsid w:val="00B94C5F"/>
    <w:rsid w:val="00B9651E"/>
    <w:rsid w:val="00B9743E"/>
    <w:rsid w:val="00B97F50"/>
    <w:rsid w:val="00BA02AD"/>
    <w:rsid w:val="00BA273F"/>
    <w:rsid w:val="00BA5F49"/>
    <w:rsid w:val="00BA604B"/>
    <w:rsid w:val="00BB145E"/>
    <w:rsid w:val="00BB3687"/>
    <w:rsid w:val="00BB413F"/>
    <w:rsid w:val="00BB446E"/>
    <w:rsid w:val="00BB5997"/>
    <w:rsid w:val="00BB5C2F"/>
    <w:rsid w:val="00BB5FF2"/>
    <w:rsid w:val="00BB6B47"/>
    <w:rsid w:val="00BC240F"/>
    <w:rsid w:val="00BC34C0"/>
    <w:rsid w:val="00BC72DE"/>
    <w:rsid w:val="00BC7C52"/>
    <w:rsid w:val="00BD2405"/>
    <w:rsid w:val="00BD5D4F"/>
    <w:rsid w:val="00BE0AEE"/>
    <w:rsid w:val="00BE11A2"/>
    <w:rsid w:val="00BE3A5F"/>
    <w:rsid w:val="00BE3D80"/>
    <w:rsid w:val="00BE4992"/>
    <w:rsid w:val="00BE4EED"/>
    <w:rsid w:val="00BE525E"/>
    <w:rsid w:val="00BE5D6C"/>
    <w:rsid w:val="00BF01E0"/>
    <w:rsid w:val="00BF0B47"/>
    <w:rsid w:val="00BF0F0E"/>
    <w:rsid w:val="00BF2169"/>
    <w:rsid w:val="00BF21A5"/>
    <w:rsid w:val="00BF3032"/>
    <w:rsid w:val="00BF3C97"/>
    <w:rsid w:val="00C0000D"/>
    <w:rsid w:val="00C03D41"/>
    <w:rsid w:val="00C04910"/>
    <w:rsid w:val="00C04B3F"/>
    <w:rsid w:val="00C04ED9"/>
    <w:rsid w:val="00C050DC"/>
    <w:rsid w:val="00C06E7C"/>
    <w:rsid w:val="00C1007E"/>
    <w:rsid w:val="00C114D7"/>
    <w:rsid w:val="00C115F9"/>
    <w:rsid w:val="00C14A7B"/>
    <w:rsid w:val="00C15A40"/>
    <w:rsid w:val="00C1713B"/>
    <w:rsid w:val="00C209DD"/>
    <w:rsid w:val="00C21E90"/>
    <w:rsid w:val="00C2597E"/>
    <w:rsid w:val="00C26EF4"/>
    <w:rsid w:val="00C2797F"/>
    <w:rsid w:val="00C32F54"/>
    <w:rsid w:val="00C32FDB"/>
    <w:rsid w:val="00C33994"/>
    <w:rsid w:val="00C34D9E"/>
    <w:rsid w:val="00C36086"/>
    <w:rsid w:val="00C402B5"/>
    <w:rsid w:val="00C42581"/>
    <w:rsid w:val="00C43E79"/>
    <w:rsid w:val="00C44CFE"/>
    <w:rsid w:val="00C46E57"/>
    <w:rsid w:val="00C476F1"/>
    <w:rsid w:val="00C47C2D"/>
    <w:rsid w:val="00C47CAF"/>
    <w:rsid w:val="00C47D43"/>
    <w:rsid w:val="00C5033C"/>
    <w:rsid w:val="00C525B5"/>
    <w:rsid w:val="00C54AFE"/>
    <w:rsid w:val="00C57BA9"/>
    <w:rsid w:val="00C606D6"/>
    <w:rsid w:val="00C6291F"/>
    <w:rsid w:val="00C64192"/>
    <w:rsid w:val="00C64CD7"/>
    <w:rsid w:val="00C668D2"/>
    <w:rsid w:val="00C677F7"/>
    <w:rsid w:val="00C67E1B"/>
    <w:rsid w:val="00C701DD"/>
    <w:rsid w:val="00C72486"/>
    <w:rsid w:val="00C753A3"/>
    <w:rsid w:val="00C76534"/>
    <w:rsid w:val="00C77C51"/>
    <w:rsid w:val="00C81C03"/>
    <w:rsid w:val="00C81CA7"/>
    <w:rsid w:val="00C86B03"/>
    <w:rsid w:val="00C93CE9"/>
    <w:rsid w:val="00C9423E"/>
    <w:rsid w:val="00C95A9D"/>
    <w:rsid w:val="00CA1CE8"/>
    <w:rsid w:val="00CA23ED"/>
    <w:rsid w:val="00CA2A94"/>
    <w:rsid w:val="00CA3795"/>
    <w:rsid w:val="00CA3856"/>
    <w:rsid w:val="00CA3EAB"/>
    <w:rsid w:val="00CB04EE"/>
    <w:rsid w:val="00CB0718"/>
    <w:rsid w:val="00CB0855"/>
    <w:rsid w:val="00CB0ED4"/>
    <w:rsid w:val="00CB18F4"/>
    <w:rsid w:val="00CB2B9B"/>
    <w:rsid w:val="00CB6EF2"/>
    <w:rsid w:val="00CB7CDC"/>
    <w:rsid w:val="00CC12C9"/>
    <w:rsid w:val="00CC27A0"/>
    <w:rsid w:val="00CC4A37"/>
    <w:rsid w:val="00CC6CA8"/>
    <w:rsid w:val="00CC7518"/>
    <w:rsid w:val="00CD034F"/>
    <w:rsid w:val="00CD0B72"/>
    <w:rsid w:val="00CD0E9D"/>
    <w:rsid w:val="00CD2171"/>
    <w:rsid w:val="00CD4236"/>
    <w:rsid w:val="00CD4B46"/>
    <w:rsid w:val="00CD5282"/>
    <w:rsid w:val="00CD615F"/>
    <w:rsid w:val="00CD68A8"/>
    <w:rsid w:val="00CD7B41"/>
    <w:rsid w:val="00CE09DA"/>
    <w:rsid w:val="00CE4623"/>
    <w:rsid w:val="00CE54A6"/>
    <w:rsid w:val="00CE7556"/>
    <w:rsid w:val="00CF0190"/>
    <w:rsid w:val="00CF5C21"/>
    <w:rsid w:val="00CF7135"/>
    <w:rsid w:val="00D0045D"/>
    <w:rsid w:val="00D029C8"/>
    <w:rsid w:val="00D05923"/>
    <w:rsid w:val="00D06B8C"/>
    <w:rsid w:val="00D16246"/>
    <w:rsid w:val="00D17F52"/>
    <w:rsid w:val="00D21F20"/>
    <w:rsid w:val="00D22F0D"/>
    <w:rsid w:val="00D24FEB"/>
    <w:rsid w:val="00D26054"/>
    <w:rsid w:val="00D26401"/>
    <w:rsid w:val="00D302E3"/>
    <w:rsid w:val="00D30BA4"/>
    <w:rsid w:val="00D33871"/>
    <w:rsid w:val="00D3639B"/>
    <w:rsid w:val="00D3644A"/>
    <w:rsid w:val="00D36976"/>
    <w:rsid w:val="00D36BDD"/>
    <w:rsid w:val="00D3721A"/>
    <w:rsid w:val="00D37EBF"/>
    <w:rsid w:val="00D44C13"/>
    <w:rsid w:val="00D46FDE"/>
    <w:rsid w:val="00D501DE"/>
    <w:rsid w:val="00D50CB2"/>
    <w:rsid w:val="00D50D56"/>
    <w:rsid w:val="00D52586"/>
    <w:rsid w:val="00D53A27"/>
    <w:rsid w:val="00D5536B"/>
    <w:rsid w:val="00D61277"/>
    <w:rsid w:val="00D613F9"/>
    <w:rsid w:val="00D64F87"/>
    <w:rsid w:val="00D65D56"/>
    <w:rsid w:val="00D667D1"/>
    <w:rsid w:val="00D668F9"/>
    <w:rsid w:val="00D7007F"/>
    <w:rsid w:val="00D7206F"/>
    <w:rsid w:val="00D72DA0"/>
    <w:rsid w:val="00D73CCC"/>
    <w:rsid w:val="00D741A4"/>
    <w:rsid w:val="00D74859"/>
    <w:rsid w:val="00D75BD0"/>
    <w:rsid w:val="00D760C7"/>
    <w:rsid w:val="00D81175"/>
    <w:rsid w:val="00D822D9"/>
    <w:rsid w:val="00D82C35"/>
    <w:rsid w:val="00D86823"/>
    <w:rsid w:val="00D875E7"/>
    <w:rsid w:val="00D92066"/>
    <w:rsid w:val="00D93AD1"/>
    <w:rsid w:val="00D9432B"/>
    <w:rsid w:val="00D97D93"/>
    <w:rsid w:val="00DA0EE9"/>
    <w:rsid w:val="00DA1563"/>
    <w:rsid w:val="00DA21A1"/>
    <w:rsid w:val="00DA3EE9"/>
    <w:rsid w:val="00DA510C"/>
    <w:rsid w:val="00DB0057"/>
    <w:rsid w:val="00DB0212"/>
    <w:rsid w:val="00DB0E78"/>
    <w:rsid w:val="00DB1F82"/>
    <w:rsid w:val="00DB473C"/>
    <w:rsid w:val="00DB5ED7"/>
    <w:rsid w:val="00DB6C61"/>
    <w:rsid w:val="00DB6CB9"/>
    <w:rsid w:val="00DB705C"/>
    <w:rsid w:val="00DC11D8"/>
    <w:rsid w:val="00DC2732"/>
    <w:rsid w:val="00DC2AE3"/>
    <w:rsid w:val="00DC5E17"/>
    <w:rsid w:val="00DC5E3F"/>
    <w:rsid w:val="00DC6598"/>
    <w:rsid w:val="00DC65EF"/>
    <w:rsid w:val="00DD3C34"/>
    <w:rsid w:val="00DD54B8"/>
    <w:rsid w:val="00DD6288"/>
    <w:rsid w:val="00DD68C0"/>
    <w:rsid w:val="00DE4785"/>
    <w:rsid w:val="00DE59E6"/>
    <w:rsid w:val="00DE6383"/>
    <w:rsid w:val="00DE666C"/>
    <w:rsid w:val="00DE6C08"/>
    <w:rsid w:val="00DF031B"/>
    <w:rsid w:val="00DF327C"/>
    <w:rsid w:val="00DF3649"/>
    <w:rsid w:val="00DF5096"/>
    <w:rsid w:val="00DF64BD"/>
    <w:rsid w:val="00DF67D4"/>
    <w:rsid w:val="00E0033F"/>
    <w:rsid w:val="00E00C6D"/>
    <w:rsid w:val="00E0307F"/>
    <w:rsid w:val="00E03D9C"/>
    <w:rsid w:val="00E05811"/>
    <w:rsid w:val="00E07C85"/>
    <w:rsid w:val="00E10E8E"/>
    <w:rsid w:val="00E11CA9"/>
    <w:rsid w:val="00E13277"/>
    <w:rsid w:val="00E13524"/>
    <w:rsid w:val="00E155CF"/>
    <w:rsid w:val="00E17F63"/>
    <w:rsid w:val="00E22074"/>
    <w:rsid w:val="00E2230A"/>
    <w:rsid w:val="00E237FC"/>
    <w:rsid w:val="00E23C91"/>
    <w:rsid w:val="00E26D92"/>
    <w:rsid w:val="00E351B2"/>
    <w:rsid w:val="00E41096"/>
    <w:rsid w:val="00E42D98"/>
    <w:rsid w:val="00E47DAA"/>
    <w:rsid w:val="00E5007E"/>
    <w:rsid w:val="00E519BD"/>
    <w:rsid w:val="00E54068"/>
    <w:rsid w:val="00E55B47"/>
    <w:rsid w:val="00E56254"/>
    <w:rsid w:val="00E57331"/>
    <w:rsid w:val="00E5743C"/>
    <w:rsid w:val="00E57FD6"/>
    <w:rsid w:val="00E613C4"/>
    <w:rsid w:val="00E62419"/>
    <w:rsid w:val="00E62D54"/>
    <w:rsid w:val="00E719F9"/>
    <w:rsid w:val="00E7417A"/>
    <w:rsid w:val="00E755AB"/>
    <w:rsid w:val="00E759B9"/>
    <w:rsid w:val="00E77B3C"/>
    <w:rsid w:val="00E77EF3"/>
    <w:rsid w:val="00E811F3"/>
    <w:rsid w:val="00E8144B"/>
    <w:rsid w:val="00E82994"/>
    <w:rsid w:val="00E82E08"/>
    <w:rsid w:val="00E94E3D"/>
    <w:rsid w:val="00E94F55"/>
    <w:rsid w:val="00E95AF1"/>
    <w:rsid w:val="00E964C1"/>
    <w:rsid w:val="00E96EC4"/>
    <w:rsid w:val="00E971E8"/>
    <w:rsid w:val="00EA06FD"/>
    <w:rsid w:val="00EA1E67"/>
    <w:rsid w:val="00EA231F"/>
    <w:rsid w:val="00EA3A5E"/>
    <w:rsid w:val="00EA6737"/>
    <w:rsid w:val="00EB14CD"/>
    <w:rsid w:val="00EB1EF6"/>
    <w:rsid w:val="00EB201C"/>
    <w:rsid w:val="00EB34B0"/>
    <w:rsid w:val="00EB357B"/>
    <w:rsid w:val="00EB769E"/>
    <w:rsid w:val="00EB77DD"/>
    <w:rsid w:val="00EC0917"/>
    <w:rsid w:val="00EC209D"/>
    <w:rsid w:val="00EC3488"/>
    <w:rsid w:val="00EC3A73"/>
    <w:rsid w:val="00EC5F64"/>
    <w:rsid w:val="00EC7FBB"/>
    <w:rsid w:val="00ED0299"/>
    <w:rsid w:val="00ED27EF"/>
    <w:rsid w:val="00ED492D"/>
    <w:rsid w:val="00ED6AAA"/>
    <w:rsid w:val="00ED7A01"/>
    <w:rsid w:val="00EE17A4"/>
    <w:rsid w:val="00EE1831"/>
    <w:rsid w:val="00EE46A5"/>
    <w:rsid w:val="00EE57D3"/>
    <w:rsid w:val="00EE6EF7"/>
    <w:rsid w:val="00EE71B7"/>
    <w:rsid w:val="00EF0632"/>
    <w:rsid w:val="00EF12CC"/>
    <w:rsid w:val="00EF35FB"/>
    <w:rsid w:val="00EF61E5"/>
    <w:rsid w:val="00F01EE5"/>
    <w:rsid w:val="00F04087"/>
    <w:rsid w:val="00F053CF"/>
    <w:rsid w:val="00F06FB5"/>
    <w:rsid w:val="00F0719A"/>
    <w:rsid w:val="00F11406"/>
    <w:rsid w:val="00F1164D"/>
    <w:rsid w:val="00F11734"/>
    <w:rsid w:val="00F15906"/>
    <w:rsid w:val="00F23309"/>
    <w:rsid w:val="00F23713"/>
    <w:rsid w:val="00F238D0"/>
    <w:rsid w:val="00F23CA0"/>
    <w:rsid w:val="00F30F16"/>
    <w:rsid w:val="00F31EB2"/>
    <w:rsid w:val="00F333BD"/>
    <w:rsid w:val="00F33ACD"/>
    <w:rsid w:val="00F3510F"/>
    <w:rsid w:val="00F35695"/>
    <w:rsid w:val="00F3581B"/>
    <w:rsid w:val="00F40A20"/>
    <w:rsid w:val="00F4152F"/>
    <w:rsid w:val="00F42A35"/>
    <w:rsid w:val="00F430F5"/>
    <w:rsid w:val="00F44B6F"/>
    <w:rsid w:val="00F44D5A"/>
    <w:rsid w:val="00F463FF"/>
    <w:rsid w:val="00F506BD"/>
    <w:rsid w:val="00F50710"/>
    <w:rsid w:val="00F5229C"/>
    <w:rsid w:val="00F523BA"/>
    <w:rsid w:val="00F54627"/>
    <w:rsid w:val="00F55B44"/>
    <w:rsid w:val="00F57283"/>
    <w:rsid w:val="00F57C3D"/>
    <w:rsid w:val="00F60E14"/>
    <w:rsid w:val="00F65070"/>
    <w:rsid w:val="00F6560C"/>
    <w:rsid w:val="00F65A93"/>
    <w:rsid w:val="00F6747E"/>
    <w:rsid w:val="00F74C6A"/>
    <w:rsid w:val="00F75272"/>
    <w:rsid w:val="00F7550D"/>
    <w:rsid w:val="00F75DD1"/>
    <w:rsid w:val="00F778E1"/>
    <w:rsid w:val="00F80BBB"/>
    <w:rsid w:val="00F80E74"/>
    <w:rsid w:val="00F818BF"/>
    <w:rsid w:val="00F8385B"/>
    <w:rsid w:val="00F8397A"/>
    <w:rsid w:val="00F84A3A"/>
    <w:rsid w:val="00F862EC"/>
    <w:rsid w:val="00F87AEE"/>
    <w:rsid w:val="00F91F2E"/>
    <w:rsid w:val="00F944C3"/>
    <w:rsid w:val="00F9450A"/>
    <w:rsid w:val="00F96B5F"/>
    <w:rsid w:val="00FA0A51"/>
    <w:rsid w:val="00FA1572"/>
    <w:rsid w:val="00FA19FC"/>
    <w:rsid w:val="00FA23FF"/>
    <w:rsid w:val="00FA5F6C"/>
    <w:rsid w:val="00FA6621"/>
    <w:rsid w:val="00FB0699"/>
    <w:rsid w:val="00FB2AE3"/>
    <w:rsid w:val="00FB2C59"/>
    <w:rsid w:val="00FB4B2F"/>
    <w:rsid w:val="00FB5312"/>
    <w:rsid w:val="00FB71F5"/>
    <w:rsid w:val="00FC3981"/>
    <w:rsid w:val="00FC4BFA"/>
    <w:rsid w:val="00FC5ADA"/>
    <w:rsid w:val="00FC75B1"/>
    <w:rsid w:val="00FD092B"/>
    <w:rsid w:val="00FD69DD"/>
    <w:rsid w:val="00FD6ECE"/>
    <w:rsid w:val="00FE0B89"/>
    <w:rsid w:val="00FE1FE2"/>
    <w:rsid w:val="00FE3C8C"/>
    <w:rsid w:val="00FE489E"/>
    <w:rsid w:val="00FE65F1"/>
    <w:rsid w:val="00FE6C90"/>
    <w:rsid w:val="00FE6E81"/>
    <w:rsid w:val="00FF0188"/>
    <w:rsid w:val="00FF1AE4"/>
    <w:rsid w:val="00FF1CFA"/>
    <w:rsid w:val="00FF29EA"/>
    <w:rsid w:val="00FF2A56"/>
    <w:rsid w:val="00FF36A7"/>
    <w:rsid w:val="00FF5FA2"/>
    <w:rsid w:val="00FF76A7"/>
    <w:rsid w:val="00FF76E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CF631BED-7FF8-4359-A811-E09D75EA5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304741"/>
    <w:pPr>
      <w:widowControl w:val="0"/>
    </w:pPr>
    <w:rPr>
      <w:sz w:val="22"/>
      <w:szCs w:val="22"/>
      <w:lang w:val="en-US" w:eastAsia="en-US"/>
    </w:rPr>
  </w:style>
  <w:style w:type="paragraph" w:styleId="Heading1">
    <w:name w:val="heading 1"/>
    <w:basedOn w:val="Normal"/>
    <w:uiPriority w:val="1"/>
    <w:qFormat/>
    <w:rsid w:val="005A59DD"/>
    <w:pPr>
      <w:outlineLvl w:val="0"/>
    </w:pPr>
    <w:rPr>
      <w:rFonts w:ascii="Arial" w:eastAsia="Arial" w:hAnsi="Arial"/>
      <w:sz w:val="32"/>
      <w:szCs w:val="32"/>
    </w:rPr>
  </w:style>
  <w:style w:type="paragraph" w:styleId="Heading2">
    <w:name w:val="heading 2"/>
    <w:basedOn w:val="Normal"/>
    <w:link w:val="Heading2Char"/>
    <w:qFormat/>
    <w:rsid w:val="005A59DD"/>
    <w:pPr>
      <w:ind w:left="114"/>
      <w:outlineLvl w:val="1"/>
    </w:pPr>
    <w:rPr>
      <w:rFonts w:ascii="Arial" w:eastAsia="Arial" w:hAnsi="Arial"/>
      <w:sz w:val="27"/>
      <w:szCs w:val="27"/>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5A59DD"/>
    <w:pPr>
      <w:ind w:left="359"/>
    </w:pPr>
    <w:rPr>
      <w:rFonts w:ascii="Times New Roman" w:eastAsia="Times New Roman" w:hAnsi="Times New Roman"/>
      <w:sz w:val="25"/>
      <w:szCs w:val="25"/>
    </w:rPr>
  </w:style>
  <w:style w:type="paragraph" w:styleId="ListParagraph">
    <w:name w:val="List Paragraph"/>
    <w:basedOn w:val="Normal"/>
    <w:uiPriority w:val="34"/>
    <w:qFormat/>
    <w:rsid w:val="005A59DD"/>
  </w:style>
  <w:style w:type="paragraph" w:customStyle="1" w:styleId="TableParagraph">
    <w:name w:val="Table Paragraph"/>
    <w:basedOn w:val="Normal"/>
    <w:uiPriority w:val="1"/>
    <w:qFormat/>
    <w:rsid w:val="005A59DD"/>
  </w:style>
  <w:style w:type="paragraph" w:customStyle="1" w:styleId="Normal1">
    <w:name w:val="Normal1"/>
    <w:basedOn w:val="Normal"/>
    <w:link w:val="Normal1Char"/>
    <w:rsid w:val="00B02D28"/>
    <w:pPr>
      <w:widowControl/>
      <w:ind w:firstLine="170"/>
      <w:jc w:val="both"/>
    </w:pPr>
    <w:rPr>
      <w:rFonts w:ascii="Times New Roman BaltRim" w:eastAsia="Times New Roman" w:hAnsi="Times New Roman BaltRim"/>
      <w:sz w:val="24"/>
      <w:szCs w:val="20"/>
      <w:lang w:val="en-GB" w:eastAsia="x-none"/>
    </w:rPr>
  </w:style>
  <w:style w:type="character" w:customStyle="1" w:styleId="Normal1Char">
    <w:name w:val="Normal1 Char"/>
    <w:link w:val="Normal1"/>
    <w:rsid w:val="00B02D28"/>
    <w:rPr>
      <w:rFonts w:ascii="Times New Roman BaltRim" w:eastAsia="Times New Roman" w:hAnsi="Times New Roman BaltRim" w:cs="Times New Roman"/>
      <w:sz w:val="24"/>
      <w:szCs w:val="20"/>
      <w:lang w:val="en-GB"/>
    </w:rPr>
  </w:style>
  <w:style w:type="paragraph" w:styleId="BalloonText">
    <w:name w:val="Balloon Text"/>
    <w:basedOn w:val="Normal"/>
    <w:link w:val="BalloonTextChar"/>
    <w:uiPriority w:val="99"/>
    <w:semiHidden/>
    <w:unhideWhenUsed/>
    <w:rsid w:val="00B02D28"/>
    <w:rPr>
      <w:rFonts w:ascii="Tahoma" w:hAnsi="Tahoma"/>
      <w:sz w:val="16"/>
      <w:szCs w:val="16"/>
      <w:lang w:val="x-none" w:eastAsia="x-none"/>
    </w:rPr>
  </w:style>
  <w:style w:type="character" w:customStyle="1" w:styleId="BalloonTextChar">
    <w:name w:val="Balloon Text Char"/>
    <w:link w:val="BalloonText"/>
    <w:uiPriority w:val="99"/>
    <w:semiHidden/>
    <w:rsid w:val="00B02D28"/>
    <w:rPr>
      <w:rFonts w:ascii="Tahoma" w:hAnsi="Tahoma" w:cs="Tahoma"/>
      <w:sz w:val="16"/>
      <w:szCs w:val="16"/>
    </w:rPr>
  </w:style>
  <w:style w:type="character" w:styleId="Hyperlink">
    <w:name w:val="Hyperlink"/>
    <w:rsid w:val="00B02D28"/>
    <w:rPr>
      <w:color w:val="0000FF"/>
      <w:u w:val="single"/>
    </w:rPr>
  </w:style>
  <w:style w:type="paragraph" w:customStyle="1" w:styleId="tv2131">
    <w:name w:val="tv2131"/>
    <w:basedOn w:val="Normal"/>
    <w:rsid w:val="00B02D28"/>
    <w:pPr>
      <w:widowControl/>
      <w:spacing w:line="360" w:lineRule="auto"/>
      <w:ind w:firstLine="300"/>
    </w:pPr>
    <w:rPr>
      <w:rFonts w:ascii="Times New Roman" w:eastAsia="Times New Roman" w:hAnsi="Times New Roman"/>
      <w:color w:val="414142"/>
      <w:sz w:val="20"/>
      <w:szCs w:val="20"/>
      <w:lang w:val="lv-LV" w:eastAsia="lv-LV"/>
    </w:rPr>
  </w:style>
  <w:style w:type="paragraph" w:styleId="BodyTextIndent">
    <w:name w:val="Body Text Indent"/>
    <w:basedOn w:val="Normal"/>
    <w:link w:val="BodyTextIndentChar1"/>
    <w:unhideWhenUsed/>
    <w:rsid w:val="00B02D28"/>
    <w:pPr>
      <w:widowControl/>
      <w:spacing w:after="120"/>
      <w:ind w:left="283"/>
    </w:pPr>
    <w:rPr>
      <w:rFonts w:ascii="Times New Roman" w:eastAsia="Times New Roman" w:hAnsi="Times New Roman"/>
      <w:sz w:val="24"/>
      <w:szCs w:val="24"/>
      <w:lang w:val="lv-LV" w:eastAsia="x-none"/>
    </w:rPr>
  </w:style>
  <w:style w:type="character" w:customStyle="1" w:styleId="BodyTextIndentChar">
    <w:name w:val="Body Text Indent Char"/>
    <w:basedOn w:val="DefaultParagraphFont"/>
    <w:uiPriority w:val="99"/>
    <w:semiHidden/>
    <w:rsid w:val="00B02D28"/>
  </w:style>
  <w:style w:type="character" w:customStyle="1" w:styleId="BodyTextIndentChar1">
    <w:name w:val="Body Text Indent Char1"/>
    <w:link w:val="BodyTextIndent"/>
    <w:locked/>
    <w:rsid w:val="00B02D28"/>
    <w:rPr>
      <w:rFonts w:ascii="Times New Roman" w:eastAsia="Times New Roman" w:hAnsi="Times New Roman" w:cs="Times New Roman"/>
      <w:sz w:val="24"/>
      <w:szCs w:val="24"/>
      <w:lang w:val="lv-LV"/>
    </w:rPr>
  </w:style>
  <w:style w:type="character" w:customStyle="1" w:styleId="Heading2Char">
    <w:name w:val="Heading 2 Char"/>
    <w:link w:val="Heading2"/>
    <w:rsid w:val="009D0F9B"/>
    <w:rPr>
      <w:rFonts w:ascii="Arial" w:eastAsia="Arial" w:hAnsi="Arial"/>
      <w:sz w:val="27"/>
      <w:szCs w:val="27"/>
    </w:rPr>
  </w:style>
  <w:style w:type="paragraph" w:styleId="Header">
    <w:name w:val="header"/>
    <w:basedOn w:val="Normal"/>
    <w:link w:val="HeaderChar"/>
    <w:uiPriority w:val="99"/>
    <w:unhideWhenUsed/>
    <w:rsid w:val="000967BD"/>
    <w:pPr>
      <w:tabs>
        <w:tab w:val="center" w:pos="4153"/>
        <w:tab w:val="right" w:pos="8306"/>
      </w:tabs>
    </w:pPr>
  </w:style>
  <w:style w:type="character" w:customStyle="1" w:styleId="HeaderChar">
    <w:name w:val="Header Char"/>
    <w:basedOn w:val="DefaultParagraphFont"/>
    <w:link w:val="Header"/>
    <w:uiPriority w:val="99"/>
    <w:rsid w:val="000967BD"/>
  </w:style>
  <w:style w:type="paragraph" w:styleId="Footer">
    <w:name w:val="footer"/>
    <w:basedOn w:val="Normal"/>
    <w:link w:val="FooterChar"/>
    <w:uiPriority w:val="99"/>
    <w:unhideWhenUsed/>
    <w:rsid w:val="000967BD"/>
    <w:pPr>
      <w:tabs>
        <w:tab w:val="center" w:pos="4153"/>
        <w:tab w:val="right" w:pos="8306"/>
      </w:tabs>
    </w:pPr>
  </w:style>
  <w:style w:type="character" w:customStyle="1" w:styleId="FooterChar">
    <w:name w:val="Footer Char"/>
    <w:basedOn w:val="DefaultParagraphFont"/>
    <w:link w:val="Footer"/>
    <w:uiPriority w:val="99"/>
    <w:rsid w:val="000967BD"/>
  </w:style>
  <w:style w:type="paragraph" w:customStyle="1" w:styleId="Default">
    <w:name w:val="Default"/>
    <w:rsid w:val="00376D5C"/>
    <w:pPr>
      <w:autoSpaceDE w:val="0"/>
      <w:autoSpaceDN w:val="0"/>
      <w:adjustRightInd w:val="0"/>
    </w:pPr>
    <w:rPr>
      <w:rFonts w:ascii="Times New Roman" w:eastAsia="Times New Roman" w:hAnsi="Times New Roman"/>
      <w:color w:val="000000"/>
      <w:sz w:val="24"/>
      <w:szCs w:val="24"/>
    </w:rPr>
  </w:style>
  <w:style w:type="table" w:styleId="TableGrid">
    <w:name w:val="Table Grid"/>
    <w:basedOn w:val="TableNormal"/>
    <w:uiPriority w:val="59"/>
    <w:rsid w:val="008A21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903CD1"/>
    <w:rPr>
      <w:sz w:val="16"/>
      <w:szCs w:val="16"/>
    </w:rPr>
  </w:style>
  <w:style w:type="paragraph" w:styleId="CommentText">
    <w:name w:val="annotation text"/>
    <w:basedOn w:val="Normal"/>
    <w:link w:val="CommentTextChar"/>
    <w:uiPriority w:val="99"/>
    <w:unhideWhenUsed/>
    <w:rsid w:val="00903CD1"/>
    <w:rPr>
      <w:sz w:val="20"/>
      <w:szCs w:val="20"/>
    </w:rPr>
  </w:style>
  <w:style w:type="character" w:customStyle="1" w:styleId="CommentTextChar">
    <w:name w:val="Comment Text Char"/>
    <w:link w:val="CommentText"/>
    <w:uiPriority w:val="99"/>
    <w:rsid w:val="00903CD1"/>
    <w:rPr>
      <w:lang w:val="en-US" w:eastAsia="en-US"/>
    </w:rPr>
  </w:style>
  <w:style w:type="paragraph" w:styleId="CommentSubject">
    <w:name w:val="annotation subject"/>
    <w:basedOn w:val="CommentText"/>
    <w:next w:val="CommentText"/>
    <w:link w:val="CommentSubjectChar"/>
    <w:uiPriority w:val="99"/>
    <w:semiHidden/>
    <w:unhideWhenUsed/>
    <w:rsid w:val="00903CD1"/>
    <w:rPr>
      <w:b/>
      <w:bCs/>
    </w:rPr>
  </w:style>
  <w:style w:type="character" w:customStyle="1" w:styleId="CommentSubjectChar">
    <w:name w:val="Comment Subject Char"/>
    <w:link w:val="CommentSubject"/>
    <w:uiPriority w:val="99"/>
    <w:semiHidden/>
    <w:rsid w:val="00903CD1"/>
    <w:rPr>
      <w:b/>
      <w:bCs/>
      <w:lang w:val="en-US" w:eastAsia="en-US"/>
    </w:rPr>
  </w:style>
  <w:style w:type="paragraph" w:customStyle="1" w:styleId="tv213">
    <w:name w:val="tv213"/>
    <w:basedOn w:val="Normal"/>
    <w:rsid w:val="00B7136B"/>
    <w:pPr>
      <w:widowControl/>
      <w:spacing w:before="100" w:beforeAutospacing="1" w:after="100" w:afterAutospacing="1"/>
    </w:pPr>
    <w:rPr>
      <w:rFonts w:ascii="Times New Roman" w:eastAsia="Times New Roman" w:hAnsi="Times New Roman"/>
      <w:sz w:val="24"/>
      <w:szCs w:val="24"/>
      <w:lang w:val="lv-LV" w:eastAsia="lv-LV"/>
    </w:rPr>
  </w:style>
  <w:style w:type="character" w:styleId="Strong">
    <w:name w:val="Strong"/>
    <w:uiPriority w:val="22"/>
    <w:qFormat/>
    <w:rsid w:val="003F31B0"/>
    <w:rPr>
      <w:b/>
      <w:bCs/>
    </w:rPr>
  </w:style>
  <w:style w:type="character" w:customStyle="1" w:styleId="fontsize2">
    <w:name w:val="fontsize2"/>
    <w:basedOn w:val="DefaultParagraphFont"/>
    <w:rsid w:val="001D4BE0"/>
  </w:style>
  <w:style w:type="paragraph" w:customStyle="1" w:styleId="labojumupamats">
    <w:name w:val="labojumu_pamats"/>
    <w:basedOn w:val="Normal"/>
    <w:rsid w:val="001D4BE0"/>
    <w:pPr>
      <w:widowControl/>
      <w:spacing w:before="100" w:beforeAutospacing="1" w:after="100" w:afterAutospacing="1"/>
    </w:pPr>
    <w:rPr>
      <w:rFonts w:ascii="Times New Roman" w:eastAsia="Times New Roman" w:hAnsi="Times New Roman"/>
      <w:sz w:val="24"/>
      <w:szCs w:val="24"/>
      <w:lang w:val="lv-LV" w:eastAsia="lv-LV"/>
    </w:rPr>
  </w:style>
  <w:style w:type="paragraph" w:customStyle="1" w:styleId="Char">
    <w:name w:val="Char"/>
    <w:basedOn w:val="Normal"/>
    <w:rsid w:val="008943E7"/>
    <w:pPr>
      <w:widowControl/>
      <w:spacing w:after="160" w:line="240" w:lineRule="exact"/>
    </w:pPr>
    <w:rPr>
      <w:rFonts w:ascii="Tahoma" w:eastAsia="Times New Roman" w:hAnsi="Tahoma"/>
      <w:sz w:val="20"/>
      <w:szCs w:val="20"/>
    </w:rPr>
  </w:style>
  <w:style w:type="numbering" w:customStyle="1" w:styleId="1111112312">
    <w:name w:val="1 / 1.1 / 1.1.12312"/>
    <w:rsid w:val="00AB12C2"/>
    <w:pPr>
      <w:numPr>
        <w:numId w:val="14"/>
      </w:numPr>
    </w:pPr>
  </w:style>
  <w:style w:type="paragraph" w:styleId="BodyTextIndent3">
    <w:name w:val="Body Text Indent 3"/>
    <w:basedOn w:val="Normal"/>
    <w:link w:val="BodyTextIndent3Char"/>
    <w:uiPriority w:val="99"/>
    <w:semiHidden/>
    <w:unhideWhenUsed/>
    <w:rsid w:val="00563E0D"/>
    <w:pPr>
      <w:spacing w:after="120"/>
      <w:ind w:left="283"/>
    </w:pPr>
    <w:rPr>
      <w:sz w:val="16"/>
      <w:szCs w:val="16"/>
    </w:rPr>
  </w:style>
  <w:style w:type="character" w:customStyle="1" w:styleId="BodyTextIndent3Char">
    <w:name w:val="Body Text Indent 3 Char"/>
    <w:link w:val="BodyTextIndent3"/>
    <w:uiPriority w:val="99"/>
    <w:semiHidden/>
    <w:rsid w:val="00563E0D"/>
    <w:rPr>
      <w:sz w:val="16"/>
      <w:szCs w:val="16"/>
      <w:lang w:val="en-US" w:eastAsia="en-US"/>
    </w:rPr>
  </w:style>
  <w:style w:type="paragraph" w:styleId="BodyTextIndent2">
    <w:name w:val="Body Text Indent 2"/>
    <w:basedOn w:val="Normal"/>
    <w:link w:val="BodyTextIndent2Char"/>
    <w:unhideWhenUsed/>
    <w:rsid w:val="00B43BF5"/>
    <w:pPr>
      <w:widowControl/>
      <w:spacing w:after="120" w:line="480" w:lineRule="auto"/>
      <w:ind w:left="283"/>
    </w:pPr>
    <w:rPr>
      <w:rFonts w:ascii="Times New Roman" w:eastAsia="Times New Roman" w:hAnsi="Times New Roman"/>
      <w:sz w:val="24"/>
      <w:szCs w:val="24"/>
      <w:lang w:val="x-none" w:eastAsia="lv-LV"/>
    </w:rPr>
  </w:style>
  <w:style w:type="character" w:customStyle="1" w:styleId="BodyTextIndent2Char">
    <w:name w:val="Body Text Indent 2 Char"/>
    <w:link w:val="BodyTextIndent2"/>
    <w:rsid w:val="00B43BF5"/>
    <w:rPr>
      <w:rFonts w:ascii="Times New Roman" w:eastAsia="Times New Roman" w:hAnsi="Times New Roman"/>
      <w:sz w:val="24"/>
      <w:szCs w:val="24"/>
      <w:lang w:val="x-none" w:eastAsia="lv-LV"/>
    </w:rPr>
  </w:style>
  <w:style w:type="paragraph" w:customStyle="1" w:styleId="Standard">
    <w:name w:val="Standard"/>
    <w:rsid w:val="00B3501C"/>
    <w:pPr>
      <w:widowControl w:val="0"/>
      <w:suppressAutoHyphens/>
      <w:autoSpaceDN w:val="0"/>
    </w:pPr>
    <w:rPr>
      <w:rFonts w:ascii="Liberation Serif" w:eastAsia="SimSun" w:hAnsi="Liberation Serif" w:cs="Mangal"/>
      <w:kern w:val="3"/>
      <w:sz w:val="24"/>
      <w:szCs w:val="24"/>
      <w:lang w:eastAsia="zh-CN" w:bidi="hi-IN"/>
    </w:rPr>
  </w:style>
  <w:style w:type="character" w:styleId="Emphasis">
    <w:name w:val="Emphasis"/>
    <w:qFormat/>
    <w:rsid w:val="00E17F63"/>
    <w:rPr>
      <w:i/>
      <w:iCs/>
    </w:rPr>
  </w:style>
  <w:style w:type="paragraph" w:customStyle="1" w:styleId="appakspunkts">
    <w:name w:val="appakspunkts"/>
    <w:basedOn w:val="Normal"/>
    <w:rsid w:val="009D1C3E"/>
    <w:pPr>
      <w:widowControl/>
      <w:tabs>
        <w:tab w:val="right" w:leader="dot" w:pos="4320"/>
      </w:tabs>
      <w:ind w:right="25"/>
      <w:jc w:val="both"/>
    </w:pPr>
    <w:rPr>
      <w:rFonts w:ascii="Times New Roman" w:hAnsi="Times New Roman"/>
      <w:szCs w:val="20"/>
      <w:lang w:val="lv-LV"/>
    </w:rPr>
  </w:style>
  <w:style w:type="paragraph" w:customStyle="1" w:styleId="CharCharCharChar">
    <w:name w:val="Char Char Char Char"/>
    <w:basedOn w:val="Normal"/>
    <w:rsid w:val="0001093E"/>
    <w:pPr>
      <w:widowControl/>
      <w:spacing w:after="160" w:line="240" w:lineRule="exact"/>
    </w:pPr>
    <w:rPr>
      <w:rFonts w:ascii="Tahoma" w:eastAsia="Times New Roman" w:hAnsi="Tahoma"/>
      <w:sz w:val="20"/>
      <w:szCs w:val="20"/>
    </w:rPr>
  </w:style>
  <w:style w:type="paragraph" w:customStyle="1" w:styleId="naisf">
    <w:name w:val="naisf"/>
    <w:basedOn w:val="Normal"/>
    <w:rsid w:val="00C14A7B"/>
    <w:pPr>
      <w:widowControl/>
      <w:spacing w:before="75" w:after="75"/>
      <w:ind w:firstLine="375"/>
      <w:jc w:val="both"/>
    </w:pPr>
    <w:rPr>
      <w:rFonts w:ascii="Times New Roman" w:eastAsia="Times New Roman" w:hAnsi="Times New Roman"/>
      <w:sz w:val="24"/>
      <w:szCs w:val="24"/>
    </w:rPr>
  </w:style>
  <w:style w:type="character" w:styleId="FootnoteReference">
    <w:name w:val="footnote reference"/>
    <w:semiHidden/>
    <w:rsid w:val="00A25E88"/>
    <w:rPr>
      <w:vertAlign w:val="superscript"/>
    </w:rPr>
  </w:style>
  <w:style w:type="paragraph" w:customStyle="1" w:styleId="Atsauce">
    <w:name w:val="Atsauce"/>
    <w:basedOn w:val="FootnoteText"/>
    <w:rsid w:val="00A25E88"/>
    <w:pPr>
      <w:widowControl/>
      <w:spacing w:before="240" w:after="60"/>
      <w:ind w:left="720"/>
      <w:jc w:val="both"/>
    </w:pPr>
    <w:rPr>
      <w:rFonts w:ascii="Arial" w:eastAsia="Times New Roman" w:hAnsi="Arial" w:cs="Arial"/>
      <w:sz w:val="16"/>
      <w:szCs w:val="16"/>
      <w:lang w:val="lv-LV"/>
    </w:rPr>
  </w:style>
  <w:style w:type="paragraph" w:styleId="FootnoteText">
    <w:name w:val="footnote text"/>
    <w:basedOn w:val="Normal"/>
    <w:link w:val="FootnoteTextChar"/>
    <w:uiPriority w:val="99"/>
    <w:semiHidden/>
    <w:unhideWhenUsed/>
    <w:rsid w:val="00A25E88"/>
    <w:rPr>
      <w:sz w:val="20"/>
      <w:szCs w:val="20"/>
    </w:rPr>
  </w:style>
  <w:style w:type="character" w:customStyle="1" w:styleId="FootnoteTextChar">
    <w:name w:val="Footnote Text Char"/>
    <w:link w:val="FootnoteText"/>
    <w:uiPriority w:val="99"/>
    <w:semiHidden/>
    <w:rsid w:val="00A25E88"/>
    <w:rPr>
      <w:lang w:val="en-US" w:eastAsia="en-US"/>
    </w:rPr>
  </w:style>
  <w:style w:type="character" w:styleId="PlaceholderText">
    <w:name w:val="Placeholder Text"/>
    <w:basedOn w:val="DefaultParagraphFont"/>
    <w:uiPriority w:val="99"/>
    <w:semiHidden/>
    <w:rsid w:val="002C7FBD"/>
    <w:rPr>
      <w:color w:val="808080"/>
    </w:rPr>
  </w:style>
  <w:style w:type="numbering" w:customStyle="1" w:styleId="NoList1">
    <w:name w:val="No List1"/>
    <w:next w:val="NoList"/>
    <w:uiPriority w:val="99"/>
    <w:semiHidden/>
    <w:unhideWhenUsed/>
    <w:rsid w:val="00BC72DE"/>
  </w:style>
  <w:style w:type="paragraph" w:styleId="Title">
    <w:name w:val="Title"/>
    <w:basedOn w:val="Normal"/>
    <w:link w:val="TitleChar"/>
    <w:qFormat/>
    <w:rsid w:val="00BC72DE"/>
    <w:pPr>
      <w:widowControl/>
      <w:jc w:val="center"/>
      <w:outlineLvl w:val="0"/>
    </w:pPr>
    <w:rPr>
      <w:rFonts w:ascii="Times New Roman" w:eastAsia="Times New Roman" w:hAnsi="Times New Roman"/>
      <w:b/>
      <w:sz w:val="28"/>
      <w:szCs w:val="24"/>
    </w:rPr>
  </w:style>
  <w:style w:type="character" w:customStyle="1" w:styleId="TitleChar">
    <w:name w:val="Title Char"/>
    <w:basedOn w:val="DefaultParagraphFont"/>
    <w:link w:val="Title"/>
    <w:rsid w:val="00BC72DE"/>
    <w:rPr>
      <w:rFonts w:ascii="Times New Roman" w:eastAsia="Times New Roman" w:hAnsi="Times New Roman"/>
      <w:b/>
      <w:sz w:val="28"/>
      <w:szCs w:val="24"/>
      <w:lang w:val="en-US" w:eastAsia="en-US"/>
    </w:rPr>
  </w:style>
  <w:style w:type="paragraph" w:styleId="Revision">
    <w:name w:val="Revision"/>
    <w:hidden/>
    <w:uiPriority w:val="99"/>
    <w:semiHidden/>
    <w:rsid w:val="00BC72DE"/>
    <w:rPr>
      <w:rFonts w:ascii="Times New Roman" w:eastAsia="Times New Roman" w:hAnsi="Times New Roman"/>
      <w:sz w:val="24"/>
      <w:szCs w:val="24"/>
    </w:rPr>
  </w:style>
  <w:style w:type="table" w:customStyle="1" w:styleId="TableGrid1">
    <w:name w:val="Table Grid1"/>
    <w:basedOn w:val="TableNormal"/>
    <w:next w:val="TableGrid"/>
    <w:uiPriority w:val="39"/>
    <w:rsid w:val="00BC72D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212136">
      <w:bodyDiv w:val="1"/>
      <w:marLeft w:val="0"/>
      <w:marRight w:val="0"/>
      <w:marTop w:val="0"/>
      <w:marBottom w:val="0"/>
      <w:divBdr>
        <w:top w:val="none" w:sz="0" w:space="0" w:color="auto"/>
        <w:left w:val="none" w:sz="0" w:space="0" w:color="auto"/>
        <w:bottom w:val="none" w:sz="0" w:space="0" w:color="auto"/>
        <w:right w:val="none" w:sz="0" w:space="0" w:color="auto"/>
      </w:divBdr>
    </w:div>
    <w:div w:id="268588456">
      <w:bodyDiv w:val="1"/>
      <w:marLeft w:val="0"/>
      <w:marRight w:val="0"/>
      <w:marTop w:val="0"/>
      <w:marBottom w:val="0"/>
      <w:divBdr>
        <w:top w:val="none" w:sz="0" w:space="0" w:color="auto"/>
        <w:left w:val="none" w:sz="0" w:space="0" w:color="auto"/>
        <w:bottom w:val="none" w:sz="0" w:space="0" w:color="auto"/>
        <w:right w:val="none" w:sz="0" w:space="0" w:color="auto"/>
      </w:divBdr>
    </w:div>
    <w:div w:id="433943069">
      <w:bodyDiv w:val="1"/>
      <w:marLeft w:val="0"/>
      <w:marRight w:val="0"/>
      <w:marTop w:val="0"/>
      <w:marBottom w:val="0"/>
      <w:divBdr>
        <w:top w:val="none" w:sz="0" w:space="0" w:color="auto"/>
        <w:left w:val="none" w:sz="0" w:space="0" w:color="auto"/>
        <w:bottom w:val="none" w:sz="0" w:space="0" w:color="auto"/>
        <w:right w:val="none" w:sz="0" w:space="0" w:color="auto"/>
      </w:divBdr>
    </w:div>
    <w:div w:id="909845519">
      <w:bodyDiv w:val="1"/>
      <w:marLeft w:val="0"/>
      <w:marRight w:val="0"/>
      <w:marTop w:val="0"/>
      <w:marBottom w:val="0"/>
      <w:divBdr>
        <w:top w:val="none" w:sz="0" w:space="0" w:color="auto"/>
        <w:left w:val="none" w:sz="0" w:space="0" w:color="auto"/>
        <w:bottom w:val="none" w:sz="0" w:space="0" w:color="auto"/>
        <w:right w:val="none" w:sz="0" w:space="0" w:color="auto"/>
      </w:divBdr>
    </w:div>
    <w:div w:id="1053430392">
      <w:bodyDiv w:val="1"/>
      <w:marLeft w:val="0"/>
      <w:marRight w:val="0"/>
      <w:marTop w:val="0"/>
      <w:marBottom w:val="0"/>
      <w:divBdr>
        <w:top w:val="none" w:sz="0" w:space="0" w:color="auto"/>
        <w:left w:val="none" w:sz="0" w:space="0" w:color="auto"/>
        <w:bottom w:val="none" w:sz="0" w:space="0" w:color="auto"/>
        <w:right w:val="none" w:sz="0" w:space="0" w:color="auto"/>
      </w:divBdr>
    </w:div>
    <w:div w:id="1060910365">
      <w:bodyDiv w:val="1"/>
      <w:marLeft w:val="0"/>
      <w:marRight w:val="0"/>
      <w:marTop w:val="0"/>
      <w:marBottom w:val="0"/>
      <w:divBdr>
        <w:top w:val="none" w:sz="0" w:space="0" w:color="auto"/>
        <w:left w:val="none" w:sz="0" w:space="0" w:color="auto"/>
        <w:bottom w:val="none" w:sz="0" w:space="0" w:color="auto"/>
        <w:right w:val="none" w:sz="0" w:space="0" w:color="auto"/>
      </w:divBdr>
    </w:div>
    <w:div w:id="1182934465">
      <w:bodyDiv w:val="1"/>
      <w:marLeft w:val="0"/>
      <w:marRight w:val="0"/>
      <w:marTop w:val="0"/>
      <w:marBottom w:val="0"/>
      <w:divBdr>
        <w:top w:val="none" w:sz="0" w:space="0" w:color="auto"/>
        <w:left w:val="none" w:sz="0" w:space="0" w:color="auto"/>
        <w:bottom w:val="none" w:sz="0" w:space="0" w:color="auto"/>
        <w:right w:val="none" w:sz="0" w:space="0" w:color="auto"/>
      </w:divBdr>
    </w:div>
    <w:div w:id="1204099412">
      <w:bodyDiv w:val="1"/>
      <w:marLeft w:val="0"/>
      <w:marRight w:val="0"/>
      <w:marTop w:val="0"/>
      <w:marBottom w:val="0"/>
      <w:divBdr>
        <w:top w:val="none" w:sz="0" w:space="0" w:color="auto"/>
        <w:left w:val="none" w:sz="0" w:space="0" w:color="auto"/>
        <w:bottom w:val="none" w:sz="0" w:space="0" w:color="auto"/>
        <w:right w:val="none" w:sz="0" w:space="0" w:color="auto"/>
      </w:divBdr>
    </w:div>
    <w:div w:id="1216425467">
      <w:bodyDiv w:val="1"/>
      <w:marLeft w:val="0"/>
      <w:marRight w:val="0"/>
      <w:marTop w:val="0"/>
      <w:marBottom w:val="0"/>
      <w:divBdr>
        <w:top w:val="none" w:sz="0" w:space="0" w:color="auto"/>
        <w:left w:val="none" w:sz="0" w:space="0" w:color="auto"/>
        <w:bottom w:val="none" w:sz="0" w:space="0" w:color="auto"/>
        <w:right w:val="none" w:sz="0" w:space="0" w:color="auto"/>
      </w:divBdr>
    </w:div>
    <w:div w:id="1270315354">
      <w:bodyDiv w:val="1"/>
      <w:marLeft w:val="0"/>
      <w:marRight w:val="0"/>
      <w:marTop w:val="0"/>
      <w:marBottom w:val="0"/>
      <w:divBdr>
        <w:top w:val="none" w:sz="0" w:space="0" w:color="auto"/>
        <w:left w:val="none" w:sz="0" w:space="0" w:color="auto"/>
        <w:bottom w:val="none" w:sz="0" w:space="0" w:color="auto"/>
        <w:right w:val="none" w:sz="0" w:space="0" w:color="auto"/>
      </w:divBdr>
    </w:div>
    <w:div w:id="1293944699">
      <w:bodyDiv w:val="1"/>
      <w:marLeft w:val="0"/>
      <w:marRight w:val="0"/>
      <w:marTop w:val="0"/>
      <w:marBottom w:val="0"/>
      <w:divBdr>
        <w:top w:val="none" w:sz="0" w:space="0" w:color="auto"/>
        <w:left w:val="none" w:sz="0" w:space="0" w:color="auto"/>
        <w:bottom w:val="none" w:sz="0" w:space="0" w:color="auto"/>
        <w:right w:val="none" w:sz="0" w:space="0" w:color="auto"/>
      </w:divBdr>
    </w:div>
    <w:div w:id="1549223044">
      <w:bodyDiv w:val="1"/>
      <w:marLeft w:val="0"/>
      <w:marRight w:val="0"/>
      <w:marTop w:val="0"/>
      <w:marBottom w:val="0"/>
      <w:divBdr>
        <w:top w:val="none" w:sz="0" w:space="0" w:color="auto"/>
        <w:left w:val="none" w:sz="0" w:space="0" w:color="auto"/>
        <w:bottom w:val="none" w:sz="0" w:space="0" w:color="auto"/>
        <w:right w:val="none" w:sz="0" w:space="0" w:color="auto"/>
      </w:divBdr>
    </w:div>
    <w:div w:id="1559437119">
      <w:bodyDiv w:val="1"/>
      <w:marLeft w:val="0"/>
      <w:marRight w:val="0"/>
      <w:marTop w:val="0"/>
      <w:marBottom w:val="0"/>
      <w:divBdr>
        <w:top w:val="none" w:sz="0" w:space="0" w:color="auto"/>
        <w:left w:val="none" w:sz="0" w:space="0" w:color="auto"/>
        <w:bottom w:val="none" w:sz="0" w:space="0" w:color="auto"/>
        <w:right w:val="none" w:sz="0" w:space="0" w:color="auto"/>
      </w:divBdr>
    </w:div>
    <w:div w:id="1568608530">
      <w:bodyDiv w:val="1"/>
      <w:marLeft w:val="0"/>
      <w:marRight w:val="0"/>
      <w:marTop w:val="0"/>
      <w:marBottom w:val="0"/>
      <w:divBdr>
        <w:top w:val="none" w:sz="0" w:space="0" w:color="auto"/>
        <w:left w:val="none" w:sz="0" w:space="0" w:color="auto"/>
        <w:bottom w:val="none" w:sz="0" w:space="0" w:color="auto"/>
        <w:right w:val="none" w:sz="0" w:space="0" w:color="auto"/>
      </w:divBdr>
    </w:div>
    <w:div w:id="1671757945">
      <w:bodyDiv w:val="1"/>
      <w:marLeft w:val="0"/>
      <w:marRight w:val="0"/>
      <w:marTop w:val="0"/>
      <w:marBottom w:val="0"/>
      <w:divBdr>
        <w:top w:val="none" w:sz="0" w:space="0" w:color="auto"/>
        <w:left w:val="none" w:sz="0" w:space="0" w:color="auto"/>
        <w:bottom w:val="none" w:sz="0" w:space="0" w:color="auto"/>
        <w:right w:val="none" w:sz="0" w:space="0" w:color="auto"/>
      </w:divBdr>
    </w:div>
    <w:div w:id="1822110593">
      <w:bodyDiv w:val="1"/>
      <w:marLeft w:val="0"/>
      <w:marRight w:val="0"/>
      <w:marTop w:val="0"/>
      <w:marBottom w:val="0"/>
      <w:divBdr>
        <w:top w:val="none" w:sz="0" w:space="0" w:color="auto"/>
        <w:left w:val="none" w:sz="0" w:space="0" w:color="auto"/>
        <w:bottom w:val="none" w:sz="0" w:space="0" w:color="auto"/>
        <w:right w:val="none" w:sz="0" w:space="0" w:color="auto"/>
      </w:divBdr>
    </w:div>
    <w:div w:id="1825584394">
      <w:bodyDiv w:val="1"/>
      <w:marLeft w:val="0"/>
      <w:marRight w:val="0"/>
      <w:marTop w:val="0"/>
      <w:marBottom w:val="0"/>
      <w:divBdr>
        <w:top w:val="none" w:sz="0" w:space="0" w:color="auto"/>
        <w:left w:val="none" w:sz="0" w:space="0" w:color="auto"/>
        <w:bottom w:val="none" w:sz="0" w:space="0" w:color="auto"/>
        <w:right w:val="none" w:sz="0" w:space="0" w:color="auto"/>
      </w:divBdr>
    </w:div>
    <w:div w:id="1851679189">
      <w:bodyDiv w:val="1"/>
      <w:marLeft w:val="0"/>
      <w:marRight w:val="0"/>
      <w:marTop w:val="0"/>
      <w:marBottom w:val="0"/>
      <w:divBdr>
        <w:top w:val="none" w:sz="0" w:space="0" w:color="auto"/>
        <w:left w:val="none" w:sz="0" w:space="0" w:color="auto"/>
        <w:bottom w:val="none" w:sz="0" w:space="0" w:color="auto"/>
        <w:right w:val="none" w:sz="0" w:space="0" w:color="auto"/>
      </w:divBdr>
    </w:div>
    <w:div w:id="2045786571">
      <w:bodyDiv w:val="1"/>
      <w:marLeft w:val="0"/>
      <w:marRight w:val="0"/>
      <w:marTop w:val="0"/>
      <w:marBottom w:val="0"/>
      <w:divBdr>
        <w:top w:val="none" w:sz="0" w:space="0" w:color="auto"/>
        <w:left w:val="none" w:sz="0" w:space="0" w:color="auto"/>
        <w:bottom w:val="none" w:sz="0" w:space="0" w:color="auto"/>
        <w:right w:val="none" w:sz="0" w:space="0" w:color="auto"/>
      </w:divBdr>
    </w:div>
    <w:div w:id="21262644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uris.ozolins@ievp.gov.lv"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ldis.ansons@ievp.gov.lv" TargetMode="External"/><Relationship Id="rId4" Type="http://schemas.openxmlformats.org/officeDocument/2006/relationships/settings" Target="settings.xml"/><Relationship Id="rId9" Type="http://schemas.openxmlformats.org/officeDocument/2006/relationships/hyperlink" Target="http://www.ievp.gov.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7B1BDB-D7B3-41D9-B6FC-8DC1720AC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42131</Words>
  <Characters>24015</Characters>
  <Application>Microsoft Office Word</Application>
  <DocSecurity>0</DocSecurity>
  <Lines>200</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66014</CharactersWithSpaces>
  <SharedDoc>false</SharedDoc>
  <HLinks>
    <vt:vector size="24" baseType="variant">
      <vt:variant>
        <vt:i4>1966124</vt:i4>
      </vt:variant>
      <vt:variant>
        <vt:i4>9</vt:i4>
      </vt:variant>
      <vt:variant>
        <vt:i4>0</vt:i4>
      </vt:variant>
      <vt:variant>
        <vt:i4>5</vt:i4>
      </vt:variant>
      <vt:variant>
        <vt:lpwstr>mailto:iveta.salmina@ievp.gov.lv</vt:lpwstr>
      </vt:variant>
      <vt:variant>
        <vt:lpwstr/>
      </vt:variant>
      <vt:variant>
        <vt:i4>6553683</vt:i4>
      </vt:variant>
      <vt:variant>
        <vt:i4>6</vt:i4>
      </vt:variant>
      <vt:variant>
        <vt:i4>0</vt:i4>
      </vt:variant>
      <vt:variant>
        <vt:i4>5</vt:i4>
      </vt:variant>
      <vt:variant>
        <vt:lpwstr>mailto:olegs.sadovskis@ievp.gov.lv</vt:lpwstr>
      </vt:variant>
      <vt:variant>
        <vt:lpwstr/>
      </vt:variant>
      <vt:variant>
        <vt:i4>2949176</vt:i4>
      </vt:variant>
      <vt:variant>
        <vt:i4>3</vt:i4>
      </vt:variant>
      <vt:variant>
        <vt:i4>0</vt:i4>
      </vt:variant>
      <vt:variant>
        <vt:i4>5</vt:i4>
      </vt:variant>
      <vt:variant>
        <vt:lpwstr>http://www.ievp.gov.lv/</vt:lpwstr>
      </vt:variant>
      <vt:variant>
        <vt:lpwstr/>
      </vt:variant>
      <vt:variant>
        <vt:i4>7209024</vt:i4>
      </vt:variant>
      <vt:variant>
        <vt:i4>0</vt:i4>
      </vt:variant>
      <vt:variant>
        <vt:i4>0</vt:i4>
      </vt:variant>
      <vt:variant>
        <vt:i4>5</vt:i4>
      </vt:variant>
      <vt:variant>
        <vt:lpwstr>mailto:nauris.ozolins@ievp.gov.lv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Ineta Rudakova</dc:creator>
  <cp:keywords/>
  <cp:lastModifiedBy>Nauris Ozoliņš</cp:lastModifiedBy>
  <cp:revision>6</cp:revision>
  <cp:lastPrinted>2018-01-12T07:18:00Z</cp:lastPrinted>
  <dcterms:created xsi:type="dcterms:W3CDTF">2018-01-11T09:19:00Z</dcterms:created>
  <dcterms:modified xsi:type="dcterms:W3CDTF">2018-01-12T11:07:00Z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2014-08-18T00:00:00Z</vt:filetime>
  </property>
  <property fmtid="{D5CDD505-2E9C-101B-9397-08002B2CF9AE}" pid="3" name="LastSaved">
    <vt:filetime>2014-08-20T00:00:00Z</vt:filetime>
  </property>
</Properties>
</file>