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82A5" w14:textId="23B734DD" w:rsidR="009E1CA4" w:rsidRDefault="009E1CA4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B975B3D" wp14:editId="630A7855">
            <wp:extent cx="5274310" cy="838762"/>
            <wp:effectExtent l="0" t="0" r="254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8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C08841" w14:textId="77777777" w:rsidR="00664763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154CD2" w14:textId="41840E76" w:rsidR="00664763" w:rsidRPr="00783FF1" w:rsidRDefault="00664763" w:rsidP="0066476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6351">
        <w:rPr>
          <w:rFonts w:ascii="Times New Roman" w:eastAsia="Times New Roman" w:hAnsi="Times New Roman" w:cs="Times New Roman"/>
          <w:b/>
          <w:sz w:val="24"/>
          <w:szCs w:val="24"/>
        </w:rPr>
        <w:t xml:space="preserve">Informācija par aktualitātēm Ieslodzījuma vietu pārvaldes īstenotajā Eiropas Sociālā fonda projektā </w:t>
      </w:r>
      <w:r w:rsidR="003302BB">
        <w:rPr>
          <w:rFonts w:ascii="Times New Roman" w:hAnsi="Times New Roman"/>
          <w:b/>
          <w:sz w:val="24"/>
          <w:szCs w:val="24"/>
        </w:rPr>
        <w:t>“</w:t>
      </w:r>
      <w:r w:rsidR="003302BB" w:rsidRPr="005138B6">
        <w:rPr>
          <w:rFonts w:ascii="Times New Roman" w:hAnsi="Times New Roman" w:cs="Times New Roman"/>
          <w:b/>
          <w:sz w:val="24"/>
          <w:szCs w:val="24"/>
          <w:lang w:eastAsia="lv-LV"/>
        </w:rPr>
        <w:t>Bijušo ieslodzīto integrācija sabiedrībā un darba tirgū</w:t>
      </w:r>
      <w:r w:rsidR="003302BB" w:rsidRPr="00CD4CCF">
        <w:rPr>
          <w:rFonts w:ascii="Times New Roman" w:hAnsi="Times New Roman"/>
          <w:b/>
          <w:sz w:val="24"/>
          <w:szCs w:val="24"/>
        </w:rPr>
        <w:t xml:space="preserve"> </w:t>
      </w:r>
      <w:r w:rsidRPr="00CD4CCF">
        <w:rPr>
          <w:rFonts w:ascii="Times New Roman" w:hAnsi="Times New Roman"/>
          <w:b/>
          <w:sz w:val="24"/>
          <w:szCs w:val="24"/>
        </w:rPr>
        <w:t>"</w:t>
      </w:r>
    </w:p>
    <w:p w14:paraId="7E30F099" w14:textId="2CA6B1F0" w:rsidR="00664763" w:rsidRPr="005138B6" w:rsidRDefault="00664763" w:rsidP="001A1F4E">
      <w:pPr>
        <w:spacing w:line="252" w:lineRule="auto"/>
        <w:jc w:val="both"/>
        <w:rPr>
          <w:rFonts w:ascii="Times New Roman" w:hAnsi="Times New Roman" w:cs="Times New Roman"/>
          <w:sz w:val="24"/>
          <w:szCs w:val="24"/>
          <w:lang w:eastAsia="lv-LV"/>
        </w:rPr>
      </w:pP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D706D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.gada </w:t>
      </w:r>
      <w:r w:rsidR="0003423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.ceturksnī</w:t>
      </w:r>
      <w:r w:rsidR="00737BC8"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32635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Ieslodzījuma vietu pārvalde turpināja īstenot Eiropas Sociālā fonda projektu </w:t>
      </w:r>
      <w:r w:rsidRPr="00326351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5138B6">
        <w:rPr>
          <w:rFonts w:ascii="Times New Roman" w:hAnsi="Times New Roman"/>
          <w:b/>
          <w:sz w:val="24"/>
          <w:szCs w:val="24"/>
        </w:rPr>
        <w:t>"</w:t>
      </w:r>
      <w:r w:rsidR="005138B6" w:rsidRPr="005138B6">
        <w:rPr>
          <w:rFonts w:ascii="Times New Roman" w:hAnsi="Times New Roman" w:cs="Times New Roman"/>
          <w:b/>
          <w:sz w:val="24"/>
          <w:szCs w:val="24"/>
          <w:lang w:eastAsia="lv-LV"/>
        </w:rPr>
        <w:t>Bijušo ieslodzīto integrācija sabiedrībā un darba tirgū</w:t>
      </w:r>
      <w:r w:rsidRPr="005138B6">
        <w:rPr>
          <w:rFonts w:ascii="Times New Roman" w:hAnsi="Times New Roman"/>
          <w:b/>
          <w:sz w:val="24"/>
          <w:szCs w:val="24"/>
        </w:rPr>
        <w:t>"</w:t>
      </w:r>
      <w:r w:rsidR="00737BC8" w:rsidRPr="005138B6">
        <w:rPr>
          <w:rFonts w:ascii="Times New Roman" w:hAnsi="Times New Roman"/>
          <w:b/>
          <w:sz w:val="24"/>
          <w:szCs w:val="24"/>
        </w:rPr>
        <w:t>.</w:t>
      </w:r>
    </w:p>
    <w:p w14:paraId="44CA8152" w14:textId="77777777" w:rsidR="00C949A4" w:rsidRPr="00DC56AE" w:rsidRDefault="00C949A4" w:rsidP="00C949A4">
      <w:pPr>
        <w:jc w:val="center"/>
        <w:rPr>
          <w:rFonts w:eastAsia="Times New Roman"/>
          <w:b/>
        </w:rPr>
      </w:pPr>
    </w:p>
    <w:p w14:paraId="0C1FB8A7" w14:textId="746ABACE" w:rsidR="00143AFC" w:rsidRPr="00092A7E" w:rsidRDefault="00C949A4" w:rsidP="00F47B98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2A7E">
        <w:rPr>
          <w:rFonts w:ascii="Times New Roman" w:hAnsi="Times New Roman" w:cs="Times New Roman"/>
          <w:iCs/>
          <w:sz w:val="24"/>
          <w:szCs w:val="24"/>
        </w:rPr>
        <w:t>2022</w:t>
      </w:r>
      <w:r w:rsidRPr="00092A7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.gada 4. ceturksnī ieslodzījuma vietās </w:t>
      </w:r>
      <w:r w:rsidRPr="0055476A">
        <w:rPr>
          <w:rFonts w:ascii="Times New Roman" w:hAnsi="Times New Roman" w:cs="Times New Roman"/>
          <w:b/>
          <w:iCs/>
          <w:sz w:val="24"/>
          <w:szCs w:val="24"/>
          <w:lang w:val="lv-LV"/>
        </w:rPr>
        <w:t>tiešsaistē norisinājās individuālās</w:t>
      </w:r>
      <w:r w:rsidRPr="00092A7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Nodarbinātības valsts aģentūras (NVA) karjeras </w:t>
      </w:r>
      <w:r w:rsidRPr="0055476A">
        <w:rPr>
          <w:rFonts w:ascii="Times New Roman" w:hAnsi="Times New Roman" w:cs="Times New Roman"/>
          <w:b/>
          <w:iCs/>
          <w:sz w:val="24"/>
          <w:szCs w:val="24"/>
          <w:lang w:val="lv-LV"/>
        </w:rPr>
        <w:t>konsultācijas</w:t>
      </w:r>
      <w:r w:rsidRPr="00092A7E">
        <w:rPr>
          <w:rFonts w:ascii="Times New Roman" w:hAnsi="Times New Roman" w:cs="Times New Roman"/>
          <w:iCs/>
          <w:sz w:val="24"/>
          <w:szCs w:val="24"/>
          <w:lang w:val="lv-LV"/>
        </w:rPr>
        <w:t>. Ieslodzītie tajās piedalījās gan pirms iesaistīšanās profesionālā</w:t>
      </w:r>
      <w:r w:rsidR="00625732">
        <w:rPr>
          <w:rFonts w:ascii="Times New Roman" w:hAnsi="Times New Roman" w:cs="Times New Roman"/>
          <w:iCs/>
          <w:sz w:val="24"/>
          <w:szCs w:val="24"/>
          <w:lang w:val="lv-LV"/>
        </w:rPr>
        <w:t>s</w:t>
      </w:r>
      <w:r w:rsidRPr="00092A7E">
        <w:rPr>
          <w:rFonts w:ascii="Times New Roman" w:hAnsi="Times New Roman" w:cs="Times New Roman"/>
          <w:iCs/>
          <w:sz w:val="24"/>
          <w:szCs w:val="24"/>
          <w:lang w:val="lv-LV"/>
        </w:rPr>
        <w:t xml:space="preserve"> izglītības programmās, gan pirms atbrīvošanas – saistībā ar darba meklēšanu. </w:t>
      </w:r>
    </w:p>
    <w:p w14:paraId="72D35C9A" w14:textId="3763C679" w:rsidR="00C949A4" w:rsidRPr="00092A7E" w:rsidRDefault="00C949A4" w:rsidP="00C949A4">
      <w:pPr>
        <w:pStyle w:val="Sarakstarindkopa"/>
        <w:numPr>
          <w:ilvl w:val="0"/>
          <w:numId w:val="10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092A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No 2022. gada novembra </w:t>
      </w:r>
      <w:r w:rsidRPr="0055476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ieslodzītajiem, kuriem paredzēta atbrīvošanās no ieslodzījuma tuvākā pusgada laikā, bija iespēja piedalīties</w:t>
      </w:r>
      <w:r w:rsidRPr="00092A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NVA organizētos </w:t>
      </w:r>
      <w:r w:rsidRPr="0055476A">
        <w:rPr>
          <w:rFonts w:ascii="Times New Roman" w:eastAsia="Times New Roman" w:hAnsi="Times New Roman"/>
          <w:b/>
          <w:sz w:val="24"/>
          <w:szCs w:val="24"/>
          <w:lang w:val="lv-LV" w:eastAsia="lv-LV"/>
        </w:rPr>
        <w:t>darba devēju tiešsaistes prezentācijas pasākumos</w:t>
      </w:r>
      <w:r w:rsidRPr="00092A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un uzzināt par esošajām vakancēm. Darba devēju pārstāvji prezentēja savu uzņēmumu, informēja par darba iespējām un nepieciešamo apmācību. Šād</w:t>
      </w:r>
      <w:r w:rsidR="0055476A">
        <w:rPr>
          <w:rFonts w:ascii="Times New Roman" w:eastAsia="Times New Roman" w:hAnsi="Times New Roman"/>
          <w:sz w:val="24"/>
          <w:szCs w:val="24"/>
          <w:lang w:val="lv-LV" w:eastAsia="lv-LV"/>
        </w:rPr>
        <w:t>a</w:t>
      </w:r>
      <w:r w:rsidRPr="00092A7E">
        <w:rPr>
          <w:rFonts w:ascii="Times New Roman" w:eastAsia="Times New Roman" w:hAnsi="Times New Roman"/>
          <w:sz w:val="24"/>
          <w:szCs w:val="24"/>
          <w:lang w:val="lv-LV" w:eastAsia="lv-LV"/>
        </w:rPr>
        <w:t>s tiešsaistes tikšanās tika sarīkotas ar SIA “RIMI Latvia”, “</w:t>
      </w:r>
      <w:proofErr w:type="spellStart"/>
      <w:r w:rsidRPr="00092A7E">
        <w:rPr>
          <w:rFonts w:ascii="Times New Roman" w:eastAsia="Times New Roman" w:hAnsi="Times New Roman"/>
          <w:sz w:val="24"/>
          <w:szCs w:val="24"/>
          <w:lang w:val="lv-LV" w:eastAsia="lv-LV"/>
        </w:rPr>
        <w:t>Brabantia</w:t>
      </w:r>
      <w:proofErr w:type="spellEnd"/>
      <w:r w:rsidRPr="00092A7E">
        <w:rPr>
          <w:rFonts w:ascii="Times New Roman" w:eastAsia="Times New Roman" w:hAnsi="Times New Roman"/>
          <w:sz w:val="24"/>
          <w:szCs w:val="24"/>
          <w:lang w:val="lv-LV" w:eastAsia="lv-LV"/>
        </w:rPr>
        <w:t xml:space="preserve"> Latvia” un “Kurbads kravas auto serviss” pārstāvjiem.</w:t>
      </w:r>
    </w:p>
    <w:p w14:paraId="6C462078" w14:textId="37D24734" w:rsidR="00C949A4" w:rsidRPr="00092A7E" w:rsidRDefault="008012F9" w:rsidP="00F47B98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Arī pagājušā gada noslēdzošajā ceturksnī </w:t>
      </w:r>
      <w:r w:rsidRPr="0055476A">
        <w:rPr>
          <w:rFonts w:ascii="Times New Roman" w:hAnsi="Times New Roman" w:cs="Times New Roman"/>
          <w:b/>
          <w:bCs/>
          <w:spacing w:val="-2"/>
          <w:sz w:val="24"/>
          <w:szCs w:val="24"/>
          <w:lang w:val="lv-LV"/>
        </w:rPr>
        <w:t>ieslodzītajiem tika nodrošināta valsts valodas apmācība</w:t>
      </w: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. </w:t>
      </w:r>
      <w:r w:rsidR="00B019CE"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Grupu n</w:t>
      </w: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odarbības</w:t>
      </w:r>
      <w:r w:rsidR="00B019CE"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notika</w:t>
      </w: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Jelgavas cietumā, Rīgas Centrālcietumā, Daugavgrīvas cietumā, Jēkabpils cietumā, Iļģuciema cietumā</w:t>
      </w:r>
      <w:r w:rsidR="00B019CE"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 N</w:t>
      </w: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ovembrī </w:t>
      </w:r>
      <w:r w:rsidR="00B019CE"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tika </w:t>
      </w: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uzsāktas </w:t>
      </w:r>
      <w:r w:rsidR="00B019CE"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arī </w:t>
      </w: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tiešsaistes apmācības Olaines cietumā (</w:t>
      </w:r>
      <w:r w:rsidRPr="00092A7E">
        <w:rPr>
          <w:rFonts w:ascii="Times New Roman" w:hAnsi="Times New Roman" w:cs="Times New Roman"/>
          <w:iCs/>
          <w:sz w:val="24"/>
          <w:szCs w:val="24"/>
          <w:lang w:val="lv-LV"/>
        </w:rPr>
        <w:t>Latvijas Cietumu slimnīca) Atkarīgo centrā</w:t>
      </w:r>
      <w:r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>.</w:t>
      </w:r>
      <w:r w:rsidR="00EE1D48" w:rsidRPr="00092A7E">
        <w:rPr>
          <w:rFonts w:ascii="Times New Roman" w:hAnsi="Times New Roman" w:cs="Times New Roman"/>
          <w:bCs/>
          <w:spacing w:val="-2"/>
          <w:sz w:val="24"/>
          <w:szCs w:val="24"/>
          <w:lang w:val="lv-LV"/>
        </w:rPr>
        <w:t xml:space="preserve"> Mācības tiks turpinātas arī 2023.gada 1.ceturksnī. </w:t>
      </w:r>
      <w:r w:rsidR="00EE1D48" w:rsidRPr="00092A7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val="lv-LV"/>
        </w:rPr>
        <w:t xml:space="preserve">Līdzās valsts valodai </w:t>
      </w:r>
      <w:r w:rsidR="00EE1D48" w:rsidRPr="00092A7E">
        <w:rPr>
          <w:rFonts w:ascii="Times New Roman" w:hAnsi="Times New Roman"/>
          <w:sz w:val="24"/>
          <w:szCs w:val="24"/>
          <w:shd w:val="clear" w:color="auto" w:fill="FAF9F8"/>
          <w:lang w:val="lv-LV"/>
        </w:rPr>
        <w:t>plānota angļu valodas apmācība visās ieslodzījuma vietās.</w:t>
      </w:r>
    </w:p>
    <w:p w14:paraId="1D3DF877" w14:textId="70FABD74" w:rsidR="008012F9" w:rsidRPr="00092A7E" w:rsidRDefault="008012F9" w:rsidP="008012F9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Visās ieslodzījuma vietās </w:t>
      </w:r>
      <w:r w:rsidRPr="005547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turpinājās darba prasmju attīstības pasākumi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, </w:t>
      </w:r>
      <w:r w:rsidRPr="005547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īstenojot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tādas </w:t>
      </w:r>
      <w:r w:rsidRPr="005547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neformālās izglītības programmas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kā “Rokdarbi” (Iļģuciema cietums un Valmieras cietums), “Gleznošana un grafika” (Rīgas Centrālcietums), MS Word, MS Excel un MS PowerPoint pamati (Daugavgrīvas cietumā, Iļģuciema cietumā).</w:t>
      </w:r>
    </w:p>
    <w:p w14:paraId="6189067F" w14:textId="33B8C213" w:rsidR="008012F9" w:rsidRPr="00092A7E" w:rsidRDefault="00B61A53" w:rsidP="00B019CE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092A7E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  <w:lang w:val="lv-LV"/>
        </w:rPr>
        <w:t xml:space="preserve">2022.gada 4. novembrī </w:t>
      </w:r>
      <w:r w:rsidRPr="0055476A">
        <w:rPr>
          <w:rStyle w:val="normaltextrun"/>
          <w:rFonts w:ascii="Times New Roman" w:hAnsi="Times New Roman" w:cs="Times New Roman"/>
          <w:b/>
          <w:sz w:val="24"/>
          <w:szCs w:val="24"/>
          <w:shd w:val="clear" w:color="auto" w:fill="FFFFFF"/>
          <w:lang w:val="lv-LV"/>
        </w:rPr>
        <w:t xml:space="preserve">tiešsaistē </w:t>
      </w:r>
      <w:r w:rsidRPr="0055476A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lv-LV"/>
        </w:rPr>
        <w:t>notika ikgadējais seminārs</w:t>
      </w:r>
      <w:r w:rsidRPr="00092A7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NVA administratīvajiem darbiniekiem, </w:t>
      </w:r>
      <w:r w:rsidRPr="0055476A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lv-LV"/>
        </w:rPr>
        <w:t>NVA karjeras konsultantiem</w:t>
      </w:r>
      <w:r w:rsidRPr="00092A7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un ieslodzījuma vietu darbiniekiem </w:t>
      </w:r>
      <w:r w:rsidRPr="0055476A">
        <w:rPr>
          <w:rStyle w:val="normaltextrun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lv-LV"/>
        </w:rPr>
        <w:t>par ieslodzījuma vietu darba specifiku</w:t>
      </w:r>
      <w:r w:rsidRPr="00092A7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>. Semināra dalībniekiem tika</w:t>
      </w:r>
      <w:r w:rsidR="00A52BA8" w:rsidRPr="00092A7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sniegta informācija par to, kā veidot</w:t>
      </w:r>
      <w:r w:rsidRPr="00092A7E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lv-LV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pārliecinoš</w:t>
      </w:r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u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komunikācij</w:t>
      </w:r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u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analizēta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ietekme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un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motivēšana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grupas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darba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vadīšanā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ieslodzītajiem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sniegts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ieskats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cietuma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subkultūr</w:t>
      </w:r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ā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kā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arī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noziedznieka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personīb</w:t>
      </w:r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ā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un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motivācij</w:t>
      </w:r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ā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, kas var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būt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sadarbības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šķērslis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,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un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iezīmēti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novēršanas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paņēmieni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,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kā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arī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sniegts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ieskats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psiholoģisk</w:t>
      </w:r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aj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ā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aizsardzīb</w:t>
      </w:r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ā</w:t>
      </w:r>
      <w:proofErr w:type="spellEnd"/>
      <w:r w:rsidR="00A52BA8"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</w:rPr>
        <w:t>.</w:t>
      </w:r>
    </w:p>
    <w:p w14:paraId="51FA2AA5" w14:textId="13E138E9" w:rsidR="00A52BA8" w:rsidRPr="00092A7E" w:rsidRDefault="004542BB" w:rsidP="00B019CE">
      <w:pPr>
        <w:pStyle w:val="Sarakstarindkopa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Tiekoties ar Ieslodzījuma vietu pārvaldes (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IeVP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) darbiniekiem, </w:t>
      </w:r>
      <w:r w:rsidRPr="005547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tika izvērtētas Projekta ietvaros veiktā pētījumā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“Par brīvības atņemšanas soda izpildes 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lastRenderedPageBreak/>
        <w:t xml:space="preserve">orientāciju uz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nodarbināmības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līmeņa celšanu un darba tirgus orientāciju uz bijušo ieslodzīto integrāciju</w:t>
      </w:r>
      <w:r w:rsidRPr="0055476A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lv-LV"/>
        </w:rPr>
        <w:t>” apkopoto secinājumu un priekšlikumu ieviešanas iespējas ieslodzījuma vietās</w:t>
      </w:r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, lai izmantotu tos notiesāto personu </w:t>
      </w:r>
      <w:proofErr w:type="spellStart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>resocializācijā</w:t>
      </w:r>
      <w:proofErr w:type="spellEnd"/>
      <w:r w:rsidRPr="00092A7E"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  <w:t xml:space="preserve"> un apcietināto personu sociālajā rehabilitācijā.</w:t>
      </w:r>
    </w:p>
    <w:p w14:paraId="4250EC88" w14:textId="7AE317FD" w:rsidR="00E46E23" w:rsidRPr="00092A7E" w:rsidRDefault="00E46E23" w:rsidP="00092A7E">
      <w:pPr>
        <w:pStyle w:val="Sarakstarindkopa"/>
        <w:numPr>
          <w:ilvl w:val="0"/>
          <w:numId w:val="10"/>
        </w:numPr>
        <w:spacing w:after="0" w:line="276" w:lineRule="auto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r w:rsidRPr="00092A7E">
        <w:rPr>
          <w:rFonts w:ascii="Times New Roman" w:hAnsi="Times New Roman" w:cs="Times New Roman"/>
          <w:sz w:val="24"/>
          <w:szCs w:val="24"/>
          <w:lang w:val="lv-LV"/>
        </w:rPr>
        <w:t xml:space="preserve">Tika turpināts nodrošināt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  <w:lang w:val="lv-LV"/>
        </w:rPr>
        <w:t>supervīziju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sesijas NVA karjeras konsultantiem</w:t>
      </w:r>
      <w:r w:rsidRPr="00092A7E">
        <w:rPr>
          <w:rFonts w:ascii="Times New Roman" w:hAnsi="Times New Roman" w:cs="Times New Roman"/>
          <w:sz w:val="24"/>
          <w:szCs w:val="24"/>
          <w:lang w:val="lv-LV"/>
        </w:rPr>
        <w:t>, kuri ieslodzītajiem sniedz karjeras konsultācijas ieslodzījuma vietās.</w:t>
      </w:r>
      <w:r w:rsidR="00187614" w:rsidRPr="00092A7E">
        <w:rPr>
          <w:rFonts w:ascii="Times New Roman" w:hAnsi="Times New Roman"/>
          <w:bCs/>
          <w:color w:val="000000"/>
          <w:spacing w:val="-2"/>
          <w:sz w:val="24"/>
          <w:szCs w:val="24"/>
          <w:lang w:val="lv-LV"/>
        </w:rPr>
        <w:t xml:space="preserve"> Lai pilnveidotu konsultantu profesionālo kompetenci un darba kvalitāti, kas saistīta ar ieslodzījuma vietu specifiku, arī 2023.gada 1.ceturksnī būs pieejamas </w:t>
      </w:r>
      <w:proofErr w:type="spellStart"/>
      <w:r w:rsidR="00187614" w:rsidRPr="00092A7E">
        <w:rPr>
          <w:rFonts w:ascii="Times New Roman" w:hAnsi="Times New Roman"/>
          <w:bCs/>
          <w:color w:val="000000"/>
          <w:spacing w:val="-2"/>
          <w:sz w:val="24"/>
          <w:szCs w:val="24"/>
          <w:lang w:val="lv-LV"/>
        </w:rPr>
        <w:t>supervīzijas</w:t>
      </w:r>
      <w:proofErr w:type="spellEnd"/>
      <w:r w:rsidR="00187614" w:rsidRPr="00092A7E">
        <w:rPr>
          <w:rFonts w:ascii="Times New Roman" w:hAnsi="Times New Roman"/>
          <w:bCs/>
          <w:color w:val="000000"/>
          <w:spacing w:val="-2"/>
          <w:sz w:val="24"/>
          <w:szCs w:val="24"/>
          <w:lang w:val="lv-LV"/>
        </w:rPr>
        <w:t>.</w:t>
      </w:r>
    </w:p>
    <w:p w14:paraId="21C568C9" w14:textId="09C1D4BF" w:rsidR="00187614" w:rsidRDefault="00187614" w:rsidP="00092A7E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A7E">
        <w:rPr>
          <w:rFonts w:ascii="Times New Roman" w:hAnsi="Times New Roman" w:cs="Times New Roman"/>
          <w:sz w:val="24"/>
          <w:szCs w:val="24"/>
        </w:rPr>
        <w:t xml:space="preserve">2022.gada </w:t>
      </w:r>
      <w:r w:rsidRPr="0055476A">
        <w:rPr>
          <w:rFonts w:ascii="Times New Roman" w:hAnsi="Times New Roman" w:cs="Times New Roman"/>
          <w:sz w:val="24"/>
          <w:szCs w:val="24"/>
        </w:rPr>
        <w:t>4.</w:t>
      </w:r>
      <w:r w:rsidR="0055476A" w:rsidRPr="0055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sz w:val="24"/>
          <w:szCs w:val="24"/>
        </w:rPr>
        <w:t>ceturksnī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Minesotas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programmā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2A7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atkarību</w:t>
      </w:r>
      <w:proofErr w:type="spellEnd"/>
      <w:proofErr w:type="gram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novēršanas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iespēju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nodrošināšana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personām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kuras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jebkad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bijušas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sodītas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brīvības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atņemšanu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kuras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nav NVA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klienti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tika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iesaistīti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  2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klienti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Noslēgts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jauns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līgums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Minesotas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programmas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nodrošināšanu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bijušajiem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ieslodzītajiem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2023.gadā.</w:t>
      </w:r>
    </w:p>
    <w:p w14:paraId="7710866B" w14:textId="1ED99E53" w:rsidR="00C4065C" w:rsidRPr="00A40856" w:rsidRDefault="00C4065C" w:rsidP="00A40856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065C">
        <w:rPr>
          <w:rFonts w:ascii="Times New Roman" w:hAnsi="Times New Roman" w:cs="Times New Roman"/>
          <w:sz w:val="24"/>
          <w:szCs w:val="24"/>
        </w:rPr>
        <w:t>2022.gada 4.</w:t>
      </w:r>
      <w:r w:rsidR="005547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ceturksnī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psihiskās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veselības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speciālistu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konsultācijas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uzsāka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9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jauni</w:t>
      </w:r>
      <w:proofErr w:type="spellEnd"/>
      <w:r w:rsidRPr="0055476A">
        <w:rPr>
          <w:rFonts w:ascii="Times New Roman" w:hAnsi="Times New Roman" w:cs="Times New Roman"/>
          <w:b/>
          <w:sz w:val="24"/>
          <w:szCs w:val="24"/>
        </w:rPr>
        <w:t xml:space="preserve"> VPD </w:t>
      </w:r>
      <w:proofErr w:type="spellStart"/>
      <w:r w:rsidRPr="0055476A">
        <w:rPr>
          <w:rFonts w:ascii="Times New Roman" w:hAnsi="Times New Roman" w:cs="Times New Roman"/>
          <w:b/>
          <w:sz w:val="24"/>
          <w:szCs w:val="24"/>
        </w:rPr>
        <w:t>klienti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Kopumā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notika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59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konsultācijas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Noslēgts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līgums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rada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iespēju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konsultācijas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klientiem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turpināt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065C">
        <w:rPr>
          <w:rFonts w:ascii="Times New Roman" w:hAnsi="Times New Roman" w:cs="Times New Roman"/>
          <w:sz w:val="24"/>
          <w:szCs w:val="24"/>
        </w:rPr>
        <w:t>arī</w:t>
      </w:r>
      <w:proofErr w:type="spellEnd"/>
      <w:r w:rsidRPr="00C4065C">
        <w:rPr>
          <w:rFonts w:ascii="Times New Roman" w:hAnsi="Times New Roman" w:cs="Times New Roman"/>
          <w:sz w:val="24"/>
          <w:szCs w:val="24"/>
        </w:rPr>
        <w:t xml:space="preserve"> 2023.gadā.</w:t>
      </w:r>
    </w:p>
    <w:p w14:paraId="5923AE11" w14:textId="2C40F6B6" w:rsidR="00092A7E" w:rsidRPr="00092A7E" w:rsidRDefault="00092A7E" w:rsidP="00092A7E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T</w:t>
      </w:r>
      <w:r w:rsidRPr="00092A7E">
        <w:rPr>
          <w:rFonts w:ascii="Times New Roman" w:hAnsi="Times New Roman" w:cs="Times New Roman"/>
          <w:sz w:val="24"/>
          <w:szCs w:val="24"/>
          <w:lang w:val="lv-LV"/>
        </w:rPr>
        <w:t xml:space="preserve">ika </w:t>
      </w:r>
      <w:r w:rsidRPr="00A40856">
        <w:rPr>
          <w:rFonts w:ascii="Times New Roman" w:hAnsi="Times New Roman" w:cs="Times New Roman"/>
          <w:b/>
          <w:sz w:val="24"/>
          <w:szCs w:val="24"/>
          <w:lang w:val="lv-LV"/>
        </w:rPr>
        <w:t>noorganizētas divas apmācības</w:t>
      </w:r>
      <w:r w:rsidRPr="00092A7E">
        <w:rPr>
          <w:rFonts w:ascii="Times New Roman" w:hAnsi="Times New Roman" w:cs="Times New Roman"/>
          <w:sz w:val="24"/>
          <w:szCs w:val="24"/>
          <w:lang w:val="lv-LV"/>
        </w:rPr>
        <w:t xml:space="preserve"> “Līdzgaitnieku apmācības par darbu ar notiesātām personām ieslodzījumā un sabiedrībā” un “Atbildīguma un atbalsta Apļi </w:t>
      </w:r>
      <w:r w:rsidRPr="00A40856">
        <w:rPr>
          <w:rFonts w:ascii="Times New Roman" w:hAnsi="Times New Roman" w:cs="Times New Roman"/>
          <w:b/>
          <w:sz w:val="24"/>
          <w:szCs w:val="24"/>
          <w:lang w:val="lv-LV"/>
        </w:rPr>
        <w:t>brīvprātīgajiem</w:t>
      </w:r>
      <w:r w:rsidRPr="00092A7E">
        <w:rPr>
          <w:rFonts w:ascii="Times New Roman" w:hAnsi="Times New Roman" w:cs="Times New Roman"/>
          <w:sz w:val="24"/>
          <w:szCs w:val="24"/>
          <w:lang w:val="lv-LV"/>
        </w:rPr>
        <w:t>”.</w:t>
      </w:r>
    </w:p>
    <w:p w14:paraId="25FC8F3B" w14:textId="7E7B31FE" w:rsidR="00092A7E" w:rsidRPr="00092A7E" w:rsidRDefault="00092A7E" w:rsidP="00092A7E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Ieslodzījuma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vietās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notika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r w:rsidRPr="00A40856">
        <w:rPr>
          <w:rFonts w:ascii="Times New Roman" w:hAnsi="Times New Roman" w:cs="Times New Roman"/>
          <w:b/>
          <w:sz w:val="24"/>
          <w:szCs w:val="24"/>
        </w:rPr>
        <w:t xml:space="preserve">44 </w:t>
      </w:r>
      <w:proofErr w:type="spellStart"/>
      <w:r w:rsidRPr="00A40856">
        <w:rPr>
          <w:rFonts w:ascii="Times New Roman" w:hAnsi="Times New Roman" w:cs="Times New Roman"/>
          <w:b/>
          <w:sz w:val="24"/>
          <w:szCs w:val="24"/>
        </w:rPr>
        <w:t>lietderīga</w:t>
      </w:r>
      <w:proofErr w:type="spellEnd"/>
      <w:r w:rsidRPr="00A40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856">
        <w:rPr>
          <w:rFonts w:ascii="Times New Roman" w:hAnsi="Times New Roman" w:cs="Times New Roman"/>
          <w:b/>
          <w:sz w:val="24"/>
          <w:szCs w:val="24"/>
        </w:rPr>
        <w:t>brīvā</w:t>
      </w:r>
      <w:proofErr w:type="spellEnd"/>
      <w:r w:rsidRPr="00A40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856">
        <w:rPr>
          <w:rFonts w:ascii="Times New Roman" w:hAnsi="Times New Roman" w:cs="Times New Roman"/>
          <w:b/>
          <w:sz w:val="24"/>
          <w:szCs w:val="24"/>
        </w:rPr>
        <w:t>laika</w:t>
      </w:r>
      <w:proofErr w:type="spellEnd"/>
      <w:r w:rsidRPr="00A408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40856">
        <w:rPr>
          <w:rFonts w:ascii="Times New Roman" w:hAnsi="Times New Roman" w:cs="Times New Roman"/>
          <w:b/>
          <w:sz w:val="24"/>
          <w:szCs w:val="24"/>
        </w:rPr>
        <w:t>pavadīšanas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prosociālu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vaļasprieku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attīstīšanas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pasākumi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>. T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rīkošanā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aktīvi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iesaistījās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brīvprātīgā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darba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veicēji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kuriem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IeVP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ir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noslēgti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līgumi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par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brīvprātīgā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veikšanu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92A7E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sporta</w:t>
      </w:r>
      <w:proofErr w:type="spellEnd"/>
      <w:proofErr w:type="gram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apļa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treniņi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šaha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nodarbības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dažādas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mākslas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nodarbības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spēļu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galda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rakstniecība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mākslas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terapija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mūziku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nodarbības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spiedes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tehnikas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apgūšanai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u.c.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>).  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Kopumā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minētos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pasākumus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apmeklēja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 524 </w:t>
      </w:r>
      <w:proofErr w:type="spellStart"/>
      <w:r w:rsidRPr="00092A7E">
        <w:rPr>
          <w:rFonts w:ascii="Times New Roman" w:hAnsi="Times New Roman" w:cs="Times New Roman"/>
          <w:sz w:val="24"/>
          <w:szCs w:val="24"/>
        </w:rPr>
        <w:t>ieslodzītie</w:t>
      </w:r>
      <w:proofErr w:type="spellEnd"/>
      <w:r w:rsidRPr="00092A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C47019" w14:textId="144E7CA0" w:rsidR="006D707C" w:rsidRPr="00067255" w:rsidRDefault="006D707C" w:rsidP="006D707C">
      <w:pPr>
        <w:pStyle w:val="text-align-justify"/>
        <w:numPr>
          <w:ilvl w:val="0"/>
          <w:numId w:val="10"/>
        </w:numPr>
        <w:spacing w:line="276" w:lineRule="auto"/>
        <w:jc w:val="both"/>
      </w:pPr>
      <w:r>
        <w:rPr>
          <w:rStyle w:val="Izteiksmgs"/>
        </w:rPr>
        <w:t xml:space="preserve">2.decembrī </w:t>
      </w:r>
      <w:proofErr w:type="spellStart"/>
      <w:r>
        <w:rPr>
          <w:rStyle w:val="Izteiksmgs"/>
        </w:rPr>
        <w:t>notika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brīvprātīgajiem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veltīta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konference</w:t>
      </w:r>
      <w:proofErr w:type="spellEnd"/>
      <w:r>
        <w:rPr>
          <w:rStyle w:val="Izteiksmgs"/>
        </w:rPr>
        <w:t xml:space="preserve"> “</w:t>
      </w:r>
      <w:proofErr w:type="spellStart"/>
      <w:r>
        <w:rPr>
          <w:rStyle w:val="Izteiksmgs"/>
        </w:rPr>
        <w:t>Brīvprātīgi</w:t>
      </w:r>
      <w:proofErr w:type="spellEnd"/>
      <w:r>
        <w:rPr>
          <w:rStyle w:val="Izteiksmgs"/>
        </w:rPr>
        <w:t xml:space="preserve"> par </w:t>
      </w:r>
      <w:proofErr w:type="spellStart"/>
      <w:r>
        <w:rPr>
          <w:rStyle w:val="Izteiksmgs"/>
        </w:rPr>
        <w:t>drošāku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sabiedrību</w:t>
      </w:r>
      <w:proofErr w:type="spellEnd"/>
      <w:r>
        <w:rPr>
          <w:rStyle w:val="Izteiksmgs"/>
        </w:rPr>
        <w:t xml:space="preserve"> – </w:t>
      </w:r>
      <w:proofErr w:type="spellStart"/>
      <w:r>
        <w:rPr>
          <w:rStyle w:val="Izteiksmgs"/>
        </w:rPr>
        <w:t>Veidojam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nākotni</w:t>
      </w:r>
      <w:proofErr w:type="spellEnd"/>
      <w:r>
        <w:rPr>
          <w:rStyle w:val="Izteiksmgs"/>
        </w:rPr>
        <w:t xml:space="preserve"> </w:t>
      </w:r>
      <w:proofErr w:type="spellStart"/>
      <w:r>
        <w:rPr>
          <w:rStyle w:val="Izteiksmgs"/>
        </w:rPr>
        <w:t>tagad</w:t>
      </w:r>
      <w:proofErr w:type="spellEnd"/>
      <w:r>
        <w:rPr>
          <w:rStyle w:val="Izteiksmgs"/>
        </w:rPr>
        <w:t xml:space="preserve">”. </w:t>
      </w:r>
      <w:proofErr w:type="spellStart"/>
      <w:r w:rsidRPr="006D707C">
        <w:rPr>
          <w:lang w:val="en-US"/>
        </w:rPr>
        <w:t>Konference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tik</w:t>
      </w:r>
      <w:r w:rsidR="00067255">
        <w:rPr>
          <w:lang w:val="en-US"/>
        </w:rPr>
        <w:t>a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organizēta</w:t>
      </w:r>
      <w:proofErr w:type="spellEnd"/>
      <w:r w:rsidRPr="006D707C">
        <w:rPr>
          <w:lang w:val="en-US"/>
        </w:rPr>
        <w:t xml:space="preserve">, </w:t>
      </w:r>
      <w:proofErr w:type="spellStart"/>
      <w:r w:rsidRPr="006D707C">
        <w:rPr>
          <w:lang w:val="en-US"/>
        </w:rPr>
        <w:t>lai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godinātu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Ie</w:t>
      </w:r>
      <w:r w:rsidR="00067255">
        <w:rPr>
          <w:lang w:val="en-US"/>
        </w:rPr>
        <w:t>VP</w:t>
      </w:r>
      <w:proofErr w:type="spellEnd"/>
      <w:r w:rsidRPr="006D707C">
        <w:rPr>
          <w:lang w:val="en-US"/>
        </w:rPr>
        <w:t xml:space="preserve"> un V</w:t>
      </w:r>
      <w:r w:rsidR="00067255">
        <w:rPr>
          <w:lang w:val="en-US"/>
        </w:rPr>
        <w:t>PD</w:t>
      </w:r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brīvprātīgos</w:t>
      </w:r>
      <w:proofErr w:type="spellEnd"/>
      <w:r w:rsidRPr="006D707C">
        <w:rPr>
          <w:lang w:val="en-US"/>
        </w:rPr>
        <w:t xml:space="preserve"> </w:t>
      </w:r>
      <w:proofErr w:type="spellStart"/>
      <w:r>
        <w:t>Apvienoto</w:t>
      </w:r>
      <w:proofErr w:type="spellEnd"/>
      <w:r>
        <w:t xml:space="preserve"> </w:t>
      </w:r>
      <w:proofErr w:type="spellStart"/>
      <w:r>
        <w:t>Nāciju</w:t>
      </w:r>
      <w:proofErr w:type="spellEnd"/>
      <w:r>
        <w:t xml:space="preserve"> </w:t>
      </w:r>
      <w:proofErr w:type="spellStart"/>
      <w:r>
        <w:t>Organizācijas</w:t>
      </w:r>
      <w:proofErr w:type="spellEnd"/>
      <w:r>
        <w:t xml:space="preserve"> </w:t>
      </w:r>
      <w:proofErr w:type="spellStart"/>
      <w:r>
        <w:t>Starptautiskajā</w:t>
      </w:r>
      <w:proofErr w:type="spellEnd"/>
      <w:r>
        <w:t xml:space="preserve"> </w:t>
      </w:r>
      <w:proofErr w:type="spellStart"/>
      <w:r>
        <w:t>brīvprātīgo</w:t>
      </w:r>
      <w:proofErr w:type="spellEnd"/>
      <w:r>
        <w:t xml:space="preserve"> </w:t>
      </w:r>
      <w:proofErr w:type="spellStart"/>
      <w:r>
        <w:t>dienā</w:t>
      </w:r>
      <w:proofErr w:type="spellEnd"/>
      <w:r>
        <w:t>.</w:t>
      </w:r>
      <w:r w:rsidRPr="006D707C">
        <w:rPr>
          <w:lang w:val="en-US"/>
        </w:rPr>
        <w:t xml:space="preserve"> </w:t>
      </w:r>
      <w:proofErr w:type="spellStart"/>
      <w:r>
        <w:rPr>
          <w:lang w:val="en-US"/>
        </w:rPr>
        <w:t>Konferences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pirmajā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daļā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klātesošos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uzrunā</w:t>
      </w:r>
      <w:r>
        <w:rPr>
          <w:lang w:val="en-US"/>
        </w:rPr>
        <w:t>ja</w:t>
      </w:r>
      <w:proofErr w:type="spellEnd"/>
      <w:r>
        <w:rPr>
          <w:lang w:val="en-US"/>
        </w:rPr>
        <w:t xml:space="preserve"> </w:t>
      </w:r>
      <w:proofErr w:type="spellStart"/>
      <w:r w:rsidRPr="006D707C">
        <w:rPr>
          <w:lang w:val="en-US"/>
        </w:rPr>
        <w:t>Tieslietu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ministrs</w:t>
      </w:r>
      <w:proofErr w:type="spellEnd"/>
      <w:r w:rsidRPr="006D707C">
        <w:rPr>
          <w:lang w:val="en-US"/>
        </w:rPr>
        <w:t xml:space="preserve"> Jānis </w:t>
      </w:r>
      <w:proofErr w:type="spellStart"/>
      <w:r w:rsidRPr="006D707C">
        <w:rPr>
          <w:lang w:val="en-US"/>
        </w:rPr>
        <w:t>Bordāns</w:t>
      </w:r>
      <w:proofErr w:type="spellEnd"/>
      <w:r w:rsidRPr="006D707C">
        <w:rPr>
          <w:lang w:val="en-US"/>
        </w:rPr>
        <w:t xml:space="preserve">, </w:t>
      </w:r>
      <w:proofErr w:type="spellStart"/>
      <w:r w:rsidRPr="006D707C">
        <w:rPr>
          <w:lang w:val="en-US"/>
        </w:rPr>
        <w:t>Ie</w:t>
      </w:r>
      <w:r>
        <w:rPr>
          <w:lang w:val="en-US"/>
        </w:rPr>
        <w:t>VP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priekšnieks</w:t>
      </w:r>
      <w:proofErr w:type="spellEnd"/>
      <w:r w:rsidRPr="006D707C">
        <w:rPr>
          <w:lang w:val="en-US"/>
        </w:rPr>
        <w:t xml:space="preserve"> Dmitrijs Kaļins un V</w:t>
      </w:r>
      <w:r>
        <w:rPr>
          <w:lang w:val="en-US"/>
        </w:rPr>
        <w:t>PD</w:t>
      </w:r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vadītājs</w:t>
      </w:r>
      <w:proofErr w:type="spellEnd"/>
      <w:r w:rsidRPr="006D707C">
        <w:rPr>
          <w:lang w:val="en-US"/>
        </w:rPr>
        <w:t xml:space="preserve"> Imants Jurevičius.</w:t>
      </w:r>
      <w:r w:rsidR="00977239">
        <w:rPr>
          <w:lang w:val="en-US"/>
        </w:rPr>
        <w:t xml:space="preserve"> </w:t>
      </w:r>
      <w:proofErr w:type="spellStart"/>
      <w:r w:rsidRPr="006D707C">
        <w:rPr>
          <w:lang w:val="en-US"/>
        </w:rPr>
        <w:t>Tieslietu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ministrijas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apbalvojumu</w:t>
      </w:r>
      <w:proofErr w:type="spellEnd"/>
      <w:r w:rsidRPr="006D707C">
        <w:rPr>
          <w:lang w:val="en-US"/>
        </w:rPr>
        <w:t xml:space="preserve"> “</w:t>
      </w:r>
      <w:proofErr w:type="spellStart"/>
      <w:r w:rsidRPr="006D707C">
        <w:rPr>
          <w:lang w:val="en-US"/>
        </w:rPr>
        <w:t>Cilvēks</w:t>
      </w:r>
      <w:proofErr w:type="spellEnd"/>
      <w:r w:rsidRPr="006D707C">
        <w:rPr>
          <w:lang w:val="en-US"/>
        </w:rPr>
        <w:t xml:space="preserve"> - </w:t>
      </w:r>
      <w:proofErr w:type="spellStart"/>
      <w:r w:rsidRPr="006D707C">
        <w:rPr>
          <w:lang w:val="en-US"/>
        </w:rPr>
        <w:t>cilvēkam</w:t>
      </w:r>
      <w:proofErr w:type="spellEnd"/>
      <w:r w:rsidRPr="006D707C">
        <w:rPr>
          <w:lang w:val="en-US"/>
        </w:rPr>
        <w:t xml:space="preserve">” </w:t>
      </w:r>
      <w:proofErr w:type="spellStart"/>
      <w:r w:rsidRPr="006D707C">
        <w:rPr>
          <w:lang w:val="en-US"/>
        </w:rPr>
        <w:t>brīvprātīgajiem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pasnie</w:t>
      </w:r>
      <w:r>
        <w:rPr>
          <w:lang w:val="en-US"/>
        </w:rPr>
        <w:t>dza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Tieslietu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ministrs</w:t>
      </w:r>
      <w:proofErr w:type="spellEnd"/>
      <w:r w:rsidRPr="006D707C">
        <w:rPr>
          <w:lang w:val="en-US"/>
        </w:rPr>
        <w:t xml:space="preserve"> J. </w:t>
      </w:r>
      <w:proofErr w:type="spellStart"/>
      <w:r w:rsidRPr="006D707C">
        <w:rPr>
          <w:lang w:val="en-US"/>
        </w:rPr>
        <w:t>Bordāns</w:t>
      </w:r>
      <w:proofErr w:type="spellEnd"/>
      <w:r w:rsidRPr="006D707C">
        <w:rPr>
          <w:lang w:val="en-US"/>
        </w:rPr>
        <w:t xml:space="preserve"> un </w:t>
      </w:r>
      <w:proofErr w:type="spellStart"/>
      <w:r w:rsidRPr="006D707C">
        <w:rPr>
          <w:lang w:val="en-US"/>
        </w:rPr>
        <w:t>Tieslietu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ministrijas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valsts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sekretārs</w:t>
      </w:r>
      <w:proofErr w:type="spellEnd"/>
      <w:r w:rsidRPr="006D707C">
        <w:rPr>
          <w:lang w:val="en-US"/>
        </w:rPr>
        <w:t xml:space="preserve"> Mihails Papsujevičs. </w:t>
      </w:r>
      <w:proofErr w:type="spellStart"/>
      <w:r w:rsidRPr="006D707C">
        <w:rPr>
          <w:lang w:val="en-US"/>
        </w:rPr>
        <w:t>Otrajā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daļā</w:t>
      </w:r>
      <w:proofErr w:type="spellEnd"/>
      <w:r w:rsidRPr="006D707C">
        <w:rPr>
          <w:lang w:val="en-US"/>
        </w:rPr>
        <w:t xml:space="preserve"> </w:t>
      </w:r>
      <w:r>
        <w:rPr>
          <w:lang w:val="en-US"/>
        </w:rPr>
        <w:t>-</w:t>
      </w:r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lektoru</w:t>
      </w:r>
      <w:proofErr w:type="spellEnd"/>
      <w:r w:rsidRPr="006D707C">
        <w:rPr>
          <w:lang w:val="en-US"/>
        </w:rPr>
        <w:t xml:space="preserve"> un </w:t>
      </w:r>
      <w:proofErr w:type="spellStart"/>
      <w:r w:rsidRPr="006D707C">
        <w:rPr>
          <w:lang w:val="en-US"/>
        </w:rPr>
        <w:t>brīvprātīgo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lekcijas</w:t>
      </w:r>
      <w:proofErr w:type="spellEnd"/>
      <w:r w:rsidRPr="006D707C">
        <w:rPr>
          <w:lang w:val="en-US"/>
        </w:rPr>
        <w:t xml:space="preserve"> un </w:t>
      </w:r>
      <w:proofErr w:type="spellStart"/>
      <w:r w:rsidRPr="006D707C">
        <w:rPr>
          <w:lang w:val="en-US"/>
        </w:rPr>
        <w:t>pieredzes</w:t>
      </w:r>
      <w:proofErr w:type="spellEnd"/>
      <w:r w:rsidRPr="006D707C">
        <w:rPr>
          <w:lang w:val="en-US"/>
        </w:rPr>
        <w:t xml:space="preserve"> </w:t>
      </w:r>
      <w:proofErr w:type="spellStart"/>
      <w:r w:rsidRPr="006D707C">
        <w:rPr>
          <w:lang w:val="en-US"/>
        </w:rPr>
        <w:t>stāsti</w:t>
      </w:r>
      <w:proofErr w:type="spellEnd"/>
      <w:r w:rsidRPr="006D707C">
        <w:rPr>
          <w:lang w:val="en-US"/>
        </w:rPr>
        <w:t>.</w:t>
      </w:r>
    </w:p>
    <w:p w14:paraId="3370A545" w14:textId="77777777" w:rsidR="00625732" w:rsidRDefault="00067255" w:rsidP="00625732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7255">
        <w:rPr>
          <w:rFonts w:ascii="Times New Roman" w:hAnsi="Times New Roman" w:cs="Times New Roman"/>
          <w:sz w:val="24"/>
          <w:szCs w:val="24"/>
        </w:rPr>
        <w:t xml:space="preserve">2023.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gada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067255">
        <w:rPr>
          <w:rFonts w:ascii="Times New Roman" w:hAnsi="Times New Roman" w:cs="Times New Roman"/>
          <w:sz w:val="24"/>
          <w:szCs w:val="24"/>
        </w:rPr>
        <w:t>ceturksnī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sadarbībā</w:t>
      </w:r>
      <w:proofErr w:type="spellEnd"/>
      <w:proofErr w:type="gram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VPD un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IeVP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darbiniekiem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plānots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organizēt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semināru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“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Līdzgaitniecības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un AAA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shēmas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atgriezeniskā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saite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>”.</w:t>
      </w:r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Savukārt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67255">
        <w:rPr>
          <w:rFonts w:ascii="Times New Roman" w:hAnsi="Times New Roman" w:cs="Times New Roman"/>
          <w:sz w:val="24"/>
          <w:szCs w:val="24"/>
        </w:rPr>
        <w:t>1.ceturkšņa</w:t>
      </w:r>
      <w:proofErr w:type="gram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noslēgumā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notiks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saliedēšanās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pasākums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VPD un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IeVP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brīvprātīgā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veicējiem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, kas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motivēs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saliedēs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brīvprātīgā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darba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veicēju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7255">
        <w:rPr>
          <w:rFonts w:ascii="Times New Roman" w:hAnsi="Times New Roman" w:cs="Times New Roman"/>
          <w:sz w:val="24"/>
          <w:szCs w:val="24"/>
        </w:rPr>
        <w:t>kopienu</w:t>
      </w:r>
      <w:proofErr w:type="spellEnd"/>
      <w:r w:rsidRPr="00067255">
        <w:rPr>
          <w:rFonts w:ascii="Times New Roman" w:hAnsi="Times New Roman" w:cs="Times New Roman"/>
          <w:sz w:val="24"/>
          <w:szCs w:val="24"/>
        </w:rPr>
        <w:t>.</w:t>
      </w:r>
    </w:p>
    <w:p w14:paraId="09370CB9" w14:textId="5F5FD70D" w:rsidR="00EF1E2F" w:rsidRDefault="00625732" w:rsidP="00EF1E2F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2F">
        <w:rPr>
          <w:rFonts w:ascii="Times New Roman" w:hAnsi="Times New Roman" w:cs="Times New Roman"/>
          <w:bCs/>
          <w:sz w:val="24"/>
          <w:szCs w:val="24"/>
        </w:rPr>
        <w:t xml:space="preserve">2022. </w:t>
      </w:r>
      <w:proofErr w:type="spellStart"/>
      <w:r w:rsidRPr="00EF1E2F">
        <w:rPr>
          <w:rFonts w:ascii="Times New Roman" w:hAnsi="Times New Roman" w:cs="Times New Roman"/>
          <w:bCs/>
          <w:sz w:val="24"/>
          <w:szCs w:val="24"/>
        </w:rPr>
        <w:t>gada</w:t>
      </w:r>
      <w:proofErr w:type="spellEnd"/>
      <w:r w:rsidRPr="00EF1E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EF1E2F">
        <w:rPr>
          <w:rFonts w:ascii="Times New Roman" w:hAnsi="Times New Roman" w:cs="Times New Roman"/>
          <w:bCs/>
          <w:sz w:val="24"/>
          <w:szCs w:val="24"/>
        </w:rPr>
        <w:t>4.ceturksnī</w:t>
      </w:r>
      <w:proofErr w:type="gramEnd"/>
      <w:r w:rsidRPr="00EF1E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977239">
        <w:rPr>
          <w:rFonts w:ascii="Times New Roman" w:hAnsi="Times New Roman" w:cs="Times New Roman"/>
          <w:bCs/>
          <w:sz w:val="24"/>
          <w:szCs w:val="24"/>
        </w:rPr>
        <w:t>t</w:t>
      </w:r>
      <w:r w:rsidR="00EF1E2F">
        <w:rPr>
          <w:rFonts w:ascii="Times New Roman" w:hAnsi="Times New Roman" w:cs="Times New Roman"/>
          <w:bCs/>
          <w:sz w:val="24"/>
          <w:szCs w:val="24"/>
        </w:rPr>
        <w:t>ika</w:t>
      </w:r>
      <w:proofErr w:type="spellEnd"/>
      <w:r w:rsidR="00EF1E2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EF1E2F">
        <w:rPr>
          <w:rFonts w:ascii="Times New Roman" w:hAnsi="Times New Roman" w:cs="Times New Roman"/>
          <w:bCs/>
          <w:sz w:val="24"/>
          <w:szCs w:val="24"/>
        </w:rPr>
        <w:t>sarīkoti</w:t>
      </w:r>
      <w:proofErr w:type="spellEnd"/>
      <w:r w:rsidRPr="00EF1E2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13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Ģimeņu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dienu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pasākumi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977239">
        <w:rPr>
          <w:rFonts w:ascii="Times New Roman" w:hAnsi="Times New Roman" w:cs="Times New Roman"/>
          <w:bCs/>
          <w:sz w:val="24"/>
          <w:szCs w:val="24"/>
        </w:rPr>
        <w:t>kuros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piedalījās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163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ieslodzītie</w:t>
      </w:r>
      <w:proofErr w:type="spellEnd"/>
      <w:r w:rsidR="00EF1E2F">
        <w:rPr>
          <w:rFonts w:ascii="Times New Roman" w:hAnsi="Times New Roman" w:cs="Times New Roman"/>
          <w:b/>
          <w:bCs/>
          <w:sz w:val="24"/>
          <w:szCs w:val="24"/>
        </w:rPr>
        <w:t xml:space="preserve"> un</w:t>
      </w:r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421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ģimenes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loceklis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, no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kuriem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bija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 102 </w:t>
      </w:r>
      <w:proofErr w:type="spellStart"/>
      <w:r w:rsidRPr="00EF1E2F">
        <w:rPr>
          <w:rFonts w:ascii="Times New Roman" w:hAnsi="Times New Roman" w:cs="Times New Roman"/>
          <w:b/>
          <w:bCs/>
          <w:sz w:val="24"/>
          <w:szCs w:val="24"/>
        </w:rPr>
        <w:t>bērni</w:t>
      </w:r>
      <w:proofErr w:type="spellEnd"/>
      <w:r w:rsidRPr="00EF1E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Pasākumi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notika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Rīgas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Centrālcietumā</w:t>
      </w:r>
      <w:proofErr w:type="spellEnd"/>
      <w:r w:rsidR="00EF1E2F" w:rsidRPr="00EF1E2F">
        <w:rPr>
          <w:rFonts w:ascii="Times New Roman" w:hAnsi="Times New Roman" w:cs="Times New Roman"/>
          <w:sz w:val="24"/>
          <w:szCs w:val="24"/>
        </w:rPr>
        <w:t xml:space="preserve">, </w:t>
      </w:r>
      <w:r w:rsidRPr="00EF1E2F">
        <w:rPr>
          <w:rFonts w:ascii="Times New Roman" w:hAnsi="Times New Roman" w:cs="Times New Roman"/>
          <w:sz w:val="24"/>
          <w:szCs w:val="24"/>
        </w:rPr>
        <w:t xml:space="preserve">Daugavgrīvas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Grīvas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nodaļā</w:t>
      </w:r>
      <w:proofErr w:type="spellEnd"/>
      <w:r w:rsidR="00EF1E2F" w:rsidRPr="00EF1E2F">
        <w:rPr>
          <w:rFonts w:ascii="Times New Roman" w:hAnsi="Times New Roman" w:cs="Times New Roman"/>
          <w:sz w:val="24"/>
          <w:szCs w:val="24"/>
        </w:rPr>
        <w:t xml:space="preserve">, </w:t>
      </w:r>
      <w:r w:rsidRPr="00EF1E2F">
        <w:rPr>
          <w:rFonts w:ascii="Times New Roman" w:hAnsi="Times New Roman" w:cs="Times New Roman"/>
          <w:sz w:val="24"/>
          <w:szCs w:val="24"/>
        </w:rPr>
        <w:lastRenderedPageBreak/>
        <w:t xml:space="preserve">Liepājas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="00EF1E2F" w:rsidRPr="00EF1E2F">
        <w:rPr>
          <w:rFonts w:ascii="Times New Roman" w:hAnsi="Times New Roman" w:cs="Times New Roman"/>
          <w:sz w:val="24"/>
          <w:szCs w:val="24"/>
        </w:rPr>
        <w:t xml:space="preserve">, </w:t>
      </w:r>
      <w:r w:rsidRPr="00EF1E2F">
        <w:rPr>
          <w:rFonts w:ascii="Times New Roman" w:hAnsi="Times New Roman" w:cs="Times New Roman"/>
          <w:sz w:val="24"/>
          <w:szCs w:val="24"/>
        </w:rPr>
        <w:t xml:space="preserve">Iļģuciema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="00EF1E2F" w:rsidRPr="00EF1E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Cēsu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audzināšanas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iestādē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nepilngadīgajiem</w:t>
      </w:r>
      <w:proofErr w:type="spellEnd"/>
      <w:r w:rsidR="00EF1E2F" w:rsidRPr="00EF1E2F">
        <w:rPr>
          <w:rFonts w:ascii="Times New Roman" w:hAnsi="Times New Roman" w:cs="Times New Roman"/>
          <w:sz w:val="24"/>
          <w:szCs w:val="24"/>
        </w:rPr>
        <w:t xml:space="preserve">, </w:t>
      </w:r>
      <w:r w:rsidRPr="00EF1E2F">
        <w:rPr>
          <w:rFonts w:ascii="Times New Roman" w:hAnsi="Times New Roman" w:cs="Times New Roman"/>
          <w:sz w:val="24"/>
          <w:szCs w:val="24"/>
        </w:rPr>
        <w:t xml:space="preserve">Jēkabpils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="00EF1E2F" w:rsidRPr="00EF1E2F">
        <w:rPr>
          <w:rFonts w:ascii="Times New Roman" w:hAnsi="Times New Roman" w:cs="Times New Roman"/>
          <w:sz w:val="24"/>
          <w:szCs w:val="24"/>
        </w:rPr>
        <w:t xml:space="preserve">, </w:t>
      </w:r>
      <w:r w:rsidRPr="00EF1E2F">
        <w:rPr>
          <w:rFonts w:ascii="Times New Roman" w:hAnsi="Times New Roman" w:cs="Times New Roman"/>
          <w:sz w:val="24"/>
          <w:szCs w:val="24"/>
        </w:rPr>
        <w:t xml:space="preserve">Jelgavas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="00EF1E2F" w:rsidRPr="00EF1E2F">
        <w:rPr>
          <w:rFonts w:ascii="Times New Roman" w:hAnsi="Times New Roman" w:cs="Times New Roman"/>
          <w:sz w:val="24"/>
          <w:szCs w:val="24"/>
        </w:rPr>
        <w:t xml:space="preserve"> un</w:t>
      </w:r>
      <w:r w:rsidR="00977239">
        <w:rPr>
          <w:rFonts w:ascii="Times New Roman" w:hAnsi="Times New Roman" w:cs="Times New Roman"/>
          <w:sz w:val="24"/>
          <w:szCs w:val="24"/>
        </w:rPr>
        <w:t xml:space="preserve"> </w:t>
      </w:r>
      <w:r w:rsidRPr="00EF1E2F">
        <w:rPr>
          <w:rFonts w:ascii="Times New Roman" w:hAnsi="Times New Roman" w:cs="Times New Roman"/>
          <w:sz w:val="24"/>
          <w:szCs w:val="24"/>
        </w:rPr>
        <w:t xml:space="preserve">Olaines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Latvijas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slimnīcā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>)</w:t>
      </w:r>
      <w:r w:rsidR="00EF1E2F" w:rsidRPr="00EF1E2F">
        <w:rPr>
          <w:rFonts w:ascii="Times New Roman" w:hAnsi="Times New Roman" w:cs="Times New Roman"/>
          <w:sz w:val="24"/>
          <w:szCs w:val="24"/>
        </w:rPr>
        <w:t>.</w:t>
      </w:r>
    </w:p>
    <w:p w14:paraId="348B17E5" w14:textId="5E54648B" w:rsidR="00EF1E2F" w:rsidRPr="00EF1E2F" w:rsidRDefault="00EF1E2F" w:rsidP="00EF1E2F">
      <w:pPr>
        <w:pStyle w:val="Sarakstarindkopa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1E2F">
        <w:rPr>
          <w:rFonts w:ascii="Times New Roman" w:hAnsi="Times New Roman" w:cs="Times New Roman"/>
          <w:sz w:val="24"/>
          <w:szCs w:val="24"/>
        </w:rPr>
        <w:t xml:space="preserve">Iļģuciema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, Rīgas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Centrālcietumā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, Jelgavas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un Jēkabpils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cietumā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notika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četras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psihologa</w:t>
      </w:r>
      <w:proofErr w:type="spellEnd"/>
      <w:r w:rsidRPr="0097723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b/>
          <w:sz w:val="24"/>
          <w:szCs w:val="24"/>
        </w:rPr>
        <w:t>lekcijas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Lekcijās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tika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izskatītas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šādas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tēmas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emocionālas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grūtības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ģimenē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risinājumi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mazināšanai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savstarpējo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attiecību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uzlabošanai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tēva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funkciju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veikšana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atrodoties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ieslodzījumā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pāra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attiecību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veidošana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un/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vai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uzturēšana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ieslodzījumā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vietā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pēc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 soda </w:t>
      </w:r>
      <w:proofErr w:type="spellStart"/>
      <w:r w:rsidRPr="00EF1E2F">
        <w:rPr>
          <w:rFonts w:ascii="Times New Roman" w:hAnsi="Times New Roman" w:cs="Times New Roman"/>
          <w:sz w:val="24"/>
          <w:szCs w:val="24"/>
        </w:rPr>
        <w:t>izciešanas</w:t>
      </w:r>
      <w:proofErr w:type="spellEnd"/>
      <w:r w:rsidRPr="00EF1E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F1E2F">
        <w:rPr>
          <w:rFonts w:ascii="Times New Roman" w:hAnsi="Times New Roman" w:cs="Times New Roman"/>
          <w:b/>
          <w:sz w:val="24"/>
          <w:szCs w:val="24"/>
        </w:rPr>
        <w:t>Kopumā</w:t>
      </w:r>
      <w:proofErr w:type="spellEnd"/>
      <w:r w:rsidRPr="00EF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239">
        <w:rPr>
          <w:rFonts w:ascii="Times New Roman" w:hAnsi="Times New Roman" w:cs="Times New Roman"/>
          <w:sz w:val="24"/>
          <w:szCs w:val="24"/>
        </w:rPr>
        <w:t xml:space="preserve">2022. </w:t>
      </w:r>
      <w:proofErr w:type="spellStart"/>
      <w:r w:rsidRPr="00977239">
        <w:rPr>
          <w:rFonts w:ascii="Times New Roman" w:hAnsi="Times New Roman" w:cs="Times New Roman"/>
          <w:sz w:val="24"/>
          <w:szCs w:val="24"/>
        </w:rPr>
        <w:t>gada</w:t>
      </w:r>
      <w:proofErr w:type="spellEnd"/>
      <w:r w:rsidRPr="00977239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Pr="00977239">
        <w:rPr>
          <w:rFonts w:ascii="Times New Roman" w:hAnsi="Times New Roman" w:cs="Times New Roman"/>
          <w:sz w:val="24"/>
          <w:szCs w:val="24"/>
        </w:rPr>
        <w:t>ceturksnī</w:t>
      </w:r>
      <w:proofErr w:type="spellEnd"/>
      <w:r w:rsidRPr="009772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77239">
        <w:rPr>
          <w:rFonts w:ascii="Times New Roman" w:hAnsi="Times New Roman" w:cs="Times New Roman"/>
          <w:sz w:val="24"/>
          <w:szCs w:val="24"/>
        </w:rPr>
        <w:t>šīs</w:t>
      </w:r>
      <w:proofErr w:type="spellEnd"/>
      <w:r w:rsidRPr="00EF1E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b/>
          <w:sz w:val="24"/>
          <w:szCs w:val="24"/>
        </w:rPr>
        <w:t>lekcijas</w:t>
      </w:r>
      <w:proofErr w:type="spellEnd"/>
      <w:r w:rsidRPr="00EF1E2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F1E2F">
        <w:rPr>
          <w:rFonts w:ascii="Times New Roman" w:hAnsi="Times New Roman" w:cs="Times New Roman"/>
          <w:b/>
          <w:sz w:val="24"/>
          <w:szCs w:val="24"/>
        </w:rPr>
        <w:t>apmeklēja</w:t>
      </w:r>
      <w:proofErr w:type="spellEnd"/>
      <w:r w:rsidRPr="00EF1E2F">
        <w:rPr>
          <w:rFonts w:ascii="Times New Roman" w:hAnsi="Times New Roman" w:cs="Times New Roman"/>
          <w:b/>
          <w:sz w:val="24"/>
          <w:szCs w:val="24"/>
        </w:rPr>
        <w:t xml:space="preserve"> 129 </w:t>
      </w:r>
      <w:proofErr w:type="spellStart"/>
      <w:r w:rsidR="00977239">
        <w:rPr>
          <w:rFonts w:ascii="Times New Roman" w:hAnsi="Times New Roman" w:cs="Times New Roman"/>
          <w:b/>
          <w:sz w:val="24"/>
          <w:szCs w:val="24"/>
        </w:rPr>
        <w:t>ieslodzītie</w:t>
      </w:r>
      <w:proofErr w:type="spellEnd"/>
      <w:r w:rsidRPr="00EF1E2F">
        <w:rPr>
          <w:rFonts w:ascii="Times New Roman" w:hAnsi="Times New Roman" w:cs="Times New Roman"/>
          <w:b/>
          <w:sz w:val="24"/>
          <w:szCs w:val="24"/>
        </w:rPr>
        <w:t>.</w:t>
      </w:r>
    </w:p>
    <w:p w14:paraId="79826833" w14:textId="57208774" w:rsidR="00067255" w:rsidRPr="00EF1E2F" w:rsidRDefault="00067255" w:rsidP="00EF1E2F">
      <w:pPr>
        <w:pStyle w:val="Sarakstarindkop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1C323A" w14:textId="77777777" w:rsidR="00187614" w:rsidRPr="00092A7E" w:rsidRDefault="00187614" w:rsidP="006D707C">
      <w:pPr>
        <w:pStyle w:val="Sarakstarindkopa"/>
        <w:spacing w:after="0" w:line="276" w:lineRule="auto"/>
        <w:jc w:val="both"/>
        <w:rPr>
          <w:rFonts w:ascii="Times New Roman" w:hAnsi="Times New Roman" w:cs="Times New Roman"/>
          <w:bCs/>
          <w:color w:val="000000"/>
          <w:spacing w:val="-2"/>
          <w:sz w:val="24"/>
          <w:szCs w:val="24"/>
          <w:lang w:val="lv-LV"/>
        </w:rPr>
      </w:pPr>
      <w:bookmarkStart w:id="0" w:name="_GoBack"/>
      <w:bookmarkEnd w:id="0"/>
    </w:p>
    <w:p w14:paraId="3643FF88" w14:textId="77777777" w:rsidR="00C949A4" w:rsidRPr="00092A7E" w:rsidRDefault="00C949A4" w:rsidP="001D1B01">
      <w:pPr>
        <w:jc w:val="both"/>
        <w:rPr>
          <w:rFonts w:ascii="Times New Roman" w:hAnsi="Times New Roman"/>
          <w:sz w:val="24"/>
          <w:szCs w:val="24"/>
          <w:lang w:eastAsia="lv-LV"/>
        </w:rPr>
      </w:pPr>
    </w:p>
    <w:p w14:paraId="4330759F" w14:textId="59589474" w:rsidR="00890E7F" w:rsidRPr="00092A7E" w:rsidRDefault="00E4292C" w:rsidP="001D1B01">
      <w:pPr>
        <w:jc w:val="both"/>
        <w:rPr>
          <w:rFonts w:ascii="Times New Roman" w:hAnsi="Times New Roman" w:cs="Times New Roman"/>
          <w:b/>
          <w:sz w:val="24"/>
          <w:szCs w:val="24"/>
          <w:lang w:eastAsia="lv-LV"/>
        </w:rPr>
      </w:pPr>
      <w:r w:rsidRPr="00092A7E">
        <w:rPr>
          <w:rFonts w:ascii="Times New Roman" w:hAnsi="Times New Roman"/>
          <w:sz w:val="24"/>
          <w:szCs w:val="24"/>
          <w:lang w:eastAsia="lv-LV"/>
        </w:rPr>
        <w:t xml:space="preserve">Informāciju sagatavoja </w:t>
      </w:r>
      <w:r w:rsidR="005138B6" w:rsidRPr="00092A7E">
        <w:rPr>
          <w:rFonts w:ascii="Times New Roman" w:hAnsi="Times New Roman" w:cs="Times New Roman"/>
          <w:sz w:val="24"/>
          <w:szCs w:val="24"/>
          <w:lang w:eastAsia="lv-LV"/>
        </w:rPr>
        <w:t xml:space="preserve">projekta vadītāja asistente komunikācijas jomā </w:t>
      </w:r>
      <w:r w:rsidR="009819F1" w:rsidRPr="00092A7E">
        <w:rPr>
          <w:rFonts w:ascii="Times New Roman" w:hAnsi="Times New Roman"/>
          <w:b/>
          <w:sz w:val="24"/>
          <w:szCs w:val="24"/>
          <w:lang w:eastAsia="lv-LV"/>
        </w:rPr>
        <w:t>Maruta Bukleviča.</w:t>
      </w:r>
    </w:p>
    <w:p w14:paraId="524783FB" w14:textId="4571D119" w:rsidR="007D2B3D" w:rsidRPr="00092A7E" w:rsidRDefault="007D2B3D" w:rsidP="001D1B01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14:paraId="26A0CFE8" w14:textId="77777777" w:rsidR="00092A7E" w:rsidRPr="00092A7E" w:rsidRDefault="00092A7E">
      <w:pPr>
        <w:shd w:val="clear" w:color="auto" w:fill="FFFFFF" w:themeFill="background1"/>
        <w:jc w:val="both"/>
        <w:rPr>
          <w:b/>
          <w:sz w:val="24"/>
          <w:szCs w:val="24"/>
        </w:rPr>
      </w:pPr>
    </w:p>
    <w:sectPr w:rsidR="00092A7E" w:rsidRPr="00092A7E"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EDDD2" w14:textId="77777777" w:rsidR="00754802" w:rsidRDefault="00754802" w:rsidP="00754802">
      <w:pPr>
        <w:spacing w:after="0" w:line="240" w:lineRule="auto"/>
      </w:pPr>
      <w:r>
        <w:separator/>
      </w:r>
    </w:p>
  </w:endnote>
  <w:endnote w:type="continuationSeparator" w:id="0">
    <w:p w14:paraId="765AC235" w14:textId="77777777" w:rsidR="00754802" w:rsidRDefault="00754802" w:rsidP="00754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2252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555790" w14:textId="4C05FE4D" w:rsidR="00754802" w:rsidRDefault="00754802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4557EF" w14:textId="77777777" w:rsidR="00754802" w:rsidRDefault="00754802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517318" w14:textId="77777777" w:rsidR="00754802" w:rsidRDefault="00754802" w:rsidP="00754802">
      <w:pPr>
        <w:spacing w:after="0" w:line="240" w:lineRule="auto"/>
      </w:pPr>
      <w:r>
        <w:separator/>
      </w:r>
    </w:p>
  </w:footnote>
  <w:footnote w:type="continuationSeparator" w:id="0">
    <w:p w14:paraId="72CB1C4C" w14:textId="77777777" w:rsidR="00754802" w:rsidRDefault="00754802" w:rsidP="007548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42B1B"/>
    <w:multiLevelType w:val="hybridMultilevel"/>
    <w:tmpl w:val="D528E88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67101"/>
    <w:multiLevelType w:val="hybridMultilevel"/>
    <w:tmpl w:val="DBE43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9786C"/>
    <w:multiLevelType w:val="hybridMultilevel"/>
    <w:tmpl w:val="53FA2CF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31077"/>
    <w:multiLevelType w:val="hybridMultilevel"/>
    <w:tmpl w:val="A70ABF2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D667A1"/>
    <w:multiLevelType w:val="hybridMultilevel"/>
    <w:tmpl w:val="CBD0A08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43609A"/>
    <w:multiLevelType w:val="hybridMultilevel"/>
    <w:tmpl w:val="383EF134"/>
    <w:lvl w:ilvl="0" w:tplc="042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7C0014"/>
    <w:multiLevelType w:val="hybridMultilevel"/>
    <w:tmpl w:val="7A1CE46E"/>
    <w:lvl w:ilvl="0" w:tplc="F6048AA6">
      <w:start w:val="202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1361E0"/>
    <w:multiLevelType w:val="hybridMultilevel"/>
    <w:tmpl w:val="FAFC1C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40FC2"/>
    <w:multiLevelType w:val="hybridMultilevel"/>
    <w:tmpl w:val="852EA9E4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21BEF"/>
    <w:multiLevelType w:val="hybridMultilevel"/>
    <w:tmpl w:val="87901272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C44E8E"/>
    <w:multiLevelType w:val="hybridMultilevel"/>
    <w:tmpl w:val="234092FE"/>
    <w:lvl w:ilvl="0" w:tplc="FC18C31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90EDF"/>
    <w:multiLevelType w:val="hybridMultilevel"/>
    <w:tmpl w:val="F392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00201F"/>
    <w:multiLevelType w:val="hybridMultilevel"/>
    <w:tmpl w:val="06FAF36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0"/>
  </w:num>
  <w:num w:numId="5">
    <w:abstractNumId w:val="11"/>
  </w:num>
  <w:num w:numId="6">
    <w:abstractNumId w:val="1"/>
  </w:num>
  <w:num w:numId="7">
    <w:abstractNumId w:val="3"/>
  </w:num>
  <w:num w:numId="8">
    <w:abstractNumId w:val="6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2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594"/>
    <w:rsid w:val="0003233C"/>
    <w:rsid w:val="00032A7A"/>
    <w:rsid w:val="00034236"/>
    <w:rsid w:val="00037737"/>
    <w:rsid w:val="00037911"/>
    <w:rsid w:val="00067255"/>
    <w:rsid w:val="00080244"/>
    <w:rsid w:val="000917FB"/>
    <w:rsid w:val="00092A7E"/>
    <w:rsid w:val="000D1DB8"/>
    <w:rsid w:val="000F4F9A"/>
    <w:rsid w:val="00116798"/>
    <w:rsid w:val="00117EA7"/>
    <w:rsid w:val="00143AFC"/>
    <w:rsid w:val="00187614"/>
    <w:rsid w:val="001A1F4E"/>
    <w:rsid w:val="001A5289"/>
    <w:rsid w:val="001C1C89"/>
    <w:rsid w:val="001D1B01"/>
    <w:rsid w:val="00215DBA"/>
    <w:rsid w:val="002835AA"/>
    <w:rsid w:val="002948F7"/>
    <w:rsid w:val="002A5775"/>
    <w:rsid w:val="002B4A74"/>
    <w:rsid w:val="002C7F4C"/>
    <w:rsid w:val="002E6E46"/>
    <w:rsid w:val="003302BB"/>
    <w:rsid w:val="003660B5"/>
    <w:rsid w:val="003D49ED"/>
    <w:rsid w:val="004542BB"/>
    <w:rsid w:val="004604A4"/>
    <w:rsid w:val="0048332B"/>
    <w:rsid w:val="00492430"/>
    <w:rsid w:val="004D2090"/>
    <w:rsid w:val="005138B6"/>
    <w:rsid w:val="005243AC"/>
    <w:rsid w:val="0055476A"/>
    <w:rsid w:val="00556CD7"/>
    <w:rsid w:val="0059139B"/>
    <w:rsid w:val="005E1689"/>
    <w:rsid w:val="00625732"/>
    <w:rsid w:val="00664763"/>
    <w:rsid w:val="00685CEA"/>
    <w:rsid w:val="006D707C"/>
    <w:rsid w:val="00737BC8"/>
    <w:rsid w:val="00754802"/>
    <w:rsid w:val="0076320E"/>
    <w:rsid w:val="00794BA3"/>
    <w:rsid w:val="007D2B3D"/>
    <w:rsid w:val="007D2C95"/>
    <w:rsid w:val="007E175F"/>
    <w:rsid w:val="008012F9"/>
    <w:rsid w:val="008171E0"/>
    <w:rsid w:val="00817D44"/>
    <w:rsid w:val="00862259"/>
    <w:rsid w:val="00890E7F"/>
    <w:rsid w:val="008E53DE"/>
    <w:rsid w:val="008F3270"/>
    <w:rsid w:val="00961522"/>
    <w:rsid w:val="0096567C"/>
    <w:rsid w:val="00977239"/>
    <w:rsid w:val="009819F1"/>
    <w:rsid w:val="00983F3C"/>
    <w:rsid w:val="009E1CA4"/>
    <w:rsid w:val="00A149D6"/>
    <w:rsid w:val="00A40856"/>
    <w:rsid w:val="00A52BA8"/>
    <w:rsid w:val="00A97713"/>
    <w:rsid w:val="00AA2BDD"/>
    <w:rsid w:val="00AB6F19"/>
    <w:rsid w:val="00AF58A6"/>
    <w:rsid w:val="00B019CE"/>
    <w:rsid w:val="00B1393F"/>
    <w:rsid w:val="00B454F7"/>
    <w:rsid w:val="00B61A53"/>
    <w:rsid w:val="00B6666F"/>
    <w:rsid w:val="00BA293F"/>
    <w:rsid w:val="00C07C98"/>
    <w:rsid w:val="00C35E69"/>
    <w:rsid w:val="00C4065C"/>
    <w:rsid w:val="00C4371C"/>
    <w:rsid w:val="00C74CE7"/>
    <w:rsid w:val="00C93D10"/>
    <w:rsid w:val="00C949A4"/>
    <w:rsid w:val="00D03DC3"/>
    <w:rsid w:val="00D706D4"/>
    <w:rsid w:val="00D71901"/>
    <w:rsid w:val="00D775BB"/>
    <w:rsid w:val="00D8354A"/>
    <w:rsid w:val="00D867AE"/>
    <w:rsid w:val="00DB4B26"/>
    <w:rsid w:val="00DB5020"/>
    <w:rsid w:val="00DD4AFB"/>
    <w:rsid w:val="00E4292C"/>
    <w:rsid w:val="00E46E23"/>
    <w:rsid w:val="00E70996"/>
    <w:rsid w:val="00E8061E"/>
    <w:rsid w:val="00EE1D48"/>
    <w:rsid w:val="00EF1E2F"/>
    <w:rsid w:val="00F26594"/>
    <w:rsid w:val="00F8763B"/>
    <w:rsid w:val="00F90C89"/>
    <w:rsid w:val="00FB62FE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D924"/>
  <w15:chartTrackingRefBased/>
  <w15:docId w15:val="{BE6579DA-408F-4565-B890-803E7DE0E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H&amp;P List Paragraph,2,Medium Grid 1 - Accent 21,Akapit z listą BS,Strip,Punkti ar numuriem,Normal bullet 2,Bullet list,Virsraksti"/>
    <w:basedOn w:val="Parasts"/>
    <w:link w:val="SarakstarindkopaRakstz"/>
    <w:uiPriority w:val="34"/>
    <w:qFormat/>
    <w:rsid w:val="002B4A74"/>
    <w:pPr>
      <w:ind w:left="720"/>
      <w:contextualSpacing/>
    </w:pPr>
    <w:rPr>
      <w:lang w:val="en-GB"/>
    </w:rPr>
  </w:style>
  <w:style w:type="table" w:styleId="Reatabula">
    <w:name w:val="Table Grid"/>
    <w:basedOn w:val="Parastatabula"/>
    <w:rsid w:val="002B4A74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H&amp;P List Paragraph Rakstz.,2 Rakstz.,Medium Grid 1 - Accent 21 Rakstz.,Akapit z listą BS Rakstz.,Strip Rakstz.,Punkti ar numuriem Rakstz.,Normal bullet 2 Rakstz.,Bullet list Rakstz.,Virsraksti Rakstz."/>
    <w:link w:val="Sarakstarindkopa"/>
    <w:uiPriority w:val="34"/>
    <w:qFormat/>
    <w:locked/>
    <w:rsid w:val="007D2B3D"/>
    <w:rPr>
      <w:lang w:val="en-GB"/>
    </w:rPr>
  </w:style>
  <w:style w:type="paragraph" w:styleId="Vienkrsteksts">
    <w:name w:val="Plain Text"/>
    <w:basedOn w:val="Parasts"/>
    <w:link w:val="VienkrstekstsRakstz"/>
    <w:uiPriority w:val="99"/>
    <w:unhideWhenUsed/>
    <w:rsid w:val="0096567C"/>
    <w:pPr>
      <w:spacing w:after="0" w:line="240" w:lineRule="auto"/>
    </w:pPr>
    <w:rPr>
      <w:rFonts w:ascii="Calibri" w:hAnsi="Calibri" w:cs="Calibri"/>
      <w:lang w:val="en-GB" w:eastAsia="en-GB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96567C"/>
    <w:rPr>
      <w:rFonts w:ascii="Calibri" w:hAnsi="Calibri" w:cs="Calibri"/>
      <w:lang w:val="en-GB" w:eastAsia="en-GB"/>
    </w:rPr>
  </w:style>
  <w:style w:type="paragraph" w:styleId="Bezatstarpm">
    <w:name w:val="No Spacing"/>
    <w:uiPriority w:val="1"/>
    <w:qFormat/>
    <w:rsid w:val="00143AFC"/>
    <w:pPr>
      <w:spacing w:after="0" w:line="240" w:lineRule="auto"/>
    </w:pPr>
    <w:rPr>
      <w:rFonts w:ascii="Calibri" w:eastAsia="Times New Roman" w:hAnsi="Calibri" w:cs="Times New Roman"/>
    </w:rPr>
  </w:style>
  <w:style w:type="paragraph" w:styleId="Galvene">
    <w:name w:val="header"/>
    <w:basedOn w:val="Parasts"/>
    <w:link w:val="GalveneRakstz"/>
    <w:uiPriority w:val="99"/>
    <w:unhideWhenUsed/>
    <w:rsid w:val="0075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754802"/>
  </w:style>
  <w:style w:type="paragraph" w:styleId="Kjene">
    <w:name w:val="footer"/>
    <w:basedOn w:val="Parasts"/>
    <w:link w:val="KjeneRakstz"/>
    <w:uiPriority w:val="99"/>
    <w:unhideWhenUsed/>
    <w:rsid w:val="0075480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754802"/>
  </w:style>
  <w:style w:type="character" w:customStyle="1" w:styleId="normaltextrun">
    <w:name w:val="normaltextrun"/>
    <w:basedOn w:val="Noklusjumarindkopasfonts"/>
    <w:rsid w:val="00B61A53"/>
  </w:style>
  <w:style w:type="paragraph" w:customStyle="1" w:styleId="text-align-justify">
    <w:name w:val="text-align-justify"/>
    <w:basedOn w:val="Parasts"/>
    <w:rsid w:val="006D70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Izteiksmgs">
    <w:name w:val="Strong"/>
    <w:basedOn w:val="Noklusjumarindkopasfonts"/>
    <w:uiPriority w:val="22"/>
    <w:qFormat/>
    <w:rsid w:val="006D707C"/>
    <w:rPr>
      <w:b/>
      <w:bCs/>
    </w:rPr>
  </w:style>
  <w:style w:type="character" w:styleId="Izclums">
    <w:name w:val="Emphasis"/>
    <w:basedOn w:val="Noklusjumarindkopasfonts"/>
    <w:uiPriority w:val="20"/>
    <w:qFormat/>
    <w:rsid w:val="006D70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20B3F03139B14F80BF1BAB3C0C404B" ma:contentTypeVersion="14" ma:contentTypeDescription="Create a new document." ma:contentTypeScope="" ma:versionID="6a96d2fb00e568bc4bfcd0d6b2e11b77">
  <xsd:schema xmlns:xsd="http://www.w3.org/2001/XMLSchema" xmlns:xs="http://www.w3.org/2001/XMLSchema" xmlns:p="http://schemas.microsoft.com/office/2006/metadata/properties" xmlns:ns3="ae829e12-5b22-4151-8705-a5c224d84b08" xmlns:ns4="2b3c83be-1e1b-4140-8d16-ac4463a2b315" targetNamespace="http://schemas.microsoft.com/office/2006/metadata/properties" ma:root="true" ma:fieldsID="e0a5efecff3852334552297e8c1717ed" ns3:_="" ns4:_="">
    <xsd:import namespace="ae829e12-5b22-4151-8705-a5c224d84b08"/>
    <xsd:import namespace="2b3c83be-1e1b-4140-8d16-ac4463a2b3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29e12-5b22-4151-8705-a5c224d84b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83be-1e1b-4140-8d16-ac4463a2b31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AC717B-811A-4C0B-AB9D-0930E24AC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291594-0B6C-4656-AEE0-C98CD8EFF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29e12-5b22-4151-8705-a5c224d84b08"/>
    <ds:schemaRef ds:uri="2b3c83be-1e1b-4140-8d16-ac4463a2b3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2968C0-E5FA-47B0-8ABF-F93657A18FFF}">
  <ds:schemaRefs>
    <ds:schemaRef ds:uri="http://schemas.microsoft.com/office/2006/metadata/properties"/>
    <ds:schemaRef ds:uri="ae829e12-5b22-4151-8705-a5c224d84b08"/>
    <ds:schemaRef ds:uri="2b3c83be-1e1b-4140-8d16-ac4463a2b315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2249037-0058-4E94-BBA5-AFFAD9303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3949</Words>
  <Characters>2251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IeVP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Maruta Bukleviča</dc:creator>
  <cp:keywords/>
  <dc:description/>
  <cp:lastModifiedBy>Maruta Bukleviča</cp:lastModifiedBy>
  <cp:revision>22</cp:revision>
  <dcterms:created xsi:type="dcterms:W3CDTF">2023-01-12T07:35:00Z</dcterms:created>
  <dcterms:modified xsi:type="dcterms:W3CDTF">2023-01-13T07:49:00Z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0x0101007E20B3F03139B14F80BF1BAB3C0C404B</vt:lpwstr>
  </property>
</Properties>
</file>