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82A5" w14:textId="23B734DD" w:rsidR="009E1CA4" w:rsidRDefault="009E1CA4">
      <w:pPr>
        <w:rPr>
          <w:rFonts w:ascii="Times New Roman" w:hAnsi="Times New Roman" w:cs="Times New Roman"/>
          <w:sz w:val="24"/>
          <w:szCs w:val="24"/>
        </w:rPr>
      </w:pPr>
      <w:r>
        <w:rPr>
          <w:noProof/>
          <w:lang w:eastAsia="lv-LV"/>
        </w:rPr>
        <w:drawing>
          <wp:inline distT="0" distB="0" distL="0" distR="0" wp14:anchorId="1B975B3D" wp14:editId="630A7855">
            <wp:extent cx="5274310" cy="838762"/>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838762"/>
                    </a:xfrm>
                    <a:prstGeom prst="rect">
                      <a:avLst/>
                    </a:prstGeom>
                  </pic:spPr>
                </pic:pic>
              </a:graphicData>
            </a:graphic>
          </wp:inline>
        </w:drawing>
      </w:r>
    </w:p>
    <w:p w14:paraId="10C08841" w14:textId="77777777" w:rsidR="00664763" w:rsidRDefault="00664763" w:rsidP="00664763">
      <w:pPr>
        <w:jc w:val="center"/>
        <w:rPr>
          <w:rFonts w:ascii="Times New Roman" w:eastAsia="Times New Roman" w:hAnsi="Times New Roman" w:cs="Times New Roman"/>
          <w:b/>
          <w:sz w:val="24"/>
          <w:szCs w:val="24"/>
        </w:rPr>
      </w:pPr>
    </w:p>
    <w:p w14:paraId="5A154CD2" w14:textId="41840E76" w:rsidR="00664763" w:rsidRPr="00007904" w:rsidRDefault="00664763" w:rsidP="00664763">
      <w:pPr>
        <w:jc w:val="center"/>
        <w:rPr>
          <w:rFonts w:ascii="Times New Roman" w:eastAsia="Times New Roman" w:hAnsi="Times New Roman" w:cs="Times New Roman"/>
          <w:b/>
          <w:sz w:val="24"/>
          <w:szCs w:val="24"/>
        </w:rPr>
      </w:pPr>
      <w:r w:rsidRPr="00007904">
        <w:rPr>
          <w:rFonts w:ascii="Times New Roman" w:eastAsia="Times New Roman" w:hAnsi="Times New Roman" w:cs="Times New Roman"/>
          <w:b/>
          <w:sz w:val="24"/>
          <w:szCs w:val="24"/>
        </w:rPr>
        <w:t xml:space="preserve">Informācija par aktualitātēm Ieslodzījuma vietu pārvaldes īstenotajā Eiropas Sociālā fonda projektā </w:t>
      </w:r>
      <w:r w:rsidR="003302BB" w:rsidRPr="00007904">
        <w:rPr>
          <w:rFonts w:ascii="Times New Roman" w:hAnsi="Times New Roman" w:cs="Times New Roman"/>
          <w:b/>
          <w:sz w:val="24"/>
          <w:szCs w:val="24"/>
        </w:rPr>
        <w:t>“</w:t>
      </w:r>
      <w:r w:rsidR="003302BB" w:rsidRPr="00007904">
        <w:rPr>
          <w:rFonts w:ascii="Times New Roman" w:hAnsi="Times New Roman" w:cs="Times New Roman"/>
          <w:b/>
          <w:sz w:val="24"/>
          <w:szCs w:val="24"/>
          <w:lang w:eastAsia="lv-LV"/>
        </w:rPr>
        <w:t>Bijušo ieslodzīto integrācija sabiedrībā un darba tirgū</w:t>
      </w:r>
      <w:r w:rsidR="003302BB" w:rsidRPr="00007904">
        <w:rPr>
          <w:rFonts w:ascii="Times New Roman" w:hAnsi="Times New Roman" w:cs="Times New Roman"/>
          <w:b/>
          <w:sz w:val="24"/>
          <w:szCs w:val="24"/>
        </w:rPr>
        <w:t xml:space="preserve"> </w:t>
      </w:r>
      <w:r w:rsidRPr="00007904">
        <w:rPr>
          <w:rFonts w:ascii="Times New Roman" w:hAnsi="Times New Roman" w:cs="Times New Roman"/>
          <w:b/>
          <w:sz w:val="24"/>
          <w:szCs w:val="24"/>
        </w:rPr>
        <w:t>"</w:t>
      </w:r>
    </w:p>
    <w:p w14:paraId="046792BD" w14:textId="7B54F077" w:rsidR="0022339C" w:rsidRPr="009A77AC" w:rsidRDefault="0022339C" w:rsidP="008B667D">
      <w:pPr>
        <w:jc w:val="both"/>
        <w:rPr>
          <w:rFonts w:ascii="Times New Roman" w:hAnsi="Times New Roman" w:cs="Times New Roman"/>
          <w:sz w:val="24"/>
          <w:szCs w:val="24"/>
          <w:lang w:val="en-US" w:eastAsia="lv-LV"/>
        </w:rPr>
      </w:pPr>
      <w:r w:rsidRPr="009A77AC">
        <w:rPr>
          <w:rFonts w:ascii="Times New Roman" w:hAnsi="Times New Roman" w:cs="Times New Roman"/>
          <w:sz w:val="24"/>
          <w:szCs w:val="24"/>
          <w:lang w:val="en-US" w:eastAsia="lv-LV"/>
        </w:rPr>
        <w:t>2023.</w:t>
      </w:r>
      <w:r w:rsidR="00222166">
        <w:rPr>
          <w:rFonts w:ascii="Times New Roman" w:hAnsi="Times New Roman" w:cs="Times New Roman"/>
          <w:sz w:val="24"/>
          <w:szCs w:val="24"/>
          <w:lang w:val="en-US" w:eastAsia="lv-LV"/>
        </w:rPr>
        <w:t xml:space="preserve"> </w:t>
      </w:r>
      <w:proofErr w:type="spellStart"/>
      <w:r w:rsidRPr="009A77AC">
        <w:rPr>
          <w:rFonts w:ascii="Times New Roman" w:hAnsi="Times New Roman" w:cs="Times New Roman"/>
          <w:sz w:val="24"/>
          <w:szCs w:val="24"/>
          <w:lang w:val="en-US" w:eastAsia="lv-LV"/>
        </w:rPr>
        <w:t>gada</w:t>
      </w:r>
      <w:proofErr w:type="spellEnd"/>
      <w:r w:rsidRPr="009A77AC">
        <w:rPr>
          <w:rFonts w:ascii="Times New Roman" w:hAnsi="Times New Roman" w:cs="Times New Roman"/>
          <w:sz w:val="24"/>
          <w:szCs w:val="24"/>
          <w:lang w:val="en-US" w:eastAsia="lv-LV"/>
        </w:rPr>
        <w:t xml:space="preserve"> </w:t>
      </w:r>
      <w:r w:rsidR="005B5E3A" w:rsidRPr="009A77AC">
        <w:rPr>
          <w:rFonts w:ascii="Times New Roman" w:hAnsi="Times New Roman" w:cs="Times New Roman"/>
          <w:sz w:val="24"/>
          <w:szCs w:val="24"/>
          <w:lang w:val="en-US" w:eastAsia="lv-LV"/>
        </w:rPr>
        <w:t>4</w:t>
      </w:r>
      <w:r w:rsidRPr="009A77AC">
        <w:rPr>
          <w:rFonts w:ascii="Times New Roman" w:hAnsi="Times New Roman" w:cs="Times New Roman"/>
          <w:sz w:val="24"/>
          <w:szCs w:val="24"/>
          <w:lang w:val="en-US" w:eastAsia="lv-LV"/>
        </w:rPr>
        <w:t xml:space="preserve">. </w:t>
      </w:r>
      <w:proofErr w:type="spellStart"/>
      <w:r w:rsidRPr="009A77AC">
        <w:rPr>
          <w:rFonts w:ascii="Times New Roman" w:hAnsi="Times New Roman" w:cs="Times New Roman"/>
          <w:sz w:val="24"/>
          <w:szCs w:val="24"/>
          <w:lang w:val="en-US" w:eastAsia="lv-LV"/>
        </w:rPr>
        <w:t>ceturksnī</w:t>
      </w:r>
      <w:proofErr w:type="spellEnd"/>
      <w:r w:rsidRPr="009A77AC">
        <w:rPr>
          <w:rFonts w:ascii="Times New Roman" w:hAnsi="Times New Roman" w:cs="Times New Roman"/>
          <w:sz w:val="24"/>
          <w:szCs w:val="24"/>
          <w:lang w:val="en-US" w:eastAsia="lv-LV"/>
        </w:rPr>
        <w:t xml:space="preserve"> </w:t>
      </w:r>
      <w:proofErr w:type="spellStart"/>
      <w:r w:rsidR="005B5E3A" w:rsidRPr="009A77AC">
        <w:rPr>
          <w:rFonts w:ascii="Times New Roman" w:hAnsi="Times New Roman" w:cs="Times New Roman"/>
          <w:sz w:val="24"/>
          <w:szCs w:val="24"/>
          <w:lang w:val="en-US" w:eastAsia="lv-LV"/>
        </w:rPr>
        <w:t>veiksmīgi</w:t>
      </w:r>
      <w:proofErr w:type="spellEnd"/>
      <w:r w:rsidR="005B5E3A" w:rsidRPr="009A77AC">
        <w:rPr>
          <w:rFonts w:ascii="Times New Roman" w:hAnsi="Times New Roman" w:cs="Times New Roman"/>
          <w:sz w:val="24"/>
          <w:szCs w:val="24"/>
          <w:lang w:val="en-US" w:eastAsia="lv-LV"/>
        </w:rPr>
        <w:t xml:space="preserve"> </w:t>
      </w:r>
      <w:proofErr w:type="spellStart"/>
      <w:r w:rsidR="005B5E3A" w:rsidRPr="009A77AC">
        <w:rPr>
          <w:rFonts w:ascii="Times New Roman" w:hAnsi="Times New Roman" w:cs="Times New Roman"/>
          <w:sz w:val="24"/>
          <w:szCs w:val="24"/>
          <w:lang w:val="en-US" w:eastAsia="lv-LV"/>
        </w:rPr>
        <w:t>tika</w:t>
      </w:r>
      <w:proofErr w:type="spellEnd"/>
      <w:r w:rsidR="005B5E3A" w:rsidRPr="009A77AC">
        <w:rPr>
          <w:rFonts w:ascii="Times New Roman" w:hAnsi="Times New Roman" w:cs="Times New Roman"/>
          <w:sz w:val="24"/>
          <w:szCs w:val="24"/>
          <w:lang w:val="en-US" w:eastAsia="lv-LV"/>
        </w:rPr>
        <w:t xml:space="preserve"> </w:t>
      </w:r>
      <w:proofErr w:type="spellStart"/>
      <w:r w:rsidR="005B5E3A" w:rsidRPr="009A77AC">
        <w:rPr>
          <w:rFonts w:ascii="Times New Roman" w:hAnsi="Times New Roman" w:cs="Times New Roman"/>
          <w:sz w:val="24"/>
          <w:szCs w:val="24"/>
          <w:lang w:val="en-US" w:eastAsia="lv-LV"/>
        </w:rPr>
        <w:t>pabeigti</w:t>
      </w:r>
      <w:proofErr w:type="spellEnd"/>
      <w:r w:rsidR="005B5E3A" w:rsidRPr="009A77AC">
        <w:rPr>
          <w:rFonts w:ascii="Times New Roman" w:hAnsi="Times New Roman" w:cs="Times New Roman"/>
          <w:sz w:val="24"/>
          <w:szCs w:val="24"/>
          <w:lang w:val="en-US" w:eastAsia="lv-LV"/>
        </w:rPr>
        <w:t xml:space="preserve"> </w:t>
      </w:r>
      <w:proofErr w:type="spellStart"/>
      <w:r w:rsidR="005B5E3A" w:rsidRPr="009A77AC">
        <w:rPr>
          <w:rFonts w:ascii="Times New Roman" w:hAnsi="Times New Roman" w:cs="Times New Roman"/>
          <w:sz w:val="24"/>
          <w:szCs w:val="24"/>
          <w:lang w:val="en-US" w:eastAsia="lv-LV"/>
        </w:rPr>
        <w:t>visi</w:t>
      </w:r>
      <w:proofErr w:type="spellEnd"/>
      <w:r w:rsidR="00A5640B" w:rsidRPr="009A77AC">
        <w:rPr>
          <w:rFonts w:ascii="Times New Roman" w:hAnsi="Times New Roman" w:cs="Times New Roman"/>
          <w:sz w:val="24"/>
          <w:szCs w:val="24"/>
          <w:lang w:val="en-US" w:eastAsia="lv-LV"/>
        </w:rPr>
        <w:t xml:space="preserve"> </w:t>
      </w:r>
      <w:proofErr w:type="spellStart"/>
      <w:r w:rsidR="00851EF6" w:rsidRPr="009A77AC">
        <w:rPr>
          <w:rFonts w:ascii="Times New Roman" w:hAnsi="Times New Roman" w:cs="Times New Roman"/>
          <w:sz w:val="24"/>
          <w:szCs w:val="24"/>
          <w:lang w:val="en-US" w:eastAsia="lv-LV"/>
        </w:rPr>
        <w:t>nozīmīg</w:t>
      </w:r>
      <w:r w:rsidR="005B5E3A" w:rsidRPr="009A77AC">
        <w:rPr>
          <w:rFonts w:ascii="Times New Roman" w:hAnsi="Times New Roman" w:cs="Times New Roman"/>
          <w:sz w:val="24"/>
          <w:szCs w:val="24"/>
          <w:lang w:val="en-US" w:eastAsia="lv-LV"/>
        </w:rPr>
        <w:t>ākie</w:t>
      </w:r>
      <w:proofErr w:type="spellEnd"/>
      <w:r w:rsidRPr="009A77AC">
        <w:rPr>
          <w:rFonts w:ascii="Times New Roman" w:hAnsi="Times New Roman" w:cs="Times New Roman"/>
          <w:sz w:val="24"/>
          <w:szCs w:val="24"/>
          <w:lang w:val="en-US" w:eastAsia="lv-LV"/>
        </w:rPr>
        <w:t xml:space="preserve"> </w:t>
      </w:r>
      <w:proofErr w:type="spellStart"/>
      <w:r w:rsidRPr="009A77AC">
        <w:rPr>
          <w:rFonts w:ascii="Times New Roman" w:hAnsi="Times New Roman" w:cs="Times New Roman"/>
          <w:sz w:val="24"/>
          <w:szCs w:val="24"/>
          <w:lang w:val="en-US" w:eastAsia="lv-LV"/>
        </w:rPr>
        <w:t>projekta</w:t>
      </w:r>
      <w:r w:rsidR="00A5640B" w:rsidRPr="009A77AC">
        <w:rPr>
          <w:rFonts w:ascii="Times New Roman" w:hAnsi="Times New Roman" w:cs="Times New Roman"/>
          <w:sz w:val="24"/>
          <w:szCs w:val="24"/>
          <w:lang w:val="en-US" w:eastAsia="lv-LV"/>
        </w:rPr>
        <w:t>m</w:t>
      </w:r>
      <w:proofErr w:type="spellEnd"/>
      <w:r w:rsidRPr="009A77AC">
        <w:rPr>
          <w:rFonts w:ascii="Times New Roman" w:hAnsi="Times New Roman" w:cs="Times New Roman"/>
          <w:sz w:val="24"/>
          <w:szCs w:val="24"/>
          <w:lang w:val="en-US" w:eastAsia="lv-LV"/>
        </w:rPr>
        <w:t xml:space="preserve"> </w:t>
      </w:r>
      <w:proofErr w:type="spellStart"/>
      <w:r w:rsidRPr="009A77AC">
        <w:rPr>
          <w:rFonts w:ascii="Times New Roman" w:hAnsi="Times New Roman" w:cs="Times New Roman"/>
          <w:sz w:val="24"/>
          <w:szCs w:val="24"/>
          <w:lang w:val="en-US" w:eastAsia="lv-LV"/>
        </w:rPr>
        <w:t>izvirzī</w:t>
      </w:r>
      <w:r w:rsidR="005B5E3A" w:rsidRPr="009A77AC">
        <w:rPr>
          <w:rFonts w:ascii="Times New Roman" w:hAnsi="Times New Roman" w:cs="Times New Roman"/>
          <w:sz w:val="24"/>
          <w:szCs w:val="24"/>
          <w:lang w:val="en-US" w:eastAsia="lv-LV"/>
        </w:rPr>
        <w:t>tie</w:t>
      </w:r>
      <w:proofErr w:type="spellEnd"/>
      <w:r w:rsidR="005B5E3A" w:rsidRPr="009A77AC">
        <w:rPr>
          <w:rFonts w:ascii="Times New Roman" w:hAnsi="Times New Roman" w:cs="Times New Roman"/>
          <w:sz w:val="24"/>
          <w:szCs w:val="24"/>
          <w:lang w:val="en-US" w:eastAsia="lv-LV"/>
        </w:rPr>
        <w:t xml:space="preserve"> </w:t>
      </w:r>
      <w:proofErr w:type="spellStart"/>
      <w:r w:rsidR="005B5E3A" w:rsidRPr="009A77AC">
        <w:rPr>
          <w:rFonts w:ascii="Times New Roman" w:hAnsi="Times New Roman" w:cs="Times New Roman"/>
          <w:sz w:val="24"/>
          <w:szCs w:val="24"/>
          <w:lang w:val="en-US" w:eastAsia="lv-LV"/>
        </w:rPr>
        <w:t>uzdevumi</w:t>
      </w:r>
      <w:proofErr w:type="spellEnd"/>
      <w:r w:rsidRPr="009A77AC">
        <w:rPr>
          <w:rFonts w:ascii="Times New Roman" w:hAnsi="Times New Roman" w:cs="Times New Roman"/>
          <w:sz w:val="24"/>
          <w:szCs w:val="24"/>
          <w:lang w:val="en-US" w:eastAsia="lv-LV"/>
        </w:rPr>
        <w:t>.</w:t>
      </w:r>
    </w:p>
    <w:p w14:paraId="7273DC5E" w14:textId="4A55554F" w:rsidR="005B5E3A" w:rsidRPr="009A77AC" w:rsidRDefault="005B5E3A" w:rsidP="005B5E3A">
      <w:pPr>
        <w:pStyle w:val="Sarakstarindkopa"/>
        <w:numPr>
          <w:ilvl w:val="0"/>
          <w:numId w:val="10"/>
        </w:numPr>
        <w:autoSpaceDE w:val="0"/>
        <w:autoSpaceDN w:val="0"/>
        <w:adjustRightInd w:val="0"/>
        <w:jc w:val="both"/>
        <w:rPr>
          <w:rFonts w:ascii="Times New Roman" w:hAnsi="Times New Roman" w:cs="Times New Roman"/>
          <w:iCs/>
          <w:sz w:val="24"/>
          <w:szCs w:val="24"/>
          <w:u w:val="single"/>
          <w:lang w:val="lv-LV"/>
        </w:rPr>
      </w:pPr>
      <w:r w:rsidRPr="009A77AC">
        <w:rPr>
          <w:rFonts w:ascii="Times New Roman" w:hAnsi="Times New Roman" w:cs="Times New Roman"/>
          <w:iCs/>
          <w:sz w:val="24"/>
          <w:szCs w:val="24"/>
        </w:rPr>
        <w:t>4</w:t>
      </w:r>
      <w:r w:rsidRPr="009A77AC">
        <w:rPr>
          <w:rFonts w:ascii="Times New Roman" w:hAnsi="Times New Roman" w:cs="Times New Roman"/>
          <w:iCs/>
          <w:sz w:val="24"/>
          <w:szCs w:val="24"/>
          <w:lang w:val="lv-LV"/>
        </w:rPr>
        <w:t>. ceturksnī tiešsaistē visās ieslodzījuma vietās norisinājās Nodarbinātības valsts aģentūras (NVA) karjeras konsultācijas:</w:t>
      </w:r>
    </w:p>
    <w:p w14:paraId="61DA01AD" w14:textId="685EB473"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iCs/>
          <w:sz w:val="24"/>
          <w:szCs w:val="24"/>
          <w:lang w:val="lv-LV"/>
        </w:rPr>
        <w:t>individuālās konsultācijas pirms ieslodzīto iesaistes profesionālās izglītības programmas apguvē ar mērķi noteikt ieslodzītā profesionālo piemērotību atbilstoši mācību piedāvājumam ieslodzījuma vietās, kā arī profesionālo piemērotību</w:t>
      </w:r>
      <w:r w:rsidR="00B979FA" w:rsidRPr="009A77AC">
        <w:rPr>
          <w:rFonts w:ascii="Times New Roman" w:hAnsi="Times New Roman" w:cs="Times New Roman"/>
          <w:iCs/>
          <w:sz w:val="24"/>
          <w:szCs w:val="24"/>
          <w:lang w:val="lv-LV"/>
        </w:rPr>
        <w:t>,</w:t>
      </w:r>
      <w:r w:rsidRPr="009A77AC">
        <w:rPr>
          <w:rFonts w:ascii="Times New Roman" w:hAnsi="Times New Roman" w:cs="Times New Roman"/>
          <w:iCs/>
          <w:sz w:val="24"/>
          <w:szCs w:val="24"/>
          <w:lang w:val="lv-LV"/>
        </w:rPr>
        <w:t xml:space="preserve"> atbilstoši darba tirgus pieprasījumam, ievērojot ierobežojumus jeb liegumu ieņemt amatus atbilstoši normatīvajos aktos noteiktajam</w:t>
      </w:r>
      <w:r w:rsidR="00B979FA" w:rsidRPr="009A77AC">
        <w:rPr>
          <w:rFonts w:ascii="Times New Roman" w:hAnsi="Times New Roman" w:cs="Times New Roman"/>
          <w:iCs/>
          <w:sz w:val="24"/>
          <w:szCs w:val="24"/>
          <w:lang w:val="lv-LV"/>
        </w:rPr>
        <w:t>;</w:t>
      </w:r>
    </w:p>
    <w:p w14:paraId="037F29AF" w14:textId="3AE79653"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iCs/>
          <w:sz w:val="24"/>
          <w:szCs w:val="24"/>
          <w:lang w:val="lv-LV"/>
        </w:rPr>
        <w:t>grupu konsultācijas 3 līdz 2 mēnešus pirms ieslodzīto plānotās atbrīvošanas, sniedzot vispārēju informāciju par darba meklēšanas jautājumiem un praktiskiem soļiem darba meklējumos</w:t>
      </w:r>
      <w:r w:rsidR="00B979FA" w:rsidRPr="009A77AC">
        <w:rPr>
          <w:rFonts w:ascii="Times New Roman" w:hAnsi="Times New Roman" w:cs="Times New Roman"/>
          <w:iCs/>
          <w:sz w:val="24"/>
          <w:szCs w:val="24"/>
          <w:lang w:val="lv-LV"/>
        </w:rPr>
        <w:t>;</w:t>
      </w:r>
    </w:p>
    <w:p w14:paraId="406EDE43" w14:textId="098D1EF0"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iCs/>
          <w:sz w:val="24"/>
          <w:szCs w:val="24"/>
          <w:lang w:val="lv-LV"/>
        </w:rPr>
        <w:t>individuālās konsultācijas nodarbinātības veicināšanai 3 līdz 2 mēnešus pirms ieslodzītā atbrīvošanas, atbilstoši ieslodzītā individuālajai profesionālajai sagatavotībai un pieredzei, nodrošinot individuālu</w:t>
      </w:r>
      <w:r w:rsidR="00B979FA" w:rsidRPr="009A77AC">
        <w:rPr>
          <w:rFonts w:ascii="Times New Roman" w:hAnsi="Times New Roman" w:cs="Times New Roman"/>
          <w:iCs/>
          <w:sz w:val="24"/>
          <w:szCs w:val="24"/>
          <w:lang w:val="lv-LV"/>
        </w:rPr>
        <w:t xml:space="preserve"> pieeju katram un</w:t>
      </w:r>
      <w:r w:rsidRPr="009A77AC">
        <w:rPr>
          <w:rFonts w:ascii="Times New Roman" w:hAnsi="Times New Roman" w:cs="Times New Roman"/>
          <w:iCs/>
          <w:sz w:val="24"/>
          <w:szCs w:val="24"/>
          <w:lang w:val="lv-LV"/>
        </w:rPr>
        <w:t xml:space="preserve"> veidojot rīcības plānu darba meklēšanas aktivitātēm integrācijai darba tirgū</w:t>
      </w:r>
      <w:r w:rsidR="00B979FA" w:rsidRPr="009A77AC">
        <w:rPr>
          <w:rFonts w:ascii="Times New Roman" w:hAnsi="Times New Roman" w:cs="Times New Roman"/>
          <w:iCs/>
          <w:sz w:val="24"/>
          <w:szCs w:val="24"/>
          <w:lang w:val="lv-LV"/>
        </w:rPr>
        <w:t>.</w:t>
      </w:r>
      <w:r w:rsidRPr="009A77AC">
        <w:rPr>
          <w:rFonts w:ascii="Times New Roman" w:hAnsi="Times New Roman" w:cs="Times New Roman"/>
          <w:iCs/>
          <w:sz w:val="24"/>
          <w:szCs w:val="24"/>
          <w:lang w:val="lv-LV"/>
        </w:rPr>
        <w:t xml:space="preserve">  </w:t>
      </w:r>
    </w:p>
    <w:p w14:paraId="78519950" w14:textId="5D734F00" w:rsidR="005B5E3A" w:rsidRPr="009A77AC" w:rsidRDefault="005B5E3A" w:rsidP="005B5E3A">
      <w:pPr>
        <w:pStyle w:val="Sarakstarindkopa"/>
        <w:numPr>
          <w:ilvl w:val="0"/>
          <w:numId w:val="10"/>
        </w:numPr>
        <w:autoSpaceDE w:val="0"/>
        <w:autoSpaceDN w:val="0"/>
        <w:adjustRightInd w:val="0"/>
        <w:jc w:val="both"/>
        <w:rPr>
          <w:rFonts w:ascii="Times New Roman" w:hAnsi="Times New Roman" w:cs="Times New Roman"/>
          <w:iCs/>
          <w:sz w:val="24"/>
          <w:szCs w:val="24"/>
          <w:u w:val="single"/>
          <w:lang w:val="lv-LV"/>
        </w:rPr>
      </w:pPr>
      <w:r w:rsidRPr="009A77AC">
        <w:rPr>
          <w:rFonts w:ascii="Times New Roman" w:hAnsi="Times New Roman" w:cs="Times New Roman"/>
          <w:iCs/>
          <w:sz w:val="24"/>
          <w:szCs w:val="24"/>
          <w:lang w:val="lv-LV"/>
        </w:rPr>
        <w:t xml:space="preserve">Tika nodrošinātas </w:t>
      </w:r>
      <w:proofErr w:type="spellStart"/>
      <w:r w:rsidRPr="009A77AC">
        <w:rPr>
          <w:rFonts w:ascii="Times New Roman" w:hAnsi="Times New Roman" w:cs="Times New Roman"/>
          <w:iCs/>
          <w:sz w:val="24"/>
          <w:szCs w:val="24"/>
          <w:lang w:val="lv-LV"/>
        </w:rPr>
        <w:t>supervīzijas</w:t>
      </w:r>
      <w:proofErr w:type="spellEnd"/>
      <w:r w:rsidRPr="009A77AC">
        <w:rPr>
          <w:rFonts w:ascii="Times New Roman" w:hAnsi="Times New Roman" w:cs="Times New Roman"/>
          <w:iCs/>
          <w:sz w:val="24"/>
          <w:szCs w:val="24"/>
          <w:lang w:val="lv-LV"/>
        </w:rPr>
        <w:t xml:space="preserve"> NVA karjeras konsultantiem, kuri ieslodzītajiem ieslodzījuma vietā sniedz karjeras konsultācijas</w:t>
      </w:r>
      <w:r w:rsidR="00B979FA" w:rsidRPr="009A77AC">
        <w:rPr>
          <w:rFonts w:ascii="Times New Roman" w:hAnsi="Times New Roman" w:cs="Times New Roman"/>
          <w:iCs/>
          <w:sz w:val="24"/>
          <w:szCs w:val="24"/>
          <w:lang w:val="lv-LV"/>
        </w:rPr>
        <w:t>.</w:t>
      </w:r>
    </w:p>
    <w:p w14:paraId="6D737E42" w14:textId="0FB9A5EB" w:rsidR="005B5E3A" w:rsidRPr="009A77AC" w:rsidRDefault="005B5E3A" w:rsidP="005B5E3A">
      <w:pPr>
        <w:pStyle w:val="Sarakstarindkopa"/>
        <w:numPr>
          <w:ilvl w:val="0"/>
          <w:numId w:val="10"/>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iCs/>
          <w:sz w:val="24"/>
          <w:szCs w:val="24"/>
          <w:lang w:val="lv-LV"/>
        </w:rPr>
        <w:t xml:space="preserve"> 6. novembrī </w:t>
      </w:r>
      <w:r w:rsidR="00B979FA" w:rsidRPr="009A77AC">
        <w:rPr>
          <w:rFonts w:ascii="Times New Roman" w:hAnsi="Times New Roman" w:cs="Times New Roman"/>
          <w:iCs/>
          <w:sz w:val="24"/>
          <w:szCs w:val="24"/>
          <w:lang w:val="lv-LV"/>
        </w:rPr>
        <w:t>no</w:t>
      </w:r>
      <w:r w:rsidRPr="009A77AC">
        <w:rPr>
          <w:rFonts w:ascii="Times New Roman" w:hAnsi="Times New Roman" w:cs="Times New Roman"/>
          <w:iCs/>
          <w:sz w:val="24"/>
          <w:szCs w:val="24"/>
          <w:lang w:val="lv-LV"/>
        </w:rPr>
        <w:t xml:space="preserve">tika ikgadējās NVA darbinieku </w:t>
      </w:r>
      <w:r w:rsidR="00C15653">
        <w:rPr>
          <w:rFonts w:ascii="Times New Roman" w:hAnsi="Times New Roman" w:cs="Times New Roman"/>
          <w:iCs/>
          <w:sz w:val="24"/>
          <w:szCs w:val="24"/>
          <w:lang w:val="lv-LV"/>
        </w:rPr>
        <w:t xml:space="preserve">- </w:t>
      </w:r>
      <w:r w:rsidRPr="009A77AC">
        <w:rPr>
          <w:rFonts w:ascii="Times New Roman" w:hAnsi="Times New Roman" w:cs="Times New Roman"/>
          <w:iCs/>
          <w:sz w:val="24"/>
          <w:szCs w:val="24"/>
          <w:lang w:val="lv-LV"/>
        </w:rPr>
        <w:t>karjeras konsultantu</w:t>
      </w:r>
      <w:r w:rsidR="00C15653">
        <w:rPr>
          <w:rFonts w:ascii="Times New Roman" w:hAnsi="Times New Roman" w:cs="Times New Roman"/>
          <w:iCs/>
          <w:sz w:val="24"/>
          <w:szCs w:val="24"/>
          <w:lang w:val="lv-LV"/>
        </w:rPr>
        <w:t xml:space="preserve"> - </w:t>
      </w:r>
      <w:r w:rsidRPr="009A77AC">
        <w:rPr>
          <w:rFonts w:ascii="Times New Roman" w:hAnsi="Times New Roman" w:cs="Times New Roman"/>
          <w:iCs/>
          <w:sz w:val="24"/>
          <w:szCs w:val="24"/>
          <w:lang w:val="lv-LV"/>
        </w:rPr>
        <w:t>apmācības par ieslodzījuma vietu specifiku, sniedzot priekšstatu par metodes “Motivējoša intervēšana” izmantošanu darbam ar ieslodzīt</w:t>
      </w:r>
      <w:r w:rsidR="00B979FA" w:rsidRPr="009A77AC">
        <w:rPr>
          <w:rFonts w:ascii="Times New Roman" w:hAnsi="Times New Roman" w:cs="Times New Roman"/>
          <w:iCs/>
          <w:sz w:val="24"/>
          <w:szCs w:val="24"/>
          <w:lang w:val="lv-LV"/>
        </w:rPr>
        <w:t>o.</w:t>
      </w:r>
    </w:p>
    <w:p w14:paraId="02BF8EE9" w14:textId="741772F1" w:rsidR="005B5E3A" w:rsidRPr="009A77AC" w:rsidRDefault="005B5E3A" w:rsidP="005B5E3A">
      <w:pPr>
        <w:pStyle w:val="Sarakstarindkopa"/>
        <w:numPr>
          <w:ilvl w:val="0"/>
          <w:numId w:val="10"/>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iCs/>
          <w:sz w:val="24"/>
          <w:szCs w:val="24"/>
          <w:lang w:val="lv-LV"/>
        </w:rPr>
        <w:t xml:space="preserve">Patstāvīgas sadarbības turpināšanai, </w:t>
      </w:r>
      <w:r w:rsidR="00B979FA" w:rsidRPr="009A77AC">
        <w:rPr>
          <w:rFonts w:ascii="Times New Roman" w:hAnsi="Times New Roman" w:cs="Times New Roman"/>
          <w:iCs/>
          <w:sz w:val="24"/>
          <w:szCs w:val="24"/>
          <w:lang w:val="lv-LV"/>
        </w:rPr>
        <w:t xml:space="preserve">tika </w:t>
      </w:r>
      <w:r w:rsidRPr="009A77AC">
        <w:rPr>
          <w:rFonts w:ascii="Times New Roman" w:hAnsi="Times New Roman" w:cs="Times New Roman"/>
          <w:iCs/>
          <w:sz w:val="24"/>
          <w:szCs w:val="24"/>
          <w:lang w:val="lv-LV"/>
        </w:rPr>
        <w:t>sagatavots starpresoru vienošanās projekts par karjeras konsultāciju nodrošināšanu apcietinātajiem un notiesātajiem, kuru plānots noslēgts ar N</w:t>
      </w:r>
      <w:r w:rsidR="00B979FA" w:rsidRPr="009A77AC">
        <w:rPr>
          <w:rFonts w:ascii="Times New Roman" w:hAnsi="Times New Roman" w:cs="Times New Roman"/>
          <w:iCs/>
          <w:sz w:val="24"/>
          <w:szCs w:val="24"/>
          <w:lang w:val="lv-LV"/>
        </w:rPr>
        <w:t>VA.</w:t>
      </w:r>
    </w:p>
    <w:p w14:paraId="09DA2789" w14:textId="0B5AB6B6" w:rsidR="005B5E3A" w:rsidRPr="009A77AC" w:rsidRDefault="005B5E3A" w:rsidP="005B5E3A">
      <w:pPr>
        <w:pStyle w:val="Sarakstarindkopa"/>
        <w:numPr>
          <w:ilvl w:val="0"/>
          <w:numId w:val="10"/>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bCs/>
          <w:color w:val="000000"/>
          <w:spacing w:val="-2"/>
          <w:sz w:val="24"/>
          <w:szCs w:val="24"/>
          <w:lang w:val="lv-LV"/>
        </w:rPr>
        <w:t>Lai palīdzētu ieslodzītajiem apgūt valsts valodu, kas</w:t>
      </w:r>
      <w:r w:rsidR="00B979FA" w:rsidRPr="009A77AC">
        <w:rPr>
          <w:rFonts w:ascii="Times New Roman" w:hAnsi="Times New Roman" w:cs="Times New Roman"/>
          <w:bCs/>
          <w:color w:val="000000"/>
          <w:spacing w:val="-2"/>
          <w:sz w:val="24"/>
          <w:szCs w:val="24"/>
          <w:lang w:val="lv-LV"/>
        </w:rPr>
        <w:t xml:space="preserve"> padarītu vieglāku</w:t>
      </w:r>
      <w:r w:rsidRPr="009A77AC">
        <w:rPr>
          <w:rFonts w:ascii="Times New Roman" w:hAnsi="Times New Roman" w:cs="Times New Roman"/>
          <w:bCs/>
          <w:color w:val="000000"/>
          <w:spacing w:val="-2"/>
          <w:sz w:val="24"/>
          <w:szCs w:val="24"/>
          <w:lang w:val="lv-LV"/>
        </w:rPr>
        <w:t xml:space="preserve"> iekārtošanos darbā </w:t>
      </w:r>
      <w:r w:rsidR="00B979FA" w:rsidRPr="009A77AC">
        <w:rPr>
          <w:rFonts w:ascii="Times New Roman" w:hAnsi="Times New Roman" w:cs="Times New Roman"/>
          <w:bCs/>
          <w:color w:val="000000"/>
          <w:spacing w:val="-2"/>
          <w:sz w:val="24"/>
          <w:szCs w:val="24"/>
          <w:lang w:val="lv-LV"/>
        </w:rPr>
        <w:t xml:space="preserve">virknē profesiju </w:t>
      </w:r>
      <w:r w:rsidRPr="009A77AC">
        <w:rPr>
          <w:rFonts w:ascii="Times New Roman" w:hAnsi="Times New Roman" w:cs="Times New Roman"/>
          <w:bCs/>
          <w:color w:val="000000"/>
          <w:spacing w:val="-2"/>
          <w:sz w:val="24"/>
          <w:szCs w:val="24"/>
          <w:lang w:val="lv-LV"/>
        </w:rPr>
        <w:t>pēc atbrīvošanas no brīvības atņemšanas iestādes, 4. ceturksnī ieslodzītajiem tika nodrošināta valsts valodas apmācība un sadarbībā ar VISC organizēta valsts valodas prasmes pārbaude</w:t>
      </w:r>
      <w:r w:rsidR="00B979FA" w:rsidRPr="009A77AC">
        <w:rPr>
          <w:rFonts w:ascii="Times New Roman" w:hAnsi="Times New Roman" w:cs="Times New Roman"/>
          <w:bCs/>
          <w:color w:val="000000"/>
          <w:spacing w:val="-2"/>
          <w:sz w:val="24"/>
          <w:szCs w:val="24"/>
          <w:lang w:val="lv-LV"/>
        </w:rPr>
        <w:t>.</w:t>
      </w:r>
    </w:p>
    <w:p w14:paraId="112B70AA" w14:textId="6314770E" w:rsidR="005B5E3A" w:rsidRPr="009A77AC" w:rsidRDefault="005B5E3A" w:rsidP="005B5E3A">
      <w:pPr>
        <w:pStyle w:val="Sarakstarindkopa"/>
        <w:numPr>
          <w:ilvl w:val="0"/>
          <w:numId w:val="10"/>
        </w:numPr>
        <w:jc w:val="both"/>
        <w:rPr>
          <w:rFonts w:ascii="Times New Roman" w:hAnsi="Times New Roman" w:cs="Times New Roman"/>
          <w:bCs/>
          <w:color w:val="000000"/>
          <w:spacing w:val="-2"/>
          <w:sz w:val="24"/>
          <w:szCs w:val="24"/>
          <w:lang w:val="lv-LV"/>
        </w:rPr>
      </w:pPr>
      <w:r w:rsidRPr="009A77AC">
        <w:rPr>
          <w:rFonts w:ascii="Times New Roman" w:hAnsi="Times New Roman" w:cs="Times New Roman"/>
          <w:bCs/>
          <w:color w:val="000000"/>
          <w:spacing w:val="-2"/>
          <w:sz w:val="24"/>
          <w:szCs w:val="24"/>
          <w:lang w:val="lv-LV"/>
        </w:rPr>
        <w:t xml:space="preserve">Lai palīdzētu </w:t>
      </w:r>
      <w:r w:rsidR="00B979FA" w:rsidRPr="009A77AC">
        <w:rPr>
          <w:rFonts w:ascii="Times New Roman" w:hAnsi="Times New Roman" w:cs="Times New Roman"/>
          <w:bCs/>
          <w:color w:val="000000"/>
          <w:spacing w:val="-2"/>
          <w:sz w:val="24"/>
          <w:szCs w:val="24"/>
          <w:lang w:val="lv-LV"/>
        </w:rPr>
        <w:t>ieslodzītajiem</w:t>
      </w:r>
      <w:r w:rsidRPr="009A77AC">
        <w:rPr>
          <w:rFonts w:ascii="Times New Roman" w:hAnsi="Times New Roman" w:cs="Times New Roman"/>
          <w:bCs/>
          <w:color w:val="000000"/>
          <w:spacing w:val="-2"/>
          <w:sz w:val="24"/>
          <w:szCs w:val="24"/>
          <w:lang w:val="lv-LV"/>
        </w:rPr>
        <w:t xml:space="preserve"> apgūt angļu valodu, veicin</w:t>
      </w:r>
      <w:r w:rsidR="00B979FA" w:rsidRPr="009A77AC">
        <w:rPr>
          <w:rFonts w:ascii="Times New Roman" w:hAnsi="Times New Roman" w:cs="Times New Roman"/>
          <w:bCs/>
          <w:color w:val="000000"/>
          <w:spacing w:val="-2"/>
          <w:sz w:val="24"/>
          <w:szCs w:val="24"/>
          <w:lang w:val="lv-LV"/>
        </w:rPr>
        <w:t>ot</w:t>
      </w:r>
      <w:r w:rsidRPr="009A77AC">
        <w:rPr>
          <w:rFonts w:ascii="Times New Roman" w:hAnsi="Times New Roman" w:cs="Times New Roman"/>
          <w:bCs/>
          <w:color w:val="000000"/>
          <w:spacing w:val="-2"/>
          <w:sz w:val="24"/>
          <w:szCs w:val="24"/>
          <w:lang w:val="lv-LV"/>
        </w:rPr>
        <w:t xml:space="preserve"> viņu iekārtošanos darbā pēc atbrīvošanas no brīvības atņemšanas arī Latvijā darbojošos starptautiskajos uzņēmumos, kur darba pienākumu izpildei ir nepieciešamas svešvalodu zināšanas, 4. ceturksnī ieslodzītajiem tika nodrošināta angļu valodas apmācība pamata (A) vai vidējā (B) līmenī</w:t>
      </w:r>
      <w:r w:rsidR="00B979FA" w:rsidRPr="009A77AC">
        <w:rPr>
          <w:rFonts w:ascii="Times New Roman" w:hAnsi="Times New Roman" w:cs="Times New Roman"/>
          <w:bCs/>
          <w:color w:val="000000"/>
          <w:spacing w:val="-2"/>
          <w:sz w:val="24"/>
          <w:szCs w:val="24"/>
          <w:lang w:val="lv-LV"/>
        </w:rPr>
        <w:t>.</w:t>
      </w:r>
    </w:p>
    <w:p w14:paraId="4A8DF593" w14:textId="77777777" w:rsidR="005B5E3A" w:rsidRPr="009A77AC" w:rsidRDefault="005B5E3A" w:rsidP="005B5E3A">
      <w:pPr>
        <w:pStyle w:val="Sarakstarindkopa"/>
        <w:numPr>
          <w:ilvl w:val="0"/>
          <w:numId w:val="10"/>
        </w:numPr>
        <w:autoSpaceDE w:val="0"/>
        <w:autoSpaceDN w:val="0"/>
        <w:adjustRightInd w:val="0"/>
        <w:jc w:val="both"/>
        <w:rPr>
          <w:rFonts w:ascii="Times New Roman" w:hAnsi="Times New Roman" w:cs="Times New Roman"/>
          <w:iCs/>
          <w:sz w:val="24"/>
          <w:szCs w:val="24"/>
          <w:u w:val="single"/>
          <w:lang w:val="lv-LV"/>
        </w:rPr>
      </w:pPr>
      <w:r w:rsidRPr="009A77AC">
        <w:rPr>
          <w:rFonts w:ascii="Times New Roman" w:hAnsi="Times New Roman" w:cs="Times New Roman"/>
          <w:bCs/>
          <w:color w:val="000000" w:themeColor="text1"/>
          <w:spacing w:val="-2"/>
          <w:sz w:val="24"/>
          <w:szCs w:val="24"/>
          <w:lang w:val="lv-LV"/>
        </w:rPr>
        <w:t>4. ceturksnī ieslodzītajiem tika sniegta iespēja pilnveidot ikdienai un profesionālajai darbībai nepieciešamās darba prasmes:</w:t>
      </w:r>
    </w:p>
    <w:p w14:paraId="4312F277" w14:textId="77777777"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u w:val="single"/>
          <w:lang w:val="lv-LV"/>
        </w:rPr>
      </w:pPr>
      <w:r w:rsidRPr="009A77AC">
        <w:rPr>
          <w:rFonts w:ascii="Times New Roman" w:hAnsi="Times New Roman" w:cs="Times New Roman"/>
          <w:bCs/>
          <w:color w:val="000000" w:themeColor="text1"/>
          <w:spacing w:val="-2"/>
          <w:sz w:val="24"/>
          <w:szCs w:val="24"/>
          <w:lang w:val="lv-LV"/>
        </w:rPr>
        <w:lastRenderedPageBreak/>
        <w:t xml:space="preserve">apgūt praktiskā darba iemaņas un prasmes informācijas apstrādē, izmantojot MS Word, MS Excel, MS PowerPoint, lietojumprogrammas; </w:t>
      </w:r>
    </w:p>
    <w:p w14:paraId="48EC8A29" w14:textId="3C5AE507"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u w:val="single"/>
          <w:lang w:val="lv-LV"/>
        </w:rPr>
      </w:pPr>
      <w:r w:rsidRPr="009A77AC">
        <w:rPr>
          <w:rFonts w:ascii="Times New Roman" w:hAnsi="Times New Roman" w:cs="Times New Roman"/>
          <w:bCs/>
          <w:color w:val="000000" w:themeColor="text1"/>
          <w:spacing w:val="-2"/>
          <w:sz w:val="24"/>
          <w:szCs w:val="24"/>
          <w:lang w:val="lv-LV"/>
        </w:rPr>
        <w:t>patstāvīgi izstrādāt biznesa ideju, izvērtēt uzņēmējdarbības priekšnosacījumus un biznesa plāna izstrādei nepieciešamo informāciju, veicinot interesi par komercdarbības uzsākšanu, iniciatīvu, radošumu, kritisk</w:t>
      </w:r>
      <w:r w:rsidR="00B979FA" w:rsidRPr="009A77AC">
        <w:rPr>
          <w:rFonts w:ascii="Times New Roman" w:hAnsi="Times New Roman" w:cs="Times New Roman"/>
          <w:bCs/>
          <w:color w:val="000000" w:themeColor="text1"/>
          <w:spacing w:val="-2"/>
          <w:sz w:val="24"/>
          <w:szCs w:val="24"/>
          <w:lang w:val="lv-LV"/>
        </w:rPr>
        <w:t>o</w:t>
      </w:r>
      <w:r w:rsidRPr="009A77AC">
        <w:rPr>
          <w:rFonts w:ascii="Times New Roman" w:hAnsi="Times New Roman" w:cs="Times New Roman"/>
          <w:bCs/>
          <w:color w:val="000000" w:themeColor="text1"/>
          <w:spacing w:val="-2"/>
          <w:sz w:val="24"/>
          <w:szCs w:val="24"/>
          <w:lang w:val="lv-LV"/>
        </w:rPr>
        <w:t xml:space="preserve"> domāšanu;</w:t>
      </w:r>
      <w:r w:rsidRPr="009A77AC">
        <w:rPr>
          <w:sz w:val="24"/>
          <w:szCs w:val="24"/>
          <w:lang w:val="lv-LV"/>
        </w:rPr>
        <w:t xml:space="preserve"> </w:t>
      </w:r>
    </w:p>
    <w:p w14:paraId="357D12F3" w14:textId="77777777"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u w:val="single"/>
          <w:lang w:val="lv-LV"/>
        </w:rPr>
      </w:pPr>
      <w:r w:rsidRPr="009A77AC">
        <w:rPr>
          <w:rFonts w:ascii="Times New Roman" w:hAnsi="Times New Roman" w:cs="Times New Roman"/>
          <w:bCs/>
          <w:color w:val="000000" w:themeColor="text1"/>
          <w:spacing w:val="-2"/>
          <w:sz w:val="24"/>
          <w:szCs w:val="24"/>
          <w:lang w:val="lv-LV"/>
        </w:rPr>
        <w:t>izgatavot ādas izstrādājumus, izvēloties atbilstošus palīgmateriālus un furnitūru, atbilstošus detaļu savienojumu veidus un detaļu dublēšanas tehnoloģijas un lietot atbilstošas ādu šūšanas iekārtas, instrumentus un palīgierīces, ievērojot darba drošības prasības, veikt sava darba kvalitātes novērtējumu un nepilnību labojumus;</w:t>
      </w:r>
    </w:p>
    <w:p w14:paraId="1A4CB5C4" w14:textId="1321522E" w:rsidR="005B5E3A" w:rsidRPr="009A77AC" w:rsidRDefault="005B5E3A" w:rsidP="005B5E3A">
      <w:pPr>
        <w:pStyle w:val="Sarakstarindkopa"/>
        <w:numPr>
          <w:ilvl w:val="0"/>
          <w:numId w:val="14"/>
        </w:numPr>
        <w:autoSpaceDE w:val="0"/>
        <w:autoSpaceDN w:val="0"/>
        <w:adjustRightInd w:val="0"/>
        <w:jc w:val="both"/>
        <w:rPr>
          <w:rFonts w:ascii="Times New Roman" w:hAnsi="Times New Roman" w:cs="Times New Roman"/>
          <w:iCs/>
          <w:sz w:val="24"/>
          <w:szCs w:val="24"/>
          <w:lang w:val="lv-LV"/>
        </w:rPr>
      </w:pPr>
      <w:r w:rsidRPr="009A77AC">
        <w:rPr>
          <w:rFonts w:ascii="Times New Roman" w:hAnsi="Times New Roman" w:cs="Times New Roman"/>
          <w:iCs/>
          <w:sz w:val="24"/>
          <w:szCs w:val="24"/>
          <w:lang w:val="lv-LV"/>
        </w:rPr>
        <w:t>apgūt praktiskā darba iemaņas un prasmes Autoiekrāvēja operatora iemaņu attīstībā,</w:t>
      </w:r>
      <w:r w:rsidRPr="009A77AC">
        <w:rPr>
          <w:rFonts w:ascii="Times New Roman" w:hAnsi="Times New Roman" w:cs="Times New Roman"/>
          <w:sz w:val="24"/>
          <w:szCs w:val="24"/>
          <w:lang w:val="lv-LV"/>
        </w:rPr>
        <w:t xml:space="preserve"> izprotot </w:t>
      </w:r>
      <w:r w:rsidRPr="009A77AC">
        <w:rPr>
          <w:rFonts w:ascii="Times New Roman" w:hAnsi="Times New Roman" w:cs="Times New Roman"/>
          <w:iCs/>
          <w:sz w:val="24"/>
          <w:szCs w:val="24"/>
          <w:lang w:val="lv-LV"/>
        </w:rPr>
        <w:t>autoiekrāvēja darbības principus, ekspluatācijas instrukcijās iekļauto informāciju.</w:t>
      </w:r>
    </w:p>
    <w:p w14:paraId="40A4E83E" w14:textId="77777777" w:rsidR="00DF1652" w:rsidRPr="009A77AC" w:rsidRDefault="005B5E3A" w:rsidP="00DF1652">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9A77AC">
        <w:rPr>
          <w:rFonts w:ascii="Times New Roman" w:hAnsi="Times New Roman" w:cs="Times New Roman"/>
          <w:bCs/>
          <w:spacing w:val="-2"/>
          <w:sz w:val="24"/>
          <w:szCs w:val="24"/>
          <w:lang w:val="lv-LV"/>
        </w:rPr>
        <w:t>Papildus darba prasmju attīstības pasākumiem, ieslodzītajiem tika izstrādāta lietišķa galda spēle "Ceļā uz integrāciju darba tirgū", kuras mērķis, ieslodzītajiem savstarpēji sadarbojoties</w:t>
      </w:r>
      <w:r w:rsidR="00E31461" w:rsidRPr="009A77AC">
        <w:rPr>
          <w:rFonts w:ascii="Times New Roman" w:hAnsi="Times New Roman" w:cs="Times New Roman"/>
          <w:bCs/>
          <w:spacing w:val="-2"/>
          <w:sz w:val="24"/>
          <w:szCs w:val="24"/>
          <w:lang w:val="lv-LV"/>
        </w:rPr>
        <w:t>,</w:t>
      </w:r>
      <w:r w:rsidRPr="009A77AC">
        <w:rPr>
          <w:rFonts w:ascii="Times New Roman" w:hAnsi="Times New Roman" w:cs="Times New Roman"/>
          <w:bCs/>
          <w:spacing w:val="-2"/>
          <w:sz w:val="24"/>
          <w:szCs w:val="24"/>
          <w:lang w:val="lv-LV"/>
        </w:rPr>
        <w:t xml:space="preserve"> veicināt dalībnieku izpratni par secīgu virzību darba meklējumu ceļā</w:t>
      </w:r>
      <w:r w:rsidR="00E31461" w:rsidRPr="009A77AC">
        <w:rPr>
          <w:rFonts w:ascii="Times New Roman" w:hAnsi="Times New Roman" w:cs="Times New Roman"/>
          <w:bCs/>
          <w:spacing w:val="-2"/>
          <w:sz w:val="24"/>
          <w:szCs w:val="24"/>
          <w:lang w:val="lv-LV"/>
        </w:rPr>
        <w:t>. Tas notiek</w:t>
      </w:r>
      <w:r w:rsidRPr="009A77AC">
        <w:rPr>
          <w:rFonts w:ascii="Times New Roman" w:hAnsi="Times New Roman" w:cs="Times New Roman"/>
          <w:bCs/>
          <w:spacing w:val="-2"/>
          <w:sz w:val="24"/>
          <w:szCs w:val="24"/>
          <w:lang w:val="lv-LV"/>
        </w:rPr>
        <w:t xml:space="preserve"> praktiski apgūstot/izspēlējot dzīves realitātei pietuvinātas situācijas un negaidītus pavērsienus, </w:t>
      </w:r>
      <w:r w:rsidR="00E31461" w:rsidRPr="009A77AC">
        <w:rPr>
          <w:rFonts w:ascii="Times New Roman" w:hAnsi="Times New Roman" w:cs="Times New Roman"/>
          <w:bCs/>
          <w:spacing w:val="-2"/>
          <w:sz w:val="24"/>
          <w:szCs w:val="24"/>
          <w:lang w:val="lv-LV"/>
        </w:rPr>
        <w:t xml:space="preserve">kas </w:t>
      </w:r>
      <w:r w:rsidRPr="009A77AC">
        <w:rPr>
          <w:rFonts w:ascii="Times New Roman" w:hAnsi="Times New Roman" w:cs="Times New Roman"/>
          <w:bCs/>
          <w:spacing w:val="-2"/>
          <w:sz w:val="24"/>
          <w:szCs w:val="24"/>
          <w:lang w:val="lv-LV"/>
        </w:rPr>
        <w:t>balstīt</w:t>
      </w:r>
      <w:r w:rsidR="00E31461" w:rsidRPr="009A77AC">
        <w:rPr>
          <w:rFonts w:ascii="Times New Roman" w:hAnsi="Times New Roman" w:cs="Times New Roman"/>
          <w:bCs/>
          <w:spacing w:val="-2"/>
          <w:sz w:val="24"/>
          <w:szCs w:val="24"/>
          <w:lang w:val="lv-LV"/>
        </w:rPr>
        <w:t>i</w:t>
      </w:r>
      <w:r w:rsidRPr="009A77AC">
        <w:rPr>
          <w:rFonts w:ascii="Times New Roman" w:hAnsi="Times New Roman" w:cs="Times New Roman"/>
          <w:bCs/>
          <w:spacing w:val="-2"/>
          <w:sz w:val="24"/>
          <w:szCs w:val="24"/>
          <w:lang w:val="lv-LV"/>
        </w:rPr>
        <w:t xml:space="preserve"> uz individuālu lēmumu pieņemšanu vai izvēles veikšanu atbilstoši spēles gaitā piedāvātajām iespējām un izaicinājumiem. Spēle vienlaikus attīsta arī sociālās prasmes, kas vērstas uz sadarbības veidošanu (piemēram, prasmes vienoties, izveidot saliedētu komandu, identificēt un atrisināt problēmas, efektīvi savstarpēji komunicēt, izteikt konstruktīvu kritiku vai uzslavu, prasmi uzstādīt un sasniegt mērķus u.c.) un to ir iespējams spēlēt dažādos grūtības līmeņos (viegls, vidējs, sarežģīts). </w:t>
      </w:r>
    </w:p>
    <w:p w14:paraId="77EA9353" w14:textId="77777777" w:rsidR="00DF1652" w:rsidRPr="009A77AC" w:rsidRDefault="005B5E3A" w:rsidP="00DF1652">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9A77AC">
        <w:rPr>
          <w:rFonts w:ascii="Times New Roman" w:hAnsi="Times New Roman" w:cs="Times New Roman"/>
          <w:bCs/>
          <w:color w:val="000000" w:themeColor="text1"/>
          <w:spacing w:val="-2"/>
          <w:sz w:val="24"/>
          <w:szCs w:val="24"/>
        </w:rPr>
        <w:t xml:space="preserve">4. ceturksnī ar </w:t>
      </w:r>
      <w:r w:rsidR="00DF1652" w:rsidRPr="009A77AC">
        <w:rPr>
          <w:rFonts w:ascii="Times New Roman" w:hAnsi="Times New Roman" w:cs="Times New Roman"/>
          <w:bCs/>
          <w:color w:val="000000" w:themeColor="text1"/>
          <w:spacing w:val="-2"/>
          <w:sz w:val="24"/>
          <w:szCs w:val="24"/>
        </w:rPr>
        <w:t>projekta sniegto</w:t>
      </w:r>
      <w:r w:rsidRPr="009A77AC">
        <w:rPr>
          <w:rFonts w:ascii="Times New Roman" w:hAnsi="Times New Roman" w:cs="Times New Roman"/>
          <w:bCs/>
          <w:color w:val="000000" w:themeColor="text1"/>
          <w:spacing w:val="-2"/>
          <w:sz w:val="24"/>
          <w:szCs w:val="24"/>
        </w:rPr>
        <w:t xml:space="preserve"> atbalstu, tika </w:t>
      </w:r>
      <w:r w:rsidRPr="009A77AC">
        <w:rPr>
          <w:rFonts w:ascii="Times New Roman" w:hAnsi="Times New Roman" w:cs="Times New Roman"/>
          <w:bCs/>
          <w:spacing w:val="-2"/>
          <w:sz w:val="24"/>
          <w:szCs w:val="24"/>
        </w:rPr>
        <w:t xml:space="preserve">turpināts darbs pie sociālās uzvedības korekcijas un sociālās </w:t>
      </w:r>
      <w:proofErr w:type="spellStart"/>
      <w:r w:rsidRPr="009A77AC">
        <w:rPr>
          <w:rFonts w:ascii="Times New Roman" w:hAnsi="Times New Roman" w:cs="Times New Roman"/>
          <w:bCs/>
          <w:spacing w:val="-2"/>
          <w:sz w:val="24"/>
          <w:szCs w:val="24"/>
        </w:rPr>
        <w:t>rehabilitācijas</w:t>
      </w:r>
      <w:proofErr w:type="spellEnd"/>
      <w:r w:rsidRPr="009A77AC">
        <w:rPr>
          <w:rFonts w:ascii="Times New Roman" w:hAnsi="Times New Roman" w:cs="Times New Roman"/>
          <w:bCs/>
          <w:spacing w:val="-2"/>
          <w:sz w:val="24"/>
          <w:szCs w:val="24"/>
        </w:rPr>
        <w:t xml:space="preserve"> </w:t>
      </w:r>
      <w:proofErr w:type="spellStart"/>
      <w:r w:rsidRPr="009A77AC">
        <w:rPr>
          <w:rFonts w:ascii="Times New Roman" w:hAnsi="Times New Roman" w:cs="Times New Roman"/>
          <w:bCs/>
          <w:spacing w:val="-2"/>
          <w:sz w:val="24"/>
          <w:szCs w:val="24"/>
        </w:rPr>
        <w:t>programmu</w:t>
      </w:r>
      <w:proofErr w:type="spellEnd"/>
      <w:r w:rsidRPr="009A77AC">
        <w:rPr>
          <w:rFonts w:ascii="Times New Roman" w:hAnsi="Times New Roman" w:cs="Times New Roman"/>
          <w:bCs/>
          <w:spacing w:val="-2"/>
          <w:sz w:val="24"/>
          <w:szCs w:val="24"/>
        </w:rPr>
        <w:t xml:space="preserve"> </w:t>
      </w:r>
      <w:proofErr w:type="spellStart"/>
      <w:r w:rsidRPr="009A77AC">
        <w:rPr>
          <w:rFonts w:ascii="Times New Roman" w:hAnsi="Times New Roman" w:cs="Times New Roman"/>
          <w:bCs/>
          <w:spacing w:val="-2"/>
          <w:sz w:val="24"/>
          <w:szCs w:val="24"/>
        </w:rPr>
        <w:t>īstenošanas</w:t>
      </w:r>
      <w:proofErr w:type="spellEnd"/>
      <w:r w:rsidRPr="009A77AC">
        <w:rPr>
          <w:rFonts w:ascii="Times New Roman" w:hAnsi="Times New Roman" w:cs="Times New Roman"/>
          <w:bCs/>
          <w:spacing w:val="-2"/>
          <w:sz w:val="24"/>
          <w:szCs w:val="24"/>
        </w:rPr>
        <w:t xml:space="preserve"> </w:t>
      </w:r>
      <w:proofErr w:type="spellStart"/>
      <w:r w:rsidRPr="009A77AC">
        <w:rPr>
          <w:rFonts w:ascii="Times New Roman" w:hAnsi="Times New Roman" w:cs="Times New Roman"/>
          <w:bCs/>
          <w:spacing w:val="-2"/>
          <w:sz w:val="24"/>
          <w:szCs w:val="24"/>
        </w:rPr>
        <w:t>ieslodzītajiem</w:t>
      </w:r>
      <w:r w:rsidR="00DF1652" w:rsidRPr="009A77AC">
        <w:rPr>
          <w:rFonts w:ascii="Times New Roman" w:hAnsi="Times New Roman" w:cs="Times New Roman"/>
          <w:bCs/>
          <w:spacing w:val="-2"/>
          <w:sz w:val="24"/>
          <w:szCs w:val="24"/>
        </w:rPr>
        <w:t>.</w:t>
      </w:r>
      <w:proofErr w:type="spellEnd"/>
    </w:p>
    <w:p w14:paraId="0B58A37B" w14:textId="0C2ED2AD" w:rsidR="009A77AC" w:rsidRPr="009A77AC" w:rsidRDefault="00DF1652" w:rsidP="00DF1652">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9A77AC">
        <w:rPr>
          <w:rFonts w:ascii="Times New Roman" w:hAnsi="Times New Roman" w:cs="Times New Roman"/>
          <w:sz w:val="24"/>
          <w:szCs w:val="24"/>
        </w:rPr>
        <w:t>No 1. līdz 31. novembrim n</w:t>
      </w:r>
      <w:r w:rsidRPr="009A77AC">
        <w:rPr>
          <w:rFonts w:ascii="Times New Roman" w:hAnsi="Times New Roman" w:cs="Times New Roman"/>
          <w:iCs/>
          <w:sz w:val="24"/>
          <w:szCs w:val="24"/>
        </w:rPr>
        <w:t xml:space="preserve">orisinājās informatīvā kampaņa, </w:t>
      </w:r>
      <w:proofErr w:type="spellStart"/>
      <w:r w:rsidRPr="009A77AC">
        <w:rPr>
          <w:rFonts w:ascii="Times New Roman" w:hAnsi="Times New Roman" w:cs="Times New Roman"/>
          <w:iCs/>
          <w:sz w:val="24"/>
          <w:szCs w:val="24"/>
        </w:rPr>
        <w:t>kuras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ietvaros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tika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sniegta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informācija</w:t>
      </w:r>
      <w:proofErr w:type="spellEnd"/>
      <w:r w:rsidRPr="009A77AC">
        <w:rPr>
          <w:rFonts w:ascii="Times New Roman" w:hAnsi="Times New Roman" w:cs="Times New Roman"/>
          <w:iCs/>
          <w:sz w:val="24"/>
          <w:szCs w:val="24"/>
        </w:rPr>
        <w:t xml:space="preserve"> par</w:t>
      </w:r>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anonīm</w:t>
      </w:r>
      <w:r w:rsidRPr="009A77AC">
        <w:rPr>
          <w:rFonts w:ascii="Times New Roman" w:hAnsi="Times New Roman" w:cs="Times New Roman"/>
          <w:iCs/>
          <w:sz w:val="24"/>
          <w:szCs w:val="24"/>
        </w:rPr>
        <w:t>o</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uzticības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tālruni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dzimumnoziedzniekiem</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Tālruņa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darbības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principi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tika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balstīti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ārvalstu</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pieredzē</w:t>
      </w:r>
      <w:proofErr w:type="spellEnd"/>
      <w:r w:rsidRPr="009A77AC">
        <w:rPr>
          <w:rFonts w:ascii="Times New Roman" w:hAnsi="Times New Roman" w:cs="Times New Roman"/>
          <w:iCs/>
          <w:sz w:val="24"/>
          <w:szCs w:val="24"/>
        </w:rPr>
        <w:t xml:space="preserve">, jo </w:t>
      </w:r>
      <w:proofErr w:type="spellStart"/>
      <w:r w:rsidRPr="009A77AC">
        <w:rPr>
          <w:rFonts w:ascii="Times New Roman" w:hAnsi="Times New Roman" w:cs="Times New Roman"/>
          <w:iCs/>
          <w:sz w:val="24"/>
          <w:szCs w:val="24"/>
        </w:rPr>
        <w:t>īpaši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Lielbritānijā</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pastāvošajā</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Konsultācijas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personām</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kuras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jūt</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tieksmi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pret</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nepilngadīgajiem</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telefoniski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sniedza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biedrības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Skalbe</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eksperti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Mēneša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laikā</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sasniegtie</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rezultāti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apliecināja</w:t>
      </w:r>
      <w:proofErr w:type="spellEnd"/>
      <w:r w:rsidRPr="009A77AC">
        <w:rPr>
          <w:rFonts w:ascii="Times New Roman" w:hAnsi="Times New Roman" w:cs="Times New Roman"/>
          <w:iCs/>
          <w:sz w:val="24"/>
          <w:szCs w:val="24"/>
        </w:rPr>
        <w:t xml:space="preserve">, ka </w:t>
      </w:r>
      <w:proofErr w:type="spellStart"/>
      <w:r w:rsidRPr="009A77AC">
        <w:rPr>
          <w:rFonts w:ascii="Times New Roman" w:hAnsi="Times New Roman" w:cs="Times New Roman"/>
          <w:iCs/>
          <w:sz w:val="24"/>
          <w:szCs w:val="24"/>
        </w:rPr>
        <w:t>tālrunis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ir</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nepieciešams</w:t>
      </w:r>
      <w:proofErr w:type="spellEnd"/>
      <w:r w:rsidRPr="009A77AC">
        <w:rPr>
          <w:rFonts w:ascii="Times New Roman" w:hAnsi="Times New Roman" w:cs="Times New Roman"/>
          <w:iCs/>
          <w:sz w:val="24"/>
          <w:szCs w:val="24"/>
        </w:rPr>
        <w:t xml:space="preserve"> un </w:t>
      </w:r>
      <w:proofErr w:type="spellStart"/>
      <w:r w:rsidRPr="009A77AC">
        <w:rPr>
          <w:rFonts w:ascii="Times New Roman" w:hAnsi="Times New Roman" w:cs="Times New Roman"/>
          <w:iCs/>
          <w:sz w:val="24"/>
          <w:szCs w:val="24"/>
        </w:rPr>
        <w:t>šādu</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praksi</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nepieciešams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turpināt</w:t>
      </w:r>
      <w:proofErr w:type="spellEnd"/>
      <w:r w:rsidRPr="009A77AC">
        <w:rPr>
          <w:rFonts w:ascii="Times New Roman" w:hAnsi="Times New Roman" w:cs="Times New Roman"/>
          <w:iCs/>
          <w:sz w:val="24"/>
          <w:szCs w:val="24"/>
        </w:rPr>
        <w:t>.</w:t>
      </w:r>
    </w:p>
    <w:p w14:paraId="3C873190" w14:textId="19632172" w:rsidR="00DF1652" w:rsidRPr="00BD61B4" w:rsidRDefault="009A77AC" w:rsidP="00DF1652">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t xml:space="preserve"> </w:t>
      </w:r>
      <w:proofErr w:type="spellStart"/>
      <w:r w:rsidR="00BD61B4">
        <w:rPr>
          <w:rFonts w:ascii="Times New Roman" w:hAnsi="Times New Roman" w:cs="Times New Roman"/>
          <w:sz w:val="24"/>
          <w:szCs w:val="24"/>
        </w:rPr>
        <w:t>S</w:t>
      </w:r>
      <w:r w:rsidRPr="00BD61B4">
        <w:rPr>
          <w:rFonts w:ascii="Times New Roman" w:hAnsi="Times New Roman" w:cs="Times New Roman"/>
          <w:sz w:val="24"/>
          <w:szCs w:val="24"/>
        </w:rPr>
        <w:t>adarbībā</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ar</w:t>
      </w:r>
      <w:proofErr w:type="spellEnd"/>
      <w:r w:rsidRPr="00BD61B4">
        <w:rPr>
          <w:rFonts w:ascii="Times New Roman" w:hAnsi="Times New Roman" w:cs="Times New Roman"/>
          <w:sz w:val="24"/>
          <w:szCs w:val="24"/>
        </w:rPr>
        <w:t xml:space="preserve"> </w:t>
      </w:r>
      <w:proofErr w:type="spellStart"/>
      <w:r w:rsidR="00BD61B4" w:rsidRPr="00BD61B4">
        <w:rPr>
          <w:rFonts w:ascii="Times New Roman" w:hAnsi="Times New Roman" w:cs="Times New Roman"/>
          <w:sz w:val="24"/>
          <w:szCs w:val="24"/>
          <w:lang w:eastAsia="lv-LV"/>
        </w:rPr>
        <w:t>b</w:t>
      </w:r>
      <w:r w:rsidRPr="00BD61B4">
        <w:rPr>
          <w:rFonts w:ascii="Times New Roman" w:hAnsi="Times New Roman" w:cs="Times New Roman"/>
          <w:sz w:val="24"/>
          <w:szCs w:val="24"/>
          <w:lang w:eastAsia="lv-LV"/>
        </w:rPr>
        <w:t>iedrību</w:t>
      </w:r>
      <w:proofErr w:type="spellEnd"/>
      <w:r w:rsidRPr="00BD61B4">
        <w:rPr>
          <w:rFonts w:ascii="Times New Roman" w:hAnsi="Times New Roman" w:cs="Times New Roman"/>
          <w:sz w:val="24"/>
          <w:szCs w:val="24"/>
          <w:lang w:eastAsia="lv-LV"/>
        </w:rPr>
        <w:t xml:space="preserve"> “DOMUS </w:t>
      </w:r>
      <w:proofErr w:type="spellStart"/>
      <w:r w:rsidRPr="00BD61B4">
        <w:rPr>
          <w:rFonts w:ascii="Times New Roman" w:hAnsi="Times New Roman" w:cs="Times New Roman"/>
          <w:sz w:val="24"/>
          <w:szCs w:val="24"/>
          <w:lang w:eastAsia="lv-LV"/>
        </w:rPr>
        <w:t>atbalsta</w:t>
      </w:r>
      <w:proofErr w:type="spellEnd"/>
      <w:r w:rsidRPr="00BD61B4">
        <w:rPr>
          <w:rFonts w:ascii="Times New Roman" w:hAnsi="Times New Roman" w:cs="Times New Roman"/>
          <w:sz w:val="24"/>
          <w:szCs w:val="24"/>
          <w:lang w:eastAsia="lv-LV"/>
        </w:rPr>
        <w:t xml:space="preserve"> centrs”</w:t>
      </w:r>
      <w:r w:rsidRPr="00BD61B4">
        <w:rPr>
          <w:rFonts w:ascii="Times New Roman" w:hAnsi="Times New Roman" w:cs="Times New Roman"/>
          <w:b/>
          <w:bCs/>
          <w:sz w:val="24"/>
          <w:szCs w:val="24"/>
          <w:lang w:eastAsia="lv-LV"/>
        </w:rPr>
        <w:t> </w:t>
      </w:r>
      <w:proofErr w:type="spellStart"/>
      <w:r w:rsidRPr="00BD61B4">
        <w:rPr>
          <w:rFonts w:ascii="Times New Roman" w:hAnsi="Times New Roman" w:cs="Times New Roman"/>
          <w:sz w:val="24"/>
          <w:szCs w:val="24"/>
          <w:lang w:eastAsia="lv-LV"/>
        </w:rPr>
        <w:t>tika</w:t>
      </w:r>
      <w:proofErr w:type="spellEnd"/>
      <w:r w:rsidRPr="00BD61B4">
        <w:rPr>
          <w:rFonts w:ascii="Times New Roman" w:hAnsi="Times New Roman" w:cs="Times New Roman"/>
          <w:sz w:val="24"/>
          <w:szCs w:val="24"/>
          <w:lang w:eastAsia="lv-LV"/>
        </w:rPr>
        <w:t xml:space="preserve"> </w:t>
      </w:r>
      <w:proofErr w:type="spellStart"/>
      <w:r w:rsidRPr="00BD61B4">
        <w:rPr>
          <w:rFonts w:ascii="Times New Roman" w:hAnsi="Times New Roman" w:cs="Times New Roman"/>
          <w:sz w:val="24"/>
          <w:szCs w:val="24"/>
          <w:lang w:eastAsia="lv-LV"/>
        </w:rPr>
        <w:t>sagatavots</w:t>
      </w:r>
      <w:proofErr w:type="spellEnd"/>
      <w:r w:rsidRPr="00BD61B4">
        <w:rPr>
          <w:rFonts w:ascii="Times New Roman" w:hAnsi="Times New Roman" w:cs="Times New Roman"/>
          <w:sz w:val="24"/>
          <w:szCs w:val="24"/>
          <w:lang w:eastAsia="lv-LV"/>
        </w:rPr>
        <w:t xml:space="preserve"> gala </w:t>
      </w:r>
      <w:proofErr w:type="spellStart"/>
      <w:r w:rsidRPr="00BD61B4">
        <w:rPr>
          <w:rFonts w:ascii="Times New Roman" w:hAnsi="Times New Roman" w:cs="Times New Roman"/>
          <w:sz w:val="24"/>
          <w:szCs w:val="24"/>
          <w:lang w:eastAsia="lv-LV"/>
        </w:rPr>
        <w:t>nodevums</w:t>
      </w:r>
      <w:proofErr w:type="spellEnd"/>
      <w:r w:rsidRPr="00BD61B4">
        <w:rPr>
          <w:rFonts w:ascii="Times New Roman" w:hAnsi="Times New Roman" w:cs="Times New Roman"/>
          <w:sz w:val="24"/>
          <w:szCs w:val="24"/>
          <w:lang w:eastAsia="lv-LV"/>
        </w:rPr>
        <w:t> </w:t>
      </w:r>
      <w:proofErr w:type="spellStart"/>
      <w:r w:rsidRPr="00BD61B4">
        <w:rPr>
          <w:rFonts w:ascii="Times New Roman" w:hAnsi="Times New Roman" w:cs="Times New Roman"/>
          <w:sz w:val="24"/>
          <w:szCs w:val="24"/>
          <w:lang w:eastAsia="lv-LV"/>
        </w:rPr>
        <w:t>vadlīnijām</w:t>
      </w:r>
      <w:proofErr w:type="spellEnd"/>
      <w:r w:rsidRPr="00BD61B4">
        <w:rPr>
          <w:rFonts w:ascii="Times New Roman" w:hAnsi="Times New Roman" w:cs="Times New Roman"/>
          <w:sz w:val="24"/>
          <w:szCs w:val="24"/>
          <w:lang w:eastAsia="lv-LV"/>
        </w:rPr>
        <w:t xml:space="preserve"> (</w:t>
      </w:r>
      <w:proofErr w:type="spellStart"/>
      <w:r w:rsidRPr="00BD61B4">
        <w:rPr>
          <w:rFonts w:ascii="Times New Roman" w:hAnsi="Times New Roman" w:cs="Times New Roman"/>
          <w:sz w:val="24"/>
          <w:szCs w:val="24"/>
          <w:lang w:eastAsia="lv-LV"/>
        </w:rPr>
        <w:t>ar</w:t>
      </w:r>
      <w:proofErr w:type="spellEnd"/>
      <w:r w:rsidRPr="00BD61B4">
        <w:rPr>
          <w:rFonts w:ascii="Times New Roman" w:hAnsi="Times New Roman" w:cs="Times New Roman"/>
          <w:sz w:val="24"/>
          <w:szCs w:val="24"/>
          <w:lang w:eastAsia="lv-LV"/>
        </w:rPr>
        <w:t xml:space="preserve"> </w:t>
      </w:r>
      <w:proofErr w:type="spellStart"/>
      <w:r w:rsidRPr="00BD61B4">
        <w:rPr>
          <w:rFonts w:ascii="Times New Roman" w:hAnsi="Times New Roman" w:cs="Times New Roman"/>
          <w:sz w:val="24"/>
          <w:szCs w:val="24"/>
          <w:lang w:eastAsia="lv-LV"/>
        </w:rPr>
        <w:t>angļu</w:t>
      </w:r>
      <w:proofErr w:type="spellEnd"/>
      <w:r w:rsidRPr="00BD61B4">
        <w:rPr>
          <w:rFonts w:ascii="Times New Roman" w:hAnsi="Times New Roman" w:cs="Times New Roman"/>
          <w:sz w:val="24"/>
          <w:szCs w:val="24"/>
          <w:lang w:eastAsia="lv-LV"/>
        </w:rPr>
        <w:t xml:space="preserve"> </w:t>
      </w:r>
      <w:proofErr w:type="spellStart"/>
      <w:r w:rsidRPr="00BD61B4">
        <w:rPr>
          <w:rFonts w:ascii="Times New Roman" w:hAnsi="Times New Roman" w:cs="Times New Roman"/>
          <w:sz w:val="24"/>
          <w:szCs w:val="24"/>
          <w:lang w:eastAsia="lv-LV"/>
        </w:rPr>
        <w:t>valodas</w:t>
      </w:r>
      <w:proofErr w:type="spellEnd"/>
      <w:r w:rsidRPr="00BD61B4">
        <w:rPr>
          <w:rFonts w:ascii="Times New Roman" w:hAnsi="Times New Roman" w:cs="Times New Roman"/>
          <w:sz w:val="24"/>
          <w:szCs w:val="24"/>
          <w:lang w:eastAsia="lv-LV"/>
        </w:rPr>
        <w:t xml:space="preserve"> </w:t>
      </w:r>
      <w:proofErr w:type="spellStart"/>
      <w:r w:rsidRPr="00BD61B4">
        <w:rPr>
          <w:rFonts w:ascii="Times New Roman" w:hAnsi="Times New Roman" w:cs="Times New Roman"/>
          <w:sz w:val="24"/>
          <w:szCs w:val="24"/>
          <w:lang w:eastAsia="lv-LV"/>
        </w:rPr>
        <w:t>tulkojum</w:t>
      </w:r>
      <w:r w:rsidR="00222166">
        <w:rPr>
          <w:rFonts w:ascii="Times New Roman" w:hAnsi="Times New Roman" w:cs="Times New Roman"/>
          <w:sz w:val="24"/>
          <w:szCs w:val="24"/>
          <w:lang w:eastAsia="lv-LV"/>
        </w:rPr>
        <w:t>u</w:t>
      </w:r>
      <w:proofErr w:type="spellEnd"/>
      <w:r w:rsidRPr="00BD61B4">
        <w:rPr>
          <w:rFonts w:ascii="Times New Roman" w:hAnsi="Times New Roman" w:cs="Times New Roman"/>
          <w:sz w:val="24"/>
          <w:szCs w:val="24"/>
          <w:lang w:eastAsia="lv-LV"/>
        </w:rPr>
        <w:t>)</w:t>
      </w:r>
      <w:r w:rsidR="00222166">
        <w:rPr>
          <w:rFonts w:ascii="Times New Roman" w:hAnsi="Times New Roman" w:cs="Times New Roman"/>
          <w:sz w:val="24"/>
          <w:szCs w:val="24"/>
          <w:lang w:eastAsia="lv-LV"/>
        </w:rPr>
        <w:t xml:space="preserve"> </w:t>
      </w:r>
      <w:r w:rsidRPr="00BD61B4">
        <w:rPr>
          <w:rFonts w:ascii="Times New Roman" w:hAnsi="Times New Roman" w:cs="Times New Roman"/>
          <w:sz w:val="24"/>
          <w:szCs w:val="24"/>
        </w:rPr>
        <w:t>“</w:t>
      </w:r>
      <w:proofErr w:type="spellStart"/>
      <w:r w:rsidRPr="00BD61B4">
        <w:rPr>
          <w:rFonts w:ascii="Times New Roman" w:hAnsi="Times New Roman" w:cs="Times New Roman"/>
          <w:sz w:val="24"/>
          <w:szCs w:val="24"/>
        </w:rPr>
        <w:t>Vadlīnijas</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speciālistiem</w:t>
      </w:r>
      <w:proofErr w:type="spellEnd"/>
      <w:r w:rsidRPr="00BD61B4">
        <w:rPr>
          <w:rFonts w:ascii="Times New Roman" w:hAnsi="Times New Roman" w:cs="Times New Roman"/>
          <w:sz w:val="24"/>
          <w:szCs w:val="24"/>
        </w:rPr>
        <w:t xml:space="preserve"> par </w:t>
      </w:r>
      <w:proofErr w:type="spellStart"/>
      <w:r w:rsidRPr="00BD61B4">
        <w:rPr>
          <w:rFonts w:ascii="Times New Roman" w:hAnsi="Times New Roman" w:cs="Times New Roman"/>
          <w:sz w:val="24"/>
          <w:szCs w:val="24"/>
        </w:rPr>
        <w:t>noziegumu</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prevencijas</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pieejamiem</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pakalpojumiem</w:t>
      </w:r>
      <w:proofErr w:type="spellEnd"/>
      <w:r w:rsidRPr="00BD61B4">
        <w:rPr>
          <w:rFonts w:ascii="Times New Roman" w:hAnsi="Times New Roman" w:cs="Times New Roman"/>
          <w:sz w:val="24"/>
          <w:szCs w:val="24"/>
        </w:rPr>
        <w:t xml:space="preserve"> un </w:t>
      </w:r>
      <w:proofErr w:type="spellStart"/>
      <w:r w:rsidRPr="00BD61B4">
        <w:rPr>
          <w:rFonts w:ascii="Times New Roman" w:hAnsi="Times New Roman" w:cs="Times New Roman"/>
          <w:sz w:val="24"/>
          <w:szCs w:val="24"/>
        </w:rPr>
        <w:t>resursiem</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personām</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kuras</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ir</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izdarījušas</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dzimumnoziegumu</w:t>
      </w:r>
      <w:proofErr w:type="spellEnd"/>
      <w:r w:rsidRPr="00BD61B4">
        <w:rPr>
          <w:rFonts w:ascii="Times New Roman" w:hAnsi="Times New Roman" w:cs="Times New Roman"/>
          <w:sz w:val="24"/>
          <w:szCs w:val="24"/>
        </w:rPr>
        <w:t xml:space="preserve">, un </w:t>
      </w:r>
      <w:proofErr w:type="spellStart"/>
      <w:r w:rsidRPr="00BD61B4">
        <w:rPr>
          <w:rFonts w:ascii="Times New Roman" w:hAnsi="Times New Roman" w:cs="Times New Roman"/>
          <w:sz w:val="24"/>
          <w:szCs w:val="24"/>
        </w:rPr>
        <w:t>personām</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ar</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noslieci</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uz</w:t>
      </w:r>
      <w:proofErr w:type="spellEnd"/>
      <w:r w:rsidRPr="00BD61B4">
        <w:rPr>
          <w:rFonts w:ascii="Times New Roman" w:hAnsi="Times New Roman" w:cs="Times New Roman"/>
          <w:sz w:val="24"/>
          <w:szCs w:val="24"/>
        </w:rPr>
        <w:t xml:space="preserve"> </w:t>
      </w:r>
      <w:proofErr w:type="spellStart"/>
      <w:r w:rsidRPr="00BD61B4">
        <w:rPr>
          <w:rFonts w:ascii="Times New Roman" w:hAnsi="Times New Roman" w:cs="Times New Roman"/>
          <w:sz w:val="24"/>
          <w:szCs w:val="24"/>
        </w:rPr>
        <w:t>dzimumnoziegumiem</w:t>
      </w:r>
      <w:proofErr w:type="spellEnd"/>
      <w:r w:rsidRPr="00BD61B4">
        <w:rPr>
          <w:rFonts w:ascii="Times New Roman" w:hAnsi="Times New Roman" w:cs="Times New Roman"/>
          <w:sz w:val="24"/>
          <w:szCs w:val="24"/>
        </w:rPr>
        <w:t>”.</w:t>
      </w:r>
    </w:p>
    <w:p w14:paraId="74280FAD" w14:textId="77777777" w:rsidR="00475773" w:rsidRPr="009A77AC" w:rsidRDefault="00DF1652" w:rsidP="00475773">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9A77AC">
        <w:rPr>
          <w:rFonts w:ascii="Times New Roman" w:hAnsi="Times New Roman" w:cs="Times New Roman"/>
          <w:iCs/>
          <w:sz w:val="24"/>
          <w:szCs w:val="24"/>
          <w:lang w:val="lv-LV"/>
        </w:rPr>
        <w:t>Tika v</w:t>
      </w:r>
      <w:r w:rsidRPr="009A77AC">
        <w:rPr>
          <w:rFonts w:ascii="Times New Roman" w:hAnsi="Times New Roman" w:cs="Times New Roman"/>
          <w:iCs/>
          <w:sz w:val="24"/>
          <w:szCs w:val="24"/>
          <w:lang w:val="lv-LV"/>
        </w:rPr>
        <w:t xml:space="preserve">eikts pētījums par </w:t>
      </w:r>
      <w:proofErr w:type="spellStart"/>
      <w:r w:rsidRPr="009A77AC">
        <w:rPr>
          <w:rFonts w:ascii="Times New Roman" w:hAnsi="Times New Roman" w:cs="Times New Roman"/>
          <w:iCs/>
          <w:sz w:val="24"/>
          <w:szCs w:val="24"/>
          <w:lang w:val="lv-LV"/>
        </w:rPr>
        <w:t>m</w:t>
      </w:r>
      <w:r w:rsidRPr="009A77AC">
        <w:rPr>
          <w:rFonts w:ascii="Times New Roman" w:hAnsi="Times New Roman" w:cs="Times New Roman"/>
          <w:iCs/>
          <w:sz w:val="24"/>
          <w:szCs w:val="24"/>
          <w:lang w:val="lv-LV"/>
        </w:rPr>
        <w:t>ultidimensionālās</w:t>
      </w:r>
      <w:proofErr w:type="spellEnd"/>
      <w:r w:rsidRPr="009A77AC">
        <w:rPr>
          <w:rFonts w:ascii="Times New Roman" w:hAnsi="Times New Roman" w:cs="Times New Roman"/>
          <w:iCs/>
          <w:sz w:val="24"/>
          <w:szCs w:val="24"/>
          <w:lang w:val="lv-LV"/>
        </w:rPr>
        <w:t xml:space="preserve"> ģimenes terapijas programmas ieviešanas sistēmiskiem atbalsta risinājumiem Latvijā. </w:t>
      </w:r>
    </w:p>
    <w:p w14:paraId="0E75ADF8" w14:textId="77777777" w:rsidR="001909ED" w:rsidRPr="001909ED" w:rsidRDefault="00DF1652" w:rsidP="001909ED">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9A77AC">
        <w:rPr>
          <w:rFonts w:ascii="Times New Roman" w:hAnsi="Times New Roman" w:cs="Times New Roman"/>
          <w:iCs/>
          <w:sz w:val="24"/>
          <w:szCs w:val="24"/>
        </w:rPr>
        <w:t xml:space="preserve"> 10. un 11. </w:t>
      </w:r>
      <w:proofErr w:type="spellStart"/>
      <w:r w:rsidRPr="009A77AC">
        <w:rPr>
          <w:rFonts w:ascii="Times New Roman" w:hAnsi="Times New Roman" w:cs="Times New Roman"/>
          <w:iCs/>
          <w:sz w:val="24"/>
          <w:szCs w:val="24"/>
        </w:rPr>
        <w:t>oktobrī</w:t>
      </w:r>
      <w:proofErr w:type="spellEnd"/>
      <w:r w:rsidRPr="009A77AC">
        <w:rPr>
          <w:rFonts w:ascii="Times New Roman" w:hAnsi="Times New Roman" w:cs="Times New Roman"/>
          <w:iCs/>
          <w:sz w:val="24"/>
          <w:szCs w:val="24"/>
        </w:rPr>
        <w:t xml:space="preserve"> </w:t>
      </w:r>
      <w:proofErr w:type="spellStart"/>
      <w:proofErr w:type="gramStart"/>
      <w:r w:rsidRPr="009A77AC">
        <w:rPr>
          <w:rFonts w:ascii="Times New Roman" w:hAnsi="Times New Roman" w:cs="Times New Roman"/>
          <w:iCs/>
          <w:sz w:val="24"/>
          <w:szCs w:val="24"/>
        </w:rPr>
        <w:t>norisinājās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konference</w:t>
      </w:r>
      <w:proofErr w:type="spellEnd"/>
      <w:proofErr w:type="gram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Ģimene</w:t>
      </w:r>
      <w:proofErr w:type="spellEnd"/>
      <w:r w:rsidRPr="009A77AC">
        <w:rPr>
          <w:rFonts w:ascii="Times New Roman" w:hAnsi="Times New Roman" w:cs="Times New Roman"/>
          <w:iCs/>
          <w:sz w:val="24"/>
          <w:szCs w:val="24"/>
        </w:rPr>
        <w:t xml:space="preserve"> </w:t>
      </w:r>
      <w:r w:rsidRPr="009A77AC">
        <w:rPr>
          <w:rFonts w:ascii="Times New Roman" w:hAnsi="Times New Roman" w:cs="Times New Roman"/>
          <w:iCs/>
          <w:sz w:val="24"/>
          <w:szCs w:val="24"/>
        </w:rPr>
        <w:t>.</w:t>
      </w:r>
      <w:proofErr w:type="spellStart"/>
      <w:r w:rsidRPr="009A77AC">
        <w:rPr>
          <w:rFonts w:ascii="Times New Roman" w:hAnsi="Times New Roman" w:cs="Times New Roman"/>
          <w:iCs/>
          <w:sz w:val="24"/>
          <w:szCs w:val="24"/>
        </w:rPr>
        <w:t>Likums</w:t>
      </w:r>
      <w:proofErr w:type="spellEnd"/>
      <w:r w:rsidRPr="009A77AC">
        <w:rPr>
          <w:rFonts w:ascii="Times New Roman" w:hAnsi="Times New Roman" w:cs="Times New Roman"/>
          <w:iCs/>
          <w:sz w:val="24"/>
          <w:szCs w:val="24"/>
        </w:rPr>
        <w:t>.</w:t>
      </w:r>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Prevencija</w:t>
      </w:r>
      <w:proofErr w:type="spellEnd"/>
      <w:r w:rsidRPr="009A77AC">
        <w:rPr>
          <w:rFonts w:ascii="Times New Roman" w:hAnsi="Times New Roman" w:cs="Times New Roman"/>
          <w:iCs/>
          <w:sz w:val="24"/>
          <w:szCs w:val="24"/>
        </w:rPr>
        <w:t>”</w:t>
      </w:r>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kuras</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dienaskārtībā</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bija</w:t>
      </w:r>
      <w:proofErr w:type="spellEnd"/>
      <w:r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ģime</w:t>
      </w:r>
      <w:r w:rsidR="00475773" w:rsidRPr="009A77AC">
        <w:rPr>
          <w:rFonts w:ascii="Times New Roman" w:hAnsi="Times New Roman" w:cs="Times New Roman"/>
          <w:iCs/>
          <w:sz w:val="24"/>
          <w:szCs w:val="24"/>
        </w:rPr>
        <w:t>ņu</w:t>
      </w:r>
      <w:proofErr w:type="spellEnd"/>
      <w:r w:rsidR="00475773" w:rsidRPr="009A77AC">
        <w:rPr>
          <w:rFonts w:ascii="Times New Roman" w:hAnsi="Times New Roman" w:cs="Times New Roman"/>
          <w:iCs/>
          <w:sz w:val="24"/>
          <w:szCs w:val="24"/>
        </w:rPr>
        <w:t xml:space="preserve"> </w:t>
      </w:r>
      <w:proofErr w:type="spellStart"/>
      <w:r w:rsidR="00475773" w:rsidRPr="009A77AC">
        <w:rPr>
          <w:rFonts w:ascii="Times New Roman" w:hAnsi="Times New Roman" w:cs="Times New Roman"/>
          <w:iCs/>
          <w:sz w:val="24"/>
          <w:szCs w:val="24"/>
        </w:rPr>
        <w:t>atbalstam</w:t>
      </w:r>
      <w:proofErr w:type="spellEnd"/>
      <w:r w:rsidR="00475773" w:rsidRPr="009A77AC">
        <w:rPr>
          <w:rFonts w:ascii="Times New Roman" w:hAnsi="Times New Roman" w:cs="Times New Roman"/>
          <w:iCs/>
          <w:sz w:val="24"/>
          <w:szCs w:val="24"/>
        </w:rPr>
        <w:t xml:space="preserve"> </w:t>
      </w:r>
      <w:proofErr w:type="spellStart"/>
      <w:r w:rsidR="00475773" w:rsidRPr="009A77AC">
        <w:rPr>
          <w:rFonts w:ascii="Times New Roman" w:hAnsi="Times New Roman" w:cs="Times New Roman"/>
          <w:iCs/>
          <w:sz w:val="24"/>
          <w:szCs w:val="24"/>
        </w:rPr>
        <w:t>paveikto</w:t>
      </w:r>
      <w:proofErr w:type="spellEnd"/>
      <w:r w:rsidR="00475773" w:rsidRPr="009A77AC">
        <w:rPr>
          <w:rFonts w:ascii="Times New Roman" w:hAnsi="Times New Roman" w:cs="Times New Roman"/>
          <w:iCs/>
          <w:sz w:val="24"/>
          <w:szCs w:val="24"/>
        </w:rPr>
        <w:t xml:space="preserve"> </w:t>
      </w:r>
      <w:proofErr w:type="spellStart"/>
      <w:r w:rsidR="00475773" w:rsidRPr="009A77AC">
        <w:rPr>
          <w:rFonts w:ascii="Times New Roman" w:hAnsi="Times New Roman" w:cs="Times New Roman"/>
          <w:iCs/>
          <w:sz w:val="24"/>
          <w:szCs w:val="24"/>
        </w:rPr>
        <w:t>pasākumu</w:t>
      </w:r>
      <w:proofErr w:type="spellEnd"/>
      <w:r w:rsidRPr="009A77AC">
        <w:rPr>
          <w:rFonts w:ascii="Times New Roman" w:hAnsi="Times New Roman" w:cs="Times New Roman"/>
          <w:iCs/>
          <w:sz w:val="24"/>
          <w:szCs w:val="24"/>
        </w:rPr>
        <w:t xml:space="preserve"> un</w:t>
      </w:r>
      <w:r w:rsidR="00475773" w:rsidRPr="009A77AC">
        <w:rPr>
          <w:rFonts w:ascii="Times New Roman" w:hAnsi="Times New Roman" w:cs="Times New Roman"/>
          <w:iCs/>
          <w:sz w:val="24"/>
          <w:szCs w:val="24"/>
        </w:rPr>
        <w:t xml:space="preserve"> </w:t>
      </w:r>
      <w:proofErr w:type="spellStart"/>
      <w:r w:rsidR="00475773" w:rsidRPr="009A77AC">
        <w:rPr>
          <w:rFonts w:ascii="Times New Roman" w:hAnsi="Times New Roman" w:cs="Times New Roman"/>
          <w:iCs/>
          <w:sz w:val="24"/>
          <w:szCs w:val="24"/>
        </w:rPr>
        <w:t>pētījuma</w:t>
      </w:r>
      <w:proofErr w:type="spellEnd"/>
      <w:r w:rsidR="00475773" w:rsidRPr="009A77AC">
        <w:rPr>
          <w:rFonts w:ascii="Times New Roman" w:hAnsi="Times New Roman" w:cs="Times New Roman"/>
          <w:iCs/>
          <w:sz w:val="24"/>
          <w:szCs w:val="24"/>
        </w:rPr>
        <w:t xml:space="preserve"> </w:t>
      </w:r>
      <w:r w:rsidR="00475773" w:rsidRPr="009A77AC">
        <w:rPr>
          <w:rFonts w:ascii="Times New Roman" w:hAnsi="Times New Roman" w:cs="Times New Roman"/>
          <w:iCs/>
          <w:sz w:val="24"/>
          <w:szCs w:val="24"/>
          <w:lang w:val="lv-LV"/>
        </w:rPr>
        <w:t xml:space="preserve">par </w:t>
      </w:r>
      <w:proofErr w:type="spellStart"/>
      <w:r w:rsidR="00475773" w:rsidRPr="009A77AC">
        <w:rPr>
          <w:rFonts w:ascii="Times New Roman" w:hAnsi="Times New Roman" w:cs="Times New Roman"/>
          <w:iCs/>
          <w:sz w:val="24"/>
          <w:szCs w:val="24"/>
          <w:lang w:val="lv-LV"/>
        </w:rPr>
        <w:t>multidimensionālās</w:t>
      </w:r>
      <w:proofErr w:type="spellEnd"/>
      <w:r w:rsidR="00475773" w:rsidRPr="009A77AC">
        <w:rPr>
          <w:rFonts w:ascii="Times New Roman" w:hAnsi="Times New Roman" w:cs="Times New Roman"/>
          <w:iCs/>
          <w:sz w:val="24"/>
          <w:szCs w:val="24"/>
          <w:lang w:val="lv-LV"/>
        </w:rPr>
        <w:t xml:space="preserve"> ģimenes terapijas programmas ieviešanas sistēmiskiem atbalsta risinājumiem Latvijā</w:t>
      </w:r>
      <w:r w:rsidR="00475773" w:rsidRPr="009A77AC">
        <w:rPr>
          <w:rFonts w:ascii="Times New Roman" w:hAnsi="Times New Roman" w:cs="Times New Roman"/>
          <w:iCs/>
          <w:sz w:val="24"/>
          <w:szCs w:val="24"/>
        </w:rPr>
        <w:t xml:space="preserve"> </w:t>
      </w:r>
      <w:proofErr w:type="spellStart"/>
      <w:r w:rsidRPr="009A77AC">
        <w:rPr>
          <w:rFonts w:ascii="Times New Roman" w:hAnsi="Times New Roman" w:cs="Times New Roman"/>
          <w:iCs/>
          <w:sz w:val="24"/>
          <w:szCs w:val="24"/>
        </w:rPr>
        <w:t>starprezultāt</w:t>
      </w:r>
      <w:r w:rsidR="00475773" w:rsidRPr="009A77AC">
        <w:rPr>
          <w:rFonts w:ascii="Times New Roman" w:hAnsi="Times New Roman" w:cs="Times New Roman"/>
          <w:iCs/>
          <w:sz w:val="24"/>
          <w:szCs w:val="24"/>
        </w:rPr>
        <w:t>u</w:t>
      </w:r>
      <w:proofErr w:type="spellEnd"/>
      <w:r w:rsidR="00475773" w:rsidRPr="009A77AC">
        <w:rPr>
          <w:rFonts w:ascii="Times New Roman" w:hAnsi="Times New Roman" w:cs="Times New Roman"/>
          <w:iCs/>
          <w:sz w:val="24"/>
          <w:szCs w:val="24"/>
        </w:rPr>
        <w:t xml:space="preserve"> </w:t>
      </w:r>
      <w:proofErr w:type="spellStart"/>
      <w:r w:rsidR="00475773" w:rsidRPr="009A77AC">
        <w:rPr>
          <w:rFonts w:ascii="Times New Roman" w:hAnsi="Times New Roman" w:cs="Times New Roman"/>
          <w:iCs/>
          <w:sz w:val="24"/>
          <w:szCs w:val="24"/>
        </w:rPr>
        <w:t>prezentēšana</w:t>
      </w:r>
      <w:proofErr w:type="spellEnd"/>
      <w:r w:rsidR="00475773" w:rsidRPr="009A77AC">
        <w:rPr>
          <w:rFonts w:ascii="Times New Roman" w:hAnsi="Times New Roman" w:cs="Times New Roman"/>
          <w:iCs/>
          <w:sz w:val="24"/>
          <w:szCs w:val="24"/>
        </w:rPr>
        <w:t>.</w:t>
      </w:r>
    </w:p>
    <w:p w14:paraId="78FB145F" w14:textId="1B4D4354" w:rsidR="00691D7F" w:rsidRPr="00691D7F" w:rsidRDefault="00475773" w:rsidP="00691D7F">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1909ED">
        <w:rPr>
          <w:rFonts w:ascii="Times New Roman" w:hAnsi="Times New Roman" w:cs="Times New Roman"/>
          <w:iCs/>
          <w:sz w:val="24"/>
          <w:szCs w:val="24"/>
          <w:lang w:val="lv-LV"/>
        </w:rPr>
        <w:lastRenderedPageBreak/>
        <w:t>Rīgas Centrālcietumā</w:t>
      </w:r>
      <w:r w:rsidRPr="001909ED">
        <w:rPr>
          <w:rFonts w:ascii="Times New Roman" w:hAnsi="Times New Roman" w:cs="Times New Roman"/>
          <w:iCs/>
          <w:sz w:val="24"/>
          <w:szCs w:val="24"/>
          <w:lang w:val="lv-LV"/>
        </w:rPr>
        <w:t xml:space="preserve">, </w:t>
      </w:r>
      <w:r w:rsidRPr="001909ED">
        <w:rPr>
          <w:rFonts w:ascii="Times New Roman" w:hAnsi="Times New Roman" w:cs="Times New Roman"/>
          <w:iCs/>
          <w:sz w:val="24"/>
          <w:szCs w:val="24"/>
        </w:rPr>
        <w:t>Jelgavas cietumā</w:t>
      </w:r>
      <w:r w:rsidRPr="001909ED">
        <w:rPr>
          <w:rFonts w:ascii="Times New Roman" w:hAnsi="Times New Roman" w:cs="Times New Roman"/>
          <w:iCs/>
          <w:sz w:val="24"/>
          <w:szCs w:val="24"/>
        </w:rPr>
        <w:t xml:space="preserve">, </w:t>
      </w:r>
      <w:r w:rsidRPr="001909ED">
        <w:rPr>
          <w:rFonts w:ascii="Times New Roman" w:hAnsi="Times New Roman" w:cs="Times New Roman"/>
          <w:iCs/>
          <w:sz w:val="24"/>
          <w:szCs w:val="24"/>
        </w:rPr>
        <w:t xml:space="preserve">Valmieras </w:t>
      </w:r>
      <w:proofErr w:type="spellStart"/>
      <w:r w:rsidRPr="001909ED">
        <w:rPr>
          <w:rFonts w:ascii="Times New Roman" w:hAnsi="Times New Roman" w:cs="Times New Roman"/>
          <w:iCs/>
          <w:sz w:val="24"/>
          <w:szCs w:val="24"/>
        </w:rPr>
        <w:t>cietumā</w:t>
      </w:r>
      <w:proofErr w:type="spellEnd"/>
      <w:r w:rsidRPr="001909ED">
        <w:rPr>
          <w:rFonts w:ascii="Times New Roman" w:hAnsi="Times New Roman" w:cs="Times New Roman"/>
          <w:iCs/>
          <w:sz w:val="24"/>
          <w:szCs w:val="24"/>
        </w:rPr>
        <w:t xml:space="preserve"> un </w:t>
      </w:r>
      <w:proofErr w:type="spellStart"/>
      <w:r w:rsidRPr="001909ED">
        <w:rPr>
          <w:rFonts w:ascii="Times New Roman" w:hAnsi="Times New Roman" w:cs="Times New Roman"/>
          <w:iCs/>
          <w:sz w:val="24"/>
          <w:szCs w:val="24"/>
        </w:rPr>
        <w:t>Cēsu</w:t>
      </w:r>
      <w:proofErr w:type="spellEnd"/>
      <w:r w:rsidRPr="001909ED">
        <w:rPr>
          <w:rFonts w:ascii="Times New Roman" w:hAnsi="Times New Roman" w:cs="Times New Roman"/>
          <w:iCs/>
          <w:sz w:val="24"/>
          <w:szCs w:val="24"/>
        </w:rPr>
        <w:t xml:space="preserve"> audzināšanas iestādē nepilngadīgajiem</w:t>
      </w:r>
      <w:r w:rsidRPr="001909ED">
        <w:rPr>
          <w:rFonts w:ascii="Times New Roman" w:hAnsi="Times New Roman" w:cs="Times New Roman"/>
          <w:iCs/>
          <w:sz w:val="24"/>
          <w:szCs w:val="24"/>
        </w:rPr>
        <w:t xml:space="preserve"> ieslodzītajiem tika organizēts lekciju cikls par saskarsmes un komunikācijas  jautājumiem. Tā ietvaros </w:t>
      </w:r>
      <w:proofErr w:type="spellStart"/>
      <w:r w:rsidRPr="001909ED">
        <w:rPr>
          <w:rFonts w:ascii="Times New Roman" w:hAnsi="Times New Roman" w:cs="Times New Roman"/>
          <w:iCs/>
          <w:sz w:val="24"/>
          <w:szCs w:val="24"/>
        </w:rPr>
        <w:t>lektori</w:t>
      </w:r>
      <w:proofErr w:type="spellEnd"/>
      <w:r w:rsidRPr="001909ED">
        <w:rPr>
          <w:rFonts w:ascii="Times New Roman" w:hAnsi="Times New Roman" w:cs="Times New Roman"/>
          <w:iCs/>
          <w:sz w:val="24"/>
          <w:szCs w:val="24"/>
        </w:rPr>
        <w:t xml:space="preserve"> </w:t>
      </w:r>
      <w:proofErr w:type="spellStart"/>
      <w:r w:rsidR="00C15653">
        <w:rPr>
          <w:rFonts w:ascii="Times New Roman" w:hAnsi="Times New Roman" w:cs="Times New Roman"/>
          <w:iCs/>
          <w:sz w:val="24"/>
          <w:szCs w:val="24"/>
        </w:rPr>
        <w:t>runāja</w:t>
      </w:r>
      <w:proofErr w:type="spellEnd"/>
      <w:r w:rsidRPr="001909ED">
        <w:rPr>
          <w:rFonts w:ascii="Times New Roman" w:hAnsi="Times New Roman" w:cs="Times New Roman"/>
          <w:iCs/>
          <w:sz w:val="24"/>
          <w:szCs w:val="24"/>
        </w:rPr>
        <w:t xml:space="preserve"> </w:t>
      </w:r>
      <w:proofErr w:type="spellStart"/>
      <w:r w:rsidRPr="001909ED">
        <w:rPr>
          <w:rFonts w:ascii="Times New Roman" w:hAnsi="Times New Roman" w:cs="Times New Roman"/>
          <w:iCs/>
          <w:sz w:val="24"/>
          <w:szCs w:val="24"/>
        </w:rPr>
        <w:t>ar</w:t>
      </w:r>
      <w:proofErr w:type="spellEnd"/>
      <w:r w:rsidRPr="001909ED">
        <w:rPr>
          <w:rFonts w:ascii="Times New Roman" w:hAnsi="Times New Roman" w:cs="Times New Roman"/>
          <w:iCs/>
          <w:sz w:val="24"/>
          <w:szCs w:val="24"/>
        </w:rPr>
        <w:t xml:space="preserve"> </w:t>
      </w:r>
      <w:proofErr w:type="spellStart"/>
      <w:r w:rsidR="00C15653">
        <w:rPr>
          <w:rFonts w:ascii="Times New Roman" w:hAnsi="Times New Roman" w:cs="Times New Roman"/>
          <w:iCs/>
          <w:sz w:val="24"/>
          <w:szCs w:val="24"/>
        </w:rPr>
        <w:t>ieslodzītajiem</w:t>
      </w:r>
      <w:proofErr w:type="spellEnd"/>
      <w:r w:rsidR="00C15653">
        <w:rPr>
          <w:rFonts w:ascii="Times New Roman" w:hAnsi="Times New Roman" w:cs="Times New Roman"/>
          <w:iCs/>
          <w:sz w:val="24"/>
          <w:szCs w:val="24"/>
        </w:rPr>
        <w:t xml:space="preserve"> par </w:t>
      </w:r>
      <w:proofErr w:type="spellStart"/>
      <w:r w:rsidRPr="001909ED">
        <w:rPr>
          <w:rFonts w:ascii="Times New Roman" w:hAnsi="Times New Roman" w:cs="Times New Roman"/>
          <w:iCs/>
          <w:sz w:val="24"/>
          <w:szCs w:val="24"/>
        </w:rPr>
        <w:t>šādām</w:t>
      </w:r>
      <w:proofErr w:type="spellEnd"/>
      <w:r w:rsidRPr="001909ED">
        <w:rPr>
          <w:rFonts w:ascii="Times New Roman" w:hAnsi="Times New Roman" w:cs="Times New Roman"/>
          <w:iCs/>
          <w:sz w:val="24"/>
          <w:szCs w:val="24"/>
        </w:rPr>
        <w:t xml:space="preserve"> </w:t>
      </w:r>
      <w:proofErr w:type="spellStart"/>
      <w:r w:rsidRPr="001909ED">
        <w:rPr>
          <w:rFonts w:ascii="Times New Roman" w:hAnsi="Times New Roman" w:cs="Times New Roman"/>
          <w:iCs/>
          <w:sz w:val="24"/>
          <w:szCs w:val="24"/>
        </w:rPr>
        <w:t>tēmām</w:t>
      </w:r>
      <w:proofErr w:type="spellEnd"/>
      <w:r w:rsidRPr="001909ED">
        <w:rPr>
          <w:rFonts w:ascii="Times New Roman" w:hAnsi="Times New Roman" w:cs="Times New Roman"/>
          <w:iCs/>
          <w:sz w:val="24"/>
          <w:szCs w:val="24"/>
        </w:rPr>
        <w:t>: c</w:t>
      </w:r>
      <w:r w:rsidRPr="001909ED">
        <w:rPr>
          <w:rFonts w:ascii="Times New Roman" w:hAnsi="Times New Roman" w:cs="Times New Roman"/>
          <w:iCs/>
          <w:sz w:val="24"/>
          <w:szCs w:val="24"/>
          <w:lang w:val="lv-LV"/>
        </w:rPr>
        <w:t>ilvēku tipoloģija un saskarsmes īpatnības</w:t>
      </w:r>
      <w:r w:rsidRPr="001909ED">
        <w:rPr>
          <w:rFonts w:ascii="Times New Roman" w:hAnsi="Times New Roman" w:cs="Times New Roman"/>
          <w:iCs/>
          <w:sz w:val="24"/>
          <w:szCs w:val="24"/>
        </w:rPr>
        <w:t>, p</w:t>
      </w:r>
      <w:r w:rsidRPr="001909ED">
        <w:rPr>
          <w:rFonts w:ascii="Times New Roman" w:hAnsi="Times New Roman" w:cs="Times New Roman"/>
          <w:iCs/>
          <w:sz w:val="24"/>
          <w:szCs w:val="24"/>
          <w:lang w:val="lv-LV"/>
        </w:rPr>
        <w:t>ašapziņa un iekšējie resursi kā instruments mērķu sasniegšanai</w:t>
      </w:r>
      <w:r w:rsidRPr="001909ED">
        <w:rPr>
          <w:rFonts w:ascii="Times New Roman" w:hAnsi="Times New Roman" w:cs="Times New Roman"/>
          <w:iCs/>
          <w:sz w:val="24"/>
          <w:szCs w:val="24"/>
        </w:rPr>
        <w:t xml:space="preserve"> un d</w:t>
      </w:r>
      <w:r w:rsidRPr="001909ED">
        <w:rPr>
          <w:rFonts w:ascii="Times New Roman" w:hAnsi="Times New Roman" w:cs="Times New Roman"/>
          <w:iCs/>
          <w:sz w:val="24"/>
          <w:szCs w:val="24"/>
          <w:lang w:val="lv-LV"/>
        </w:rPr>
        <w:t>zīve pēc ieslodzījuma - dzīves un ģimenes vērtības.</w:t>
      </w:r>
      <w:r w:rsidRPr="001909ED">
        <w:rPr>
          <w:rFonts w:ascii="Times New Roman" w:hAnsi="Times New Roman" w:cs="Times New Roman"/>
          <w:iCs/>
          <w:sz w:val="24"/>
          <w:szCs w:val="24"/>
        </w:rPr>
        <w:t xml:space="preserve"> Kopumā šīs </w:t>
      </w:r>
      <w:proofErr w:type="spellStart"/>
      <w:r w:rsidRPr="001909ED">
        <w:rPr>
          <w:rFonts w:ascii="Times New Roman" w:hAnsi="Times New Roman" w:cs="Times New Roman"/>
          <w:iCs/>
          <w:sz w:val="24"/>
          <w:szCs w:val="24"/>
        </w:rPr>
        <w:t>lekcijas</w:t>
      </w:r>
      <w:proofErr w:type="spellEnd"/>
      <w:r w:rsidRPr="001909ED">
        <w:rPr>
          <w:rFonts w:ascii="Times New Roman" w:hAnsi="Times New Roman" w:cs="Times New Roman"/>
          <w:iCs/>
          <w:sz w:val="24"/>
          <w:szCs w:val="24"/>
        </w:rPr>
        <w:t xml:space="preserve"> </w:t>
      </w:r>
      <w:proofErr w:type="spellStart"/>
      <w:r w:rsidRPr="001909ED">
        <w:rPr>
          <w:rFonts w:ascii="Times New Roman" w:hAnsi="Times New Roman" w:cs="Times New Roman"/>
          <w:iCs/>
          <w:sz w:val="24"/>
          <w:szCs w:val="24"/>
        </w:rPr>
        <w:t>apmeklēja</w:t>
      </w:r>
      <w:proofErr w:type="spellEnd"/>
      <w:r w:rsidRPr="001909ED">
        <w:rPr>
          <w:rFonts w:ascii="Times New Roman" w:hAnsi="Times New Roman" w:cs="Times New Roman"/>
          <w:iCs/>
          <w:sz w:val="24"/>
          <w:szCs w:val="24"/>
        </w:rPr>
        <w:t xml:space="preserve"> 256 </w:t>
      </w:r>
      <w:proofErr w:type="spellStart"/>
      <w:r w:rsidRPr="001909ED">
        <w:rPr>
          <w:rFonts w:ascii="Times New Roman" w:hAnsi="Times New Roman" w:cs="Times New Roman"/>
          <w:iCs/>
          <w:sz w:val="24"/>
          <w:szCs w:val="24"/>
        </w:rPr>
        <w:t>ieslodzītie</w:t>
      </w:r>
      <w:proofErr w:type="spellEnd"/>
      <w:r w:rsidRPr="001909ED">
        <w:rPr>
          <w:rFonts w:ascii="Times New Roman" w:hAnsi="Times New Roman" w:cs="Times New Roman"/>
          <w:iCs/>
          <w:sz w:val="24"/>
          <w:szCs w:val="24"/>
        </w:rPr>
        <w:t>.</w:t>
      </w:r>
    </w:p>
    <w:p w14:paraId="42BCA22E" w14:textId="0C7CCE87" w:rsidR="00691D7F" w:rsidRPr="00691D7F" w:rsidRDefault="001909ED" w:rsidP="00691D7F">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proofErr w:type="spellStart"/>
      <w:r w:rsidRPr="00691D7F">
        <w:rPr>
          <w:rFonts w:ascii="Times New Roman" w:hAnsi="Times New Roman" w:cs="Times New Roman"/>
          <w:sz w:val="24"/>
          <w:szCs w:val="24"/>
        </w:rPr>
        <w:t>N</w:t>
      </w:r>
      <w:r w:rsidRPr="00691D7F">
        <w:rPr>
          <w:rFonts w:ascii="Times New Roman" w:hAnsi="Times New Roman" w:cs="Times New Roman"/>
          <w:sz w:val="24"/>
          <w:szCs w:val="24"/>
        </w:rPr>
        <w:t>otika</w:t>
      </w:r>
      <w:proofErr w:type="spellEnd"/>
      <w:r w:rsidRPr="00691D7F">
        <w:rPr>
          <w:rFonts w:ascii="Times New Roman" w:hAnsi="Times New Roman" w:cs="Times New Roman"/>
          <w:sz w:val="24"/>
          <w:szCs w:val="24"/>
        </w:rPr>
        <w:t xml:space="preserve"> </w:t>
      </w:r>
      <w:proofErr w:type="spellStart"/>
      <w:r w:rsidR="00222166">
        <w:rPr>
          <w:rFonts w:ascii="Times New Roman" w:hAnsi="Times New Roman" w:cs="Times New Roman"/>
          <w:sz w:val="24"/>
          <w:szCs w:val="24"/>
        </w:rPr>
        <w:t>viena</w:t>
      </w:r>
      <w:proofErr w:type="spellEnd"/>
      <w:r w:rsidR="00222166">
        <w:rPr>
          <w:rFonts w:ascii="Times New Roman" w:hAnsi="Times New Roman" w:cs="Times New Roman"/>
          <w:sz w:val="24"/>
          <w:szCs w:val="24"/>
        </w:rPr>
        <w:t xml:space="preserve"> </w:t>
      </w:r>
      <w:proofErr w:type="spellStart"/>
      <w:r w:rsidR="00222166">
        <w:rPr>
          <w:rFonts w:ascii="Times New Roman" w:hAnsi="Times New Roman" w:cs="Times New Roman"/>
          <w:sz w:val="24"/>
          <w:szCs w:val="24"/>
        </w:rPr>
        <w:t>g</w:t>
      </w:r>
      <w:r w:rsidRPr="00691D7F">
        <w:rPr>
          <w:rFonts w:ascii="Times New Roman" w:hAnsi="Times New Roman" w:cs="Times New Roman"/>
          <w:sz w:val="24"/>
          <w:szCs w:val="24"/>
        </w:rPr>
        <w:t>rupu</w:t>
      </w:r>
      <w:proofErr w:type="spellEnd"/>
      <w:r w:rsidRPr="00691D7F">
        <w:rPr>
          <w:rFonts w:ascii="Times New Roman" w:hAnsi="Times New Roman" w:cs="Times New Roman"/>
          <w:sz w:val="24"/>
          <w:szCs w:val="24"/>
        </w:rPr>
        <w:t xml:space="preserve"> </w:t>
      </w:r>
      <w:proofErr w:type="spellStart"/>
      <w:r w:rsidRPr="00691D7F">
        <w:rPr>
          <w:rFonts w:ascii="Times New Roman" w:hAnsi="Times New Roman" w:cs="Times New Roman"/>
          <w:sz w:val="24"/>
          <w:szCs w:val="24"/>
        </w:rPr>
        <w:t>supervīzija</w:t>
      </w:r>
      <w:proofErr w:type="spellEnd"/>
      <w:r w:rsidRPr="00691D7F">
        <w:rPr>
          <w:rFonts w:ascii="Times New Roman" w:hAnsi="Times New Roman" w:cs="Times New Roman"/>
          <w:sz w:val="24"/>
          <w:szCs w:val="24"/>
        </w:rPr>
        <w:t xml:space="preserve"> </w:t>
      </w:r>
      <w:proofErr w:type="spellStart"/>
      <w:r w:rsidRPr="00691D7F">
        <w:rPr>
          <w:rFonts w:ascii="Times New Roman" w:hAnsi="Times New Roman" w:cs="Times New Roman"/>
          <w:sz w:val="24"/>
          <w:szCs w:val="24"/>
        </w:rPr>
        <w:t>mērķa</w:t>
      </w:r>
      <w:proofErr w:type="spellEnd"/>
      <w:r w:rsidRPr="00691D7F">
        <w:rPr>
          <w:rFonts w:ascii="Times New Roman" w:hAnsi="Times New Roman" w:cs="Times New Roman"/>
          <w:sz w:val="24"/>
          <w:szCs w:val="24"/>
        </w:rPr>
        <w:t xml:space="preserve"> </w:t>
      </w:r>
      <w:proofErr w:type="spellStart"/>
      <w:r w:rsidRPr="00691D7F">
        <w:rPr>
          <w:rFonts w:ascii="Times New Roman" w:hAnsi="Times New Roman" w:cs="Times New Roman"/>
          <w:sz w:val="24"/>
          <w:szCs w:val="24"/>
        </w:rPr>
        <w:t>grupai</w:t>
      </w:r>
      <w:proofErr w:type="spellEnd"/>
      <w:r w:rsidRPr="00691D7F">
        <w:rPr>
          <w:rFonts w:ascii="Times New Roman" w:hAnsi="Times New Roman" w:cs="Times New Roman"/>
          <w:sz w:val="24"/>
          <w:szCs w:val="24"/>
        </w:rPr>
        <w:t xml:space="preserve"> – </w:t>
      </w:r>
      <w:proofErr w:type="spellStart"/>
      <w:r w:rsidRPr="00691D7F">
        <w:rPr>
          <w:rFonts w:ascii="Times New Roman" w:hAnsi="Times New Roman" w:cs="Times New Roman"/>
          <w:sz w:val="24"/>
          <w:szCs w:val="24"/>
        </w:rPr>
        <w:t>brīvprātīgajiem</w:t>
      </w:r>
      <w:proofErr w:type="spellEnd"/>
      <w:r w:rsidRPr="00691D7F">
        <w:rPr>
          <w:rFonts w:ascii="Times New Roman" w:hAnsi="Times New Roman" w:cs="Times New Roman"/>
          <w:sz w:val="24"/>
          <w:szCs w:val="24"/>
        </w:rPr>
        <w:t xml:space="preserve">, </w:t>
      </w:r>
      <w:proofErr w:type="spellStart"/>
      <w:r w:rsidRPr="00691D7F">
        <w:rPr>
          <w:rFonts w:ascii="Times New Roman" w:hAnsi="Times New Roman" w:cs="Times New Roman"/>
          <w:sz w:val="24"/>
          <w:szCs w:val="24"/>
        </w:rPr>
        <w:t>kā</w:t>
      </w:r>
      <w:proofErr w:type="spellEnd"/>
      <w:r w:rsidRPr="00691D7F">
        <w:rPr>
          <w:rFonts w:ascii="Times New Roman" w:hAnsi="Times New Roman" w:cs="Times New Roman"/>
          <w:sz w:val="24"/>
          <w:szCs w:val="24"/>
        </w:rPr>
        <w:t xml:space="preserve"> </w:t>
      </w:r>
      <w:proofErr w:type="spellStart"/>
      <w:r w:rsidRPr="00691D7F">
        <w:rPr>
          <w:rFonts w:ascii="Times New Roman" w:hAnsi="Times New Roman" w:cs="Times New Roman"/>
          <w:sz w:val="24"/>
          <w:szCs w:val="24"/>
        </w:rPr>
        <w:t>arī</w:t>
      </w:r>
      <w:proofErr w:type="spellEnd"/>
      <w:r w:rsidRPr="00691D7F">
        <w:rPr>
          <w:rFonts w:ascii="Times New Roman" w:hAnsi="Times New Roman" w:cs="Times New Roman"/>
          <w:sz w:val="24"/>
          <w:szCs w:val="24"/>
        </w:rPr>
        <w:t xml:space="preserve"> 12 </w:t>
      </w:r>
      <w:r w:rsidRPr="00691D7F">
        <w:rPr>
          <w:rFonts w:ascii="Times New Roman" w:hAnsi="Times New Roman" w:cs="Times New Roman"/>
          <w:sz w:val="24"/>
          <w:szCs w:val="24"/>
          <w:shd w:val="clear" w:color="auto" w:fill="FFFFFF"/>
        </w:rPr>
        <w:t xml:space="preserve">individuālās </w:t>
      </w:r>
      <w:proofErr w:type="spellStart"/>
      <w:r w:rsidRPr="00691D7F">
        <w:rPr>
          <w:rFonts w:ascii="Times New Roman" w:hAnsi="Times New Roman" w:cs="Times New Roman"/>
          <w:sz w:val="24"/>
          <w:szCs w:val="24"/>
          <w:shd w:val="clear" w:color="auto" w:fill="FFFFFF"/>
        </w:rPr>
        <w:t>supervīziju</w:t>
      </w:r>
      <w:proofErr w:type="spellEnd"/>
      <w:r w:rsidRPr="00691D7F">
        <w:rPr>
          <w:rFonts w:ascii="Times New Roman" w:hAnsi="Times New Roman" w:cs="Times New Roman"/>
          <w:sz w:val="24"/>
          <w:szCs w:val="24"/>
          <w:shd w:val="clear" w:color="auto" w:fill="FFFFFF"/>
        </w:rPr>
        <w:t xml:space="preserve"> </w:t>
      </w:r>
      <w:proofErr w:type="spellStart"/>
      <w:r w:rsidRPr="00691D7F">
        <w:rPr>
          <w:rFonts w:ascii="Times New Roman" w:hAnsi="Times New Roman" w:cs="Times New Roman"/>
          <w:sz w:val="24"/>
          <w:szCs w:val="24"/>
          <w:shd w:val="clear" w:color="auto" w:fill="FFFFFF"/>
        </w:rPr>
        <w:t>konsultācijas</w:t>
      </w:r>
      <w:proofErr w:type="spellEnd"/>
      <w:r w:rsidRPr="00691D7F">
        <w:rPr>
          <w:rFonts w:ascii="Times New Roman" w:hAnsi="Times New Roman" w:cs="Times New Roman"/>
          <w:sz w:val="24"/>
          <w:szCs w:val="24"/>
          <w:shd w:val="clear" w:color="auto" w:fill="FFFFFF"/>
        </w:rPr>
        <w:t xml:space="preserve"> </w:t>
      </w:r>
      <w:proofErr w:type="spellStart"/>
      <w:r w:rsidRPr="00691D7F">
        <w:rPr>
          <w:rFonts w:ascii="Times New Roman" w:hAnsi="Times New Roman" w:cs="Times New Roman"/>
          <w:sz w:val="24"/>
          <w:szCs w:val="24"/>
          <w:shd w:val="clear" w:color="auto" w:fill="FFFFFF"/>
        </w:rPr>
        <w:t>brīvprātīgā</w:t>
      </w:r>
      <w:proofErr w:type="spellEnd"/>
      <w:r w:rsidRPr="00691D7F">
        <w:rPr>
          <w:rFonts w:ascii="Times New Roman" w:hAnsi="Times New Roman" w:cs="Times New Roman"/>
          <w:sz w:val="24"/>
          <w:szCs w:val="24"/>
          <w:shd w:val="clear" w:color="auto" w:fill="FFFFFF"/>
        </w:rPr>
        <w:t xml:space="preserve"> </w:t>
      </w:r>
      <w:proofErr w:type="spellStart"/>
      <w:r w:rsidRPr="00691D7F">
        <w:rPr>
          <w:rFonts w:ascii="Times New Roman" w:hAnsi="Times New Roman" w:cs="Times New Roman"/>
          <w:sz w:val="24"/>
          <w:szCs w:val="24"/>
          <w:shd w:val="clear" w:color="auto" w:fill="FFFFFF"/>
        </w:rPr>
        <w:t>darba</w:t>
      </w:r>
      <w:proofErr w:type="spellEnd"/>
      <w:r w:rsidRPr="00691D7F">
        <w:rPr>
          <w:rFonts w:ascii="Times New Roman" w:hAnsi="Times New Roman" w:cs="Times New Roman"/>
          <w:sz w:val="24"/>
          <w:szCs w:val="24"/>
          <w:shd w:val="clear" w:color="auto" w:fill="FFFFFF"/>
        </w:rPr>
        <w:t xml:space="preserve"> </w:t>
      </w:r>
      <w:proofErr w:type="spellStart"/>
      <w:r w:rsidRPr="00691D7F">
        <w:rPr>
          <w:rFonts w:ascii="Times New Roman" w:hAnsi="Times New Roman" w:cs="Times New Roman"/>
          <w:sz w:val="24"/>
          <w:szCs w:val="24"/>
          <w:shd w:val="clear" w:color="auto" w:fill="FFFFFF"/>
        </w:rPr>
        <w:t>veicējiem</w:t>
      </w:r>
      <w:proofErr w:type="spellEnd"/>
      <w:r w:rsidRPr="00691D7F">
        <w:rPr>
          <w:rFonts w:ascii="Times New Roman" w:hAnsi="Times New Roman" w:cs="Times New Roman"/>
          <w:sz w:val="24"/>
          <w:szCs w:val="24"/>
          <w:shd w:val="clear" w:color="auto" w:fill="FFFFFF"/>
        </w:rPr>
        <w:t xml:space="preserve">. Papildu noslēgti 7 jauni līgumi ar brīvprātīgā darba veicējiem, kuri darbojas ieslodzījuma vietās. </w:t>
      </w:r>
    </w:p>
    <w:p w14:paraId="1A9538BA" w14:textId="7E1CA0EA" w:rsidR="0002798E" w:rsidRPr="00222166" w:rsidRDefault="00691D7F" w:rsidP="00691D7F">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proofErr w:type="spellStart"/>
      <w:r w:rsidRPr="00222166">
        <w:rPr>
          <w:rFonts w:ascii="Times New Roman" w:hAnsi="Times New Roman" w:cs="Times New Roman"/>
          <w:sz w:val="24"/>
          <w:szCs w:val="24"/>
        </w:rPr>
        <w:t>T</w:t>
      </w:r>
      <w:r w:rsidRPr="00222166">
        <w:rPr>
          <w:rFonts w:ascii="Times New Roman" w:hAnsi="Times New Roman" w:cs="Times New Roman"/>
          <w:sz w:val="24"/>
          <w:szCs w:val="24"/>
        </w:rPr>
        <w:t>ika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sarīkoti</w:t>
      </w:r>
      <w:proofErr w:type="spellEnd"/>
      <w:r w:rsidRPr="00222166">
        <w:rPr>
          <w:rFonts w:ascii="Times New Roman" w:hAnsi="Times New Roman" w:cs="Times New Roman"/>
          <w:sz w:val="24"/>
          <w:szCs w:val="24"/>
        </w:rPr>
        <w:t xml:space="preserve"> 28 </w:t>
      </w:r>
      <w:proofErr w:type="spellStart"/>
      <w:r w:rsidRPr="00222166">
        <w:rPr>
          <w:rFonts w:ascii="Times New Roman" w:hAnsi="Times New Roman" w:cs="Times New Roman"/>
          <w:sz w:val="24"/>
          <w:szCs w:val="24"/>
        </w:rPr>
        <w:t>lietderīga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brīvā</w:t>
      </w:r>
      <w:proofErr w:type="spellEnd"/>
      <w:r w:rsidRPr="00222166">
        <w:rPr>
          <w:rFonts w:ascii="Times New Roman" w:hAnsi="Times New Roman" w:cs="Times New Roman"/>
          <w:sz w:val="24"/>
          <w:szCs w:val="24"/>
        </w:rPr>
        <w:t xml:space="preserve"> laika pavadīšanas un </w:t>
      </w:r>
      <w:proofErr w:type="spellStart"/>
      <w:r w:rsidRPr="00222166">
        <w:rPr>
          <w:rFonts w:ascii="Times New Roman" w:hAnsi="Times New Roman" w:cs="Times New Roman"/>
          <w:sz w:val="24"/>
          <w:szCs w:val="24"/>
        </w:rPr>
        <w:t>prosociālu</w:t>
      </w:r>
      <w:proofErr w:type="spellEnd"/>
      <w:r w:rsidRPr="00222166">
        <w:rPr>
          <w:rFonts w:ascii="Times New Roman" w:hAnsi="Times New Roman" w:cs="Times New Roman"/>
          <w:sz w:val="24"/>
          <w:szCs w:val="24"/>
        </w:rPr>
        <w:t xml:space="preserve"> vaļasprieku attīstīšanas pasākumi, kas </w:t>
      </w:r>
      <w:proofErr w:type="spellStart"/>
      <w:r w:rsidRPr="00222166">
        <w:rPr>
          <w:rFonts w:ascii="Times New Roman" w:hAnsi="Times New Roman" w:cs="Times New Roman"/>
          <w:sz w:val="24"/>
          <w:szCs w:val="24"/>
        </w:rPr>
        <w:t>notika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ar</w:t>
      </w:r>
      <w:proofErr w:type="spellEnd"/>
      <w:r w:rsidRPr="00222166">
        <w:rPr>
          <w:rFonts w:ascii="Times New Roman" w:hAnsi="Times New Roman" w:cs="Times New Roman"/>
          <w:sz w:val="24"/>
          <w:szCs w:val="24"/>
        </w:rPr>
        <w:t xml:space="preserve"> </w:t>
      </w:r>
      <w:r w:rsidRPr="00222166">
        <w:rPr>
          <w:rFonts w:ascii="Times New Roman" w:hAnsi="Times New Roman" w:cs="Times New Roman"/>
          <w:sz w:val="24"/>
          <w:szCs w:val="24"/>
        </w:rPr>
        <w:t xml:space="preserve">to </w:t>
      </w:r>
      <w:proofErr w:type="spellStart"/>
      <w:r w:rsidRPr="00222166">
        <w:rPr>
          <w:rFonts w:ascii="Times New Roman" w:hAnsi="Times New Roman" w:cs="Times New Roman"/>
          <w:sz w:val="24"/>
          <w:szCs w:val="24"/>
        </w:rPr>
        <w:t>brīvprātīgā</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darba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veicēju</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līdzdalību</w:t>
      </w:r>
      <w:proofErr w:type="spellEnd"/>
      <w:r w:rsidRPr="00222166">
        <w:rPr>
          <w:rFonts w:ascii="Times New Roman" w:hAnsi="Times New Roman" w:cs="Times New Roman"/>
          <w:sz w:val="24"/>
          <w:szCs w:val="24"/>
        </w:rPr>
        <w:t xml:space="preserve">, ar kuriem </w:t>
      </w:r>
      <w:proofErr w:type="spellStart"/>
      <w:r w:rsidRPr="00222166">
        <w:rPr>
          <w:rFonts w:ascii="Times New Roman" w:hAnsi="Times New Roman" w:cs="Times New Roman"/>
          <w:sz w:val="24"/>
          <w:szCs w:val="24"/>
        </w:rPr>
        <w:t>Ieslodzījuma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vietu</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pārvaldei</w:t>
      </w:r>
      <w:proofErr w:type="spellEnd"/>
      <w:r w:rsidRPr="00222166">
        <w:rPr>
          <w:rFonts w:ascii="Times New Roman" w:hAnsi="Times New Roman" w:cs="Times New Roman"/>
          <w:sz w:val="24"/>
          <w:szCs w:val="24"/>
        </w:rPr>
        <w:t xml:space="preserve"> ir noslēgti līgumi par brīvprātīgā </w:t>
      </w:r>
      <w:proofErr w:type="spellStart"/>
      <w:r w:rsidRPr="00222166">
        <w:rPr>
          <w:rFonts w:ascii="Times New Roman" w:hAnsi="Times New Roman" w:cs="Times New Roman"/>
          <w:sz w:val="24"/>
          <w:szCs w:val="24"/>
        </w:rPr>
        <w:t>darba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veikšanu</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sporta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pasākumi</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apļa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treniņi</w:t>
      </w:r>
      <w:proofErr w:type="spellEnd"/>
      <w:r w:rsidRPr="00222166">
        <w:rPr>
          <w:rFonts w:ascii="Times New Roman" w:hAnsi="Times New Roman" w:cs="Times New Roman"/>
          <w:sz w:val="24"/>
          <w:szCs w:val="24"/>
        </w:rPr>
        <w:t xml:space="preserve">, šaha </w:t>
      </w:r>
      <w:proofErr w:type="spellStart"/>
      <w:r w:rsidRPr="00222166">
        <w:rPr>
          <w:rFonts w:ascii="Times New Roman" w:hAnsi="Times New Roman" w:cs="Times New Roman"/>
          <w:sz w:val="24"/>
          <w:szCs w:val="24"/>
        </w:rPr>
        <w:t>nodarbības</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dažādas</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mākslas</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nodarbības</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spēļu</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galda</w:t>
      </w:r>
      <w:proofErr w:type="spellEnd"/>
      <w:r w:rsidRPr="00222166">
        <w:rPr>
          <w:rFonts w:ascii="Times New Roman" w:hAnsi="Times New Roman" w:cs="Times New Roman"/>
          <w:sz w:val="24"/>
          <w:szCs w:val="24"/>
        </w:rPr>
        <w:t xml:space="preserve"> </w:t>
      </w:r>
      <w:proofErr w:type="spellStart"/>
      <w:r w:rsidRPr="00222166">
        <w:rPr>
          <w:rFonts w:ascii="Times New Roman" w:hAnsi="Times New Roman" w:cs="Times New Roman"/>
          <w:sz w:val="24"/>
          <w:szCs w:val="24"/>
        </w:rPr>
        <w:t>pasākumi</w:t>
      </w:r>
      <w:proofErr w:type="spellEnd"/>
      <w:r w:rsidRPr="00222166">
        <w:rPr>
          <w:rFonts w:ascii="Times New Roman" w:hAnsi="Times New Roman" w:cs="Times New Roman"/>
          <w:sz w:val="24"/>
          <w:szCs w:val="24"/>
        </w:rPr>
        <w:t xml:space="preserve">, rakstniecība, mākslas terapija ar mūziku, nodarbības spiedes tehnikas apgūšanai u.c. </w:t>
      </w:r>
      <w:proofErr w:type="spellStart"/>
      <w:r w:rsidR="00222166" w:rsidRPr="00222166">
        <w:rPr>
          <w:rFonts w:ascii="Times New Roman" w:hAnsi="Times New Roman" w:cs="Times New Roman"/>
          <w:sz w:val="24"/>
          <w:szCs w:val="24"/>
        </w:rPr>
        <w:t>aktivitātes</w:t>
      </w:r>
      <w:proofErr w:type="spellEnd"/>
      <w:r w:rsidRPr="00222166">
        <w:rPr>
          <w:rFonts w:ascii="Times New Roman" w:hAnsi="Times New Roman" w:cs="Times New Roman"/>
          <w:sz w:val="24"/>
          <w:szCs w:val="24"/>
        </w:rPr>
        <w:t xml:space="preserve">).  Kopumā </w:t>
      </w:r>
      <w:proofErr w:type="spellStart"/>
      <w:r w:rsidR="00222166" w:rsidRPr="00222166">
        <w:rPr>
          <w:rFonts w:ascii="Times New Roman" w:hAnsi="Times New Roman" w:cs="Times New Roman"/>
          <w:sz w:val="24"/>
          <w:szCs w:val="24"/>
        </w:rPr>
        <w:t>šos</w:t>
      </w:r>
      <w:proofErr w:type="spellEnd"/>
      <w:r w:rsidRPr="00222166">
        <w:rPr>
          <w:rFonts w:ascii="Times New Roman" w:hAnsi="Times New Roman" w:cs="Times New Roman"/>
          <w:sz w:val="24"/>
          <w:szCs w:val="24"/>
        </w:rPr>
        <w:t xml:space="preserve"> </w:t>
      </w:r>
      <w:bookmarkStart w:id="0" w:name="_GoBack"/>
      <w:bookmarkEnd w:id="0"/>
      <w:r w:rsidRPr="00222166">
        <w:rPr>
          <w:rFonts w:ascii="Times New Roman" w:hAnsi="Times New Roman" w:cs="Times New Roman"/>
          <w:sz w:val="24"/>
          <w:szCs w:val="24"/>
        </w:rPr>
        <w:t xml:space="preserve">pasākumus apmeklēja 280 ieslodzītie. </w:t>
      </w:r>
    </w:p>
    <w:p w14:paraId="280770D5" w14:textId="19C7011B" w:rsidR="0002798E" w:rsidRPr="001909ED" w:rsidRDefault="0002798E" w:rsidP="0002798E">
      <w:pPr>
        <w:pStyle w:val="Sarakstarindkopa"/>
        <w:numPr>
          <w:ilvl w:val="0"/>
          <w:numId w:val="10"/>
        </w:numPr>
        <w:autoSpaceDE w:val="0"/>
        <w:autoSpaceDN w:val="0"/>
        <w:adjustRightInd w:val="0"/>
        <w:jc w:val="both"/>
        <w:rPr>
          <w:rFonts w:ascii="Times New Roman" w:hAnsi="Times New Roman" w:cs="Times New Roman"/>
          <w:bCs/>
          <w:spacing w:val="-2"/>
          <w:sz w:val="24"/>
          <w:szCs w:val="24"/>
          <w:lang w:val="lv-LV"/>
        </w:rPr>
      </w:pPr>
      <w:r w:rsidRPr="001909ED">
        <w:rPr>
          <w:rFonts w:ascii="Times New Roman" w:hAnsi="Times New Roman" w:cs="Times New Roman"/>
          <w:sz w:val="24"/>
          <w:szCs w:val="24"/>
        </w:rPr>
        <w:t xml:space="preserve">4.ceturksnī </w:t>
      </w:r>
      <w:proofErr w:type="spellStart"/>
      <w:r w:rsidRPr="001909ED">
        <w:rPr>
          <w:rFonts w:ascii="Times New Roman" w:hAnsi="Times New Roman" w:cs="Times New Roman"/>
          <w:sz w:val="24"/>
          <w:szCs w:val="24"/>
        </w:rPr>
        <w:t>tika</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noorganizēta</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tradicionālā</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brīvprātīg</w:t>
      </w:r>
      <w:r w:rsidRPr="001909ED">
        <w:rPr>
          <w:rFonts w:ascii="Times New Roman" w:hAnsi="Times New Roman" w:cs="Times New Roman"/>
          <w:sz w:val="24"/>
          <w:szCs w:val="24"/>
        </w:rPr>
        <w:t>o</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darbam</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veltīt</w:t>
      </w:r>
      <w:r w:rsidRPr="001909ED">
        <w:rPr>
          <w:rFonts w:ascii="Times New Roman" w:hAnsi="Times New Roman" w:cs="Times New Roman"/>
          <w:sz w:val="24"/>
          <w:szCs w:val="24"/>
        </w:rPr>
        <w:t>ā</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konference</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Šī</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gada</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tēma</w:t>
      </w:r>
      <w:proofErr w:type="spellEnd"/>
      <w:r w:rsidRPr="001909ED">
        <w:rPr>
          <w:rFonts w:ascii="Times New Roman" w:hAnsi="Times New Roman" w:cs="Times New Roman"/>
          <w:sz w:val="24"/>
          <w:szCs w:val="24"/>
        </w:rPr>
        <w:t xml:space="preserve"> -</w:t>
      </w:r>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Drosme</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būt</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brīvam</w:t>
      </w:r>
      <w:proofErr w:type="spellEnd"/>
      <w:r w:rsidRPr="001909ED">
        <w:rPr>
          <w:rFonts w:ascii="Times New Roman" w:hAnsi="Times New Roman" w:cs="Times New Roman"/>
          <w:sz w:val="24"/>
          <w:szCs w:val="24"/>
        </w:rPr>
        <w:t xml:space="preserve">”. Kopumā konferencē piedalījās 130 </w:t>
      </w:r>
      <w:proofErr w:type="spellStart"/>
      <w:r w:rsidRPr="001909ED">
        <w:rPr>
          <w:rFonts w:ascii="Times New Roman" w:hAnsi="Times New Roman" w:cs="Times New Roman"/>
          <w:sz w:val="24"/>
          <w:szCs w:val="24"/>
        </w:rPr>
        <w:t>dalībnieki</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I</w:t>
      </w:r>
      <w:r w:rsidRPr="001909ED">
        <w:rPr>
          <w:rFonts w:ascii="Times New Roman" w:hAnsi="Times New Roman" w:cs="Times New Roman"/>
          <w:sz w:val="24"/>
          <w:szCs w:val="24"/>
        </w:rPr>
        <w:t>eslodzījuma</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vietu</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pārvaldes</w:t>
      </w:r>
      <w:proofErr w:type="spellEnd"/>
      <w:r w:rsidRPr="001909ED">
        <w:rPr>
          <w:rFonts w:ascii="Times New Roman" w:hAnsi="Times New Roman" w:cs="Times New Roman"/>
          <w:sz w:val="24"/>
          <w:szCs w:val="24"/>
        </w:rPr>
        <w:t xml:space="preserve"> </w:t>
      </w:r>
      <w:r w:rsidRPr="001909ED">
        <w:rPr>
          <w:rFonts w:ascii="Times New Roman" w:hAnsi="Times New Roman" w:cs="Times New Roman"/>
          <w:sz w:val="24"/>
          <w:szCs w:val="24"/>
        </w:rPr>
        <w:t xml:space="preserve">un </w:t>
      </w:r>
      <w:proofErr w:type="spellStart"/>
      <w:r w:rsidRPr="001909ED">
        <w:rPr>
          <w:rFonts w:ascii="Times New Roman" w:hAnsi="Times New Roman" w:cs="Times New Roman"/>
          <w:sz w:val="24"/>
          <w:szCs w:val="24"/>
        </w:rPr>
        <w:t>V</w:t>
      </w:r>
      <w:r w:rsidRPr="001909ED">
        <w:rPr>
          <w:rFonts w:ascii="Times New Roman" w:hAnsi="Times New Roman" w:cs="Times New Roman"/>
          <w:sz w:val="24"/>
          <w:szCs w:val="24"/>
        </w:rPr>
        <w:t>alsts</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probācijas</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dienesta</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brīvprātīgie</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I</w:t>
      </w:r>
      <w:r w:rsidRPr="001909ED">
        <w:rPr>
          <w:rFonts w:ascii="Times New Roman" w:hAnsi="Times New Roman" w:cs="Times New Roman"/>
          <w:sz w:val="24"/>
          <w:szCs w:val="24"/>
        </w:rPr>
        <w:t>eslodzījuma</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vietu</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pārvaldes</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V</w:t>
      </w:r>
      <w:r w:rsidRPr="001909ED">
        <w:rPr>
          <w:rFonts w:ascii="Times New Roman" w:hAnsi="Times New Roman" w:cs="Times New Roman"/>
          <w:sz w:val="24"/>
          <w:szCs w:val="24"/>
        </w:rPr>
        <w:t>alsts</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probācijas</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dienesta</w:t>
      </w:r>
      <w:proofErr w:type="spellEnd"/>
      <w:r w:rsidRPr="001909ED">
        <w:rPr>
          <w:rFonts w:ascii="Times New Roman" w:hAnsi="Times New Roman" w:cs="Times New Roman"/>
          <w:sz w:val="24"/>
          <w:szCs w:val="24"/>
        </w:rPr>
        <w:t xml:space="preserve"> un </w:t>
      </w:r>
      <w:proofErr w:type="spellStart"/>
      <w:r w:rsidRPr="001909ED">
        <w:rPr>
          <w:rFonts w:ascii="Times New Roman" w:hAnsi="Times New Roman" w:cs="Times New Roman"/>
          <w:sz w:val="24"/>
          <w:szCs w:val="24"/>
        </w:rPr>
        <w:t>T</w:t>
      </w:r>
      <w:r w:rsidRPr="001909ED">
        <w:rPr>
          <w:rFonts w:ascii="Times New Roman" w:hAnsi="Times New Roman" w:cs="Times New Roman"/>
          <w:sz w:val="24"/>
          <w:szCs w:val="24"/>
        </w:rPr>
        <w:t>ieslietu</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ministrijas</w:t>
      </w:r>
      <w:proofErr w:type="spellEnd"/>
      <w:r w:rsidRPr="001909ED">
        <w:rPr>
          <w:rFonts w:ascii="Times New Roman" w:hAnsi="Times New Roman" w:cs="Times New Roman"/>
          <w:sz w:val="24"/>
          <w:szCs w:val="24"/>
        </w:rPr>
        <w:t xml:space="preserve"> </w:t>
      </w:r>
      <w:proofErr w:type="spellStart"/>
      <w:r w:rsidRPr="001909ED">
        <w:rPr>
          <w:rFonts w:ascii="Times New Roman" w:hAnsi="Times New Roman" w:cs="Times New Roman"/>
          <w:sz w:val="24"/>
          <w:szCs w:val="24"/>
        </w:rPr>
        <w:t>darbinieki</w:t>
      </w:r>
      <w:proofErr w:type="spellEnd"/>
      <w:r w:rsidRPr="001909ED">
        <w:rPr>
          <w:rFonts w:ascii="Times New Roman" w:hAnsi="Times New Roman" w:cs="Times New Roman"/>
          <w:sz w:val="24"/>
          <w:szCs w:val="24"/>
        </w:rPr>
        <w:t xml:space="preserve">). </w:t>
      </w:r>
    </w:p>
    <w:p w14:paraId="583503D4" w14:textId="2651D932" w:rsidR="00475773" w:rsidRPr="009A77AC" w:rsidRDefault="00475773" w:rsidP="001909ED">
      <w:pPr>
        <w:pStyle w:val="Sarakstarindkopa"/>
        <w:autoSpaceDE w:val="0"/>
        <w:autoSpaceDN w:val="0"/>
        <w:adjustRightInd w:val="0"/>
        <w:jc w:val="both"/>
        <w:rPr>
          <w:rFonts w:ascii="Times New Roman" w:hAnsi="Times New Roman" w:cs="Times New Roman"/>
          <w:bCs/>
          <w:spacing w:val="-2"/>
          <w:sz w:val="24"/>
          <w:szCs w:val="24"/>
          <w:lang w:val="lv-LV"/>
        </w:rPr>
      </w:pPr>
    </w:p>
    <w:p w14:paraId="79F8469F" w14:textId="1CBD2FAE" w:rsidR="00475773" w:rsidRPr="009A77AC" w:rsidRDefault="00475773" w:rsidP="00475773">
      <w:pPr>
        <w:rPr>
          <w:rFonts w:ascii="Times New Roman" w:hAnsi="Times New Roman" w:cs="Times New Roman"/>
          <w:i/>
          <w:iCs/>
          <w:sz w:val="24"/>
          <w:szCs w:val="24"/>
        </w:rPr>
      </w:pPr>
    </w:p>
    <w:p w14:paraId="374ABBD9" w14:textId="32505480" w:rsidR="00DF1652" w:rsidRPr="009A77AC" w:rsidRDefault="00DF1652" w:rsidP="00475773">
      <w:pPr>
        <w:pStyle w:val="Sarakstarindkopa"/>
        <w:autoSpaceDE w:val="0"/>
        <w:autoSpaceDN w:val="0"/>
        <w:adjustRightInd w:val="0"/>
        <w:jc w:val="both"/>
        <w:rPr>
          <w:rFonts w:ascii="Times New Roman" w:hAnsi="Times New Roman" w:cs="Times New Roman"/>
          <w:bCs/>
          <w:spacing w:val="-2"/>
          <w:sz w:val="24"/>
          <w:szCs w:val="24"/>
          <w:lang w:val="lv-LV"/>
        </w:rPr>
      </w:pPr>
    </w:p>
    <w:p w14:paraId="452E46B9" w14:textId="04EF3726" w:rsidR="00DF1652" w:rsidRPr="009A77AC" w:rsidRDefault="00DF1652" w:rsidP="00DF1652">
      <w:pPr>
        <w:pStyle w:val="Sarakstarindkopa"/>
        <w:autoSpaceDE w:val="0"/>
        <w:autoSpaceDN w:val="0"/>
        <w:adjustRightInd w:val="0"/>
        <w:jc w:val="both"/>
        <w:rPr>
          <w:rFonts w:ascii="Times New Roman" w:hAnsi="Times New Roman" w:cs="Times New Roman"/>
          <w:bCs/>
          <w:spacing w:val="-2"/>
          <w:sz w:val="24"/>
          <w:szCs w:val="24"/>
          <w:lang w:val="lv-LV"/>
        </w:rPr>
      </w:pPr>
    </w:p>
    <w:p w14:paraId="0F4C19F7" w14:textId="2EFAE9A1" w:rsidR="005B5E3A" w:rsidRPr="009A77AC" w:rsidRDefault="005B5E3A" w:rsidP="00DF1652">
      <w:pPr>
        <w:pStyle w:val="Sarakstarindkopa"/>
        <w:autoSpaceDE w:val="0"/>
        <w:autoSpaceDN w:val="0"/>
        <w:adjustRightInd w:val="0"/>
        <w:jc w:val="both"/>
        <w:rPr>
          <w:rFonts w:ascii="Times New Roman" w:hAnsi="Times New Roman" w:cs="Times New Roman"/>
          <w:iCs/>
          <w:sz w:val="24"/>
          <w:szCs w:val="24"/>
          <w:u w:val="single"/>
          <w:lang w:val="lv-LV"/>
        </w:rPr>
      </w:pPr>
    </w:p>
    <w:p w14:paraId="6AE1A2D9" w14:textId="77777777" w:rsidR="00DF1652" w:rsidRPr="009A77AC" w:rsidRDefault="00DF1652" w:rsidP="00DF1652">
      <w:pPr>
        <w:pStyle w:val="Sarakstarindkopa"/>
        <w:autoSpaceDE w:val="0"/>
        <w:autoSpaceDN w:val="0"/>
        <w:adjustRightInd w:val="0"/>
        <w:jc w:val="both"/>
        <w:rPr>
          <w:rFonts w:ascii="Times New Roman" w:hAnsi="Times New Roman" w:cs="Times New Roman"/>
          <w:iCs/>
          <w:sz w:val="24"/>
          <w:szCs w:val="24"/>
          <w:u w:val="single"/>
          <w:lang w:val="lv-LV"/>
        </w:rPr>
      </w:pPr>
    </w:p>
    <w:p w14:paraId="758CE049" w14:textId="77777777" w:rsidR="005B5E3A" w:rsidRPr="009A77AC" w:rsidRDefault="005B5E3A" w:rsidP="005B5E3A">
      <w:pPr>
        <w:jc w:val="center"/>
        <w:rPr>
          <w:sz w:val="24"/>
          <w:szCs w:val="24"/>
        </w:rPr>
      </w:pPr>
    </w:p>
    <w:p w14:paraId="20AEF182" w14:textId="77777777" w:rsidR="005B5E3A" w:rsidRPr="009A77AC" w:rsidRDefault="005B5E3A" w:rsidP="001D1B01">
      <w:pPr>
        <w:jc w:val="both"/>
        <w:rPr>
          <w:rFonts w:ascii="Times New Roman" w:hAnsi="Times New Roman" w:cs="Times New Roman"/>
          <w:sz w:val="24"/>
          <w:szCs w:val="24"/>
          <w:lang w:eastAsia="lv-LV"/>
        </w:rPr>
      </w:pPr>
    </w:p>
    <w:p w14:paraId="4330759F" w14:textId="19425476" w:rsidR="00890E7F" w:rsidRPr="009A77AC" w:rsidRDefault="00E4292C" w:rsidP="001D1B01">
      <w:pPr>
        <w:jc w:val="both"/>
        <w:rPr>
          <w:rFonts w:ascii="Times New Roman" w:hAnsi="Times New Roman" w:cs="Times New Roman"/>
          <w:b/>
          <w:sz w:val="24"/>
          <w:szCs w:val="24"/>
          <w:lang w:eastAsia="lv-LV"/>
        </w:rPr>
      </w:pPr>
      <w:r w:rsidRPr="009A77AC">
        <w:rPr>
          <w:rFonts w:ascii="Times New Roman" w:hAnsi="Times New Roman" w:cs="Times New Roman"/>
          <w:sz w:val="24"/>
          <w:szCs w:val="24"/>
          <w:lang w:eastAsia="lv-LV"/>
        </w:rPr>
        <w:t xml:space="preserve">Informāciju sagatavoja </w:t>
      </w:r>
      <w:r w:rsidR="005138B6" w:rsidRPr="009A77AC">
        <w:rPr>
          <w:rFonts w:ascii="Times New Roman" w:hAnsi="Times New Roman" w:cs="Times New Roman"/>
          <w:sz w:val="24"/>
          <w:szCs w:val="24"/>
          <w:lang w:eastAsia="lv-LV"/>
        </w:rPr>
        <w:t xml:space="preserve">projekta vadītāja asistente komunikācijas jomā </w:t>
      </w:r>
      <w:r w:rsidR="009819F1" w:rsidRPr="009A77AC">
        <w:rPr>
          <w:rFonts w:ascii="Times New Roman" w:hAnsi="Times New Roman" w:cs="Times New Roman"/>
          <w:b/>
          <w:sz w:val="24"/>
          <w:szCs w:val="24"/>
          <w:lang w:eastAsia="lv-LV"/>
        </w:rPr>
        <w:t>Maruta Bukleviča.</w:t>
      </w:r>
    </w:p>
    <w:p w14:paraId="524783FB" w14:textId="4571D119" w:rsidR="007D2B3D" w:rsidRPr="009A77AC" w:rsidRDefault="007D2B3D" w:rsidP="001D1B01">
      <w:pPr>
        <w:shd w:val="clear" w:color="auto" w:fill="FFFFFF" w:themeFill="background1"/>
        <w:jc w:val="both"/>
        <w:rPr>
          <w:rFonts w:ascii="Times New Roman" w:hAnsi="Times New Roman" w:cs="Times New Roman"/>
          <w:b/>
          <w:sz w:val="24"/>
          <w:szCs w:val="24"/>
        </w:rPr>
      </w:pPr>
    </w:p>
    <w:p w14:paraId="26A0CFE8" w14:textId="77777777" w:rsidR="00092A7E" w:rsidRPr="009A77AC" w:rsidRDefault="00092A7E">
      <w:pPr>
        <w:shd w:val="clear" w:color="auto" w:fill="FFFFFF" w:themeFill="background1"/>
        <w:jc w:val="both"/>
        <w:rPr>
          <w:rFonts w:ascii="Times New Roman" w:hAnsi="Times New Roman" w:cs="Times New Roman"/>
          <w:b/>
          <w:sz w:val="24"/>
          <w:szCs w:val="24"/>
        </w:rPr>
      </w:pPr>
    </w:p>
    <w:sectPr w:rsidR="00092A7E" w:rsidRPr="009A77AC">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07380" w14:textId="77777777" w:rsidR="002B53FE" w:rsidRDefault="002B53FE" w:rsidP="00754802">
      <w:pPr>
        <w:spacing w:after="0" w:line="240" w:lineRule="auto"/>
      </w:pPr>
      <w:r>
        <w:separator/>
      </w:r>
    </w:p>
  </w:endnote>
  <w:endnote w:type="continuationSeparator" w:id="0">
    <w:p w14:paraId="7A93F987" w14:textId="77777777" w:rsidR="002B53FE" w:rsidRDefault="002B53FE" w:rsidP="0075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252837"/>
      <w:docPartObj>
        <w:docPartGallery w:val="Page Numbers (Bottom of Page)"/>
        <w:docPartUnique/>
      </w:docPartObj>
    </w:sdtPr>
    <w:sdtEndPr>
      <w:rPr>
        <w:noProof/>
      </w:rPr>
    </w:sdtEndPr>
    <w:sdtContent>
      <w:p w14:paraId="10555790" w14:textId="4C05FE4D" w:rsidR="00754802" w:rsidRDefault="0075480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04557EF" w14:textId="77777777" w:rsidR="00754802" w:rsidRDefault="007548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69E6" w14:textId="77777777" w:rsidR="002B53FE" w:rsidRDefault="002B53FE" w:rsidP="00754802">
      <w:pPr>
        <w:spacing w:after="0" w:line="240" w:lineRule="auto"/>
      </w:pPr>
      <w:r>
        <w:separator/>
      </w:r>
    </w:p>
  </w:footnote>
  <w:footnote w:type="continuationSeparator" w:id="0">
    <w:p w14:paraId="7F432418" w14:textId="77777777" w:rsidR="002B53FE" w:rsidRDefault="002B53FE" w:rsidP="0075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B1B"/>
    <w:multiLevelType w:val="hybridMultilevel"/>
    <w:tmpl w:val="D528E8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67101"/>
    <w:multiLevelType w:val="hybridMultilevel"/>
    <w:tmpl w:val="DBE4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9786C"/>
    <w:multiLevelType w:val="hybridMultilevel"/>
    <w:tmpl w:val="53FA2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231077"/>
    <w:multiLevelType w:val="hybridMultilevel"/>
    <w:tmpl w:val="A70ABF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D667A1"/>
    <w:multiLevelType w:val="hybridMultilevel"/>
    <w:tmpl w:val="CBD0A0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43609A"/>
    <w:multiLevelType w:val="hybridMultilevel"/>
    <w:tmpl w:val="383EF134"/>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67C0014"/>
    <w:multiLevelType w:val="hybridMultilevel"/>
    <w:tmpl w:val="7A1CE46E"/>
    <w:lvl w:ilvl="0" w:tplc="F6048AA6">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1361E0"/>
    <w:multiLevelType w:val="hybridMultilevel"/>
    <w:tmpl w:val="FAFC1C90"/>
    <w:lvl w:ilvl="0" w:tplc="0426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340FC2"/>
    <w:multiLevelType w:val="hybridMultilevel"/>
    <w:tmpl w:val="852EA9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5321BEF"/>
    <w:multiLevelType w:val="hybridMultilevel"/>
    <w:tmpl w:val="8790127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7C44E8E"/>
    <w:multiLevelType w:val="hybridMultilevel"/>
    <w:tmpl w:val="234092FE"/>
    <w:lvl w:ilvl="0" w:tplc="FC18C312">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190EDF"/>
    <w:multiLevelType w:val="hybridMultilevel"/>
    <w:tmpl w:val="F392A9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00201F"/>
    <w:multiLevelType w:val="hybridMultilevel"/>
    <w:tmpl w:val="06FAF36C"/>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C6E24"/>
    <w:multiLevelType w:val="hybridMultilevel"/>
    <w:tmpl w:val="558E9CEA"/>
    <w:lvl w:ilvl="0" w:tplc="DCDA22A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11"/>
  </w:num>
  <w:num w:numId="6">
    <w:abstractNumId w:val="1"/>
  </w:num>
  <w:num w:numId="7">
    <w:abstractNumId w:val="3"/>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94"/>
    <w:rsid w:val="00007904"/>
    <w:rsid w:val="0002798E"/>
    <w:rsid w:val="0003233C"/>
    <w:rsid w:val="00032A7A"/>
    <w:rsid w:val="00034236"/>
    <w:rsid w:val="00037737"/>
    <w:rsid w:val="00037911"/>
    <w:rsid w:val="00056165"/>
    <w:rsid w:val="00067255"/>
    <w:rsid w:val="00071CDA"/>
    <w:rsid w:val="00080244"/>
    <w:rsid w:val="000917FB"/>
    <w:rsid w:val="00092A7E"/>
    <w:rsid w:val="000D1DB8"/>
    <w:rsid w:val="000F4F9A"/>
    <w:rsid w:val="00116798"/>
    <w:rsid w:val="00117EA7"/>
    <w:rsid w:val="00143AFC"/>
    <w:rsid w:val="001470E5"/>
    <w:rsid w:val="00187614"/>
    <w:rsid w:val="001909ED"/>
    <w:rsid w:val="001A1F4E"/>
    <w:rsid w:val="001A5289"/>
    <w:rsid w:val="001C1C89"/>
    <w:rsid w:val="001C5AEA"/>
    <w:rsid w:val="001D1B01"/>
    <w:rsid w:val="00215DBA"/>
    <w:rsid w:val="00222166"/>
    <w:rsid w:val="0022339C"/>
    <w:rsid w:val="0026715C"/>
    <w:rsid w:val="002835AA"/>
    <w:rsid w:val="002948F7"/>
    <w:rsid w:val="002A5775"/>
    <w:rsid w:val="002B4A74"/>
    <w:rsid w:val="002B53FE"/>
    <w:rsid w:val="002C7F4C"/>
    <w:rsid w:val="002D7217"/>
    <w:rsid w:val="002E5862"/>
    <w:rsid w:val="002E6E46"/>
    <w:rsid w:val="003274F0"/>
    <w:rsid w:val="003302BB"/>
    <w:rsid w:val="003660B5"/>
    <w:rsid w:val="003D49ED"/>
    <w:rsid w:val="003F66CD"/>
    <w:rsid w:val="004023F0"/>
    <w:rsid w:val="004152D7"/>
    <w:rsid w:val="004542BB"/>
    <w:rsid w:val="004604A4"/>
    <w:rsid w:val="00475773"/>
    <w:rsid w:val="0048332B"/>
    <w:rsid w:val="00492430"/>
    <w:rsid w:val="004A7D9F"/>
    <w:rsid w:val="004D064D"/>
    <w:rsid w:val="004D2090"/>
    <w:rsid w:val="004F2CF9"/>
    <w:rsid w:val="005138B6"/>
    <w:rsid w:val="005243AC"/>
    <w:rsid w:val="00532544"/>
    <w:rsid w:val="00556CD7"/>
    <w:rsid w:val="0059139B"/>
    <w:rsid w:val="005B5E3A"/>
    <w:rsid w:val="005E1689"/>
    <w:rsid w:val="00604B31"/>
    <w:rsid w:val="00625732"/>
    <w:rsid w:val="00664763"/>
    <w:rsid w:val="00685CEA"/>
    <w:rsid w:val="00691D7F"/>
    <w:rsid w:val="006A6F83"/>
    <w:rsid w:val="006D707C"/>
    <w:rsid w:val="00732544"/>
    <w:rsid w:val="00737BC8"/>
    <w:rsid w:val="00744594"/>
    <w:rsid w:val="00754802"/>
    <w:rsid w:val="0076320E"/>
    <w:rsid w:val="00794BA3"/>
    <w:rsid w:val="007D2B3D"/>
    <w:rsid w:val="007D2C95"/>
    <w:rsid w:val="007E175F"/>
    <w:rsid w:val="008012F9"/>
    <w:rsid w:val="008171E0"/>
    <w:rsid w:val="00817D44"/>
    <w:rsid w:val="00851EF6"/>
    <w:rsid w:val="00862259"/>
    <w:rsid w:val="00887B2E"/>
    <w:rsid w:val="00890E7F"/>
    <w:rsid w:val="008B667D"/>
    <w:rsid w:val="008C6BBA"/>
    <w:rsid w:val="008D46F2"/>
    <w:rsid w:val="008E53DE"/>
    <w:rsid w:val="008F3270"/>
    <w:rsid w:val="00961522"/>
    <w:rsid w:val="0096567C"/>
    <w:rsid w:val="009819F1"/>
    <w:rsid w:val="00983F3C"/>
    <w:rsid w:val="009A77AC"/>
    <w:rsid w:val="009E1CA4"/>
    <w:rsid w:val="009F7D1F"/>
    <w:rsid w:val="00A149D6"/>
    <w:rsid w:val="00A52BA8"/>
    <w:rsid w:val="00A5640B"/>
    <w:rsid w:val="00A97713"/>
    <w:rsid w:val="00AA2BDD"/>
    <w:rsid w:val="00AB6F19"/>
    <w:rsid w:val="00AC3022"/>
    <w:rsid w:val="00AF58A6"/>
    <w:rsid w:val="00B019CE"/>
    <w:rsid w:val="00B07174"/>
    <w:rsid w:val="00B1393F"/>
    <w:rsid w:val="00B15BD5"/>
    <w:rsid w:val="00B35CD9"/>
    <w:rsid w:val="00B454F7"/>
    <w:rsid w:val="00B509FB"/>
    <w:rsid w:val="00B533B4"/>
    <w:rsid w:val="00B61A53"/>
    <w:rsid w:val="00B6666F"/>
    <w:rsid w:val="00B979FA"/>
    <w:rsid w:val="00BA293F"/>
    <w:rsid w:val="00BD61B4"/>
    <w:rsid w:val="00BF728E"/>
    <w:rsid w:val="00C07C98"/>
    <w:rsid w:val="00C15653"/>
    <w:rsid w:val="00C157B7"/>
    <w:rsid w:val="00C26F83"/>
    <w:rsid w:val="00C35E69"/>
    <w:rsid w:val="00C4065C"/>
    <w:rsid w:val="00C4371C"/>
    <w:rsid w:val="00C47EEF"/>
    <w:rsid w:val="00C74CE7"/>
    <w:rsid w:val="00C87FB8"/>
    <w:rsid w:val="00C93D10"/>
    <w:rsid w:val="00C949A4"/>
    <w:rsid w:val="00D02E2F"/>
    <w:rsid w:val="00D03DC3"/>
    <w:rsid w:val="00D35BFA"/>
    <w:rsid w:val="00D517AB"/>
    <w:rsid w:val="00D64FD7"/>
    <w:rsid w:val="00D706D4"/>
    <w:rsid w:val="00D71901"/>
    <w:rsid w:val="00D775BB"/>
    <w:rsid w:val="00D8354A"/>
    <w:rsid w:val="00D867AE"/>
    <w:rsid w:val="00D9277F"/>
    <w:rsid w:val="00DB4B26"/>
    <w:rsid w:val="00DB5020"/>
    <w:rsid w:val="00DD4AFB"/>
    <w:rsid w:val="00DF1652"/>
    <w:rsid w:val="00E0770D"/>
    <w:rsid w:val="00E31461"/>
    <w:rsid w:val="00E35A51"/>
    <w:rsid w:val="00E4292C"/>
    <w:rsid w:val="00E46E23"/>
    <w:rsid w:val="00E70996"/>
    <w:rsid w:val="00E8061E"/>
    <w:rsid w:val="00ED42DF"/>
    <w:rsid w:val="00EE1D48"/>
    <w:rsid w:val="00EF1E2F"/>
    <w:rsid w:val="00F26594"/>
    <w:rsid w:val="00F32815"/>
    <w:rsid w:val="00F8763B"/>
    <w:rsid w:val="00F90C89"/>
    <w:rsid w:val="00FB62FE"/>
    <w:rsid w:val="00FF5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D924"/>
  <w15:chartTrackingRefBased/>
  <w15:docId w15:val="{BE6579DA-408F-4565-B890-803E7DE0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Medium Grid 1 - Accent 21,Akapit z listą BS,Strip,Punkti ar numuriem,Normal bullet 2,Bullet list,Virsraksti"/>
    <w:basedOn w:val="Parasts"/>
    <w:link w:val="SarakstarindkopaRakstz"/>
    <w:uiPriority w:val="34"/>
    <w:qFormat/>
    <w:rsid w:val="002B4A74"/>
    <w:pPr>
      <w:ind w:left="720"/>
      <w:contextualSpacing/>
    </w:pPr>
    <w:rPr>
      <w:lang w:val="en-GB"/>
    </w:rPr>
  </w:style>
  <w:style w:type="table" w:styleId="Reatabula">
    <w:name w:val="Table Grid"/>
    <w:basedOn w:val="Parastatabula"/>
    <w:rsid w:val="002B4A7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Medium Grid 1 - Accent 21 Rakstz.,Akapit z listą BS Rakstz.,Strip Rakstz.,Punkti ar numuriem Rakstz.,Normal bullet 2 Rakstz.,Bullet list Rakstz.,Virsraksti Rakstz."/>
    <w:link w:val="Sarakstarindkopa"/>
    <w:uiPriority w:val="34"/>
    <w:qFormat/>
    <w:locked/>
    <w:rsid w:val="007D2B3D"/>
    <w:rPr>
      <w:lang w:val="en-GB"/>
    </w:rPr>
  </w:style>
  <w:style w:type="paragraph" w:styleId="Vienkrsteksts">
    <w:name w:val="Plain Text"/>
    <w:basedOn w:val="Parasts"/>
    <w:link w:val="VienkrstekstsRakstz"/>
    <w:uiPriority w:val="99"/>
    <w:unhideWhenUsed/>
    <w:rsid w:val="0096567C"/>
    <w:pPr>
      <w:spacing w:after="0" w:line="240" w:lineRule="auto"/>
    </w:pPr>
    <w:rPr>
      <w:rFonts w:ascii="Calibri" w:hAnsi="Calibri" w:cs="Calibri"/>
      <w:lang w:val="en-GB" w:eastAsia="en-GB"/>
    </w:rPr>
  </w:style>
  <w:style w:type="character" w:customStyle="1" w:styleId="VienkrstekstsRakstz">
    <w:name w:val="Vienkāršs teksts Rakstz."/>
    <w:basedOn w:val="Noklusjumarindkopasfonts"/>
    <w:link w:val="Vienkrsteksts"/>
    <w:uiPriority w:val="99"/>
    <w:rsid w:val="0096567C"/>
    <w:rPr>
      <w:rFonts w:ascii="Calibri" w:hAnsi="Calibri" w:cs="Calibri"/>
      <w:lang w:val="en-GB" w:eastAsia="en-GB"/>
    </w:rPr>
  </w:style>
  <w:style w:type="paragraph" w:styleId="Bezatstarpm">
    <w:name w:val="No Spacing"/>
    <w:uiPriority w:val="1"/>
    <w:qFormat/>
    <w:rsid w:val="00143AFC"/>
    <w:pPr>
      <w:spacing w:after="0" w:line="240" w:lineRule="auto"/>
    </w:pPr>
    <w:rPr>
      <w:rFonts w:ascii="Calibri" w:eastAsia="Times New Roman" w:hAnsi="Calibri" w:cs="Times New Roman"/>
    </w:rPr>
  </w:style>
  <w:style w:type="paragraph" w:styleId="Galvene">
    <w:name w:val="header"/>
    <w:basedOn w:val="Parasts"/>
    <w:link w:val="GalveneRakstz"/>
    <w:uiPriority w:val="99"/>
    <w:unhideWhenUsed/>
    <w:rsid w:val="007548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4802"/>
  </w:style>
  <w:style w:type="paragraph" w:styleId="Kjene">
    <w:name w:val="footer"/>
    <w:basedOn w:val="Parasts"/>
    <w:link w:val="KjeneRakstz"/>
    <w:uiPriority w:val="99"/>
    <w:unhideWhenUsed/>
    <w:rsid w:val="007548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4802"/>
  </w:style>
  <w:style w:type="character" w:customStyle="1" w:styleId="normaltextrun">
    <w:name w:val="normaltextrun"/>
    <w:basedOn w:val="Noklusjumarindkopasfonts"/>
    <w:rsid w:val="00B61A53"/>
  </w:style>
  <w:style w:type="paragraph" w:customStyle="1" w:styleId="text-align-justify">
    <w:name w:val="text-align-justify"/>
    <w:basedOn w:val="Parasts"/>
    <w:rsid w:val="006D70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zteiksmgs">
    <w:name w:val="Strong"/>
    <w:basedOn w:val="Noklusjumarindkopasfonts"/>
    <w:uiPriority w:val="22"/>
    <w:qFormat/>
    <w:rsid w:val="006D707C"/>
    <w:rPr>
      <w:b/>
      <w:bCs/>
    </w:rPr>
  </w:style>
  <w:style w:type="character" w:styleId="Izclums">
    <w:name w:val="Emphasis"/>
    <w:basedOn w:val="Noklusjumarindkopasfonts"/>
    <w:uiPriority w:val="20"/>
    <w:qFormat/>
    <w:rsid w:val="006D707C"/>
    <w:rPr>
      <w:i/>
      <w:iCs/>
    </w:rPr>
  </w:style>
  <w:style w:type="character" w:customStyle="1" w:styleId="eop">
    <w:name w:val="eop"/>
    <w:basedOn w:val="Noklusjumarindkopasfonts"/>
    <w:rsid w:val="00BF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726957172">
      <w:bodyDiv w:val="1"/>
      <w:marLeft w:val="0"/>
      <w:marRight w:val="0"/>
      <w:marTop w:val="0"/>
      <w:marBottom w:val="0"/>
      <w:divBdr>
        <w:top w:val="none" w:sz="0" w:space="0" w:color="auto"/>
        <w:left w:val="none" w:sz="0" w:space="0" w:color="auto"/>
        <w:bottom w:val="none" w:sz="0" w:space="0" w:color="auto"/>
        <w:right w:val="none" w:sz="0" w:space="0" w:color="auto"/>
      </w:divBdr>
    </w:div>
    <w:div w:id="874974508">
      <w:bodyDiv w:val="1"/>
      <w:marLeft w:val="0"/>
      <w:marRight w:val="0"/>
      <w:marTop w:val="0"/>
      <w:marBottom w:val="0"/>
      <w:divBdr>
        <w:top w:val="none" w:sz="0" w:space="0" w:color="auto"/>
        <w:left w:val="none" w:sz="0" w:space="0" w:color="auto"/>
        <w:bottom w:val="none" w:sz="0" w:space="0" w:color="auto"/>
        <w:right w:val="none" w:sz="0" w:space="0" w:color="auto"/>
      </w:divBdr>
    </w:div>
    <w:div w:id="1205370514">
      <w:bodyDiv w:val="1"/>
      <w:marLeft w:val="0"/>
      <w:marRight w:val="0"/>
      <w:marTop w:val="0"/>
      <w:marBottom w:val="0"/>
      <w:divBdr>
        <w:top w:val="none" w:sz="0" w:space="0" w:color="auto"/>
        <w:left w:val="none" w:sz="0" w:space="0" w:color="auto"/>
        <w:bottom w:val="none" w:sz="0" w:space="0" w:color="auto"/>
        <w:right w:val="none" w:sz="0" w:space="0" w:color="auto"/>
      </w:divBdr>
    </w:div>
    <w:div w:id="1360278602">
      <w:bodyDiv w:val="1"/>
      <w:marLeft w:val="0"/>
      <w:marRight w:val="0"/>
      <w:marTop w:val="0"/>
      <w:marBottom w:val="0"/>
      <w:divBdr>
        <w:top w:val="none" w:sz="0" w:space="0" w:color="auto"/>
        <w:left w:val="none" w:sz="0" w:space="0" w:color="auto"/>
        <w:bottom w:val="none" w:sz="0" w:space="0" w:color="auto"/>
        <w:right w:val="none" w:sz="0" w:space="0" w:color="auto"/>
      </w:divBdr>
    </w:div>
    <w:div w:id="1392927368">
      <w:bodyDiv w:val="1"/>
      <w:marLeft w:val="0"/>
      <w:marRight w:val="0"/>
      <w:marTop w:val="0"/>
      <w:marBottom w:val="0"/>
      <w:divBdr>
        <w:top w:val="none" w:sz="0" w:space="0" w:color="auto"/>
        <w:left w:val="none" w:sz="0" w:space="0" w:color="auto"/>
        <w:bottom w:val="none" w:sz="0" w:space="0" w:color="auto"/>
        <w:right w:val="none" w:sz="0" w:space="0" w:color="auto"/>
      </w:divBdr>
    </w:div>
    <w:div w:id="1446265834">
      <w:bodyDiv w:val="1"/>
      <w:marLeft w:val="0"/>
      <w:marRight w:val="0"/>
      <w:marTop w:val="0"/>
      <w:marBottom w:val="0"/>
      <w:divBdr>
        <w:top w:val="none" w:sz="0" w:space="0" w:color="auto"/>
        <w:left w:val="none" w:sz="0" w:space="0" w:color="auto"/>
        <w:bottom w:val="none" w:sz="0" w:space="0" w:color="auto"/>
        <w:right w:val="none" w:sz="0" w:space="0" w:color="auto"/>
      </w:divBdr>
    </w:div>
    <w:div w:id="1678389474">
      <w:bodyDiv w:val="1"/>
      <w:marLeft w:val="0"/>
      <w:marRight w:val="0"/>
      <w:marTop w:val="0"/>
      <w:marBottom w:val="0"/>
      <w:divBdr>
        <w:top w:val="none" w:sz="0" w:space="0" w:color="auto"/>
        <w:left w:val="none" w:sz="0" w:space="0" w:color="auto"/>
        <w:bottom w:val="none" w:sz="0" w:space="0" w:color="auto"/>
        <w:right w:val="none" w:sz="0" w:space="0" w:color="auto"/>
      </w:divBdr>
    </w:div>
    <w:div w:id="1715622391">
      <w:bodyDiv w:val="1"/>
      <w:marLeft w:val="0"/>
      <w:marRight w:val="0"/>
      <w:marTop w:val="0"/>
      <w:marBottom w:val="0"/>
      <w:divBdr>
        <w:top w:val="none" w:sz="0" w:space="0" w:color="auto"/>
        <w:left w:val="none" w:sz="0" w:space="0" w:color="auto"/>
        <w:bottom w:val="none" w:sz="0" w:space="0" w:color="auto"/>
        <w:right w:val="none" w:sz="0" w:space="0" w:color="auto"/>
      </w:divBdr>
    </w:div>
    <w:div w:id="1899051015">
      <w:bodyDiv w:val="1"/>
      <w:marLeft w:val="0"/>
      <w:marRight w:val="0"/>
      <w:marTop w:val="0"/>
      <w:marBottom w:val="0"/>
      <w:divBdr>
        <w:top w:val="none" w:sz="0" w:space="0" w:color="auto"/>
        <w:left w:val="none" w:sz="0" w:space="0" w:color="auto"/>
        <w:bottom w:val="none" w:sz="0" w:space="0" w:color="auto"/>
        <w:right w:val="none" w:sz="0" w:space="0" w:color="auto"/>
      </w:divBdr>
    </w:div>
    <w:div w:id="2027974168">
      <w:bodyDiv w:val="1"/>
      <w:marLeft w:val="0"/>
      <w:marRight w:val="0"/>
      <w:marTop w:val="0"/>
      <w:marBottom w:val="0"/>
      <w:divBdr>
        <w:top w:val="none" w:sz="0" w:space="0" w:color="auto"/>
        <w:left w:val="none" w:sz="0" w:space="0" w:color="auto"/>
        <w:bottom w:val="none" w:sz="0" w:space="0" w:color="auto"/>
        <w:right w:val="none" w:sz="0" w:space="0" w:color="auto"/>
      </w:divBdr>
    </w:div>
    <w:div w:id="21197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0B3F03139B14F80BF1BAB3C0C404B" ma:contentTypeVersion="17" ma:contentTypeDescription="Create a new document." ma:contentTypeScope="" ma:versionID="375ab9fedf3a03992f5d105bccc9b18d">
  <xsd:schema xmlns:xsd="http://www.w3.org/2001/XMLSchema" xmlns:xs="http://www.w3.org/2001/XMLSchema" xmlns:p="http://schemas.microsoft.com/office/2006/metadata/properties" xmlns:ns3="ae829e12-5b22-4151-8705-a5c224d84b08" xmlns:ns4="2b3c83be-1e1b-4140-8d16-ac4463a2b315" targetNamespace="http://schemas.microsoft.com/office/2006/metadata/properties" ma:root="true" ma:fieldsID="46b39ea87799f36a61ce3b43aeee8118" ns3:_="" ns4:_="">
    <xsd:import namespace="ae829e12-5b22-4151-8705-a5c224d84b08"/>
    <xsd:import namespace="2b3c83be-1e1b-4140-8d16-ac4463a2b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9e12-5b22-4151-8705-a5c224d84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c83be-1e1b-4140-8d16-ac4463a2b3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829e12-5b22-4151-8705-a5c224d84b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A54B-00D2-4AB2-BB8A-EFCC499BC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9e12-5b22-4151-8705-a5c224d84b08"/>
    <ds:schemaRef ds:uri="2b3c83be-1e1b-4140-8d16-ac4463a2b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968C0-E5FA-47B0-8ABF-F93657A18FFF}">
  <ds:schemaRefs>
    <ds:schemaRef ds:uri="2b3c83be-1e1b-4140-8d16-ac4463a2b315"/>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ae829e12-5b22-4151-8705-a5c224d84b0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0AC717B-811A-4C0B-AB9D-0930E24AC6F4}">
  <ds:schemaRefs>
    <ds:schemaRef ds:uri="http://schemas.microsoft.com/sharepoint/v3/contenttype/forms"/>
  </ds:schemaRefs>
</ds:datastoreItem>
</file>

<file path=customXml/itemProps4.xml><?xml version="1.0" encoding="utf-8"?>
<ds:datastoreItem xmlns:ds="http://schemas.openxmlformats.org/officeDocument/2006/customXml" ds:itemID="{1561F414-ADC2-4FC0-B7B3-6BEE44F9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4604</Words>
  <Characters>2625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IeVP</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Bukleviča</dc:creator>
  <cp:keywords/>
  <dc:description/>
  <cp:lastModifiedBy>Maruta Bukleviča</cp:lastModifiedBy>
  <cp:revision>11</cp:revision>
  <dcterms:created xsi:type="dcterms:W3CDTF">2023-12-28T09:21:00Z</dcterms:created>
  <dcterms:modified xsi:type="dcterms:W3CDTF">2023-12-28T10:10:00Z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0x0101007E20B3F03139B14F80BF1BAB3C0C404B</vt:lpwstr>
  </property>
</Properties>
</file>