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02F" w:rsidRPr="00D87910" w:rsidRDefault="00A6502F" w:rsidP="00A6502F">
      <w:pPr>
        <w:ind w:right="-376"/>
        <w:jc w:val="center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>Ieslodzījuma vietu pārvaldes</w:t>
      </w:r>
    </w:p>
    <w:p w:rsidR="00A6502F" w:rsidRPr="00D87910" w:rsidRDefault="00A6502F" w:rsidP="00A6502F">
      <w:pPr>
        <w:jc w:val="center"/>
        <w:outlineLvl w:val="0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>sarunu procedūras</w:t>
      </w:r>
    </w:p>
    <w:p w:rsidR="00A6502F" w:rsidRPr="00D87910" w:rsidRDefault="00A6502F" w:rsidP="00A6502F">
      <w:pPr>
        <w:jc w:val="center"/>
        <w:rPr>
          <w:color w:val="000000"/>
          <w:sz w:val="26"/>
          <w:szCs w:val="26"/>
          <w:lang w:val="lv-LV"/>
        </w:rPr>
      </w:pPr>
      <w:r w:rsidRPr="00D87910">
        <w:rPr>
          <w:color w:val="000000"/>
          <w:sz w:val="26"/>
          <w:szCs w:val="26"/>
          <w:lang w:val="lv-LV"/>
        </w:rPr>
        <w:t>„</w:t>
      </w:r>
      <w:r w:rsidRPr="00D87910">
        <w:rPr>
          <w:b/>
          <w:iCs/>
          <w:sz w:val="26"/>
          <w:szCs w:val="26"/>
          <w:lang w:val="lv-LV"/>
        </w:rPr>
        <w:t>Rīgas Centrālcietuma piebraucamā ceļa avārijas bojājumu novēršana</w:t>
      </w:r>
      <w:r w:rsidRPr="00D87910">
        <w:rPr>
          <w:color w:val="000000"/>
          <w:sz w:val="26"/>
          <w:szCs w:val="26"/>
          <w:lang w:val="lv-LV"/>
        </w:rPr>
        <w:t>”</w:t>
      </w:r>
    </w:p>
    <w:p w:rsidR="00A6502F" w:rsidRPr="00D87910" w:rsidRDefault="00A6502F" w:rsidP="00A6502F">
      <w:pPr>
        <w:ind w:right="-376"/>
        <w:jc w:val="center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>protokols Nr. 2017/26/</w:t>
      </w:r>
      <w:r w:rsidR="0091009B" w:rsidRPr="00D87910">
        <w:rPr>
          <w:sz w:val="26"/>
          <w:szCs w:val="26"/>
          <w:lang w:val="lv-LV"/>
        </w:rPr>
        <w:t>3</w:t>
      </w:r>
    </w:p>
    <w:p w:rsidR="003024E1" w:rsidRPr="00D87910" w:rsidRDefault="003024E1" w:rsidP="002D7750">
      <w:pPr>
        <w:ind w:right="-376"/>
        <w:rPr>
          <w:sz w:val="26"/>
          <w:szCs w:val="26"/>
          <w:lang w:val="lv-LV"/>
        </w:rPr>
      </w:pPr>
    </w:p>
    <w:p w:rsidR="00215386" w:rsidRPr="00D87910" w:rsidRDefault="00C85952" w:rsidP="008D3AFF">
      <w:pPr>
        <w:tabs>
          <w:tab w:val="right" w:pos="9639"/>
        </w:tabs>
        <w:ind w:right="49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>Rīgā</w:t>
      </w:r>
      <w:r w:rsidR="00FE2911" w:rsidRPr="00D87910">
        <w:rPr>
          <w:sz w:val="26"/>
          <w:szCs w:val="26"/>
          <w:lang w:val="lv-LV"/>
        </w:rPr>
        <w:tab/>
      </w:r>
      <w:r w:rsidR="003024E1" w:rsidRPr="00D87910">
        <w:rPr>
          <w:sz w:val="26"/>
          <w:szCs w:val="26"/>
          <w:lang w:val="lv-LV"/>
        </w:rPr>
        <w:t>201</w:t>
      </w:r>
      <w:r w:rsidR="00A6502F" w:rsidRPr="00D87910">
        <w:rPr>
          <w:sz w:val="26"/>
          <w:szCs w:val="26"/>
          <w:lang w:val="lv-LV"/>
        </w:rPr>
        <w:t>7</w:t>
      </w:r>
      <w:r w:rsidR="003024E1" w:rsidRPr="00D87910">
        <w:rPr>
          <w:sz w:val="26"/>
          <w:szCs w:val="26"/>
          <w:lang w:val="lv-LV"/>
        </w:rPr>
        <w:t>.</w:t>
      </w:r>
      <w:r w:rsidR="00FE2911" w:rsidRPr="00D87910">
        <w:rPr>
          <w:sz w:val="26"/>
          <w:szCs w:val="26"/>
          <w:lang w:val="lv-LV"/>
        </w:rPr>
        <w:t> </w:t>
      </w:r>
      <w:r w:rsidR="003024E1" w:rsidRPr="00D87910">
        <w:rPr>
          <w:sz w:val="26"/>
          <w:szCs w:val="26"/>
          <w:lang w:val="lv-LV"/>
        </w:rPr>
        <w:t xml:space="preserve">gada </w:t>
      </w:r>
      <w:r w:rsidR="000E1233">
        <w:rPr>
          <w:sz w:val="26"/>
          <w:szCs w:val="26"/>
          <w:lang w:val="lv-LV"/>
        </w:rPr>
        <w:t>23</w:t>
      </w:r>
      <w:r w:rsidR="001A2A16" w:rsidRPr="00D87910">
        <w:rPr>
          <w:sz w:val="26"/>
          <w:szCs w:val="26"/>
          <w:lang w:val="lv-LV"/>
        </w:rPr>
        <w:t>.</w:t>
      </w:r>
      <w:r w:rsidR="00FE2911" w:rsidRPr="00D87910">
        <w:rPr>
          <w:sz w:val="26"/>
          <w:szCs w:val="26"/>
          <w:lang w:val="lv-LV"/>
        </w:rPr>
        <w:t> </w:t>
      </w:r>
      <w:r w:rsidR="00A6502F" w:rsidRPr="00D87910">
        <w:rPr>
          <w:sz w:val="26"/>
          <w:szCs w:val="26"/>
          <w:lang w:val="lv-LV"/>
        </w:rPr>
        <w:t>martā</w:t>
      </w:r>
    </w:p>
    <w:p w:rsidR="00610DBC" w:rsidRPr="00D87910" w:rsidRDefault="00610DBC" w:rsidP="00E326B8">
      <w:pPr>
        <w:tabs>
          <w:tab w:val="right" w:pos="9781"/>
        </w:tabs>
        <w:ind w:right="-376"/>
        <w:rPr>
          <w:sz w:val="26"/>
          <w:szCs w:val="26"/>
          <w:lang w:val="lv-LV"/>
        </w:rPr>
      </w:pPr>
    </w:p>
    <w:p w:rsidR="00A6502F" w:rsidRPr="00D87910" w:rsidRDefault="00A6502F" w:rsidP="00A6502F">
      <w:pPr>
        <w:ind w:right="-2"/>
        <w:jc w:val="both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 xml:space="preserve">Ar Ieslodzījuma vietu pārvaldes (turpmāk – Pārvalde) priekšnieka </w:t>
      </w:r>
      <w:r w:rsidRPr="00D87910">
        <w:rPr>
          <w:rFonts w:eastAsiaTheme="minorHAnsi"/>
          <w:noProof/>
          <w:sz w:val="26"/>
          <w:szCs w:val="26"/>
          <w:lang w:val="lv-LV"/>
        </w:rPr>
        <w:t xml:space="preserve">2017. gada 2. janvāra rīkojums Nr.2 „Par iepirkumu komisijas izveidošanu” </w:t>
      </w:r>
      <w:r w:rsidRPr="00D87910">
        <w:rPr>
          <w:sz w:val="26"/>
          <w:szCs w:val="26"/>
          <w:lang w:val="lv-LV"/>
        </w:rPr>
        <w:t>izveidotās iepirkumu komisijas (turpmāk – Iepirkumu komisija) sēdē plkst.</w:t>
      </w:r>
      <w:r w:rsidR="000E1233">
        <w:rPr>
          <w:sz w:val="26"/>
          <w:szCs w:val="26"/>
          <w:lang w:val="lv-LV"/>
        </w:rPr>
        <w:t>15.30</w:t>
      </w:r>
      <w:r w:rsidRPr="00D87910">
        <w:rPr>
          <w:sz w:val="26"/>
          <w:szCs w:val="26"/>
          <w:lang w:val="lv-LV"/>
        </w:rPr>
        <w:t>, Stabu ielā 89, Rīgā, 314. kabinetā, piedalās:</w:t>
      </w:r>
    </w:p>
    <w:p w:rsidR="00A6502F" w:rsidRPr="00D87910" w:rsidRDefault="00A6502F" w:rsidP="00A6502F">
      <w:pPr>
        <w:jc w:val="both"/>
        <w:rPr>
          <w:rFonts w:eastAsiaTheme="minorHAnsi"/>
          <w:noProof/>
          <w:sz w:val="26"/>
          <w:szCs w:val="26"/>
          <w:lang w:val="de-DE"/>
        </w:rPr>
      </w:pPr>
      <w:r w:rsidRPr="00D87910">
        <w:rPr>
          <w:rFonts w:eastAsiaTheme="minorHAnsi"/>
          <w:b/>
          <w:noProof/>
          <w:sz w:val="26"/>
          <w:szCs w:val="26"/>
          <w:lang w:val="lv-LV"/>
        </w:rPr>
        <w:t xml:space="preserve">Iepirkumu komisijas priekšsēdētāja: </w:t>
      </w:r>
      <w:r w:rsidRPr="00D87910">
        <w:rPr>
          <w:rFonts w:eastAsiaTheme="minorHAnsi"/>
          <w:noProof/>
          <w:sz w:val="26"/>
          <w:szCs w:val="26"/>
          <w:lang w:val="lv-LV"/>
        </w:rPr>
        <w:t xml:space="preserve">Pārvaldes priekšnieka vietniece majore Tatjana Trocka </w:t>
      </w:r>
    </w:p>
    <w:p w:rsidR="00A6502F" w:rsidRPr="00D87910" w:rsidRDefault="00A6502F" w:rsidP="00A6502F">
      <w:pPr>
        <w:ind w:right="-1"/>
        <w:jc w:val="both"/>
        <w:rPr>
          <w:rFonts w:eastAsiaTheme="minorHAnsi"/>
          <w:noProof/>
          <w:sz w:val="26"/>
          <w:szCs w:val="26"/>
          <w:lang w:val="de-DE"/>
        </w:rPr>
      </w:pPr>
      <w:r w:rsidRPr="00D87910">
        <w:rPr>
          <w:rFonts w:eastAsiaTheme="minorHAnsi"/>
          <w:b/>
          <w:noProof/>
          <w:sz w:val="26"/>
          <w:szCs w:val="26"/>
          <w:lang w:val="de-DE"/>
        </w:rPr>
        <w:t>Iepirkumu k</w:t>
      </w:r>
      <w:r w:rsidRPr="00D87910">
        <w:rPr>
          <w:rFonts w:eastAsiaTheme="minorHAnsi"/>
          <w:b/>
          <w:noProof/>
          <w:sz w:val="26"/>
          <w:szCs w:val="26"/>
          <w:lang w:val="lv-LV"/>
        </w:rPr>
        <w:t>omisijas priekšsēdētāja vietniece:</w:t>
      </w:r>
      <w:r w:rsidRPr="00D87910">
        <w:rPr>
          <w:rFonts w:eastAsiaTheme="minorHAnsi"/>
          <w:noProof/>
          <w:sz w:val="26"/>
          <w:szCs w:val="26"/>
          <w:lang w:val="lv-LV"/>
        </w:rPr>
        <w:t xml:space="preserve"> </w:t>
      </w:r>
      <w:r w:rsidRPr="00D87910">
        <w:rPr>
          <w:rFonts w:eastAsiaTheme="minorHAnsi"/>
          <w:noProof/>
          <w:sz w:val="26"/>
          <w:szCs w:val="26"/>
          <w:lang w:val="de-DE"/>
        </w:rPr>
        <w:t>Pārvaldes centrālā aparāta Tiesiskā regulējuma daļas galvenā juriste majore Nataļja Gruzdova</w:t>
      </w:r>
    </w:p>
    <w:p w:rsidR="00A6502F" w:rsidRPr="00D87910" w:rsidRDefault="00A6502F" w:rsidP="00A6502F">
      <w:pPr>
        <w:jc w:val="both"/>
        <w:rPr>
          <w:rFonts w:eastAsiaTheme="minorHAnsi"/>
          <w:b/>
          <w:noProof/>
          <w:sz w:val="26"/>
          <w:szCs w:val="26"/>
          <w:lang w:val="lv-LV"/>
        </w:rPr>
      </w:pPr>
      <w:r w:rsidRPr="00D87910">
        <w:rPr>
          <w:rFonts w:eastAsiaTheme="minorHAnsi"/>
          <w:b/>
          <w:noProof/>
          <w:sz w:val="26"/>
          <w:szCs w:val="26"/>
          <w:lang w:val="lv-LV"/>
        </w:rPr>
        <w:t>Iepirkumu komisijas locekļi:</w:t>
      </w:r>
    </w:p>
    <w:p w:rsidR="00A6502F" w:rsidRPr="00D87910" w:rsidRDefault="00A6502F" w:rsidP="00A6502F">
      <w:pPr>
        <w:ind w:right="-766"/>
        <w:jc w:val="both"/>
        <w:rPr>
          <w:rFonts w:eastAsiaTheme="minorHAnsi"/>
          <w:noProof/>
          <w:sz w:val="26"/>
          <w:szCs w:val="26"/>
          <w:lang w:val="lv-LV"/>
        </w:rPr>
      </w:pPr>
      <w:r w:rsidRPr="00D87910">
        <w:rPr>
          <w:rFonts w:eastAsiaTheme="minorHAnsi"/>
          <w:noProof/>
          <w:sz w:val="26"/>
          <w:szCs w:val="26"/>
          <w:lang w:val="lv-LV"/>
        </w:rPr>
        <w:t>Pārvaldes centrālā aparāta Finanšu vadības un kontroles daļas vadītāja kapteine Inesa Mališeva</w:t>
      </w:r>
    </w:p>
    <w:p w:rsidR="00A6502F" w:rsidRPr="00D87910" w:rsidRDefault="00A6502F" w:rsidP="00A6502F">
      <w:pPr>
        <w:ind w:right="-766"/>
        <w:jc w:val="both"/>
        <w:rPr>
          <w:rFonts w:eastAsiaTheme="minorHAnsi"/>
          <w:noProof/>
          <w:sz w:val="26"/>
          <w:szCs w:val="26"/>
          <w:lang w:val="lv-LV"/>
        </w:rPr>
      </w:pPr>
      <w:r w:rsidRPr="00D87910">
        <w:rPr>
          <w:rFonts w:eastAsiaTheme="minorHAnsi"/>
          <w:noProof/>
          <w:sz w:val="26"/>
          <w:szCs w:val="26"/>
          <w:lang w:val="lv-LV"/>
        </w:rPr>
        <w:t>Pārvaldes centrālā aparāta Uzraudzības daļas galvenais inspektors majors Madars Vekmanis</w:t>
      </w:r>
    </w:p>
    <w:p w:rsidR="00A6502F" w:rsidRPr="00D87910" w:rsidRDefault="00A6502F" w:rsidP="00A6502F">
      <w:pPr>
        <w:ind w:right="-766"/>
        <w:jc w:val="both"/>
        <w:rPr>
          <w:rFonts w:eastAsiaTheme="minorHAnsi"/>
          <w:noProof/>
          <w:sz w:val="26"/>
          <w:szCs w:val="26"/>
          <w:lang w:val="lv-LV"/>
        </w:rPr>
      </w:pPr>
      <w:r w:rsidRPr="00D87910">
        <w:rPr>
          <w:rFonts w:eastAsiaTheme="minorHAnsi"/>
          <w:noProof/>
          <w:sz w:val="26"/>
          <w:szCs w:val="26"/>
          <w:lang w:val="de-DE"/>
        </w:rPr>
        <w:t>Pārvaldes centrālā aparāta Apsardzes daļas galvenais inspektors majors Vadims Petruhins</w:t>
      </w:r>
      <w:r w:rsidRPr="00D87910">
        <w:rPr>
          <w:rFonts w:eastAsiaTheme="minorHAnsi"/>
          <w:noProof/>
          <w:sz w:val="26"/>
          <w:szCs w:val="26"/>
          <w:lang w:val="lv-LV"/>
        </w:rPr>
        <w:t xml:space="preserve"> </w:t>
      </w:r>
    </w:p>
    <w:p w:rsidR="00A6502F" w:rsidRDefault="00A6502F" w:rsidP="00A6502F">
      <w:pPr>
        <w:ind w:right="-2"/>
        <w:jc w:val="both"/>
        <w:rPr>
          <w:sz w:val="26"/>
          <w:szCs w:val="26"/>
          <w:lang w:val="de-DE"/>
        </w:rPr>
      </w:pPr>
      <w:r w:rsidRPr="00D87910">
        <w:rPr>
          <w:sz w:val="26"/>
          <w:szCs w:val="26"/>
          <w:lang w:val="de-DE"/>
        </w:rPr>
        <w:t>Pārvaldes centrālā aparāta Nodrošinājuma daļas ugunsdrošības un civilās aizsardzības tehniķis Gints Bogdanovs.</w:t>
      </w:r>
    </w:p>
    <w:p w:rsidR="000E1233" w:rsidRPr="00D87910" w:rsidRDefault="000E1233" w:rsidP="00A6502F">
      <w:pPr>
        <w:ind w:right="-2"/>
        <w:jc w:val="both"/>
        <w:rPr>
          <w:b/>
          <w:sz w:val="26"/>
          <w:szCs w:val="26"/>
          <w:u w:val="single"/>
          <w:lang w:val="lv-LV"/>
        </w:rPr>
      </w:pPr>
    </w:p>
    <w:p w:rsidR="00A6502F" w:rsidRPr="00D87910" w:rsidRDefault="003024E1" w:rsidP="00A6502F">
      <w:pPr>
        <w:ind w:right="49" w:firstLine="709"/>
        <w:jc w:val="both"/>
        <w:rPr>
          <w:sz w:val="26"/>
          <w:szCs w:val="26"/>
          <w:lang w:val="lv-LV"/>
        </w:rPr>
      </w:pPr>
      <w:r w:rsidRPr="00D87910">
        <w:rPr>
          <w:b/>
          <w:sz w:val="26"/>
          <w:szCs w:val="26"/>
          <w:u w:val="single"/>
          <w:lang w:val="lv-LV"/>
        </w:rPr>
        <w:t>Sēdi vada:</w:t>
      </w:r>
      <w:r w:rsidRPr="00D87910">
        <w:rPr>
          <w:sz w:val="26"/>
          <w:szCs w:val="26"/>
          <w:lang w:val="lv-LV"/>
        </w:rPr>
        <w:t xml:space="preserve"> </w:t>
      </w:r>
      <w:r w:rsidR="00A6502F" w:rsidRPr="00D87910">
        <w:rPr>
          <w:sz w:val="26"/>
          <w:szCs w:val="26"/>
          <w:lang w:val="de-DE"/>
        </w:rPr>
        <w:t>T.Trocka.</w:t>
      </w:r>
    </w:p>
    <w:p w:rsidR="00FE12D9" w:rsidRPr="00D87910" w:rsidRDefault="003024E1" w:rsidP="00A6502F">
      <w:pPr>
        <w:pStyle w:val="BodyTextIndent3"/>
        <w:tabs>
          <w:tab w:val="right" w:pos="10065"/>
        </w:tabs>
        <w:ind w:right="49" w:firstLine="709"/>
        <w:rPr>
          <w:szCs w:val="26"/>
        </w:rPr>
      </w:pPr>
      <w:r w:rsidRPr="00D87910">
        <w:rPr>
          <w:b/>
          <w:szCs w:val="26"/>
          <w:u w:val="single"/>
        </w:rPr>
        <w:t>Sēdes gaita:</w:t>
      </w:r>
    </w:p>
    <w:p w:rsidR="00F45F32" w:rsidRPr="00D87910" w:rsidRDefault="00F45F32" w:rsidP="00F45F32">
      <w:pPr>
        <w:ind w:firstLine="567"/>
        <w:jc w:val="both"/>
        <w:outlineLvl w:val="0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>Atbilstoši Iepirkum</w:t>
      </w:r>
      <w:r w:rsidR="00D77153" w:rsidRPr="00D87910">
        <w:rPr>
          <w:sz w:val="26"/>
          <w:szCs w:val="26"/>
          <w:lang w:val="lv-LV"/>
        </w:rPr>
        <w:t>u</w:t>
      </w:r>
      <w:r w:rsidRPr="00D87910">
        <w:rPr>
          <w:sz w:val="26"/>
          <w:szCs w:val="26"/>
          <w:lang w:val="lv-LV"/>
        </w:rPr>
        <w:t xml:space="preserve"> komisijas 201</w:t>
      </w:r>
      <w:r w:rsidR="00A6502F" w:rsidRPr="00D87910">
        <w:rPr>
          <w:sz w:val="26"/>
          <w:szCs w:val="26"/>
          <w:lang w:val="lv-LV"/>
        </w:rPr>
        <w:t>7</w:t>
      </w:r>
      <w:r w:rsidRPr="00D87910">
        <w:rPr>
          <w:sz w:val="26"/>
          <w:szCs w:val="26"/>
          <w:lang w:val="lv-LV"/>
        </w:rPr>
        <w:t xml:space="preserve">.gada </w:t>
      </w:r>
      <w:r w:rsidR="00A6502F" w:rsidRPr="00D87910">
        <w:rPr>
          <w:sz w:val="26"/>
          <w:szCs w:val="26"/>
          <w:lang w:val="lv-LV"/>
        </w:rPr>
        <w:t xml:space="preserve">9. marta </w:t>
      </w:r>
      <w:r w:rsidRPr="00D87910">
        <w:rPr>
          <w:sz w:val="26"/>
          <w:szCs w:val="26"/>
          <w:lang w:val="lv-LV"/>
        </w:rPr>
        <w:t>lēmumam (201</w:t>
      </w:r>
      <w:r w:rsidR="00A6502F" w:rsidRPr="00D87910">
        <w:rPr>
          <w:sz w:val="26"/>
          <w:szCs w:val="26"/>
          <w:lang w:val="lv-LV"/>
        </w:rPr>
        <w:t>7</w:t>
      </w:r>
      <w:r w:rsidRPr="00D87910">
        <w:rPr>
          <w:sz w:val="26"/>
          <w:szCs w:val="26"/>
          <w:lang w:val="lv-LV"/>
        </w:rPr>
        <w:t xml:space="preserve">.gada </w:t>
      </w:r>
      <w:r w:rsidR="00A6502F" w:rsidRPr="00D87910">
        <w:rPr>
          <w:sz w:val="26"/>
          <w:szCs w:val="26"/>
          <w:lang w:val="lv-LV"/>
        </w:rPr>
        <w:t>9</w:t>
      </w:r>
      <w:r w:rsidRPr="00D87910">
        <w:rPr>
          <w:sz w:val="26"/>
          <w:szCs w:val="26"/>
          <w:lang w:val="lv-LV"/>
        </w:rPr>
        <w:t>.</w:t>
      </w:r>
      <w:r w:rsidR="00A6502F" w:rsidRPr="00D87910">
        <w:rPr>
          <w:sz w:val="26"/>
          <w:szCs w:val="26"/>
          <w:lang w:val="lv-LV"/>
        </w:rPr>
        <w:t>marta</w:t>
      </w:r>
      <w:r w:rsidRPr="00D87910">
        <w:rPr>
          <w:sz w:val="26"/>
          <w:szCs w:val="26"/>
          <w:lang w:val="lv-LV"/>
        </w:rPr>
        <w:t xml:space="preserve"> Sarunu procedūras </w:t>
      </w:r>
      <w:r w:rsidRPr="00D87910">
        <w:rPr>
          <w:color w:val="000000"/>
          <w:sz w:val="26"/>
          <w:szCs w:val="26"/>
          <w:lang w:val="lv-LV"/>
        </w:rPr>
        <w:t>„</w:t>
      </w:r>
      <w:r w:rsidR="00A6502F" w:rsidRPr="00D87910">
        <w:rPr>
          <w:iCs/>
          <w:sz w:val="26"/>
          <w:szCs w:val="26"/>
          <w:lang w:val="lv-LV"/>
        </w:rPr>
        <w:t>Rīgas Centrālcietuma piebraucamā ceļa avārijas bojājumu novēršana</w:t>
      </w:r>
      <w:r w:rsidRPr="00D87910">
        <w:rPr>
          <w:color w:val="000000"/>
          <w:sz w:val="26"/>
          <w:szCs w:val="26"/>
          <w:lang w:val="lv-LV"/>
        </w:rPr>
        <w:t xml:space="preserve">” </w:t>
      </w:r>
      <w:r w:rsidRPr="00D87910">
        <w:rPr>
          <w:sz w:val="26"/>
          <w:szCs w:val="26"/>
          <w:lang w:val="lv-LV"/>
        </w:rPr>
        <w:t>protokols Nr.201</w:t>
      </w:r>
      <w:r w:rsidR="00FE12D9" w:rsidRPr="00D87910">
        <w:rPr>
          <w:sz w:val="26"/>
          <w:szCs w:val="26"/>
          <w:lang w:val="lv-LV"/>
        </w:rPr>
        <w:t>6</w:t>
      </w:r>
      <w:r w:rsidRPr="00D87910">
        <w:rPr>
          <w:sz w:val="26"/>
          <w:szCs w:val="26"/>
          <w:lang w:val="lv-LV"/>
        </w:rPr>
        <w:t>/</w:t>
      </w:r>
      <w:r w:rsidR="00FE12D9" w:rsidRPr="00D87910">
        <w:rPr>
          <w:sz w:val="26"/>
          <w:szCs w:val="26"/>
          <w:lang w:val="lv-LV"/>
        </w:rPr>
        <w:t>20</w:t>
      </w:r>
      <w:r w:rsidRPr="00D87910">
        <w:rPr>
          <w:sz w:val="26"/>
          <w:szCs w:val="26"/>
          <w:lang w:val="lv-LV"/>
        </w:rPr>
        <w:t xml:space="preserve">/1) Pārvaldes </w:t>
      </w:r>
      <w:r w:rsidR="00A6502F" w:rsidRPr="00D87910">
        <w:rPr>
          <w:sz w:val="26"/>
          <w:szCs w:val="26"/>
          <w:lang w:val="lv-LV"/>
        </w:rPr>
        <w:t>tīmekļvietnē</w:t>
      </w:r>
      <w:r w:rsidRPr="00D87910">
        <w:rPr>
          <w:sz w:val="26"/>
          <w:szCs w:val="26"/>
          <w:lang w:val="lv-LV"/>
        </w:rPr>
        <w:t xml:space="preserve"> tika nopublicēts paziņojums par sarunu procedūru. </w:t>
      </w:r>
    </w:p>
    <w:p w:rsidR="00101076" w:rsidRPr="00D87910" w:rsidRDefault="00101076" w:rsidP="00101076">
      <w:pPr>
        <w:ind w:right="-47"/>
        <w:jc w:val="both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ab/>
        <w:t>Pamatojoties uz 2017. gada 17. marta  piedāvājuma vērtēšanas protokolu Nr. 2017/26/2, kurā Iepirkumu komisija, izvērtējot pretendentu piedāvājumus atbilstoši prasībām, secina, ka līguma slēgšanas tiesības būtu piešķiramas:</w:t>
      </w:r>
      <w:r w:rsidR="008B3A7D" w:rsidRPr="00D87910">
        <w:rPr>
          <w:sz w:val="26"/>
          <w:szCs w:val="26"/>
          <w:lang w:val="lv-LV"/>
        </w:rPr>
        <w:t xml:space="preserve"> SIA "DD ROAD”, reģ.Nr.40103637401, juridiskā adrese: </w:t>
      </w:r>
      <w:proofErr w:type="spellStart"/>
      <w:r w:rsidR="008B3A7D" w:rsidRPr="00D87910">
        <w:rPr>
          <w:sz w:val="26"/>
          <w:szCs w:val="26"/>
          <w:lang w:val="lv-LV"/>
        </w:rPr>
        <w:t>Gaujaslīču</w:t>
      </w:r>
      <w:proofErr w:type="spellEnd"/>
      <w:r w:rsidR="008B3A7D" w:rsidRPr="00D87910">
        <w:rPr>
          <w:sz w:val="26"/>
          <w:szCs w:val="26"/>
          <w:lang w:val="lv-LV"/>
        </w:rPr>
        <w:t xml:space="preserve"> iela 31-11, Gauja, Inčukalna pag., Inčukalna novads, LV-2140.</w:t>
      </w:r>
    </w:p>
    <w:p w:rsidR="008B3A7D" w:rsidRPr="00D87910" w:rsidRDefault="008B3A7D" w:rsidP="008B3A7D">
      <w:pPr>
        <w:ind w:right="49" w:firstLine="709"/>
        <w:jc w:val="both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ab/>
        <w:t xml:space="preserve">Savukārt 2017. gada 21. martā tika saņemta pretendenta SIA "DD ROAD”, reģ.Nr.40103637401 elektroniskā vēstule, no kura satura izriet, ka SIA "DD ROAD” atsakās </w:t>
      </w:r>
      <w:r w:rsidR="00770BE6" w:rsidRPr="00D87910">
        <w:rPr>
          <w:sz w:val="26"/>
          <w:szCs w:val="26"/>
          <w:lang w:val="lv-LV"/>
        </w:rPr>
        <w:t xml:space="preserve">slēgt līgumu </w:t>
      </w:r>
      <w:r w:rsidRPr="00D87910">
        <w:rPr>
          <w:sz w:val="26"/>
          <w:szCs w:val="26"/>
          <w:lang w:val="lv-LV"/>
        </w:rPr>
        <w:t>izsludinātajā iepirkumā.</w:t>
      </w:r>
    </w:p>
    <w:p w:rsidR="008E6E3B" w:rsidRDefault="008E6E3B" w:rsidP="008B3A7D">
      <w:pPr>
        <w:ind w:right="49" w:firstLine="709"/>
        <w:jc w:val="both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>Ņemot vērā iepriekš minēto, Iepirkumu komisija norāda, ka  atbilstoši 2017. gada 17. marta piedāvājuma vērtēšanas protokolam Nr. 2017/26/2 tiesības slēgt līgumu tiek piešķirtas nākamajam pretendentam – Pilnsabiedrībai  "VAAB", reģistrācijas Nr.40103874946.</w:t>
      </w:r>
    </w:p>
    <w:p w:rsidR="000E1233" w:rsidRPr="00D87910" w:rsidRDefault="000E1233" w:rsidP="008B3A7D">
      <w:pPr>
        <w:ind w:right="49" w:firstLine="709"/>
        <w:jc w:val="both"/>
        <w:rPr>
          <w:sz w:val="26"/>
          <w:szCs w:val="26"/>
          <w:lang w:val="lv-LV"/>
        </w:rPr>
      </w:pPr>
    </w:p>
    <w:p w:rsidR="00432363" w:rsidRPr="00D87910" w:rsidRDefault="00432363" w:rsidP="00CC6DB2">
      <w:pPr>
        <w:spacing w:before="120"/>
        <w:ind w:firstLine="567"/>
        <w:jc w:val="both"/>
        <w:rPr>
          <w:b/>
          <w:sz w:val="26"/>
          <w:szCs w:val="26"/>
          <w:u w:val="single"/>
          <w:lang w:val="lv-LV"/>
        </w:rPr>
      </w:pPr>
      <w:r w:rsidRPr="00D87910">
        <w:rPr>
          <w:b/>
          <w:sz w:val="26"/>
          <w:szCs w:val="26"/>
          <w:u w:val="single"/>
          <w:lang w:val="lv-LV"/>
        </w:rPr>
        <w:t>Iepirkum</w:t>
      </w:r>
      <w:r w:rsidR="00114B95" w:rsidRPr="00D87910">
        <w:rPr>
          <w:b/>
          <w:sz w:val="26"/>
          <w:szCs w:val="26"/>
          <w:u w:val="single"/>
          <w:lang w:val="lv-LV"/>
        </w:rPr>
        <w:t>u</w:t>
      </w:r>
      <w:r w:rsidRPr="00D87910">
        <w:rPr>
          <w:b/>
          <w:sz w:val="26"/>
          <w:szCs w:val="26"/>
          <w:u w:val="single"/>
          <w:lang w:val="lv-LV"/>
        </w:rPr>
        <w:t xml:space="preserve"> komisijas lēmums:</w:t>
      </w:r>
    </w:p>
    <w:p w:rsidR="00432363" w:rsidRPr="00D87910" w:rsidRDefault="00432363" w:rsidP="00432363">
      <w:pPr>
        <w:jc w:val="both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 xml:space="preserve">            1. Par iepirkuma  (sarunas procedūras) „</w:t>
      </w:r>
      <w:r w:rsidR="00CC6DB2" w:rsidRPr="00D87910">
        <w:rPr>
          <w:iCs/>
          <w:sz w:val="26"/>
          <w:szCs w:val="26"/>
          <w:lang w:val="lv-LV"/>
        </w:rPr>
        <w:t>Rīgas Centrālcietuma piebraucamā ceļa avārijas bojājumu novēršana</w:t>
      </w:r>
      <w:r w:rsidRPr="00D87910">
        <w:rPr>
          <w:sz w:val="26"/>
          <w:szCs w:val="26"/>
          <w:lang w:val="lv-LV"/>
        </w:rPr>
        <w:t>” (identifikācijas Nr.</w:t>
      </w:r>
      <w:r w:rsidR="00EF254C" w:rsidRPr="00D87910">
        <w:rPr>
          <w:sz w:val="26"/>
          <w:szCs w:val="26"/>
          <w:lang w:val="lv-LV"/>
        </w:rPr>
        <w:t> </w:t>
      </w:r>
      <w:r w:rsidRPr="00D87910">
        <w:rPr>
          <w:sz w:val="26"/>
          <w:szCs w:val="26"/>
          <w:lang w:val="lv-LV"/>
        </w:rPr>
        <w:t>TM</w:t>
      </w:r>
      <w:r w:rsidR="00EF254C" w:rsidRPr="00D87910">
        <w:rPr>
          <w:sz w:val="26"/>
          <w:szCs w:val="26"/>
          <w:lang w:val="lv-LV"/>
        </w:rPr>
        <w:t> </w:t>
      </w:r>
      <w:proofErr w:type="spellStart"/>
      <w:r w:rsidRPr="00D87910">
        <w:rPr>
          <w:sz w:val="26"/>
          <w:szCs w:val="26"/>
          <w:lang w:val="lv-LV"/>
        </w:rPr>
        <w:t>IeVP</w:t>
      </w:r>
      <w:proofErr w:type="spellEnd"/>
      <w:r w:rsidR="00EF254C" w:rsidRPr="00D87910">
        <w:rPr>
          <w:sz w:val="26"/>
          <w:szCs w:val="26"/>
          <w:lang w:val="lv-LV"/>
        </w:rPr>
        <w:t> </w:t>
      </w:r>
      <w:r w:rsidRPr="00D87910">
        <w:rPr>
          <w:sz w:val="26"/>
          <w:szCs w:val="26"/>
          <w:lang w:val="lv-LV"/>
        </w:rPr>
        <w:t>201</w:t>
      </w:r>
      <w:r w:rsidR="00CC6DB2" w:rsidRPr="00D87910">
        <w:rPr>
          <w:sz w:val="26"/>
          <w:szCs w:val="26"/>
          <w:lang w:val="lv-LV"/>
        </w:rPr>
        <w:t>7</w:t>
      </w:r>
      <w:r w:rsidRPr="00D87910">
        <w:rPr>
          <w:sz w:val="26"/>
          <w:szCs w:val="26"/>
          <w:lang w:val="lv-LV"/>
        </w:rPr>
        <w:t>/</w:t>
      </w:r>
      <w:r w:rsidR="00CC6DB2" w:rsidRPr="00D87910">
        <w:rPr>
          <w:sz w:val="26"/>
          <w:szCs w:val="26"/>
          <w:lang w:val="lv-LV"/>
        </w:rPr>
        <w:t>26</w:t>
      </w:r>
      <w:r w:rsidRPr="00D87910">
        <w:rPr>
          <w:sz w:val="26"/>
          <w:szCs w:val="26"/>
          <w:lang w:val="lv-LV"/>
        </w:rPr>
        <w:t xml:space="preserve">) uzvarētāju atzīt un līguma slēgšanas tiesības </w:t>
      </w:r>
      <w:r w:rsidR="008E6E3B" w:rsidRPr="00D87910">
        <w:rPr>
          <w:sz w:val="26"/>
          <w:szCs w:val="26"/>
          <w:lang w:val="lv-LV"/>
        </w:rPr>
        <w:t>Pilnsabiedrībai  "VAAB", reģistrācijas Nr.40103874946</w:t>
      </w:r>
      <w:r w:rsidRPr="00D87910">
        <w:rPr>
          <w:bCs/>
          <w:sz w:val="26"/>
          <w:szCs w:val="26"/>
          <w:lang w:val="lv-LV" w:eastAsia="lv-LV"/>
        </w:rPr>
        <w:t xml:space="preserve">, juridiskā adrese: </w:t>
      </w:r>
      <w:r w:rsidR="008E6E3B" w:rsidRPr="00D87910">
        <w:rPr>
          <w:bCs/>
          <w:sz w:val="26"/>
          <w:szCs w:val="26"/>
          <w:lang w:val="lv-LV"/>
        </w:rPr>
        <w:t>Brīvības iela 123-2, Ogre, LV-5001</w:t>
      </w:r>
      <w:r w:rsidRPr="00D87910">
        <w:rPr>
          <w:bCs/>
          <w:sz w:val="26"/>
          <w:szCs w:val="26"/>
          <w:lang w:val="lv-LV"/>
        </w:rPr>
        <w:t xml:space="preserve">, </w:t>
      </w:r>
      <w:r w:rsidRPr="00D87910">
        <w:rPr>
          <w:sz w:val="26"/>
          <w:szCs w:val="26"/>
          <w:lang w:val="lv-LV"/>
        </w:rPr>
        <w:t xml:space="preserve">ar kopējo līgumcenu </w:t>
      </w:r>
      <w:r w:rsidR="008E6E3B" w:rsidRPr="00D87910">
        <w:rPr>
          <w:sz w:val="26"/>
          <w:szCs w:val="26"/>
          <w:lang w:val="lv-LV"/>
        </w:rPr>
        <w:t xml:space="preserve">2695,90 </w:t>
      </w:r>
      <w:r w:rsidRPr="00D87910">
        <w:rPr>
          <w:sz w:val="26"/>
          <w:szCs w:val="26"/>
          <w:lang w:val="lv-LV"/>
        </w:rPr>
        <w:t>EUR</w:t>
      </w:r>
      <w:r w:rsidRPr="00D87910">
        <w:rPr>
          <w:b/>
          <w:sz w:val="26"/>
          <w:szCs w:val="26"/>
          <w:lang w:val="lv-LV"/>
        </w:rPr>
        <w:t xml:space="preserve"> </w:t>
      </w:r>
      <w:r w:rsidRPr="00D87910">
        <w:rPr>
          <w:sz w:val="26"/>
          <w:szCs w:val="26"/>
          <w:lang w:val="lv-LV"/>
        </w:rPr>
        <w:t>(</w:t>
      </w:r>
      <w:r w:rsidR="00CC6DB2" w:rsidRPr="00D87910">
        <w:rPr>
          <w:sz w:val="26"/>
          <w:szCs w:val="26"/>
          <w:lang w:val="lv-LV"/>
        </w:rPr>
        <w:t>divi</w:t>
      </w:r>
      <w:r w:rsidRPr="00D87910">
        <w:rPr>
          <w:sz w:val="26"/>
          <w:szCs w:val="26"/>
          <w:lang w:val="lv-LV"/>
        </w:rPr>
        <w:t xml:space="preserve"> tūkstoši </w:t>
      </w:r>
      <w:r w:rsidR="008E6E3B" w:rsidRPr="00D87910">
        <w:rPr>
          <w:sz w:val="26"/>
          <w:szCs w:val="26"/>
          <w:lang w:val="lv-LV"/>
        </w:rPr>
        <w:t>seši</w:t>
      </w:r>
      <w:r w:rsidR="00CC6DB2" w:rsidRPr="00D87910">
        <w:rPr>
          <w:sz w:val="26"/>
          <w:szCs w:val="26"/>
          <w:lang w:val="lv-LV"/>
        </w:rPr>
        <w:t xml:space="preserve"> simti </w:t>
      </w:r>
      <w:r w:rsidR="008E6E3B" w:rsidRPr="00D87910">
        <w:rPr>
          <w:sz w:val="26"/>
          <w:szCs w:val="26"/>
          <w:lang w:val="lv-LV"/>
        </w:rPr>
        <w:t>deviņdesmit pieci</w:t>
      </w:r>
      <w:r w:rsidRPr="00D87910">
        <w:rPr>
          <w:sz w:val="26"/>
          <w:szCs w:val="26"/>
          <w:lang w:val="lv-LV"/>
        </w:rPr>
        <w:t xml:space="preserve"> </w:t>
      </w:r>
      <w:proofErr w:type="spellStart"/>
      <w:r w:rsidRPr="00D87910">
        <w:rPr>
          <w:i/>
          <w:sz w:val="26"/>
          <w:szCs w:val="26"/>
          <w:lang w:val="lv-LV"/>
        </w:rPr>
        <w:t>euro</w:t>
      </w:r>
      <w:proofErr w:type="spellEnd"/>
      <w:r w:rsidRPr="00D87910">
        <w:rPr>
          <w:i/>
          <w:sz w:val="26"/>
          <w:szCs w:val="26"/>
          <w:lang w:val="lv-LV"/>
        </w:rPr>
        <w:t xml:space="preserve"> </w:t>
      </w:r>
      <w:r w:rsidRPr="00D87910">
        <w:rPr>
          <w:sz w:val="26"/>
          <w:szCs w:val="26"/>
          <w:lang w:val="lv-LV"/>
        </w:rPr>
        <w:t xml:space="preserve">un </w:t>
      </w:r>
      <w:r w:rsidR="008E6E3B" w:rsidRPr="00D87910">
        <w:rPr>
          <w:sz w:val="26"/>
          <w:szCs w:val="26"/>
          <w:lang w:val="lv-LV"/>
        </w:rPr>
        <w:t>90</w:t>
      </w:r>
      <w:r w:rsidRPr="00D87910">
        <w:rPr>
          <w:sz w:val="26"/>
          <w:szCs w:val="26"/>
          <w:lang w:val="lv-LV"/>
        </w:rPr>
        <w:t xml:space="preserve"> centi) bez </w:t>
      </w:r>
      <w:r w:rsidR="00D77153" w:rsidRPr="00D87910">
        <w:rPr>
          <w:sz w:val="26"/>
          <w:szCs w:val="26"/>
          <w:lang w:val="lv-LV"/>
        </w:rPr>
        <w:t>pievienotās vērtības nodokļa</w:t>
      </w:r>
      <w:r w:rsidRPr="00D87910">
        <w:rPr>
          <w:sz w:val="26"/>
          <w:szCs w:val="26"/>
          <w:lang w:val="lv-LV"/>
        </w:rPr>
        <w:t>.</w:t>
      </w:r>
    </w:p>
    <w:p w:rsidR="00432363" w:rsidRPr="00D87910" w:rsidRDefault="00432363" w:rsidP="00432363">
      <w:pPr>
        <w:tabs>
          <w:tab w:val="left" w:pos="851"/>
        </w:tabs>
        <w:ind w:right="-93"/>
        <w:jc w:val="both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ab/>
        <w:t xml:space="preserve">2. Uzdot Pārvaldes centrālā aparāta Iepirkumu daļai koordinēt līguma noslēgšanu ar </w:t>
      </w:r>
      <w:r w:rsidR="00114B95" w:rsidRPr="00D87910">
        <w:rPr>
          <w:sz w:val="26"/>
          <w:szCs w:val="26"/>
          <w:lang w:val="lv-LV"/>
        </w:rPr>
        <w:t xml:space="preserve">                    </w:t>
      </w:r>
      <w:r w:rsidR="008E6E3B" w:rsidRPr="00D87910">
        <w:rPr>
          <w:sz w:val="26"/>
          <w:szCs w:val="26"/>
          <w:lang w:val="lv-LV"/>
        </w:rPr>
        <w:t>Pilnsabiedrībai  "VAAB", reģistrācijas Nr.40103874946</w:t>
      </w:r>
      <w:r w:rsidRPr="00D87910">
        <w:rPr>
          <w:sz w:val="26"/>
          <w:szCs w:val="26"/>
          <w:lang w:val="lv-LV"/>
        </w:rPr>
        <w:t>.</w:t>
      </w:r>
    </w:p>
    <w:p w:rsidR="00432363" w:rsidRPr="00D87910" w:rsidRDefault="00432363" w:rsidP="00432363">
      <w:pPr>
        <w:tabs>
          <w:tab w:val="left" w:pos="851"/>
        </w:tabs>
        <w:ind w:left="540" w:right="-93"/>
        <w:jc w:val="both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ab/>
        <w:t xml:space="preserve">3. Nopublicēt Pārvaldes </w:t>
      </w:r>
      <w:r w:rsidR="00CC6DB2" w:rsidRPr="00D87910">
        <w:rPr>
          <w:sz w:val="26"/>
          <w:szCs w:val="26"/>
          <w:lang w:val="lv-LV"/>
        </w:rPr>
        <w:t>tīmekļvietnē</w:t>
      </w:r>
      <w:r w:rsidRPr="00D87910">
        <w:rPr>
          <w:sz w:val="26"/>
          <w:szCs w:val="26"/>
          <w:lang w:val="lv-LV"/>
        </w:rPr>
        <w:t xml:space="preserve"> paziņojumu par lēmuma pieņemšanu.</w:t>
      </w:r>
    </w:p>
    <w:p w:rsidR="00432363" w:rsidRPr="00D87910" w:rsidRDefault="00432363" w:rsidP="00432363">
      <w:pPr>
        <w:tabs>
          <w:tab w:val="left" w:pos="8505"/>
        </w:tabs>
        <w:ind w:right="-374"/>
        <w:jc w:val="both"/>
        <w:rPr>
          <w:sz w:val="26"/>
          <w:szCs w:val="26"/>
          <w:lang w:val="lv-LV"/>
        </w:rPr>
      </w:pPr>
    </w:p>
    <w:p w:rsidR="00432363" w:rsidRPr="00D87910" w:rsidRDefault="00432363" w:rsidP="00432363">
      <w:pPr>
        <w:pStyle w:val="NoSpacing"/>
        <w:rPr>
          <w:rFonts w:ascii="Times New Roman" w:hAnsi="Times New Roman"/>
          <w:sz w:val="26"/>
          <w:szCs w:val="26"/>
        </w:rPr>
      </w:pPr>
      <w:r w:rsidRPr="00D87910">
        <w:rPr>
          <w:rFonts w:ascii="Times New Roman" w:hAnsi="Times New Roman"/>
          <w:sz w:val="26"/>
          <w:szCs w:val="26"/>
        </w:rPr>
        <w:t xml:space="preserve">Sēde beidzās plkst. </w:t>
      </w:r>
      <w:r w:rsidR="000E1233">
        <w:rPr>
          <w:rFonts w:ascii="Times New Roman" w:hAnsi="Times New Roman"/>
          <w:sz w:val="26"/>
          <w:szCs w:val="26"/>
        </w:rPr>
        <w:t>16.00</w:t>
      </w:r>
    </w:p>
    <w:p w:rsidR="0033230E" w:rsidRPr="00D87910" w:rsidRDefault="0033230E" w:rsidP="00CC6DB2">
      <w:pPr>
        <w:pStyle w:val="NoSpacing"/>
        <w:ind w:right="49"/>
        <w:rPr>
          <w:rFonts w:ascii="Times New Roman" w:hAnsi="Times New Roman"/>
          <w:sz w:val="26"/>
          <w:szCs w:val="26"/>
        </w:rPr>
      </w:pPr>
    </w:p>
    <w:p w:rsidR="00CC6DB2" w:rsidRPr="00D87910" w:rsidRDefault="00CC6DB2" w:rsidP="00CC6DB2">
      <w:pPr>
        <w:tabs>
          <w:tab w:val="right" w:pos="9639"/>
        </w:tabs>
        <w:ind w:right="-1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 xml:space="preserve">Iepirkumu komisijas priekšsēdētāja:                                                                </w:t>
      </w:r>
      <w:r w:rsidR="000E1233">
        <w:rPr>
          <w:sz w:val="26"/>
          <w:szCs w:val="26"/>
          <w:lang w:val="lv-LV"/>
        </w:rPr>
        <w:t xml:space="preserve">  </w:t>
      </w:r>
      <w:r w:rsidRPr="00D87910">
        <w:rPr>
          <w:sz w:val="26"/>
          <w:szCs w:val="26"/>
          <w:lang w:val="lv-LV"/>
        </w:rPr>
        <w:t xml:space="preserve">        T. Trocka</w:t>
      </w:r>
    </w:p>
    <w:p w:rsidR="00CC6DB2" w:rsidRPr="00D87910" w:rsidRDefault="00CC6DB2" w:rsidP="00CC6DB2">
      <w:pPr>
        <w:tabs>
          <w:tab w:val="right" w:pos="9639"/>
        </w:tabs>
        <w:spacing w:before="360" w:after="120"/>
        <w:ind w:right="49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 xml:space="preserve">Iepirkumu komisijas priekšsēdētāja vietniece:                            </w:t>
      </w:r>
      <w:r w:rsidR="000E1233">
        <w:rPr>
          <w:sz w:val="26"/>
          <w:szCs w:val="26"/>
          <w:lang w:val="lv-LV"/>
        </w:rPr>
        <w:t xml:space="preserve">                    </w:t>
      </w:r>
      <w:r w:rsidRPr="00D87910">
        <w:rPr>
          <w:sz w:val="26"/>
          <w:szCs w:val="26"/>
          <w:lang w:val="lv-LV"/>
        </w:rPr>
        <w:t xml:space="preserve">     N. Gruzdova</w:t>
      </w:r>
    </w:p>
    <w:p w:rsidR="00CC6DB2" w:rsidRPr="00D87910" w:rsidRDefault="00CC6DB2" w:rsidP="000E1233">
      <w:pPr>
        <w:tabs>
          <w:tab w:val="right" w:pos="9639"/>
        </w:tabs>
        <w:spacing w:before="360" w:after="120"/>
        <w:ind w:right="49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 xml:space="preserve">Iepirkumu komisijas locekļi:                   </w:t>
      </w:r>
      <w:r w:rsidR="000E1233">
        <w:rPr>
          <w:sz w:val="26"/>
          <w:szCs w:val="26"/>
          <w:lang w:val="lv-LV"/>
        </w:rPr>
        <w:t xml:space="preserve">                                                           </w:t>
      </w:r>
      <w:r w:rsidRPr="00D87910">
        <w:rPr>
          <w:sz w:val="26"/>
          <w:szCs w:val="26"/>
          <w:lang w:val="lv-LV"/>
        </w:rPr>
        <w:t xml:space="preserve">     </w:t>
      </w:r>
      <w:r w:rsidR="000E1233" w:rsidRPr="000E1233">
        <w:rPr>
          <w:sz w:val="26"/>
          <w:szCs w:val="26"/>
          <w:lang w:val="lv-LV"/>
        </w:rPr>
        <w:t xml:space="preserve">I. Mališeva                                                                                                                                                                                    </w:t>
      </w:r>
      <w:r w:rsidR="000E1233">
        <w:rPr>
          <w:sz w:val="26"/>
          <w:szCs w:val="26"/>
          <w:lang w:val="lv-LV"/>
        </w:rPr>
        <w:t xml:space="preserve">  </w:t>
      </w:r>
      <w:r w:rsidRPr="00D87910">
        <w:rPr>
          <w:sz w:val="26"/>
          <w:szCs w:val="26"/>
          <w:lang w:val="lv-LV"/>
        </w:rPr>
        <w:t xml:space="preserve">                                                 </w:t>
      </w:r>
      <w:r w:rsidR="000E1233">
        <w:rPr>
          <w:sz w:val="26"/>
          <w:szCs w:val="26"/>
          <w:lang w:val="lv-LV"/>
        </w:rPr>
        <w:t xml:space="preserve">                                    </w:t>
      </w:r>
    </w:p>
    <w:p w:rsidR="00CC6DB2" w:rsidRPr="00D87910" w:rsidRDefault="00CC6DB2" w:rsidP="00CC6DB2">
      <w:pPr>
        <w:tabs>
          <w:tab w:val="right" w:pos="9639"/>
        </w:tabs>
        <w:spacing w:before="360" w:after="120"/>
        <w:ind w:right="49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 xml:space="preserve">                                                                                                </w:t>
      </w:r>
      <w:r w:rsidR="000E1233">
        <w:rPr>
          <w:sz w:val="26"/>
          <w:szCs w:val="26"/>
          <w:lang w:val="lv-LV"/>
        </w:rPr>
        <w:t xml:space="preserve">           </w:t>
      </w:r>
      <w:r w:rsidRPr="00D87910">
        <w:rPr>
          <w:sz w:val="26"/>
          <w:szCs w:val="26"/>
          <w:lang w:val="lv-LV"/>
        </w:rPr>
        <w:t xml:space="preserve">     </w:t>
      </w:r>
      <w:r w:rsidR="000E1233">
        <w:rPr>
          <w:sz w:val="26"/>
          <w:szCs w:val="26"/>
          <w:lang w:val="lv-LV"/>
        </w:rPr>
        <w:t xml:space="preserve">         </w:t>
      </w:r>
      <w:r w:rsidRPr="00D87910">
        <w:rPr>
          <w:sz w:val="26"/>
          <w:szCs w:val="26"/>
          <w:lang w:val="lv-LV"/>
        </w:rPr>
        <w:t xml:space="preserve">     M. Vekmanis</w:t>
      </w:r>
    </w:p>
    <w:p w:rsidR="00CC6DB2" w:rsidRPr="00D87910" w:rsidRDefault="00CC6DB2" w:rsidP="00CC6DB2">
      <w:pPr>
        <w:tabs>
          <w:tab w:val="right" w:pos="9498"/>
        </w:tabs>
        <w:spacing w:before="360"/>
        <w:ind w:right="-1"/>
        <w:jc w:val="right"/>
        <w:rPr>
          <w:sz w:val="26"/>
          <w:szCs w:val="26"/>
          <w:lang w:val="lv-LV"/>
        </w:rPr>
      </w:pPr>
      <w:r w:rsidRPr="00D87910">
        <w:rPr>
          <w:sz w:val="26"/>
          <w:szCs w:val="26"/>
          <w:lang w:val="lv-LV"/>
        </w:rPr>
        <w:t xml:space="preserve">                      </w:t>
      </w:r>
      <w:r w:rsidR="000E1233">
        <w:rPr>
          <w:sz w:val="26"/>
          <w:szCs w:val="26"/>
          <w:lang w:val="lv-LV"/>
        </w:rPr>
        <w:t xml:space="preserve">                              </w:t>
      </w:r>
      <w:r w:rsidRPr="00D87910">
        <w:rPr>
          <w:sz w:val="26"/>
          <w:szCs w:val="26"/>
          <w:lang w:val="lv-LV"/>
        </w:rPr>
        <w:t xml:space="preserve">    V. Petruhins                                                </w:t>
      </w:r>
    </w:p>
    <w:p w:rsidR="00CC6DB2" w:rsidRPr="00D87910" w:rsidRDefault="00CC6DB2" w:rsidP="00CC6DB2">
      <w:pPr>
        <w:tabs>
          <w:tab w:val="right" w:pos="9071"/>
        </w:tabs>
        <w:spacing w:before="360"/>
        <w:ind w:right="-1"/>
        <w:jc w:val="right"/>
        <w:rPr>
          <w:sz w:val="26"/>
          <w:szCs w:val="26"/>
        </w:rPr>
      </w:pPr>
      <w:r w:rsidRPr="00D87910">
        <w:rPr>
          <w:sz w:val="26"/>
          <w:szCs w:val="26"/>
          <w:lang w:val="lv-LV"/>
        </w:rPr>
        <w:t>G. Bogdanovs</w:t>
      </w:r>
    </w:p>
    <w:p w:rsidR="00672049" w:rsidRPr="00D87910" w:rsidRDefault="00672049" w:rsidP="00FE2911">
      <w:pPr>
        <w:tabs>
          <w:tab w:val="right" w:pos="9498"/>
          <w:tab w:val="right" w:pos="9639"/>
        </w:tabs>
        <w:ind w:right="49"/>
        <w:rPr>
          <w:sz w:val="26"/>
          <w:szCs w:val="26"/>
          <w:lang w:val="lv-LV"/>
        </w:rPr>
      </w:pPr>
    </w:p>
    <w:p w:rsidR="00672049" w:rsidRPr="00D87910" w:rsidRDefault="00672049" w:rsidP="00FE2911">
      <w:pPr>
        <w:tabs>
          <w:tab w:val="right" w:pos="9498"/>
          <w:tab w:val="right" w:pos="9639"/>
        </w:tabs>
        <w:ind w:right="49"/>
        <w:rPr>
          <w:sz w:val="26"/>
          <w:szCs w:val="26"/>
          <w:lang w:val="lv-LV"/>
        </w:rPr>
      </w:pPr>
    </w:p>
    <w:p w:rsidR="00EA7C54" w:rsidRPr="005B268F" w:rsidRDefault="00FE2911" w:rsidP="00EA7C54">
      <w:pPr>
        <w:tabs>
          <w:tab w:val="right" w:pos="9639"/>
        </w:tabs>
        <w:ind w:right="49"/>
        <w:rPr>
          <w:lang w:val="lv-LV"/>
        </w:rPr>
      </w:pPr>
      <w:r w:rsidRPr="00D87910">
        <w:rPr>
          <w:sz w:val="26"/>
          <w:szCs w:val="26"/>
          <w:lang w:val="lv-LV"/>
        </w:rPr>
        <w:tab/>
      </w:r>
    </w:p>
    <w:sectPr w:rsidR="00EA7C54" w:rsidRPr="005B268F" w:rsidSect="008D3AFF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134" w:right="851" w:bottom="1134" w:left="1701" w:header="1134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C6C" w:rsidRDefault="00F44C6C" w:rsidP="00140C37">
      <w:r>
        <w:separator/>
      </w:r>
    </w:p>
  </w:endnote>
  <w:endnote w:type="continuationSeparator" w:id="0">
    <w:p w:rsidR="00F44C6C" w:rsidRDefault="00F44C6C" w:rsidP="0014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332" w:rsidRDefault="001825A9" w:rsidP="00C043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0433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4332" w:rsidRDefault="00C043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3E" w:rsidRDefault="003B093E">
    <w:pPr>
      <w:pStyle w:val="Footer"/>
      <w:jc w:val="center"/>
    </w:pPr>
  </w:p>
  <w:p w:rsidR="003B093E" w:rsidRDefault="003B09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C6C" w:rsidRDefault="00F44C6C" w:rsidP="00140C37">
      <w:r>
        <w:separator/>
      </w:r>
    </w:p>
  </w:footnote>
  <w:footnote w:type="continuationSeparator" w:id="0">
    <w:p w:rsidR="00F44C6C" w:rsidRDefault="00F44C6C" w:rsidP="00140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332" w:rsidRDefault="001825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0433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4332" w:rsidRDefault="00C043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3E" w:rsidRDefault="001825A9">
    <w:pPr>
      <w:pStyle w:val="Header"/>
      <w:jc w:val="center"/>
    </w:pPr>
    <w:r>
      <w:fldChar w:fldCharType="begin"/>
    </w:r>
    <w:r w:rsidR="003B093E">
      <w:instrText xml:space="preserve"> PAGE   \* MERGEFORMAT </w:instrText>
    </w:r>
    <w:r>
      <w:fldChar w:fldCharType="separate"/>
    </w:r>
    <w:r w:rsidR="000E1233">
      <w:rPr>
        <w:noProof/>
      </w:rPr>
      <w:t>2</w:t>
    </w:r>
    <w:r>
      <w:rPr>
        <w:noProof/>
      </w:rPr>
      <w:fldChar w:fldCharType="end"/>
    </w:r>
  </w:p>
  <w:p w:rsidR="003B093E" w:rsidRDefault="003B09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0682"/>
    <w:multiLevelType w:val="hybridMultilevel"/>
    <w:tmpl w:val="86469D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624AA"/>
    <w:multiLevelType w:val="hybridMultilevel"/>
    <w:tmpl w:val="E0D4A3CE"/>
    <w:lvl w:ilvl="0" w:tplc="C460408E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C021F7"/>
    <w:multiLevelType w:val="multilevel"/>
    <w:tmpl w:val="09DE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5770D54"/>
    <w:multiLevelType w:val="multilevel"/>
    <w:tmpl w:val="9098C2EA"/>
    <w:lvl w:ilvl="0">
      <w:start w:val="4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675016B"/>
    <w:multiLevelType w:val="multilevel"/>
    <w:tmpl w:val="09DE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198531C"/>
    <w:multiLevelType w:val="hybridMultilevel"/>
    <w:tmpl w:val="FD3687C0"/>
    <w:lvl w:ilvl="0" w:tplc="2DD22782">
      <w:start w:val="18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2E25882"/>
    <w:multiLevelType w:val="hybridMultilevel"/>
    <w:tmpl w:val="A040687A"/>
    <w:lvl w:ilvl="0" w:tplc="4476F57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3F5756"/>
    <w:multiLevelType w:val="hybridMultilevel"/>
    <w:tmpl w:val="92DC83F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621B6"/>
    <w:multiLevelType w:val="hybridMultilevel"/>
    <w:tmpl w:val="4FD4FCB0"/>
    <w:lvl w:ilvl="0" w:tplc="6DFE370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614B45BC"/>
    <w:multiLevelType w:val="hybridMultilevel"/>
    <w:tmpl w:val="544E878C"/>
    <w:lvl w:ilvl="0" w:tplc="92008008">
      <w:start w:val="18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6809603E"/>
    <w:multiLevelType w:val="multilevel"/>
    <w:tmpl w:val="09DE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86B166D"/>
    <w:multiLevelType w:val="multilevel"/>
    <w:tmpl w:val="09DE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9AE57FA"/>
    <w:multiLevelType w:val="hybridMultilevel"/>
    <w:tmpl w:val="D01EA196"/>
    <w:lvl w:ilvl="0" w:tplc="20D4B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07E46"/>
    <w:multiLevelType w:val="hybridMultilevel"/>
    <w:tmpl w:val="44D28346"/>
    <w:lvl w:ilvl="0" w:tplc="A5A64A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8"/>
  </w:num>
  <w:num w:numId="5">
    <w:abstractNumId w:val="13"/>
  </w:num>
  <w:num w:numId="6">
    <w:abstractNumId w:val="0"/>
  </w:num>
  <w:num w:numId="7">
    <w:abstractNumId w:val="7"/>
  </w:num>
  <w:num w:numId="8">
    <w:abstractNumId w:val="2"/>
  </w:num>
  <w:num w:numId="9">
    <w:abstractNumId w:val="11"/>
  </w:num>
  <w:num w:numId="10">
    <w:abstractNumId w:val="9"/>
  </w:num>
  <w:num w:numId="11">
    <w:abstractNumId w:val="12"/>
  </w:num>
  <w:num w:numId="12">
    <w:abstractNumId w:val="1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E1"/>
    <w:rsid w:val="00005D9E"/>
    <w:rsid w:val="00023CFC"/>
    <w:rsid w:val="000302B7"/>
    <w:rsid w:val="00036F2B"/>
    <w:rsid w:val="000404BB"/>
    <w:rsid w:val="00042026"/>
    <w:rsid w:val="00043521"/>
    <w:rsid w:val="000674C8"/>
    <w:rsid w:val="00072E73"/>
    <w:rsid w:val="00076B6B"/>
    <w:rsid w:val="00086CC1"/>
    <w:rsid w:val="00095AFB"/>
    <w:rsid w:val="00096497"/>
    <w:rsid w:val="00097709"/>
    <w:rsid w:val="000A029F"/>
    <w:rsid w:val="000A0426"/>
    <w:rsid w:val="000A17B2"/>
    <w:rsid w:val="000A784B"/>
    <w:rsid w:val="000B0056"/>
    <w:rsid w:val="000B5832"/>
    <w:rsid w:val="000B6CCC"/>
    <w:rsid w:val="000C1492"/>
    <w:rsid w:val="000D00D6"/>
    <w:rsid w:val="000E1233"/>
    <w:rsid w:val="000E6290"/>
    <w:rsid w:val="00101076"/>
    <w:rsid w:val="001075A7"/>
    <w:rsid w:val="00114B95"/>
    <w:rsid w:val="001241AE"/>
    <w:rsid w:val="001357DD"/>
    <w:rsid w:val="001360CE"/>
    <w:rsid w:val="00137FF0"/>
    <w:rsid w:val="00140C37"/>
    <w:rsid w:val="001442D2"/>
    <w:rsid w:val="00145616"/>
    <w:rsid w:val="00145E8D"/>
    <w:rsid w:val="0014675B"/>
    <w:rsid w:val="00155121"/>
    <w:rsid w:val="00155C7E"/>
    <w:rsid w:val="00162C65"/>
    <w:rsid w:val="00162EC2"/>
    <w:rsid w:val="001647E1"/>
    <w:rsid w:val="00176275"/>
    <w:rsid w:val="001825A9"/>
    <w:rsid w:val="00186830"/>
    <w:rsid w:val="001908EB"/>
    <w:rsid w:val="0019484D"/>
    <w:rsid w:val="00196C66"/>
    <w:rsid w:val="001979A1"/>
    <w:rsid w:val="001A1105"/>
    <w:rsid w:val="001A2A16"/>
    <w:rsid w:val="001A36F0"/>
    <w:rsid w:val="001B3C2A"/>
    <w:rsid w:val="001C440D"/>
    <w:rsid w:val="001C4596"/>
    <w:rsid w:val="001C6584"/>
    <w:rsid w:val="001C7712"/>
    <w:rsid w:val="001C7FB3"/>
    <w:rsid w:val="001D4660"/>
    <w:rsid w:val="001E5F50"/>
    <w:rsid w:val="001F5F3F"/>
    <w:rsid w:val="001F66FB"/>
    <w:rsid w:val="002067BF"/>
    <w:rsid w:val="0021196E"/>
    <w:rsid w:val="00215386"/>
    <w:rsid w:val="00217F66"/>
    <w:rsid w:val="002223AF"/>
    <w:rsid w:val="00225D10"/>
    <w:rsid w:val="00233BFA"/>
    <w:rsid w:val="002401B1"/>
    <w:rsid w:val="00243EBA"/>
    <w:rsid w:val="0025516E"/>
    <w:rsid w:val="00262B52"/>
    <w:rsid w:val="00273518"/>
    <w:rsid w:val="00277636"/>
    <w:rsid w:val="002872B4"/>
    <w:rsid w:val="002B482B"/>
    <w:rsid w:val="002B74B3"/>
    <w:rsid w:val="002C0917"/>
    <w:rsid w:val="002D0475"/>
    <w:rsid w:val="002D0735"/>
    <w:rsid w:val="002D4CA1"/>
    <w:rsid w:val="002D5C07"/>
    <w:rsid w:val="002D6CBA"/>
    <w:rsid w:val="002D7750"/>
    <w:rsid w:val="002E5806"/>
    <w:rsid w:val="002E606E"/>
    <w:rsid w:val="002E73E3"/>
    <w:rsid w:val="002F074F"/>
    <w:rsid w:val="002F089E"/>
    <w:rsid w:val="003024E1"/>
    <w:rsid w:val="00304B81"/>
    <w:rsid w:val="0032107A"/>
    <w:rsid w:val="00323F4C"/>
    <w:rsid w:val="0033230E"/>
    <w:rsid w:val="00340C0C"/>
    <w:rsid w:val="00341F48"/>
    <w:rsid w:val="00345246"/>
    <w:rsid w:val="00351AB9"/>
    <w:rsid w:val="003571B9"/>
    <w:rsid w:val="00360506"/>
    <w:rsid w:val="00365483"/>
    <w:rsid w:val="00367E98"/>
    <w:rsid w:val="00392BD0"/>
    <w:rsid w:val="003961B4"/>
    <w:rsid w:val="00396F18"/>
    <w:rsid w:val="003B093E"/>
    <w:rsid w:val="003B2DBB"/>
    <w:rsid w:val="003B7E95"/>
    <w:rsid w:val="003C4CBD"/>
    <w:rsid w:val="003D24FB"/>
    <w:rsid w:val="003D4030"/>
    <w:rsid w:val="003D4C80"/>
    <w:rsid w:val="003D543B"/>
    <w:rsid w:val="003E25FF"/>
    <w:rsid w:val="003E655A"/>
    <w:rsid w:val="003F27BA"/>
    <w:rsid w:val="00410078"/>
    <w:rsid w:val="004114A2"/>
    <w:rsid w:val="00432363"/>
    <w:rsid w:val="00436E73"/>
    <w:rsid w:val="004451B2"/>
    <w:rsid w:val="0045575B"/>
    <w:rsid w:val="00455F23"/>
    <w:rsid w:val="00456FA1"/>
    <w:rsid w:val="0046158A"/>
    <w:rsid w:val="00466BA7"/>
    <w:rsid w:val="00467F4A"/>
    <w:rsid w:val="00485C30"/>
    <w:rsid w:val="00486CB6"/>
    <w:rsid w:val="00487EEF"/>
    <w:rsid w:val="00492070"/>
    <w:rsid w:val="004938E1"/>
    <w:rsid w:val="004C2676"/>
    <w:rsid w:val="004C3A02"/>
    <w:rsid w:val="004C5668"/>
    <w:rsid w:val="004F0BE4"/>
    <w:rsid w:val="004F1553"/>
    <w:rsid w:val="004F6A61"/>
    <w:rsid w:val="00500582"/>
    <w:rsid w:val="00507D18"/>
    <w:rsid w:val="00511F29"/>
    <w:rsid w:val="00512019"/>
    <w:rsid w:val="00516D93"/>
    <w:rsid w:val="0052272D"/>
    <w:rsid w:val="00531ED7"/>
    <w:rsid w:val="005372C5"/>
    <w:rsid w:val="00551E4D"/>
    <w:rsid w:val="00560D77"/>
    <w:rsid w:val="00561180"/>
    <w:rsid w:val="0056749C"/>
    <w:rsid w:val="0057025A"/>
    <w:rsid w:val="0057233F"/>
    <w:rsid w:val="00574AB6"/>
    <w:rsid w:val="00574AE3"/>
    <w:rsid w:val="005850AD"/>
    <w:rsid w:val="0059776F"/>
    <w:rsid w:val="005A2AE5"/>
    <w:rsid w:val="005A46B0"/>
    <w:rsid w:val="005B0B0A"/>
    <w:rsid w:val="005B268F"/>
    <w:rsid w:val="005C00BE"/>
    <w:rsid w:val="005C2823"/>
    <w:rsid w:val="005C425C"/>
    <w:rsid w:val="005D6A7D"/>
    <w:rsid w:val="005F56D6"/>
    <w:rsid w:val="005F70EC"/>
    <w:rsid w:val="00602836"/>
    <w:rsid w:val="00606ABA"/>
    <w:rsid w:val="00607251"/>
    <w:rsid w:val="00610DBC"/>
    <w:rsid w:val="0061363C"/>
    <w:rsid w:val="00614CA7"/>
    <w:rsid w:val="00620023"/>
    <w:rsid w:val="00633CA5"/>
    <w:rsid w:val="006405A8"/>
    <w:rsid w:val="006561F9"/>
    <w:rsid w:val="00656D79"/>
    <w:rsid w:val="00662D0F"/>
    <w:rsid w:val="00664D13"/>
    <w:rsid w:val="006709FF"/>
    <w:rsid w:val="00672049"/>
    <w:rsid w:val="006A41B9"/>
    <w:rsid w:val="006B2D89"/>
    <w:rsid w:val="006C7290"/>
    <w:rsid w:val="006C7EAE"/>
    <w:rsid w:val="006D469A"/>
    <w:rsid w:val="006D66BA"/>
    <w:rsid w:val="006D775C"/>
    <w:rsid w:val="006D7CBA"/>
    <w:rsid w:val="006E012F"/>
    <w:rsid w:val="007073F5"/>
    <w:rsid w:val="00716AAC"/>
    <w:rsid w:val="00731DA2"/>
    <w:rsid w:val="007330AB"/>
    <w:rsid w:val="00757BAA"/>
    <w:rsid w:val="00770BE6"/>
    <w:rsid w:val="0077387C"/>
    <w:rsid w:val="0077391B"/>
    <w:rsid w:val="007A3498"/>
    <w:rsid w:val="007B6146"/>
    <w:rsid w:val="007D404B"/>
    <w:rsid w:val="007E0101"/>
    <w:rsid w:val="008010A8"/>
    <w:rsid w:val="008012A1"/>
    <w:rsid w:val="008030E7"/>
    <w:rsid w:val="00805384"/>
    <w:rsid w:val="00820803"/>
    <w:rsid w:val="00822524"/>
    <w:rsid w:val="00822A10"/>
    <w:rsid w:val="00822BFE"/>
    <w:rsid w:val="0082340C"/>
    <w:rsid w:val="0082542A"/>
    <w:rsid w:val="00832137"/>
    <w:rsid w:val="00834CD6"/>
    <w:rsid w:val="00841D28"/>
    <w:rsid w:val="008440F4"/>
    <w:rsid w:val="00857318"/>
    <w:rsid w:val="008620B6"/>
    <w:rsid w:val="00866199"/>
    <w:rsid w:val="0086796D"/>
    <w:rsid w:val="00873098"/>
    <w:rsid w:val="00877639"/>
    <w:rsid w:val="00877F64"/>
    <w:rsid w:val="00880151"/>
    <w:rsid w:val="00880B49"/>
    <w:rsid w:val="008931FA"/>
    <w:rsid w:val="00897A79"/>
    <w:rsid w:val="008A130F"/>
    <w:rsid w:val="008A3484"/>
    <w:rsid w:val="008A492C"/>
    <w:rsid w:val="008B3A7D"/>
    <w:rsid w:val="008D3313"/>
    <w:rsid w:val="008D3AFF"/>
    <w:rsid w:val="008D7C13"/>
    <w:rsid w:val="008E0C26"/>
    <w:rsid w:val="008E4180"/>
    <w:rsid w:val="008E6B8A"/>
    <w:rsid w:val="008E6E3B"/>
    <w:rsid w:val="008F6593"/>
    <w:rsid w:val="008F65BA"/>
    <w:rsid w:val="009061DB"/>
    <w:rsid w:val="0091009B"/>
    <w:rsid w:val="009155C0"/>
    <w:rsid w:val="0091612A"/>
    <w:rsid w:val="0093036C"/>
    <w:rsid w:val="00932062"/>
    <w:rsid w:val="00932B85"/>
    <w:rsid w:val="00935B41"/>
    <w:rsid w:val="00942DC0"/>
    <w:rsid w:val="0095416E"/>
    <w:rsid w:val="0095732F"/>
    <w:rsid w:val="009641CB"/>
    <w:rsid w:val="00972780"/>
    <w:rsid w:val="0098006A"/>
    <w:rsid w:val="00992C5E"/>
    <w:rsid w:val="00992C95"/>
    <w:rsid w:val="009961E8"/>
    <w:rsid w:val="00997B6D"/>
    <w:rsid w:val="009A135A"/>
    <w:rsid w:val="009B0D11"/>
    <w:rsid w:val="009B2844"/>
    <w:rsid w:val="009B2886"/>
    <w:rsid w:val="009B6810"/>
    <w:rsid w:val="009C37DD"/>
    <w:rsid w:val="009D41DF"/>
    <w:rsid w:val="009D4DD5"/>
    <w:rsid w:val="009E347B"/>
    <w:rsid w:val="009F0FA4"/>
    <w:rsid w:val="00A05B6E"/>
    <w:rsid w:val="00A217E7"/>
    <w:rsid w:val="00A229C6"/>
    <w:rsid w:val="00A2714B"/>
    <w:rsid w:val="00A313EA"/>
    <w:rsid w:val="00A40EB9"/>
    <w:rsid w:val="00A436C2"/>
    <w:rsid w:val="00A43D52"/>
    <w:rsid w:val="00A540B2"/>
    <w:rsid w:val="00A566A6"/>
    <w:rsid w:val="00A64BD0"/>
    <w:rsid w:val="00A6502F"/>
    <w:rsid w:val="00A714C3"/>
    <w:rsid w:val="00A73522"/>
    <w:rsid w:val="00A76B43"/>
    <w:rsid w:val="00A862D6"/>
    <w:rsid w:val="00A90477"/>
    <w:rsid w:val="00A91391"/>
    <w:rsid w:val="00A91C3D"/>
    <w:rsid w:val="00AA3D13"/>
    <w:rsid w:val="00AA6F23"/>
    <w:rsid w:val="00AD18E5"/>
    <w:rsid w:val="00AE5511"/>
    <w:rsid w:val="00B026EF"/>
    <w:rsid w:val="00B03F04"/>
    <w:rsid w:val="00B10E90"/>
    <w:rsid w:val="00B14DA3"/>
    <w:rsid w:val="00B16B9B"/>
    <w:rsid w:val="00B40F71"/>
    <w:rsid w:val="00B46C0B"/>
    <w:rsid w:val="00B47C08"/>
    <w:rsid w:val="00B570D9"/>
    <w:rsid w:val="00B714F5"/>
    <w:rsid w:val="00B86A70"/>
    <w:rsid w:val="00BA0341"/>
    <w:rsid w:val="00BB6840"/>
    <w:rsid w:val="00BC0B03"/>
    <w:rsid w:val="00BC3C6D"/>
    <w:rsid w:val="00BC6E72"/>
    <w:rsid w:val="00BD0C54"/>
    <w:rsid w:val="00BD200D"/>
    <w:rsid w:val="00BD2133"/>
    <w:rsid w:val="00BE40D6"/>
    <w:rsid w:val="00BE5CA4"/>
    <w:rsid w:val="00BF1E0D"/>
    <w:rsid w:val="00BF2E23"/>
    <w:rsid w:val="00BF53F4"/>
    <w:rsid w:val="00C0055D"/>
    <w:rsid w:val="00C04332"/>
    <w:rsid w:val="00C047B6"/>
    <w:rsid w:val="00C065A7"/>
    <w:rsid w:val="00C15A9B"/>
    <w:rsid w:val="00C16616"/>
    <w:rsid w:val="00C2476B"/>
    <w:rsid w:val="00C25C16"/>
    <w:rsid w:val="00C33DA7"/>
    <w:rsid w:val="00C354F7"/>
    <w:rsid w:val="00C454CA"/>
    <w:rsid w:val="00C46786"/>
    <w:rsid w:val="00C46E3F"/>
    <w:rsid w:val="00C729BC"/>
    <w:rsid w:val="00C85952"/>
    <w:rsid w:val="00C92A9F"/>
    <w:rsid w:val="00C95D4B"/>
    <w:rsid w:val="00CA3B8F"/>
    <w:rsid w:val="00CA4551"/>
    <w:rsid w:val="00CB083F"/>
    <w:rsid w:val="00CC47F4"/>
    <w:rsid w:val="00CC4CF8"/>
    <w:rsid w:val="00CC4F4F"/>
    <w:rsid w:val="00CC5D38"/>
    <w:rsid w:val="00CC6DB2"/>
    <w:rsid w:val="00CC717C"/>
    <w:rsid w:val="00CD2030"/>
    <w:rsid w:val="00CD45D0"/>
    <w:rsid w:val="00CD4824"/>
    <w:rsid w:val="00CD7525"/>
    <w:rsid w:val="00CE3618"/>
    <w:rsid w:val="00D06993"/>
    <w:rsid w:val="00D1163C"/>
    <w:rsid w:val="00D3124A"/>
    <w:rsid w:val="00D3140A"/>
    <w:rsid w:val="00D34CD9"/>
    <w:rsid w:val="00D50EF0"/>
    <w:rsid w:val="00D512B6"/>
    <w:rsid w:val="00D52327"/>
    <w:rsid w:val="00D633C8"/>
    <w:rsid w:val="00D74BEB"/>
    <w:rsid w:val="00D757DD"/>
    <w:rsid w:val="00D77153"/>
    <w:rsid w:val="00D8016B"/>
    <w:rsid w:val="00D8541B"/>
    <w:rsid w:val="00D8571E"/>
    <w:rsid w:val="00D87910"/>
    <w:rsid w:val="00D92EC8"/>
    <w:rsid w:val="00DB01EC"/>
    <w:rsid w:val="00DB792D"/>
    <w:rsid w:val="00DC5F90"/>
    <w:rsid w:val="00DD2CE7"/>
    <w:rsid w:val="00DD7B23"/>
    <w:rsid w:val="00DE6F1D"/>
    <w:rsid w:val="00DF5394"/>
    <w:rsid w:val="00E05808"/>
    <w:rsid w:val="00E2716E"/>
    <w:rsid w:val="00E326B8"/>
    <w:rsid w:val="00E3277A"/>
    <w:rsid w:val="00E404C0"/>
    <w:rsid w:val="00E40ACA"/>
    <w:rsid w:val="00E44860"/>
    <w:rsid w:val="00E44DAE"/>
    <w:rsid w:val="00E4637B"/>
    <w:rsid w:val="00E46548"/>
    <w:rsid w:val="00E46FD1"/>
    <w:rsid w:val="00E52921"/>
    <w:rsid w:val="00E54B83"/>
    <w:rsid w:val="00E56C28"/>
    <w:rsid w:val="00E604E4"/>
    <w:rsid w:val="00E60DBB"/>
    <w:rsid w:val="00E638FA"/>
    <w:rsid w:val="00E661FC"/>
    <w:rsid w:val="00E81C5F"/>
    <w:rsid w:val="00E8352E"/>
    <w:rsid w:val="00E83D99"/>
    <w:rsid w:val="00E83F55"/>
    <w:rsid w:val="00E84013"/>
    <w:rsid w:val="00E86A42"/>
    <w:rsid w:val="00E86DB5"/>
    <w:rsid w:val="00E94DF1"/>
    <w:rsid w:val="00EA29E6"/>
    <w:rsid w:val="00EA6688"/>
    <w:rsid w:val="00EA6748"/>
    <w:rsid w:val="00EA7C54"/>
    <w:rsid w:val="00EB2CE1"/>
    <w:rsid w:val="00EB3A8C"/>
    <w:rsid w:val="00EC1316"/>
    <w:rsid w:val="00EC21B2"/>
    <w:rsid w:val="00EC2351"/>
    <w:rsid w:val="00EC5D63"/>
    <w:rsid w:val="00ED0746"/>
    <w:rsid w:val="00ED3C76"/>
    <w:rsid w:val="00ED527D"/>
    <w:rsid w:val="00EE04DA"/>
    <w:rsid w:val="00EE5319"/>
    <w:rsid w:val="00EF254C"/>
    <w:rsid w:val="00EF27CD"/>
    <w:rsid w:val="00F115CD"/>
    <w:rsid w:val="00F22572"/>
    <w:rsid w:val="00F24A59"/>
    <w:rsid w:val="00F27E05"/>
    <w:rsid w:val="00F31CEF"/>
    <w:rsid w:val="00F31F5A"/>
    <w:rsid w:val="00F37C72"/>
    <w:rsid w:val="00F40059"/>
    <w:rsid w:val="00F41B96"/>
    <w:rsid w:val="00F44C6C"/>
    <w:rsid w:val="00F44C8B"/>
    <w:rsid w:val="00F45F32"/>
    <w:rsid w:val="00F504A5"/>
    <w:rsid w:val="00F53B0F"/>
    <w:rsid w:val="00F6137C"/>
    <w:rsid w:val="00F61EA6"/>
    <w:rsid w:val="00F755A4"/>
    <w:rsid w:val="00F822F9"/>
    <w:rsid w:val="00F85731"/>
    <w:rsid w:val="00FB4312"/>
    <w:rsid w:val="00FB468B"/>
    <w:rsid w:val="00FC66BC"/>
    <w:rsid w:val="00FD349D"/>
    <w:rsid w:val="00FD549E"/>
    <w:rsid w:val="00FE12D9"/>
    <w:rsid w:val="00FE2911"/>
    <w:rsid w:val="00FF2915"/>
    <w:rsid w:val="00F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E02D76-F8E0-4100-9743-44A3BF35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4E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24E1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3024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3024E1"/>
  </w:style>
  <w:style w:type="paragraph" w:styleId="BodyTextIndent3">
    <w:name w:val="Body Text Indent 3"/>
    <w:basedOn w:val="Normal"/>
    <w:link w:val="BodyTextIndent3Char"/>
    <w:rsid w:val="003024E1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link w:val="BodyTextIndent3"/>
    <w:rsid w:val="003024E1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3024E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024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3024E1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link w:val="BodyTextIndent2"/>
    <w:rsid w:val="003024E1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302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24E1"/>
    <w:pPr>
      <w:ind w:left="720"/>
      <w:contextualSpacing/>
    </w:pPr>
  </w:style>
  <w:style w:type="paragraph" w:customStyle="1" w:styleId="Default">
    <w:name w:val="Default"/>
    <w:rsid w:val="00B14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1A2A16"/>
    <w:rPr>
      <w:noProof/>
      <w:sz w:val="22"/>
      <w:szCs w:val="22"/>
      <w:lang w:eastAsia="en-US"/>
    </w:rPr>
  </w:style>
  <w:style w:type="character" w:styleId="Hyperlink">
    <w:name w:val="Hyperlink"/>
    <w:uiPriority w:val="99"/>
    <w:unhideWhenUsed/>
    <w:rsid w:val="006B2D8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E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43EBA"/>
    <w:rPr>
      <w:rFonts w:ascii="Segoe UI" w:eastAsia="Times New Roman" w:hAnsi="Segoe UI" w:cs="Segoe UI"/>
      <w:sz w:val="18"/>
      <w:szCs w:val="18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B268F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5B268F"/>
    <w:rPr>
      <w:rFonts w:ascii="Times New Roman" w:eastAsia="Times New Roman" w:hAnsi="Times New Roman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77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53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53"/>
    <w:rPr>
      <w:rFonts w:ascii="Times New Roman" w:eastAsia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DD80C-5292-4CD3-8798-286DA04B3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2417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Links>
    <vt:vector size="6" baseType="variant">
      <vt:variant>
        <vt:i4>2949176</vt:i4>
      </vt:variant>
      <vt:variant>
        <vt:i4>0</vt:i4>
      </vt:variant>
      <vt:variant>
        <vt:i4>0</vt:i4>
      </vt:variant>
      <vt:variant>
        <vt:i4>5</vt:i4>
      </vt:variant>
      <vt:variant>
        <vt:lpwstr>http://www.ievp.gov.lv/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Inese Mazlazdiņa</cp:lastModifiedBy>
  <cp:revision>4</cp:revision>
  <cp:lastPrinted>2016-02-25T07:10:00Z</cp:lastPrinted>
  <dcterms:created xsi:type="dcterms:W3CDTF">2017-03-23T12:59:00Z</dcterms:created>
  <dcterms:modified xsi:type="dcterms:W3CDTF">2017-03-24T08:46:00Z</dcterms:modified>
</cp:coreProperties>
</file>