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DB7B93" w:rsidP="00E31661">
      <w:pPr>
        <w:pStyle w:val="Subtitle"/>
        <w:ind w:right="49"/>
        <w:jc w:val="center"/>
        <w:rPr>
          <w:b/>
          <w:szCs w:val="24"/>
          <w:lang w:val="lv-LV"/>
        </w:rPr>
      </w:pPr>
      <w:r w:rsidRPr="00AE2B74">
        <w:rPr>
          <w:b/>
          <w:szCs w:val="24"/>
          <w:lang w:val="lv-LV"/>
        </w:rPr>
        <w:t>„</w:t>
      </w:r>
      <w:r w:rsidR="00454783" w:rsidRPr="00454783">
        <w:rPr>
          <w:rFonts w:ascii="ArialNarrow" w:hAnsi="ArialNarrow" w:cs="ArialNarrow"/>
          <w:b/>
          <w:lang w:val="lv-LV"/>
        </w:rPr>
        <w:t>Būvprojekta “Gāzes katlu māja Olaines cietumā, Rīgas ielā 10, Olainē, Olaines novadā” ekspertīze</w:t>
      </w:r>
      <w:r w:rsidRPr="00AE2B74">
        <w:rPr>
          <w:b/>
          <w:szCs w:val="24"/>
          <w:lang w:val="lv-LV"/>
        </w:rPr>
        <w:t>”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454783">
        <w:t>24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264171">
        <w:rPr>
          <w:b w:val="0"/>
          <w:szCs w:val="24"/>
        </w:rPr>
        <w:t>7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8A1D57">
        <w:rPr>
          <w:b w:val="0"/>
          <w:szCs w:val="24"/>
        </w:rPr>
        <w:t>13</w:t>
      </w:r>
      <w:bookmarkStart w:id="0" w:name="_GoBack"/>
      <w:bookmarkEnd w:id="0"/>
      <w:r w:rsidR="00454783">
        <w:rPr>
          <w:b w:val="0"/>
          <w:szCs w:val="24"/>
        </w:rPr>
        <w:t>. martā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454783">
        <w:t>2</w:t>
      </w:r>
      <w:r w:rsidR="00264171">
        <w:t>4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Iepirkuma paredzama līgumcena ir līdz 4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 xml:space="preserve">(četri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</w:t>
      </w:r>
      <w:r w:rsidR="00454783">
        <w:t xml:space="preserve"> (redakcija, kas bija spēkā līdz 2017. gada 28. februārim)</w:t>
      </w:r>
      <w:r w:rsidR="0061678D" w:rsidRPr="00AE2B74">
        <w:t>, ja pakalpojumu</w:t>
      </w:r>
      <w:r w:rsidRPr="00AE2B74">
        <w:t xml:space="preserve"> līgumcena ir līdz 4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 xml:space="preserve">(četri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454783" w:rsidRPr="00454783">
        <w:rPr>
          <w:rFonts w:ascii="ArialNarrow" w:hAnsi="ArialNarrow" w:cs="ArialNarrow"/>
        </w:rPr>
        <w:t>Būvprojekta “Gāzes katlu māja Olaines cietumā, Rīgas ielā 10, Olainē, Olaines novadā” ekspertīze</w:t>
      </w:r>
      <w:r w:rsidR="0061678D" w:rsidRPr="00AE2B74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DB7B93" w:rsidRDefault="0076221B" w:rsidP="00E31661">
      <w:pPr>
        <w:ind w:right="49"/>
        <w:jc w:val="both"/>
        <w:rPr>
          <w:b/>
        </w:rPr>
      </w:pPr>
      <w:r>
        <w:rPr>
          <w:b/>
        </w:rPr>
        <w:t>3.</w:t>
      </w:r>
      <w:r w:rsidR="004D7F7A">
        <w:rPr>
          <w:b/>
        </w:rPr>
        <w:t xml:space="preserve"> </w:t>
      </w:r>
      <w:r>
        <w:rPr>
          <w:b/>
        </w:rPr>
        <w:t>Iepirkumu</w:t>
      </w:r>
      <w:r w:rsidR="00DB7B93" w:rsidRPr="00AE2B74">
        <w:rPr>
          <w:b/>
        </w:rPr>
        <w:t xml:space="preserve"> komisija:</w:t>
      </w:r>
    </w:p>
    <w:p w:rsidR="00264171" w:rsidRPr="002A4E08" w:rsidRDefault="00264171" w:rsidP="00264171">
      <w:pPr>
        <w:pStyle w:val="NoSpacing"/>
        <w:jc w:val="both"/>
        <w:rPr>
          <w:rFonts w:ascii="Times New Roman" w:hAnsi="Times New Roman"/>
          <w:sz w:val="24"/>
          <w:szCs w:val="24"/>
          <w:lang w:val="de-DE"/>
        </w:rPr>
      </w:pPr>
      <w:r w:rsidRPr="0018770B">
        <w:rPr>
          <w:rFonts w:ascii="Times New Roman" w:hAnsi="Times New Roman"/>
          <w:b/>
          <w:sz w:val="24"/>
          <w:szCs w:val="24"/>
        </w:rPr>
        <w:t xml:space="preserve">Iepirkumu komisijas priekšsēdētāja: </w:t>
      </w:r>
      <w:r w:rsidRPr="0018770B">
        <w:rPr>
          <w:rFonts w:ascii="Times New Roman" w:hAnsi="Times New Roman"/>
          <w:sz w:val="24"/>
          <w:szCs w:val="24"/>
        </w:rPr>
        <w:t xml:space="preserve">Pārvaldes priekšnieka vietniece majore Tatjana Trocka </w:t>
      </w:r>
      <w:r>
        <w:rPr>
          <w:rFonts w:ascii="Times New Roman" w:hAnsi="Times New Roman"/>
          <w:b/>
          <w:sz w:val="24"/>
          <w:szCs w:val="24"/>
        </w:rPr>
        <w:t xml:space="preserve">Iepirkumu </w:t>
      </w:r>
      <w:r w:rsidRPr="002A4E08">
        <w:rPr>
          <w:rFonts w:ascii="Times New Roman" w:hAnsi="Times New Roman"/>
          <w:b/>
          <w:sz w:val="24"/>
          <w:szCs w:val="24"/>
        </w:rPr>
        <w:t>komisijas priekšsēdētāja vietniece:</w:t>
      </w:r>
      <w:r w:rsidRPr="002A4E08">
        <w:rPr>
          <w:rFonts w:ascii="Times New Roman" w:hAnsi="Times New Roman"/>
          <w:sz w:val="24"/>
          <w:szCs w:val="24"/>
        </w:rPr>
        <w:t xml:space="preserve"> </w:t>
      </w: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Tiesiskā regulējuma daļas galvenā juriste majore Nataļja Gruzdova</w:t>
      </w:r>
    </w:p>
    <w:p w:rsidR="00264171" w:rsidRDefault="00264171" w:rsidP="00264171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Iepirkumu </w:t>
      </w:r>
      <w:r w:rsidRPr="002A4E08">
        <w:rPr>
          <w:rFonts w:ascii="Times New Roman" w:hAnsi="Times New Roman"/>
          <w:b/>
          <w:sz w:val="24"/>
          <w:szCs w:val="24"/>
        </w:rPr>
        <w:t>komisijas locekļi:</w:t>
      </w:r>
    </w:p>
    <w:p w:rsidR="00264171" w:rsidRDefault="00264171" w:rsidP="0026417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B4B91">
        <w:rPr>
          <w:rFonts w:ascii="Times New Roman" w:hAnsi="Times New Roman"/>
          <w:sz w:val="24"/>
          <w:szCs w:val="24"/>
        </w:rPr>
        <w:t>Pārvaldes centrālā aparāta Finanšu vadības un kontroles daļas vadītāja kapteine Inesa Mališeva</w:t>
      </w:r>
    </w:p>
    <w:p w:rsidR="00264171" w:rsidRDefault="00264171" w:rsidP="0026417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770B">
        <w:rPr>
          <w:rFonts w:ascii="Times New Roman" w:hAnsi="Times New Roman"/>
          <w:sz w:val="24"/>
          <w:szCs w:val="24"/>
        </w:rPr>
        <w:t xml:space="preserve">Pārvaldes centrālā aparāta Uzraudzības daļas galvenais inspektors majors Madars Vekmanis </w:t>
      </w:r>
    </w:p>
    <w:p w:rsidR="0076221B" w:rsidRDefault="00264171" w:rsidP="00264171">
      <w:pPr>
        <w:pStyle w:val="NoSpacing"/>
        <w:ind w:right="49"/>
        <w:jc w:val="both"/>
        <w:rPr>
          <w:rFonts w:ascii="Times New Roman" w:hAnsi="Times New Roman"/>
          <w:sz w:val="24"/>
          <w:szCs w:val="24"/>
          <w:lang w:val="de-DE"/>
        </w:rPr>
      </w:pP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Apsardzes daļas galvenais inspektors majors Vadims Petruhins</w:t>
      </w:r>
    </w:p>
    <w:p w:rsidR="00264171" w:rsidRPr="00264171" w:rsidRDefault="00264171" w:rsidP="00264171">
      <w:pPr>
        <w:pStyle w:val="NoSpacing"/>
        <w:ind w:right="49"/>
        <w:jc w:val="both"/>
        <w:rPr>
          <w:rFonts w:ascii="Times New Roman" w:hAnsi="Times New Roman"/>
          <w:sz w:val="24"/>
          <w:szCs w:val="24"/>
        </w:rPr>
      </w:pPr>
      <w:r w:rsidRPr="00264171">
        <w:rPr>
          <w:rFonts w:ascii="Times New Roman" w:hAnsi="Times New Roman"/>
          <w:sz w:val="24"/>
          <w:szCs w:val="24"/>
          <w:lang w:val="de-DE"/>
        </w:rPr>
        <w:t>Pārvaldes centrālā aparāta Nodrošinājuma daļas ugunsdrošības un civilās aizsardzības tehniķis Gints Bogdanovs</w:t>
      </w:r>
      <w:r>
        <w:rPr>
          <w:rFonts w:ascii="Times New Roman" w:hAnsi="Times New Roman"/>
          <w:sz w:val="24"/>
          <w:szCs w:val="24"/>
          <w:lang w:val="de-DE"/>
        </w:rPr>
        <w:t>.</w:t>
      </w:r>
    </w:p>
    <w:p w:rsidR="0076221B" w:rsidRPr="00A0692D" w:rsidRDefault="0076221B" w:rsidP="00E31661">
      <w:pPr>
        <w:ind w:right="49"/>
        <w:jc w:val="both"/>
      </w:pPr>
    </w:p>
    <w:p w:rsidR="0076221B" w:rsidRDefault="0076221B" w:rsidP="00E31661">
      <w:pPr>
        <w:ind w:right="49"/>
        <w:jc w:val="both"/>
      </w:pPr>
      <w:r>
        <w:rPr>
          <w:b/>
          <w:u w:val="single"/>
        </w:rPr>
        <w:t>Iepirkumu</w:t>
      </w:r>
      <w:r w:rsidRPr="00AE2B74">
        <w:rPr>
          <w:b/>
          <w:u w:val="single"/>
        </w:rPr>
        <w:t xml:space="preserve"> komisijas izveidošanas pamatojums</w:t>
      </w:r>
      <w:r w:rsidRPr="00AE2B74">
        <w:t xml:space="preserve">: </w:t>
      </w:r>
      <w:r>
        <w:t xml:space="preserve">Pārvaldes priekšnieka </w:t>
      </w:r>
      <w:r w:rsidR="00264171" w:rsidRPr="002A4E08">
        <w:t>201</w:t>
      </w:r>
      <w:r w:rsidR="00264171">
        <w:t>7</w:t>
      </w:r>
      <w:r w:rsidR="00264171" w:rsidRPr="002A4E08">
        <w:t>.</w:t>
      </w:r>
      <w:r w:rsidR="00264171">
        <w:t> gada 2. janvāra rīkojums</w:t>
      </w:r>
      <w:r w:rsidR="00264171" w:rsidRPr="002A4E08">
        <w:t xml:space="preserve"> Nr.</w:t>
      </w:r>
      <w:r w:rsidR="00264171">
        <w:t xml:space="preserve">2 „Par </w:t>
      </w:r>
      <w:r w:rsidR="00264171" w:rsidRPr="002A4E08">
        <w:t>iepirkumu komisijas izveidošanu”</w:t>
      </w:r>
      <w:r w:rsidR="00264171" w:rsidRPr="00C70336">
        <w:t>.</w:t>
      </w:r>
    </w:p>
    <w:p w:rsidR="00E31661" w:rsidRDefault="00E31661" w:rsidP="00E31661">
      <w:pPr>
        <w:ind w:right="49"/>
        <w:jc w:val="both"/>
      </w:pPr>
    </w:p>
    <w:p w:rsidR="0068453C" w:rsidRDefault="00DB7B93" w:rsidP="00E31661">
      <w:pPr>
        <w:ind w:right="49"/>
        <w:jc w:val="both"/>
      </w:pPr>
      <w:r w:rsidRPr="00AE2B74">
        <w:rPr>
          <w:b/>
        </w:rPr>
        <w:t>4.</w:t>
      </w:r>
      <w:r w:rsidR="004D7F7A">
        <w:rPr>
          <w:b/>
        </w:rPr>
        <w:t xml:space="preserve"> </w:t>
      </w:r>
      <w:r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Pr="00AE2B74">
        <w:t xml:space="preserve"> informatīvā paziņojuma </w:t>
      </w:r>
      <w:r w:rsidR="004E5F3D" w:rsidRPr="00AE2B74">
        <w:t xml:space="preserve">līdz </w:t>
      </w:r>
      <w:r w:rsidRPr="00AE2B74">
        <w:t>201</w:t>
      </w:r>
      <w:r w:rsidR="00264171">
        <w:t>7</w:t>
      </w:r>
      <w:r w:rsidRPr="00AE2B74">
        <w:t>.</w:t>
      </w:r>
      <w:r w:rsidR="00FA3FF3">
        <w:t> </w:t>
      </w:r>
      <w:r w:rsidRPr="00AE2B74">
        <w:t>gada</w:t>
      </w:r>
      <w:r w:rsidR="00834672" w:rsidRPr="00AE2B74">
        <w:t xml:space="preserve"> </w:t>
      </w:r>
      <w:r w:rsidR="00264171">
        <w:t>7</w:t>
      </w:r>
      <w:r w:rsidR="00A0692D" w:rsidRPr="00AE2B74">
        <w:t>.</w:t>
      </w:r>
      <w:r w:rsidR="00FA3FF3">
        <w:t> </w:t>
      </w:r>
      <w:r w:rsidR="00454783">
        <w:t>marta</w:t>
      </w:r>
      <w:r w:rsidR="00834672" w:rsidRPr="00AE2B74">
        <w:t>m</w:t>
      </w:r>
      <w:r w:rsidR="00454783">
        <w:t>, plkst.11</w:t>
      </w:r>
      <w:r w:rsidR="00E31661">
        <w:t>.</w:t>
      </w:r>
      <w:r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76221B" w:rsidRPr="00AE2B74" w:rsidRDefault="00DB7B93" w:rsidP="00E31661">
      <w:pPr>
        <w:pStyle w:val="BodyTextIndent3"/>
        <w:spacing w:after="120"/>
        <w:ind w:right="49" w:firstLine="0"/>
        <w:rPr>
          <w:sz w:val="24"/>
          <w:szCs w:val="24"/>
        </w:rPr>
      </w:pPr>
      <w:r w:rsidRPr="00AE2B74">
        <w:rPr>
          <w:b/>
          <w:sz w:val="24"/>
          <w:szCs w:val="24"/>
        </w:rPr>
        <w:t>5.</w:t>
      </w:r>
      <w:r w:rsidR="00387466">
        <w:rPr>
          <w:b/>
          <w:sz w:val="24"/>
          <w:szCs w:val="24"/>
        </w:rPr>
        <w:t xml:space="preserve"> </w:t>
      </w:r>
      <w:r w:rsidRPr="00AE2B74">
        <w:rPr>
          <w:b/>
          <w:sz w:val="24"/>
          <w:szCs w:val="24"/>
        </w:rPr>
        <w:t xml:space="preserve">Piedāvājumu atvēršanas vieta, datums un laiks: </w:t>
      </w:r>
      <w:r w:rsidR="0076221B" w:rsidRPr="00AE2B74">
        <w:rPr>
          <w:sz w:val="24"/>
          <w:szCs w:val="24"/>
        </w:rPr>
        <w:t>Ieslodzījuma vietu pārvalde, Stabu ielā</w:t>
      </w:r>
      <w:r w:rsidR="0076221B">
        <w:rPr>
          <w:sz w:val="24"/>
          <w:szCs w:val="24"/>
        </w:rPr>
        <w:t> </w:t>
      </w:r>
      <w:r w:rsidR="0076221B" w:rsidRPr="00AE2B74">
        <w:rPr>
          <w:sz w:val="24"/>
          <w:szCs w:val="24"/>
        </w:rPr>
        <w:t>89, Rīgā, LV-1009,</w:t>
      </w:r>
      <w:r w:rsidR="00264171">
        <w:rPr>
          <w:sz w:val="24"/>
          <w:szCs w:val="24"/>
        </w:rPr>
        <w:t xml:space="preserve"> 31</w:t>
      </w:r>
      <w:r w:rsidR="0076221B">
        <w:rPr>
          <w:sz w:val="24"/>
          <w:szCs w:val="24"/>
        </w:rPr>
        <w:t>4. kab.</w:t>
      </w:r>
      <w:r w:rsidR="0076221B" w:rsidRPr="00AE2B74">
        <w:rPr>
          <w:sz w:val="24"/>
          <w:szCs w:val="24"/>
        </w:rPr>
        <w:t>, 201</w:t>
      </w:r>
      <w:r w:rsidR="00264171">
        <w:rPr>
          <w:sz w:val="24"/>
          <w:szCs w:val="24"/>
        </w:rPr>
        <w:t>7</w:t>
      </w:r>
      <w:r w:rsidR="0076221B" w:rsidRPr="00AE2B74">
        <w:rPr>
          <w:sz w:val="24"/>
          <w:szCs w:val="24"/>
        </w:rPr>
        <w:t>.</w:t>
      </w:r>
      <w:r w:rsidR="0076221B">
        <w:rPr>
          <w:sz w:val="24"/>
          <w:szCs w:val="24"/>
        </w:rPr>
        <w:t> </w:t>
      </w:r>
      <w:r w:rsidR="0076221B" w:rsidRPr="00AE2B74">
        <w:rPr>
          <w:sz w:val="24"/>
          <w:szCs w:val="24"/>
        </w:rPr>
        <w:t xml:space="preserve">gada </w:t>
      </w:r>
      <w:r w:rsidR="00454783">
        <w:rPr>
          <w:sz w:val="24"/>
          <w:szCs w:val="24"/>
        </w:rPr>
        <w:t>7. martā</w:t>
      </w:r>
      <w:r w:rsidR="0076221B" w:rsidRPr="00AE2B74">
        <w:rPr>
          <w:sz w:val="24"/>
          <w:szCs w:val="24"/>
        </w:rPr>
        <w:t>, plkst</w:t>
      </w:r>
      <w:r w:rsidR="0076221B" w:rsidRPr="005B1810">
        <w:rPr>
          <w:sz w:val="24"/>
          <w:szCs w:val="24"/>
        </w:rPr>
        <w:t>.</w:t>
      </w:r>
      <w:r w:rsidR="00454783">
        <w:rPr>
          <w:sz w:val="24"/>
          <w:szCs w:val="24"/>
        </w:rPr>
        <w:t>11.00</w:t>
      </w:r>
      <w:r w:rsidR="0076221B" w:rsidRPr="00264171">
        <w:rPr>
          <w:sz w:val="24"/>
          <w:szCs w:val="24"/>
        </w:rPr>
        <w:t>.</w:t>
      </w:r>
    </w:p>
    <w:p w:rsidR="00DB7B93" w:rsidRPr="003E6932" w:rsidRDefault="00DB7B93" w:rsidP="00E31661">
      <w:pPr>
        <w:tabs>
          <w:tab w:val="left" w:pos="720"/>
        </w:tabs>
        <w:ind w:right="49"/>
        <w:jc w:val="both"/>
        <w:rPr>
          <w:b/>
          <w:sz w:val="26"/>
          <w:szCs w:val="26"/>
          <w:u w:val="single"/>
        </w:rPr>
      </w:pPr>
    </w:p>
    <w:p w:rsidR="00DB7B93" w:rsidRPr="00AE2B74" w:rsidRDefault="00DB7B93" w:rsidP="00E31661">
      <w:pPr>
        <w:ind w:right="49"/>
        <w:jc w:val="both"/>
        <w:rPr>
          <w:u w:val="single"/>
        </w:rPr>
      </w:pPr>
      <w:r w:rsidRPr="00AE2B74">
        <w:rPr>
          <w:b/>
          <w:u w:val="single"/>
        </w:rPr>
        <w:t>Dienas kārtības jautājumi</w:t>
      </w:r>
      <w:r w:rsidRPr="00AE2B74">
        <w:rPr>
          <w:b/>
        </w:rPr>
        <w:t>:</w:t>
      </w:r>
      <w:r w:rsidRPr="00AE2B74">
        <w:t xml:space="preserve"> </w:t>
      </w:r>
      <w:r w:rsidR="001B0A61" w:rsidRPr="00AE2B74">
        <w:t>Iepirkuma</w:t>
      </w:r>
      <w:r w:rsidRPr="00AE2B74">
        <w:t xml:space="preserve"> „</w:t>
      </w:r>
      <w:r w:rsidR="00454783" w:rsidRPr="00454783">
        <w:rPr>
          <w:rFonts w:ascii="ArialNarrow" w:hAnsi="ArialNarrow" w:cs="ArialNarrow"/>
        </w:rPr>
        <w:t>Būvprojekta “Gāzes katlu māja Olaines cietumā, Rīgas ielā 10, Olainē, Olaines novadā” ekspertīze</w:t>
      </w:r>
      <w:r w:rsidR="009B0B83" w:rsidRPr="00AE2B74">
        <w:t>”</w:t>
      </w:r>
      <w:r w:rsidR="004D4B13" w:rsidRPr="00AE2B74">
        <w:t xml:space="preserve"> piedāvājumu</w:t>
      </w:r>
      <w:r w:rsidR="00264171">
        <w:t xml:space="preserve"> </w:t>
      </w:r>
      <w:r w:rsidRPr="00AE2B74">
        <w:t>vērtēšana.</w:t>
      </w:r>
    </w:p>
    <w:p w:rsidR="00E31661" w:rsidRDefault="00E31661" w:rsidP="00E31661">
      <w:pPr>
        <w:tabs>
          <w:tab w:val="left" w:pos="720"/>
        </w:tabs>
        <w:ind w:right="49"/>
        <w:jc w:val="both"/>
        <w:rPr>
          <w:b/>
          <w:u w:val="single"/>
        </w:rPr>
      </w:pPr>
    </w:p>
    <w:p w:rsidR="00DB7B93" w:rsidRPr="00AE2B74" w:rsidRDefault="00DB7B93" w:rsidP="00E31661">
      <w:pPr>
        <w:tabs>
          <w:tab w:val="left" w:pos="720"/>
        </w:tabs>
        <w:ind w:right="49"/>
        <w:jc w:val="both"/>
      </w:pPr>
      <w:r w:rsidRPr="00AE2B74">
        <w:rPr>
          <w:b/>
          <w:u w:val="single"/>
        </w:rPr>
        <w:t>Sēdi vada</w:t>
      </w:r>
      <w:r w:rsidRPr="00AE2B74">
        <w:rPr>
          <w:b/>
        </w:rPr>
        <w:t>:</w:t>
      </w:r>
      <w:r w:rsidRPr="00AE2B74">
        <w:t xml:space="preserve"> </w:t>
      </w:r>
      <w:r w:rsidR="00264171">
        <w:t>T. Trocka</w:t>
      </w:r>
    </w:p>
    <w:p w:rsidR="00E15D7A" w:rsidRPr="00AE2B74" w:rsidRDefault="00E15D7A" w:rsidP="00E31661">
      <w:pPr>
        <w:pStyle w:val="BodyTextIndent3"/>
        <w:ind w:right="49" w:firstLine="0"/>
        <w:rPr>
          <w:b/>
          <w:sz w:val="24"/>
          <w:szCs w:val="24"/>
          <w:u w:val="single"/>
        </w:rPr>
      </w:pPr>
    </w:p>
    <w:p w:rsidR="00DB7B93" w:rsidRPr="00AE2B74" w:rsidRDefault="00DB7B93" w:rsidP="00E31661">
      <w:pPr>
        <w:pStyle w:val="BodyTextIndent3"/>
        <w:ind w:right="49" w:firstLine="0"/>
        <w:rPr>
          <w:sz w:val="24"/>
          <w:szCs w:val="24"/>
        </w:rPr>
      </w:pPr>
      <w:r w:rsidRPr="00AE2B74">
        <w:rPr>
          <w:b/>
          <w:sz w:val="24"/>
          <w:szCs w:val="24"/>
          <w:u w:val="single"/>
        </w:rPr>
        <w:t>Sēdes gaita</w:t>
      </w:r>
      <w:r w:rsidRPr="00AE2B74">
        <w:rPr>
          <w:b/>
          <w:sz w:val="24"/>
          <w:szCs w:val="24"/>
        </w:rPr>
        <w:t xml:space="preserve">: </w:t>
      </w:r>
      <w:r w:rsidR="00264171">
        <w:rPr>
          <w:sz w:val="24"/>
          <w:szCs w:val="24"/>
        </w:rPr>
        <w:t>T. Trocka</w:t>
      </w:r>
      <w:r w:rsidR="00984688" w:rsidRPr="00AE2B74">
        <w:rPr>
          <w:sz w:val="24"/>
          <w:szCs w:val="24"/>
        </w:rPr>
        <w:t xml:space="preserve"> </w:t>
      </w:r>
      <w:r w:rsidRPr="00AE2B74">
        <w:rPr>
          <w:sz w:val="24"/>
          <w:szCs w:val="24"/>
        </w:rPr>
        <w:t>nosauc pretendent</w:t>
      </w:r>
      <w:r w:rsidR="00984688" w:rsidRPr="00AE2B74">
        <w:rPr>
          <w:sz w:val="24"/>
          <w:szCs w:val="24"/>
        </w:rPr>
        <w:t>u</w:t>
      </w:r>
      <w:r w:rsidRPr="00AE2B74">
        <w:rPr>
          <w:sz w:val="24"/>
          <w:szCs w:val="24"/>
        </w:rPr>
        <w:t xml:space="preserve"> iesniegto</w:t>
      </w:r>
      <w:r w:rsidR="00984688" w:rsidRPr="00AE2B74">
        <w:rPr>
          <w:sz w:val="24"/>
          <w:szCs w:val="24"/>
        </w:rPr>
        <w:t>s</w:t>
      </w:r>
      <w:r w:rsidRPr="00AE2B74">
        <w:rPr>
          <w:sz w:val="24"/>
          <w:szCs w:val="24"/>
        </w:rPr>
        <w:t xml:space="preserve"> piedāvājumu</w:t>
      </w:r>
      <w:r w:rsidR="00984688" w:rsidRPr="00AE2B74">
        <w:rPr>
          <w:sz w:val="24"/>
          <w:szCs w:val="24"/>
        </w:rPr>
        <w:t>s</w:t>
      </w:r>
      <w:r w:rsidRPr="00AE2B74">
        <w:rPr>
          <w:sz w:val="24"/>
          <w:szCs w:val="24"/>
        </w:rPr>
        <w:t>:</w:t>
      </w:r>
    </w:p>
    <w:p w:rsidR="00454783" w:rsidRDefault="00454783" w:rsidP="00E31661">
      <w:pPr>
        <w:tabs>
          <w:tab w:val="right" w:pos="9781"/>
          <w:tab w:val="right" w:pos="10065"/>
        </w:tabs>
        <w:ind w:right="49"/>
        <w:jc w:val="center"/>
        <w:rPr>
          <w:b/>
        </w:rPr>
      </w:pPr>
    </w:p>
    <w:p w:rsidR="00DB7B93" w:rsidRDefault="00DB7B93" w:rsidP="00E31661">
      <w:pPr>
        <w:tabs>
          <w:tab w:val="right" w:pos="9781"/>
          <w:tab w:val="right" w:pos="10065"/>
        </w:tabs>
        <w:ind w:right="49"/>
        <w:jc w:val="center"/>
        <w:rPr>
          <w:b/>
        </w:rPr>
      </w:pPr>
      <w:r w:rsidRPr="00AE2B74">
        <w:rPr>
          <w:b/>
        </w:rPr>
        <w:lastRenderedPageBreak/>
        <w:t xml:space="preserve">Saņemto piedāvājumu skaits: </w:t>
      </w:r>
      <w:r w:rsidR="00454783">
        <w:rPr>
          <w:b/>
        </w:rPr>
        <w:t>2</w:t>
      </w:r>
      <w:r w:rsidR="00FA3FF3">
        <w:rPr>
          <w:b/>
        </w:rPr>
        <w:t> </w:t>
      </w:r>
      <w:r w:rsidRPr="00AE2B74">
        <w:rPr>
          <w:b/>
        </w:rPr>
        <w:t>(</w:t>
      </w:r>
      <w:r w:rsidR="00454783">
        <w:rPr>
          <w:b/>
        </w:rPr>
        <w:t>divi</w:t>
      </w:r>
      <w:r w:rsidRPr="00AE2B74">
        <w:rPr>
          <w:b/>
        </w:rPr>
        <w:t>)</w:t>
      </w:r>
    </w:p>
    <w:p w:rsidR="007061D5" w:rsidRPr="00AE2B74" w:rsidRDefault="007061D5" w:rsidP="00E31661">
      <w:pPr>
        <w:tabs>
          <w:tab w:val="right" w:pos="9781"/>
          <w:tab w:val="right" w:pos="10065"/>
        </w:tabs>
        <w:ind w:right="49"/>
        <w:jc w:val="center"/>
        <w:rPr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3E6932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61678D" w:rsidRDefault="00DB7B93" w:rsidP="00E31661">
            <w:pPr>
              <w:ind w:right="49"/>
              <w:jc w:val="center"/>
            </w:pPr>
            <w:r w:rsidRPr="0061678D"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61678D" w:rsidRDefault="00DB7B93" w:rsidP="00E31661">
            <w:pPr>
              <w:ind w:right="49"/>
              <w:jc w:val="center"/>
            </w:pPr>
            <w:r w:rsidRPr="0061678D"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61678D" w:rsidRDefault="00DB7B93" w:rsidP="00E31661">
            <w:pPr>
              <w:ind w:right="49"/>
              <w:jc w:val="center"/>
            </w:pPr>
            <w:r w:rsidRPr="0061678D"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61678D" w:rsidRDefault="00DB7B93" w:rsidP="00E31661">
            <w:pPr>
              <w:ind w:left="-95" w:right="49"/>
              <w:jc w:val="center"/>
            </w:pPr>
            <w:r w:rsidRPr="0061678D">
              <w:t>Piedāvājuma reģ. Nr.</w:t>
            </w:r>
          </w:p>
        </w:tc>
      </w:tr>
      <w:tr w:rsidR="00D41B05" w:rsidRPr="003E6932" w:rsidTr="00D41B05">
        <w:trPr>
          <w:trHeight w:val="767"/>
        </w:trPr>
        <w:tc>
          <w:tcPr>
            <w:tcW w:w="2864" w:type="dxa"/>
            <w:vAlign w:val="center"/>
          </w:tcPr>
          <w:p w:rsidR="00D41B05" w:rsidRPr="006C3A22" w:rsidRDefault="00264171" w:rsidP="00E31661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>
              <w:rPr>
                <w:bCs/>
                <w:lang w:eastAsia="lv-LV"/>
              </w:rPr>
              <w:t>SIA</w:t>
            </w:r>
            <w:r w:rsidR="00D41B05">
              <w:rPr>
                <w:bCs/>
                <w:lang w:eastAsia="lv-LV"/>
              </w:rPr>
              <w:t xml:space="preserve"> </w:t>
            </w:r>
            <w:r w:rsidR="00D41B05" w:rsidRPr="006C3A22">
              <w:rPr>
                <w:bCs/>
                <w:lang w:eastAsia="lv-LV"/>
              </w:rPr>
              <w:t>„</w:t>
            </w:r>
            <w:r w:rsidR="00454783">
              <w:rPr>
                <w:bCs/>
                <w:lang w:eastAsia="lv-LV"/>
              </w:rPr>
              <w:t>Firma L4</w:t>
            </w:r>
            <w:r w:rsidR="00D41B05" w:rsidRPr="006C3A22">
              <w:rPr>
                <w:bCs/>
                <w:lang w:eastAsia="lv-LV"/>
              </w:rPr>
              <w:t>”</w:t>
            </w:r>
            <w:r w:rsidR="00D41B05">
              <w:rPr>
                <w:bCs/>
                <w:lang w:eastAsia="lv-LV"/>
              </w:rPr>
              <w:t xml:space="preserve">, reģistrācijas </w:t>
            </w:r>
            <w:r w:rsidR="00D41B05" w:rsidRPr="006C3A22">
              <w:rPr>
                <w:bCs/>
                <w:lang w:eastAsia="lv-LV"/>
              </w:rPr>
              <w:t>Nr.</w:t>
            </w:r>
            <w:r w:rsidR="00454783">
              <w:rPr>
                <w:bCs/>
                <w:lang w:eastAsia="lv-LV"/>
              </w:rPr>
              <w:t>40003236001</w:t>
            </w:r>
          </w:p>
        </w:tc>
        <w:tc>
          <w:tcPr>
            <w:tcW w:w="2665" w:type="dxa"/>
            <w:vAlign w:val="center"/>
          </w:tcPr>
          <w:p w:rsidR="00D41B05" w:rsidRPr="006C3A22" w:rsidRDefault="00454783" w:rsidP="00E31661">
            <w:pPr>
              <w:ind w:right="49"/>
              <w:rPr>
                <w:bCs/>
              </w:rPr>
            </w:pPr>
            <w:r>
              <w:rPr>
                <w:bCs/>
              </w:rPr>
              <w:t>Jelgavas iela 9</w:t>
            </w:r>
            <w:r w:rsidR="00264171">
              <w:rPr>
                <w:bCs/>
              </w:rPr>
              <w:t xml:space="preserve">0, Rīga, </w:t>
            </w:r>
            <w:r>
              <w:rPr>
                <w:bCs/>
              </w:rPr>
              <w:t>LV-1004</w:t>
            </w:r>
          </w:p>
        </w:tc>
        <w:tc>
          <w:tcPr>
            <w:tcW w:w="2693" w:type="dxa"/>
            <w:vAlign w:val="center"/>
          </w:tcPr>
          <w:p w:rsidR="00D41B05" w:rsidRDefault="00D41B05" w:rsidP="00E31661">
            <w:pPr>
              <w:ind w:right="49"/>
              <w:jc w:val="center"/>
            </w:pPr>
          </w:p>
          <w:p w:rsidR="00D41B05" w:rsidRDefault="00D41B05" w:rsidP="00E31661">
            <w:pPr>
              <w:ind w:right="49"/>
              <w:jc w:val="center"/>
            </w:pPr>
            <w:r>
              <w:t>201</w:t>
            </w:r>
            <w:r w:rsidR="00264171">
              <w:t>7</w:t>
            </w:r>
            <w:r>
              <w:t>.</w:t>
            </w:r>
            <w:r w:rsidR="00992E8B">
              <w:t> </w:t>
            </w:r>
            <w:r w:rsidR="00454783">
              <w:t>gada 6. martā</w:t>
            </w:r>
          </w:p>
          <w:p w:rsidR="00D41B05" w:rsidRPr="00C91756" w:rsidRDefault="00D41B05" w:rsidP="005D408C">
            <w:pPr>
              <w:ind w:right="49"/>
            </w:pPr>
          </w:p>
        </w:tc>
        <w:tc>
          <w:tcPr>
            <w:tcW w:w="1701" w:type="dxa"/>
            <w:vAlign w:val="center"/>
          </w:tcPr>
          <w:p w:rsidR="00D41B05" w:rsidRPr="00C91756" w:rsidRDefault="00454783" w:rsidP="00E31661">
            <w:pPr>
              <w:ind w:right="49"/>
              <w:jc w:val="center"/>
            </w:pPr>
            <w:r>
              <w:t>3611</w:t>
            </w:r>
          </w:p>
        </w:tc>
      </w:tr>
      <w:tr w:rsidR="00E536C6" w:rsidRPr="003E6932" w:rsidTr="00D41B05">
        <w:trPr>
          <w:trHeight w:val="767"/>
        </w:trPr>
        <w:tc>
          <w:tcPr>
            <w:tcW w:w="2864" w:type="dxa"/>
            <w:vAlign w:val="center"/>
          </w:tcPr>
          <w:p w:rsidR="00E536C6" w:rsidRPr="00E536C6" w:rsidRDefault="00E536C6" w:rsidP="00E536C6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lang w:eastAsia="lv-LV"/>
              </w:rPr>
            </w:pPr>
            <w:r w:rsidRPr="00E536C6">
              <w:rPr>
                <w:bCs/>
                <w:lang w:eastAsia="lv-LV"/>
              </w:rPr>
              <w:t>AS „Inspecta Latvia”, reģistrācijas Nr.40003130421</w:t>
            </w:r>
          </w:p>
        </w:tc>
        <w:tc>
          <w:tcPr>
            <w:tcW w:w="2665" w:type="dxa"/>
            <w:vAlign w:val="center"/>
          </w:tcPr>
          <w:p w:rsidR="00E536C6" w:rsidRPr="00E536C6" w:rsidRDefault="00E536C6" w:rsidP="00E536C6">
            <w:pPr>
              <w:rPr>
                <w:bCs/>
              </w:rPr>
            </w:pPr>
            <w:r w:rsidRPr="00E536C6">
              <w:t>Skanstes iela 54A, Rīga</w:t>
            </w:r>
            <w:r w:rsidRPr="00E536C6">
              <w:rPr>
                <w:bCs/>
              </w:rPr>
              <w:t>, LV-1013</w:t>
            </w:r>
          </w:p>
        </w:tc>
        <w:tc>
          <w:tcPr>
            <w:tcW w:w="2693" w:type="dxa"/>
            <w:vAlign w:val="center"/>
          </w:tcPr>
          <w:p w:rsidR="00E536C6" w:rsidRDefault="00E536C6" w:rsidP="00E536C6">
            <w:pPr>
              <w:ind w:right="49"/>
              <w:jc w:val="center"/>
            </w:pPr>
          </w:p>
          <w:p w:rsidR="00E536C6" w:rsidRDefault="00E536C6" w:rsidP="00E536C6">
            <w:pPr>
              <w:ind w:right="49"/>
              <w:jc w:val="center"/>
            </w:pPr>
            <w:r>
              <w:t>2017. gada 7. martā</w:t>
            </w:r>
          </w:p>
          <w:p w:rsidR="00E536C6" w:rsidRDefault="00E536C6" w:rsidP="00E536C6">
            <w:pPr>
              <w:ind w:right="49"/>
              <w:jc w:val="center"/>
            </w:pPr>
          </w:p>
        </w:tc>
        <w:tc>
          <w:tcPr>
            <w:tcW w:w="1701" w:type="dxa"/>
            <w:vAlign w:val="center"/>
          </w:tcPr>
          <w:p w:rsidR="00E536C6" w:rsidRDefault="00E536C6" w:rsidP="00E536C6">
            <w:pPr>
              <w:ind w:right="49"/>
              <w:jc w:val="center"/>
            </w:pPr>
            <w:r>
              <w:t>3639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7C28F1" w:rsidP="00E31661">
      <w:pPr>
        <w:pStyle w:val="BodyTextIndent2"/>
        <w:spacing w:line="240" w:lineRule="auto"/>
        <w:ind w:left="0" w:right="49"/>
        <w:jc w:val="both"/>
        <w:rPr>
          <w:b/>
        </w:rPr>
      </w:pPr>
      <w:r w:rsidRPr="00AE2B74">
        <w:rPr>
          <w:b/>
        </w:rPr>
        <w:t>6.</w:t>
      </w:r>
      <w:r w:rsidR="009077C5">
        <w:rPr>
          <w:b/>
        </w:rPr>
        <w:t xml:space="preserve"> </w:t>
      </w:r>
      <w:r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127"/>
        <w:gridCol w:w="1984"/>
        <w:gridCol w:w="2126"/>
      </w:tblGrid>
      <w:tr w:rsidR="00E536C6" w:rsidRPr="005827F9" w:rsidTr="00E536C6">
        <w:trPr>
          <w:trHeight w:val="108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6C6" w:rsidRPr="005827F9" w:rsidRDefault="00E536C6" w:rsidP="006E5DB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36C6" w:rsidRPr="005827F9" w:rsidRDefault="00E536C6" w:rsidP="006E5D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6C6" w:rsidRPr="005827F9" w:rsidRDefault="00E536C6" w:rsidP="006E5D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SIA „Firma L4</w:t>
            </w:r>
            <w:r w:rsidRPr="005827F9">
              <w:rPr>
                <w:sz w:val="22"/>
                <w:szCs w:val="22"/>
              </w:rPr>
              <w:t>”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6C6" w:rsidRPr="005827F9" w:rsidRDefault="00E536C6" w:rsidP="006E5D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AS „Inspecta Latvia</w:t>
            </w:r>
            <w:r w:rsidRPr="005827F9">
              <w:rPr>
                <w:sz w:val="22"/>
                <w:szCs w:val="22"/>
              </w:rPr>
              <w:t>”</w:t>
            </w:r>
          </w:p>
        </w:tc>
      </w:tr>
      <w:tr w:rsidR="00E536C6" w:rsidRPr="005827F9" w:rsidTr="00E536C6">
        <w:trPr>
          <w:trHeight w:val="1084"/>
        </w:trPr>
        <w:tc>
          <w:tcPr>
            <w:tcW w:w="3686" w:type="dxa"/>
            <w:vAlign w:val="center"/>
          </w:tcPr>
          <w:p w:rsidR="00E536C6" w:rsidRDefault="00E536C6" w:rsidP="005827F9">
            <w:pPr>
              <w:jc w:val="center"/>
              <w:rPr>
                <w:b/>
                <w:sz w:val="22"/>
                <w:szCs w:val="22"/>
              </w:rPr>
            </w:pPr>
            <w:r w:rsidRPr="008B4905">
              <w:t>Būvprojekta “Gāzes katlu māja Olaines cietumā, Rīgas ielā 10, Olainē, Olaines novadā"</w:t>
            </w:r>
            <w:r w:rsidRPr="008B4905">
              <w:rPr>
                <w:b/>
              </w:rPr>
              <w:t xml:space="preserve"> </w:t>
            </w:r>
            <w:r w:rsidRPr="008B4905">
              <w:t>ekspertīzes pakalpojums</w:t>
            </w:r>
          </w:p>
        </w:tc>
        <w:tc>
          <w:tcPr>
            <w:tcW w:w="2127" w:type="dxa"/>
            <w:vAlign w:val="center"/>
          </w:tcPr>
          <w:p w:rsidR="00E536C6" w:rsidRPr="005827F9" w:rsidRDefault="00E536C6" w:rsidP="00E536C6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Cena EUR</w:t>
            </w:r>
            <w:r w:rsidRPr="005827F9">
              <w:rPr>
                <w:b/>
                <w:sz w:val="22"/>
                <w:szCs w:val="22"/>
              </w:rPr>
              <w:t xml:space="preserve"> bez PVN: (piedāvājuma izvēles </w:t>
            </w:r>
            <w:r>
              <w:rPr>
                <w:b/>
                <w:sz w:val="22"/>
                <w:szCs w:val="22"/>
              </w:rPr>
              <w:t xml:space="preserve">kritērijs) </w:t>
            </w:r>
          </w:p>
        </w:tc>
        <w:tc>
          <w:tcPr>
            <w:tcW w:w="1984" w:type="dxa"/>
            <w:vAlign w:val="center"/>
          </w:tcPr>
          <w:p w:rsidR="00E536C6" w:rsidRPr="005827F9" w:rsidRDefault="00E536C6" w:rsidP="006E5DB1">
            <w:pPr>
              <w:jc w:val="center"/>
              <w:rPr>
                <w:b/>
                <w:sz w:val="22"/>
                <w:szCs w:val="22"/>
              </w:rPr>
            </w:pPr>
            <w:r w:rsidRPr="005827F9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2 420,00</w:t>
            </w:r>
          </w:p>
        </w:tc>
        <w:tc>
          <w:tcPr>
            <w:tcW w:w="2126" w:type="dxa"/>
            <w:vAlign w:val="center"/>
          </w:tcPr>
          <w:p w:rsidR="00E536C6" w:rsidRPr="005827F9" w:rsidRDefault="00E536C6" w:rsidP="006E5D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3 999,00</w:t>
            </w:r>
          </w:p>
        </w:tc>
      </w:tr>
    </w:tbl>
    <w:p w:rsidR="005827F9" w:rsidRDefault="005827F9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p w:rsidR="00DB7B93" w:rsidRPr="00AE2B74" w:rsidRDefault="001075C3" w:rsidP="00E31661">
      <w:pPr>
        <w:ind w:right="49"/>
        <w:jc w:val="both"/>
        <w:rPr>
          <w:b/>
        </w:rPr>
      </w:pPr>
      <w:r w:rsidRPr="00AE2B74">
        <w:rPr>
          <w:b/>
        </w:rPr>
        <w:t>7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2360D2" w:rsidRDefault="00B53244" w:rsidP="005D408C">
      <w:pPr>
        <w:ind w:right="49" w:firstLine="709"/>
        <w:jc w:val="both"/>
      </w:pPr>
      <w:r>
        <w:t xml:space="preserve">Pretendenta SIA </w:t>
      </w:r>
      <w:r w:rsidRPr="006C3A22">
        <w:rPr>
          <w:bCs/>
          <w:lang w:eastAsia="lv-LV"/>
        </w:rPr>
        <w:t>„</w:t>
      </w:r>
      <w:r>
        <w:rPr>
          <w:bCs/>
          <w:lang w:eastAsia="lv-LV"/>
        </w:rPr>
        <w:t>Firma L4</w:t>
      </w:r>
      <w:r w:rsidRPr="006C3A22">
        <w:rPr>
          <w:bCs/>
          <w:lang w:eastAsia="lv-LV"/>
        </w:rPr>
        <w:t>”</w:t>
      </w:r>
      <w:r>
        <w:rPr>
          <w:bCs/>
          <w:lang w:eastAsia="lv-LV"/>
        </w:rPr>
        <w:t xml:space="preserve"> piedāvājums pārsniedz </w:t>
      </w:r>
      <w:r w:rsidR="00DF790A">
        <w:rPr>
          <w:bCs/>
          <w:lang w:eastAsia="lv-LV"/>
        </w:rPr>
        <w:t>Pasūtītāja Iepirkumam paredzamo finansējumu</w:t>
      </w:r>
      <w:r w:rsidR="002360D2">
        <w:t>.</w:t>
      </w:r>
    </w:p>
    <w:p w:rsidR="00DB7B93" w:rsidRPr="00AE2B74" w:rsidRDefault="002A4FDD" w:rsidP="005D408C">
      <w:pPr>
        <w:ind w:right="49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5827F9">
        <w:rPr>
          <w:b/>
          <w:bCs/>
          <w:lang w:eastAsia="lv-LV"/>
        </w:rPr>
        <w:t>A</w:t>
      </w:r>
      <w:r w:rsidR="00DF790A">
        <w:rPr>
          <w:b/>
          <w:bCs/>
          <w:lang w:eastAsia="lv-LV"/>
        </w:rPr>
        <w:t>S „Inspecta Latvia</w:t>
      </w:r>
      <w:r w:rsidR="002375AE" w:rsidRPr="002375AE">
        <w:rPr>
          <w:b/>
          <w:bCs/>
          <w:lang w:eastAsia="lv-LV"/>
        </w:rPr>
        <w:t>”</w:t>
      </w:r>
      <w:r w:rsidR="002375AE">
        <w:rPr>
          <w:bCs/>
          <w:lang w:eastAsia="lv-LV"/>
        </w:rPr>
        <w:t xml:space="preserve">, reģistrācijas </w:t>
      </w:r>
      <w:r w:rsidR="002375AE" w:rsidRPr="006C3A22">
        <w:rPr>
          <w:bCs/>
          <w:lang w:eastAsia="lv-LV"/>
        </w:rPr>
        <w:t>Nr.</w:t>
      </w:r>
      <w:r w:rsidR="00DF790A" w:rsidRPr="00E536C6">
        <w:rPr>
          <w:bCs/>
          <w:lang w:eastAsia="lv-LV"/>
        </w:rPr>
        <w:t>40003130421</w:t>
      </w:r>
      <w:r w:rsidRPr="00AE2B74">
        <w:t>, juridiskā adrese:</w:t>
      </w:r>
      <w:r w:rsidR="002375AE" w:rsidRPr="002375AE">
        <w:rPr>
          <w:bCs/>
          <w:lang w:eastAsia="lv-LV"/>
        </w:rPr>
        <w:t xml:space="preserve"> </w:t>
      </w:r>
      <w:r w:rsidR="00DF790A" w:rsidRPr="00E536C6">
        <w:t>Skanstes iela 54A, Rīga</w:t>
      </w:r>
      <w:r w:rsidR="00DF790A" w:rsidRPr="00E536C6">
        <w:rPr>
          <w:bCs/>
        </w:rPr>
        <w:t>, LV-1013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>, ar viszemāko kopējo cenu</w:t>
      </w:r>
      <w:r w:rsidR="00AA7245" w:rsidRPr="00AE2B74">
        <w:t xml:space="preserve"> un nepārsniedz Pasūtītāja Iepirkumam paredzamo finansējumu, </w:t>
      </w:r>
      <w:r w:rsidR="001B30F2">
        <w:t xml:space="preserve">Iepirkumu </w:t>
      </w:r>
      <w:r w:rsidR="001D4F6F">
        <w:t>komisija nolēma</w:t>
      </w:r>
      <w:r w:rsidR="001B30F2">
        <w:t>, ka</w:t>
      </w:r>
      <w:r w:rsidR="001D4F6F">
        <w:t xml:space="preserve"> līgum</w:t>
      </w:r>
      <w:r w:rsidR="001B30F2">
        <w:t>s slēdzams</w:t>
      </w:r>
      <w:r w:rsidR="001D4F6F">
        <w:t xml:space="preserve"> ar </w:t>
      </w:r>
      <w:r w:rsidR="00DF790A">
        <w:rPr>
          <w:b/>
          <w:bCs/>
          <w:lang w:eastAsia="lv-LV"/>
        </w:rPr>
        <w:t>AS „Inspecta Latvia</w:t>
      </w:r>
      <w:r w:rsidR="00DF790A" w:rsidRPr="002375AE">
        <w:rPr>
          <w:b/>
          <w:bCs/>
          <w:lang w:eastAsia="lv-LV"/>
        </w:rPr>
        <w:t>”</w:t>
      </w:r>
      <w:r w:rsidR="00DF790A">
        <w:rPr>
          <w:bCs/>
          <w:lang w:eastAsia="lv-LV"/>
        </w:rPr>
        <w:t xml:space="preserve">, reģistrācijas </w:t>
      </w:r>
      <w:r w:rsidR="00DF790A" w:rsidRPr="006C3A22">
        <w:rPr>
          <w:bCs/>
          <w:lang w:eastAsia="lv-LV"/>
        </w:rPr>
        <w:t>Nr.</w:t>
      </w:r>
      <w:r w:rsidR="00DF790A" w:rsidRPr="00E536C6">
        <w:rPr>
          <w:bCs/>
          <w:lang w:eastAsia="lv-LV"/>
        </w:rPr>
        <w:t>40003130421</w:t>
      </w:r>
      <w:r w:rsidR="00AA7245" w:rsidRPr="00AE2B74">
        <w:t>.</w:t>
      </w:r>
      <w:r w:rsidR="00DF790A">
        <w:t xml:space="preserve"> </w:t>
      </w:r>
    </w:p>
    <w:p w:rsidR="004F16C2" w:rsidRPr="00AA7245" w:rsidRDefault="004F16C2" w:rsidP="00E31661">
      <w:pPr>
        <w:ind w:right="49"/>
        <w:jc w:val="both"/>
        <w:rPr>
          <w:sz w:val="26"/>
          <w:szCs w:val="26"/>
        </w:rPr>
      </w:pPr>
    </w:p>
    <w:p w:rsidR="005827F9" w:rsidRPr="00BE11BD" w:rsidRDefault="005827F9" w:rsidP="005827F9">
      <w:pPr>
        <w:spacing w:before="120" w:line="480" w:lineRule="auto"/>
        <w:ind w:right="-1"/>
        <w:rPr>
          <w:rFonts w:eastAsia="Calibri"/>
        </w:rPr>
      </w:pPr>
      <w:r w:rsidRPr="00BE11BD">
        <w:rPr>
          <w:rFonts w:eastAsia="Calibri"/>
        </w:rPr>
        <w:t xml:space="preserve">Iepirkumu komisijas priekšsēdētāja:                                                      </w:t>
      </w:r>
      <w:r>
        <w:rPr>
          <w:rFonts w:eastAsia="Calibri"/>
        </w:rPr>
        <w:t xml:space="preserve">                                 T. Trocka</w:t>
      </w:r>
    </w:p>
    <w:p w:rsidR="005827F9" w:rsidRPr="00BE11BD" w:rsidRDefault="005827F9" w:rsidP="005827F9">
      <w:pPr>
        <w:tabs>
          <w:tab w:val="right" w:pos="10064"/>
        </w:tabs>
        <w:spacing w:before="120"/>
      </w:pPr>
      <w:r w:rsidRPr="00BE11BD">
        <w:t>Iepirkumu komisijas priekšsēdētāja vietniece:</w:t>
      </w:r>
      <w:r w:rsidRPr="00BE11BD">
        <w:tab/>
      </w:r>
      <w:r>
        <w:t xml:space="preserve">  N. Gruzd</w:t>
      </w:r>
      <w:r w:rsidRPr="00BE11BD">
        <w:t>ova</w:t>
      </w:r>
    </w:p>
    <w:p w:rsidR="005827F9" w:rsidRDefault="005827F9" w:rsidP="005827F9">
      <w:pPr>
        <w:tabs>
          <w:tab w:val="right" w:pos="10064"/>
        </w:tabs>
        <w:spacing w:before="360" w:after="240"/>
      </w:pPr>
      <w:r w:rsidRPr="00BE11BD">
        <w:t>Iepirku</w:t>
      </w:r>
      <w:r>
        <w:t>mu komisijas locekļi:</w:t>
      </w:r>
      <w:r>
        <w:tab/>
        <w:t xml:space="preserve">  I. Mališeva</w:t>
      </w:r>
    </w:p>
    <w:p w:rsidR="005827F9" w:rsidRPr="00BE11BD" w:rsidRDefault="005827F9" w:rsidP="005827F9">
      <w:pPr>
        <w:tabs>
          <w:tab w:val="right" w:pos="9639"/>
        </w:tabs>
        <w:spacing w:before="360"/>
        <w:jc w:val="right"/>
      </w:pPr>
      <w:r>
        <w:t>M. Vekmanis</w:t>
      </w:r>
    </w:p>
    <w:p w:rsidR="005827F9" w:rsidRDefault="005827F9" w:rsidP="005827F9">
      <w:pPr>
        <w:tabs>
          <w:tab w:val="right" w:pos="10064"/>
        </w:tabs>
        <w:spacing w:before="360" w:after="240"/>
      </w:pPr>
      <w:r w:rsidRPr="00BE11BD">
        <w:tab/>
      </w:r>
      <w:r>
        <w:t xml:space="preserve"> V. Petruhins</w:t>
      </w:r>
    </w:p>
    <w:p w:rsidR="00DB7B93" w:rsidRPr="00E258B6" w:rsidRDefault="005827F9" w:rsidP="005827F9">
      <w:pPr>
        <w:tabs>
          <w:tab w:val="right" w:pos="10064"/>
        </w:tabs>
        <w:spacing w:before="360" w:after="240"/>
        <w:jc w:val="right"/>
        <w:rPr>
          <w:sz w:val="26"/>
          <w:szCs w:val="26"/>
        </w:rPr>
      </w:pPr>
      <w:r>
        <w:t>G. Bogdanovs</w:t>
      </w:r>
    </w:p>
    <w:sectPr w:rsidR="00DB7B93" w:rsidRPr="00E258B6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C99" w:rsidRDefault="008D4C99" w:rsidP="00EF0324">
      <w:r>
        <w:separator/>
      </w:r>
    </w:p>
  </w:endnote>
  <w:endnote w:type="continuationSeparator" w:id="0">
    <w:p w:rsidR="008D4C99" w:rsidRDefault="008D4C99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Narrow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8D4C99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C99" w:rsidRDefault="008D4C99" w:rsidP="00EF0324">
      <w:r>
        <w:separator/>
      </w:r>
    </w:p>
  </w:footnote>
  <w:footnote w:type="continuationSeparator" w:id="0">
    <w:p w:rsidR="008D4C99" w:rsidRDefault="008D4C99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745F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2EDB"/>
    <w:rsid w:val="00024DF9"/>
    <w:rsid w:val="00027385"/>
    <w:rsid w:val="00087891"/>
    <w:rsid w:val="00091D71"/>
    <w:rsid w:val="00092346"/>
    <w:rsid w:val="00093E4C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C57"/>
    <w:rsid w:val="00303B7C"/>
    <w:rsid w:val="003057AC"/>
    <w:rsid w:val="003075E3"/>
    <w:rsid w:val="00334591"/>
    <w:rsid w:val="00342420"/>
    <w:rsid w:val="003474BF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65FD"/>
    <w:rsid w:val="00466C66"/>
    <w:rsid w:val="00492C4B"/>
    <w:rsid w:val="004B12D0"/>
    <w:rsid w:val="004C16A2"/>
    <w:rsid w:val="004C4C81"/>
    <w:rsid w:val="004D4B13"/>
    <w:rsid w:val="004D5BF1"/>
    <w:rsid w:val="004D7F7A"/>
    <w:rsid w:val="004E5F3D"/>
    <w:rsid w:val="004F16C2"/>
    <w:rsid w:val="004F430B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55EDD"/>
    <w:rsid w:val="00676B47"/>
    <w:rsid w:val="0068453C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45FDC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E698F"/>
    <w:rsid w:val="007F5149"/>
    <w:rsid w:val="008012A1"/>
    <w:rsid w:val="00815F6A"/>
    <w:rsid w:val="008164CF"/>
    <w:rsid w:val="00834672"/>
    <w:rsid w:val="00873427"/>
    <w:rsid w:val="00875927"/>
    <w:rsid w:val="0088754C"/>
    <w:rsid w:val="008A0FF1"/>
    <w:rsid w:val="008A1D57"/>
    <w:rsid w:val="008C1A6E"/>
    <w:rsid w:val="008C4401"/>
    <w:rsid w:val="008D4C99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1362"/>
    <w:rsid w:val="00B844C4"/>
    <w:rsid w:val="00B92440"/>
    <w:rsid w:val="00BB63CE"/>
    <w:rsid w:val="00BC10F1"/>
    <w:rsid w:val="00BC1769"/>
    <w:rsid w:val="00BD5DDC"/>
    <w:rsid w:val="00C019E0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269F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7D49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42D09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990"/>
    <w:rsid w:val="00EF0324"/>
    <w:rsid w:val="00F115CD"/>
    <w:rsid w:val="00F41F7D"/>
    <w:rsid w:val="00F55F0E"/>
    <w:rsid w:val="00F5638C"/>
    <w:rsid w:val="00F648AD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davids.borodeckis</dc:creator>
  <cp:lastModifiedBy>Maksims Laskovs</cp:lastModifiedBy>
  <cp:revision>3</cp:revision>
  <cp:lastPrinted>2017-03-13T06:49:00Z</cp:lastPrinted>
  <dcterms:created xsi:type="dcterms:W3CDTF">2017-03-13T06:54:00Z</dcterms:created>
  <dcterms:modified xsi:type="dcterms:W3CDTF">2017-03-13T06:55:00Z</dcterms:modified>
</cp:coreProperties>
</file>